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2"/>
          <w:szCs w:val="22"/>
        </w:rPr>
        <w:t>общей информатики</w:t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2"/>
          <w:szCs w:val="22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2"/>
          <w:szCs w:val="22"/>
          <w:u w:val="single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2"/>
          <w:szCs w:val="22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2"/>
          <w:szCs w:val="22"/>
          <w:u w:val="single"/>
          <w:lang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5954"/>
        <w:jc w:val="both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_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 xml:space="preserve">      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bookmarkStart w:id="2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2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учебной практики (ознакомительной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auto"/>
          <w:kern w:val="0"/>
          <w:sz w:val="24"/>
          <w:szCs w:val="24"/>
          <w:u w:val="single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u w:val="single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$(groupName)</w:t>
      </w:r>
    </w:p>
    <w:p>
      <w:pPr>
        <w:pStyle w:val="Normal"/>
        <w:tabs>
          <w:tab w:val="clear" w:pos="709"/>
          <w:tab w:val="left" w:pos="2173" w:leader="none"/>
          <w:tab w:val="left" w:pos="3433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ab/>
        <w:tab/>
        <w:tab/>
        <w:tab/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задания: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3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3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10.11.2025 г. по 23.12.2025 г</w:t>
      </w:r>
      <w:r>
        <w:rPr>
          <w:rFonts w:cs="Times New Roman" w:ascii="Times New Roman" w:hAnsi="Times New Roman"/>
          <w:u w:val="single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Форма предоставления на кафедру выполненного задания: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$(NSUSupervisor.name)         $(NSUSupervisor.position)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(должность)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             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          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                                (должность)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1. 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ListParagraph"/>
        <w:spacing w:lineRule="auto" w:line="240" w:before="0" w:after="0"/>
        <w:contextualSpacing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20"/>
        <w:gridCol w:w="1656"/>
        <w:gridCol w:w="1985"/>
        <w:gridCol w:w="3685"/>
        <w:gridCol w:w="1418"/>
      </w:tblGrid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Для магистратуры обязательно включить посещение конкретного научного семинара.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 результаты обучения из программы практики: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УК-1.1 Выявляет проблемную ситуацию, определяет этапы ее разрешения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-знать методы системного и критического анализа.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УК-1.2 Находит, критически анализирует и выбирает информацию, необходимую для выработки стратегии действий по разрешению проблемной ситуации: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 уметь анализировать проблемную ситуацию и формировать конструктивную стратегию решения;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УК-1.3 Рассматривает варианты решения проблемной ситуации на основе системного подхода и разрабатывает стратегию действий: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 уметь формулировать этапы и задачи для достижения результатов, обеспечивающих выполнение индивидуального задания на практику;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УК-6.1 Формулирует цели собственной деятельности, определяет пути их достижения: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-знать границы применимости индивидуальных ресурсов, в рамках выполнения индивидуального задания на практику;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УК-6.2 Определяет приоритеты собственной деятельности, выстраивает планы их достижения: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-уметь оценивать собственные ресурсы для оптимизации их использования при выполнении поставленных задач;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УК-6.3 Оценивает имеющиеся ресурсы и использует их для решения задач самоорганизации и саморазвития: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-уметь расставлять приоритеты личностного роста и саморазвития в рамках выполнения индивидуального задания на практику;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ПКС-1.1. Выполняет прототипирование и технологические эксперименты с целью детализации параметров технических решений для систем интернета вещей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-уметь детализировать параметры технического решения в рамках сформулированного задания на практику;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ПКС-1.2 Разрабатывает программно-аппаратное обеспечение для решения задач в области интернета вещей: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 уметь разработать программно-аппаратное решение конкретной задачи интернета вещей, используя актуальные подходы и технологии.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утверждено на заседании кафедры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«10» ноября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«10» ноября 2025 г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$(NSUSupervisor.name), $(NSUSupervisor.position)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</w:t>
      </w:r>
      <w:r>
        <w:rPr>
          <w:rFonts w:eastAsia="Calibri" w:cs="Times New Roman" w:ascii="Times New Roman" w:hAnsi="Times New Roman"/>
          <w:b/>
          <w:i/>
          <w:iCs/>
          <w:lang w:eastAsia="ru-RU"/>
        </w:rPr>
        <w:t xml:space="preserve"> </w:t>
      </w:r>
      <w:r>
        <w:rPr>
          <w:rFonts w:eastAsia="Calibri" w:cs="Times New Roman" w:ascii="Times New Roman" w:hAnsi="Times New Roman"/>
          <w:bCs/>
          <w:u w:val="single"/>
          <w:lang w:eastAsia="ru-RU"/>
        </w:rPr>
        <w:t xml:space="preserve">                      </w:t>
      </w:r>
      <w:r>
        <w:rPr>
          <w:rFonts w:eastAsia="Calibri" w:cs="Times New Roman" w:ascii="Times New Roman" w:hAnsi="Times New Roman"/>
          <w:b/>
          <w:lang w:eastAsia="ru-RU"/>
        </w:rPr>
        <w:t>_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</w:t>
        <w:br/>
        <w:t xml:space="preserve">профильной организации: _______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__________________            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$(fullName)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 обучающегося)                  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Дата прохождения инструктажа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lang w:eastAsia="ru-RU"/>
        </w:rPr>
        <w:t>$(administrativeActFromOrganization)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 </w:t>
      </w:r>
      <w:r>
        <w:rPr>
          <w:rFonts w:eastAsia="Calibri" w:cs="Times New Roman" w:ascii="Times New Roman" w:hAnsi="Times New Roman"/>
          <w:bCs/>
          <w:u w:val="single"/>
          <w:lang w:eastAsia="ru-RU"/>
        </w:rPr>
        <w:t xml:space="preserve">                            </w:t>
      </w:r>
      <w:r>
        <w:rPr>
          <w:rFonts w:eastAsia="Calibri" w:cs="Times New Roman" w:ascii="Times New Roman" w:hAnsi="Times New Roman"/>
          <w:bCs/>
          <w:lang w:eastAsia="ru-RU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$(thesisSupervisor.position)</w:t>
      </w:r>
      <w:r>
        <w:rPr>
          <w:rFonts w:eastAsia="Times New Roman" w:cs="Times New Roman" w:ascii="Times New Roman" w:hAnsi="Times New Roman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Application>LibreOffice/25.2.7.2$Linux_X86_64 LibreOffice_project/520$Build-2</Application>
  <AppVersion>15.0000</AppVersion>
  <Pages>4</Pages>
  <Words>805</Words>
  <Characters>6396</Characters>
  <CharactersWithSpaces>7921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2020-09-09T11:15:00Z</dcterms:created>
  <dc:creator>user</dc:creator>
  <dc:description/>
  <dc:language>ru-RU</dc:language>
  <cp:lastModifiedBy/>
  <dcterms:modified xsi:type="dcterms:W3CDTF">2025-12-07T01:10:30Z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