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widowControl/>
        <w:suppressAutoHyphens w:val="true"/>
        <w:bidi w:val="0"/>
        <w:spacing w:lineRule="auto" w:line="240" w:before="0" w:after="120"/>
        <w:ind w:hanging="0" w:left="0" w:right="-567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val="en-US"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>группа №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551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10.11.2025 г. по 23.12.2025 г</w:t>
      </w:r>
      <w:r>
        <w:rPr>
          <w:rFonts w:cs="Times New Roman" w:ascii="Times New Roman" w:hAnsi="Times New Roman"/>
          <w:u w:val="single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 Выявляет проблемную ситуацию, определяет этапы ее разрешения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методы системного и критического анализа.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анализировать проблемную ситуацию и формировать конструктивную стратегию решения;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формулировать этапы и задачи для достижения результатов, обеспечивающих выполнение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 Формулирует цели собственной деятельности, определяет пути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-знать границы применимости индивидуальных ресурсов,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УК-6.2 Определяет приоритеты собственной деятельности, выстраивает планы их достижения: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оценивать собственные ресурсы для оптимизации их использования при выполнении поставленных задач;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УК-6.3 Оценивает имеющиеся ресурсы и использует их для решения задач самоорганизации и саморазвития: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расставлять приоритеты личностного роста и саморазвития в рамках выполнения индивидуального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ПКС-1.1. Выполняет прототипирование и технологические эксперименты с целью детализации параметров технических решений для систем интернета вещей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-уметь детализировать параметры технического решения в рамках сформулированного задания на практику;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ПКС-1.2 Разрабатывает программно-аппаратное обеспечение для решения задач в области интернета вещей: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уметь разработать программно-аппаратное решение конкретной задачи интернета вещей, используя актуальные подходы и технологии.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572" w:right="0"/>
        <w:jc w:val="left"/>
        <w:rPr>
          <w:rFonts w:ascii="Times New Roman" w:hAnsi="Times New Roman" w:eastAsia="Calibri" w:cs="Times New Roman"/>
          <w:b w:val="false"/>
          <w:bCs w:val="false"/>
          <w:sz w:val="16"/>
          <w:szCs w:val="16"/>
          <w:u w:val="none"/>
          <w:lang w:eastAsia="ru-RU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268" w:right="0"/>
        <w:jc w:val="left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58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i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29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Application>LibreOffice/25.2.7.2$Linux_X86_64 LibreOffice_project/520$Build-2</Application>
  <AppVersion>15.0000</AppVersion>
  <Pages>4</Pages>
  <Words>805</Words>
  <Characters>6407</Characters>
  <CharactersWithSpaces>7524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2025-12-14T04:15:33Z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