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4"/>
          <w:szCs w:val="24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5954"/>
        <w:jc w:val="both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_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 xml:space="preserve">      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производственной практики (технологической (проектно-технологической)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4"/>
          <w:szCs w:val="24"/>
          <w:u w:val="none"/>
          <w:shd w:fill="FFFF00" w:val="clear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4"/>
          <w:szCs w:val="24"/>
          <w:u w:val="single"/>
          <w:shd w:fill="FFFF00" w:val="clear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</w:p>
    <w:p>
      <w:pPr>
        <w:pStyle w:val="Normal"/>
        <w:widowControl/>
        <w:tabs>
          <w:tab w:val="clear" w:pos="709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665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задания: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Форма предоставления на кафедру выполненного задания: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5556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(ФИО, 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$(thesisSupervisor.position)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4025" w:right="0"/>
        <w:jc w:val="both"/>
        <w:rPr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vertAlign w:val="superscript"/>
          <w:lang w:eastAsia="ru-RU"/>
        </w:rPr>
        <w:t>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1. 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ListParagraph"/>
        <w:spacing w:lineRule="auto" w:line="240" w:before="0" w:after="0"/>
        <w:contextualSpacing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20"/>
        <w:gridCol w:w="1656"/>
        <w:gridCol w:w="1985"/>
        <w:gridCol w:w="3685"/>
        <w:gridCol w:w="1418"/>
      </w:tblGrid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Для магистратуры обязательно включить посещение конкретного научного семинара.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ОПК-8.1. Знать: методы и средства разработки программного обеспечения, методы управления проектами разработки программного обеспечения, способы организации проектных данных, нормативно-технические документы (стандарты и регламенты) по разработке программных средств и проектов;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ОПК-8.2.</w:t>
            </w:r>
            <w:r>
              <w:rPr>
                <w:rFonts w:eastAsia="Calibri" w:cs=""/>
                <w:iCs/>
                <w:kern w:val="0"/>
                <w:sz w:val="22"/>
                <w:szCs w:val="22"/>
                <w:highlight w:val="yellow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Уметь: выбирать средства разработки, оценивать сложность проектов, планировать ресурсы, контролировать сроки выполнения и оценивать качество полученного результата.;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ОПК-8.3. Владеть: навыками разработки технического задания, составления планов, распределения задач, тестирования и оценки качества программных средств.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утверждено на заседании кафедры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4365" w:right="0"/>
        <w:jc w:val="left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профильной организации: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____________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0" w:right="0"/>
        <w:jc w:val="left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$(fullName)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02" w:right="0"/>
        <w:jc w:val="left"/>
        <w:rPr>
          <w:b/>
          <w:bCs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16"/>
          <w:szCs w:val="16"/>
          <w:u w:val="none"/>
          <w:lang w:eastAsia="ru-RU"/>
        </w:rPr>
        <w:t>(подпись обучающегося)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shd w:fill="FFFF00" w:val="clear"/>
          <w:lang w:eastAsia="ru-RU"/>
        </w:rPr>
        <w:t>$(administrativeActFromOrganization)</w:t>
      </w:r>
      <w:r>
        <w:rPr>
          <w:rFonts w:cs="Times New Roman" w:ascii="Times New Roman" w:hAnsi="Times New Roman"/>
          <w:shd w:fill="auto" w:val="clear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i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701" w:right="29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Application>LibreOffice/25.2.7.2$Linux_X86_64 LibreOffice_project/520$Build-2</Application>
  <AppVersion>15.0000</AppVersion>
  <Pages>3</Pages>
  <Words>676</Words>
  <Characters>5481</Characters>
  <CharactersWithSpaces>6568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2020-09-09T11:15:00Z</dcterms:created>
  <dc:creator>user</dc:creator>
  <dc:description/>
  <dc:language>ru-RU</dc:language>
  <cp:lastModifiedBy/>
  <dcterms:modified xsi:type="dcterms:W3CDTF">2025-12-14T04:20:56Z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