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01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9"/>
        <w:gridCol w:w="7380"/>
        <w:gridCol w:w="424"/>
        <w:gridCol w:w="424"/>
        <w:gridCol w:w="283"/>
        <w:gridCol w:w="423"/>
      </w:tblGrid>
      <w:tr>
        <w:trPr>
          <w:trHeight w:val="255" w:hRule="atLeast"/>
        </w:trPr>
        <w:tc>
          <w:tcPr>
            <w:tcW w:w="52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8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4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8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>
        <w:trPr>
          <w:trHeight w:val="557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Выявляет проблемную ситуацию, определяет этапы ее разрешения.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методы системного и критического анализа.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анализировать проблемную ситуацию и формировать конструктивную стратегию решения.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формулировать этапы и задачи для достижения результатов, обеспечивающих выполнение индивидуального задания на практику.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Формулирует цели собственной деятельности, определяет пути их достижения.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границы применимости индивидуальных ресурсов, в рамках выполнения индивидуального задания на практику.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6.2 Определяет приоритеты собственной деятельности, выстраивает планы их достижения.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оценивать собственные ресурсы для оптимизации их использования при выполнении поставленных задач.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" w:ascii="Times New Roman" w:hAnsi="Times New Roman"/>
                <w:i/>
                <w:kern w:val="0"/>
                <w:sz w:val="22"/>
                <w:szCs w:val="24"/>
                <w:lang w:val="ru-RU" w:eastAsia="en-US" w:bidi="ar-SA"/>
              </w:rPr>
              <w:t xml:space="preserve"> уметь расставлять приоритеты личностного роста и саморазвития в рамках выполнения индивидуального задания на практику.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 Способен проводить исследования и разработки с целью создания систем интернета вещей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уметь детализировать параметры технического решения в рамках сформулированного задания на практику.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ПКС-1.2. Разрабатывает программно-аппаратное обеспечение для решения задач в области интернета вещей.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4"/>
                <w:lang w:val="ru-RU" w:eastAsia="en-US" w:bidi="ar-SA"/>
              </w:rPr>
              <w:t xml:space="preserve"> уметь разработать программно-аппаратное решение конкретной задачи интернета вещей, используя актуальные подходы и технологии</w:t>
            </w:r>
            <w:r>
              <w:rPr>
                <w:rFonts w:eastAsia="Calibri" w:cs=""/>
                <w:i/>
                <w:kern w:val="0"/>
                <w:sz w:val="22"/>
                <w:szCs w:val="24"/>
                <w:lang w:val="ru-RU" w:eastAsia="en-US" w:bidi="ar-SA"/>
              </w:rPr>
              <w:t>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9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4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  <w:shd w:fill="FFFF00" w:val="clear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LibreOffice/25.2.7.2$Linux_X86_64 LibreOffice_project/520$Build-2</Application>
  <AppVersion>15.0000</AppVersion>
  <Pages>2</Pages>
  <Words>486</Words>
  <Characters>3814</Characters>
  <CharactersWithSpaces>4253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2025-12-14T14:15:17Z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