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D129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1.</w:t>
      </w:r>
    </w:p>
    <w:p w14:paraId="6F4AD600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1</w:t>
      </w:r>
    </w:p>
    <w:p w14:paraId="2500C27A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A database management system (DBMS) is important to modern organizations because:</w:t>
      </w:r>
    </w:p>
    <w:p w14:paraId="29317B31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6A4FDB78" w14:textId="1BE6F748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5DB46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6.5pt;height:14pt" o:ole="">
            <v:imagedata r:id="rId4" o:title=""/>
          </v:shape>
          <w:control r:id="rId5" w:name="DefaultOcxName" w:shapeid="_x0000_i1102"/>
        </w:object>
      </w:r>
    </w:p>
    <w:p w14:paraId="14A36E2D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It provides infrastructure for daily operations</w:t>
      </w:r>
    </w:p>
    <w:p w14:paraId="5CC6772F" w14:textId="31DA0B33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C7CD048">
          <v:shape id="_x0000_i1105" type="#_x0000_t75" style="width:16.5pt;height:14pt" o:ole="">
            <v:imagedata r:id="rId4" o:title=""/>
          </v:shape>
          <w:control r:id="rId6" w:name="DefaultOcxName1" w:shapeid="_x0000_i1105"/>
        </w:object>
      </w:r>
    </w:p>
    <w:p w14:paraId="44D720D0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It facilitates decision making process</w:t>
      </w:r>
    </w:p>
    <w:p w14:paraId="0C12A422" w14:textId="7639468A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B4F4695">
          <v:shape id="_x0000_i1108" type="#_x0000_t75" style="width:16.5pt;height:14pt" o:ole="">
            <v:imagedata r:id="rId4" o:title=""/>
          </v:shape>
          <w:control r:id="rId7" w:name="DefaultOcxName2" w:shapeid="_x0000_i1108"/>
        </w:object>
      </w:r>
    </w:p>
    <w:p w14:paraId="422F544A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It helps organizations to manage their data</w:t>
      </w:r>
    </w:p>
    <w:p w14:paraId="2CC16D9B" w14:textId="5C69834E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B536F4F">
          <v:shape id="_x0000_i1111" type="#_x0000_t75" style="width:16.5pt;height:14pt" o:ole="">
            <v:imagedata r:id="rId8" o:title=""/>
          </v:shape>
          <w:control r:id="rId9" w:name="DefaultOcxName3" w:shapeid="_x0000_i1111"/>
        </w:object>
      </w:r>
    </w:p>
    <w:p w14:paraId="13969B2B" w14:textId="77777777" w:rsidR="00666D8F" w:rsidRPr="00666D8F" w:rsidRDefault="00666D8F" w:rsidP="00666D8F">
      <w:pPr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All options</w:t>
      </w:r>
    </w:p>
    <w:p w14:paraId="13CB7B85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2.</w:t>
      </w:r>
    </w:p>
    <w:p w14:paraId="004E47F4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2</w:t>
      </w:r>
    </w:p>
    <w:p w14:paraId="562B1CAD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The most active functional users are called:</w:t>
      </w:r>
    </w:p>
    <w:p w14:paraId="4EF80C2A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1CF77E07" w14:textId="34BC21B9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AE217D8">
          <v:shape id="_x0000_i1114" type="#_x0000_t75" style="width:16.5pt;height:14pt" o:ole="">
            <v:imagedata r:id="rId4" o:title=""/>
          </v:shape>
          <w:control r:id="rId10" w:name="DefaultOcxName4" w:shapeid="_x0000_i1114"/>
        </w:object>
      </w:r>
    </w:p>
    <w:p w14:paraId="5DAA930E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Database administrators</w:t>
      </w:r>
    </w:p>
    <w:p w14:paraId="73D868FC" w14:textId="4033147A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5EB993E8">
          <v:shape id="_x0000_i1117" type="#_x0000_t75" style="width:16.5pt;height:14pt" o:ole="">
            <v:imagedata r:id="rId8" o:title=""/>
          </v:shape>
          <w:control r:id="rId11" w:name="DefaultOcxName5" w:shapeid="_x0000_i1117"/>
        </w:object>
      </w:r>
    </w:p>
    <w:p w14:paraId="504070C6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Power users</w:t>
      </w:r>
    </w:p>
    <w:p w14:paraId="5333450E" w14:textId="3B34921E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06C0E57">
          <v:shape id="_x0000_i1120" type="#_x0000_t75" style="width:16.5pt;height:14pt" o:ole="">
            <v:imagedata r:id="rId4" o:title=""/>
          </v:shape>
          <w:control r:id="rId12" w:name="DefaultOcxName6" w:shapeid="_x0000_i1120"/>
        </w:object>
      </w:r>
    </w:p>
    <w:p w14:paraId="70ECFDDA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Parametric users</w:t>
      </w:r>
    </w:p>
    <w:p w14:paraId="4ED3973F" w14:textId="6CDB4DAB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C6ED807">
          <v:shape id="_x0000_i1123" type="#_x0000_t75" style="width:16.5pt;height:14pt" o:ole="">
            <v:imagedata r:id="rId4" o:title=""/>
          </v:shape>
          <w:control r:id="rId13" w:name="DefaultOcxName7" w:shapeid="_x0000_i1123"/>
        </w:object>
      </w:r>
    </w:p>
    <w:p w14:paraId="265E19E4" w14:textId="77777777" w:rsidR="00666D8F" w:rsidRPr="00666D8F" w:rsidRDefault="00666D8F" w:rsidP="00666D8F">
      <w:pPr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Indirect users</w:t>
      </w:r>
    </w:p>
    <w:p w14:paraId="0313F6AE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3.</w:t>
      </w:r>
    </w:p>
    <w:p w14:paraId="2FEB2330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3</w:t>
      </w:r>
    </w:p>
    <w:p w14:paraId="6AB1C832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Users who plan and design the database are called:</w:t>
      </w:r>
    </w:p>
    <w:p w14:paraId="415A1C40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38FAA748" w14:textId="1193E30B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36255C3">
          <v:shape id="_x0000_i1126" type="#_x0000_t75" style="width:16.5pt;height:14pt" o:ole="">
            <v:imagedata r:id="rId4" o:title=""/>
          </v:shape>
          <w:control r:id="rId14" w:name="DefaultOcxName8" w:shapeid="_x0000_i1126"/>
        </w:object>
      </w:r>
    </w:p>
    <w:p w14:paraId="02F03B71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Information systems professionals</w:t>
      </w:r>
    </w:p>
    <w:p w14:paraId="55252010" w14:textId="40522AC6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E811625">
          <v:shape id="_x0000_i1129" type="#_x0000_t75" style="width:16.5pt;height:14pt" o:ole="">
            <v:imagedata r:id="rId4" o:title=""/>
          </v:shape>
          <w:control r:id="rId15" w:name="DefaultOcxName9" w:shapeid="_x0000_i1129"/>
        </w:object>
      </w:r>
    </w:p>
    <w:p w14:paraId="0C4BE0A2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Power users</w:t>
      </w:r>
    </w:p>
    <w:p w14:paraId="55F550A9" w14:textId="6AAE125B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93B7065">
          <v:shape id="_x0000_i1132" type="#_x0000_t75" style="width:16.5pt;height:14pt" o:ole="">
            <v:imagedata r:id="rId4" o:title=""/>
          </v:shape>
          <w:control r:id="rId16" w:name="DefaultOcxName10" w:shapeid="_x0000_i1132"/>
        </w:object>
      </w:r>
    </w:p>
    <w:p w14:paraId="3F244ADF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Data entries</w:t>
      </w:r>
    </w:p>
    <w:p w14:paraId="6E5920EE" w14:textId="27B85573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225" w:dyaOrig="225" w14:anchorId="08539C33">
          <v:shape id="_x0000_i1135" type="#_x0000_t75" style="width:16.5pt;height:14pt" o:ole="">
            <v:imagedata r:id="rId8" o:title=""/>
          </v:shape>
          <w:control r:id="rId17" w:name="DefaultOcxName11" w:shapeid="_x0000_i1135"/>
        </w:object>
      </w:r>
    </w:p>
    <w:p w14:paraId="6C513515" w14:textId="77777777" w:rsidR="00666D8F" w:rsidRPr="00666D8F" w:rsidRDefault="00666D8F" w:rsidP="00666D8F">
      <w:pPr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Functional users</w:t>
      </w:r>
    </w:p>
    <w:p w14:paraId="026E52C1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4.</w:t>
      </w:r>
    </w:p>
    <w:p w14:paraId="5D696DC9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4</w:t>
      </w:r>
    </w:p>
    <w:p w14:paraId="30A5904A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The difference between database administrator and data administrator is that:</w:t>
      </w:r>
    </w:p>
    <w:p w14:paraId="5A9D3050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5B534733" w14:textId="3CCAEC13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A9C0B46">
          <v:shape id="_x0000_i1138" type="#_x0000_t75" style="width:16.5pt;height:14pt" o:ole="">
            <v:imagedata r:id="rId4" o:title=""/>
          </v:shape>
          <w:control r:id="rId18" w:name="DefaultOcxName12" w:shapeid="_x0000_i1138"/>
        </w:object>
      </w:r>
    </w:p>
    <w:p w14:paraId="24DF5D13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Data administrator has more technical skills</w:t>
      </w:r>
    </w:p>
    <w:p w14:paraId="28026ACF" w14:textId="76A4597B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F693F7E">
          <v:shape id="_x0000_i1141" type="#_x0000_t75" style="width:16.5pt;height:14pt" o:ole="">
            <v:imagedata r:id="rId4" o:title=""/>
          </v:shape>
          <w:control r:id="rId19" w:name="DefaultOcxName13" w:shapeid="_x0000_i1141"/>
        </w:object>
      </w:r>
    </w:p>
    <w:p w14:paraId="7FC856EB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Data administrator has planning role</w:t>
      </w:r>
    </w:p>
    <w:p w14:paraId="43BB7FC4" w14:textId="61B41A8E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3B58E0E">
          <v:shape id="_x0000_i1144" type="#_x0000_t75" style="width:16.5pt;height:14pt" o:ole="">
            <v:imagedata r:id="rId4" o:title=""/>
          </v:shape>
          <w:control r:id="rId20" w:name="DefaultOcxName14" w:shapeid="_x0000_i1144"/>
        </w:object>
      </w:r>
    </w:p>
    <w:p w14:paraId="0B214890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Database administrator has less technical skills.</w:t>
      </w:r>
    </w:p>
    <w:p w14:paraId="16E9854C" w14:textId="43FC332E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7177B4B">
          <v:shape id="_x0000_i1147" type="#_x0000_t75" style="width:16.5pt;height:14pt" o:ole="">
            <v:imagedata r:id="rId8" o:title=""/>
          </v:shape>
          <w:control r:id="rId21" w:name="DefaultOcxName15" w:shapeid="_x0000_i1147"/>
        </w:object>
      </w:r>
    </w:p>
    <w:p w14:paraId="17AB64F1" w14:textId="77777777" w:rsidR="00666D8F" w:rsidRPr="00666D8F" w:rsidRDefault="00666D8F" w:rsidP="00666D8F">
      <w:pPr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Database administrator has planning role</w:t>
      </w:r>
    </w:p>
    <w:p w14:paraId="254C2B19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5.</w:t>
      </w:r>
    </w:p>
    <w:p w14:paraId="761E24BD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5</w:t>
      </w:r>
    </w:p>
    <w:p w14:paraId="7D744B83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Types of DBMS includes:</w:t>
      </w:r>
    </w:p>
    <w:p w14:paraId="7181CD4F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1BAE3F1F" w14:textId="4A814C7C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AE1954F">
          <v:shape id="_x0000_i1150" type="#_x0000_t75" style="width:16.5pt;height:14pt" o:ole="">
            <v:imagedata r:id="rId4" o:title=""/>
          </v:shape>
          <w:control r:id="rId22" w:name="DefaultOcxName16" w:shapeid="_x0000_i1150"/>
        </w:object>
      </w:r>
    </w:p>
    <w:p w14:paraId="06B83FA3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Enterprise DBMS</w:t>
      </w:r>
    </w:p>
    <w:p w14:paraId="656E0C9B" w14:textId="499A28B5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B29BFDB">
          <v:shape id="_x0000_i1153" type="#_x0000_t75" style="width:16.5pt;height:14pt" o:ole="">
            <v:imagedata r:id="rId4" o:title=""/>
          </v:shape>
          <w:control r:id="rId23" w:name="DefaultOcxName17" w:shapeid="_x0000_i1153"/>
        </w:object>
      </w:r>
    </w:p>
    <w:p w14:paraId="49E67F95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Desktop DBMS</w:t>
      </w:r>
    </w:p>
    <w:p w14:paraId="2AB958D6" w14:textId="2F87DA58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BB20B52">
          <v:shape id="_x0000_i1156" type="#_x0000_t75" style="width:16.5pt;height:14pt" o:ole="">
            <v:imagedata r:id="rId4" o:title=""/>
          </v:shape>
          <w:control r:id="rId24" w:name="DefaultOcxName18" w:shapeid="_x0000_i1156"/>
        </w:object>
      </w:r>
    </w:p>
    <w:p w14:paraId="2391DE30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Embedded DBMS</w:t>
      </w:r>
    </w:p>
    <w:p w14:paraId="2E05A61D" w14:textId="779F388A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8695607">
          <v:shape id="_x0000_i1159" type="#_x0000_t75" style="width:16.5pt;height:14pt" o:ole="">
            <v:imagedata r:id="rId8" o:title=""/>
          </v:shape>
          <w:control r:id="rId25" w:name="DefaultOcxName19" w:shapeid="_x0000_i1159"/>
        </w:object>
      </w:r>
    </w:p>
    <w:p w14:paraId="29C275BC" w14:textId="77777777" w:rsidR="00666D8F" w:rsidRPr="00666D8F" w:rsidRDefault="00666D8F" w:rsidP="00666D8F">
      <w:pPr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All options</w:t>
      </w:r>
    </w:p>
    <w:p w14:paraId="242B86EA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6.</w:t>
      </w:r>
    </w:p>
    <w:p w14:paraId="34E37BC7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6</w:t>
      </w:r>
    </w:p>
    <w:p w14:paraId="161040AF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Identify advantages of combining a procedural language with a non-procedural language.</w:t>
      </w:r>
    </w:p>
    <w:p w14:paraId="088E46AE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553A312A" w14:textId="1840A936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C163384">
          <v:shape id="_x0000_i1162" type="#_x0000_t75" style="width:16.5pt;height:14pt" o:ole="">
            <v:imagedata r:id="rId4" o:title=""/>
          </v:shape>
          <w:control r:id="rId26" w:name="DefaultOcxName20" w:shapeid="_x0000_i1162"/>
        </w:object>
      </w:r>
    </w:p>
    <w:p w14:paraId="347CFBB0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Provides improved performance in some situations</w:t>
      </w:r>
    </w:p>
    <w:p w14:paraId="39D06A33" w14:textId="0CD09470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AC33B39">
          <v:shape id="_x0000_i1165" type="#_x0000_t75" style="width:16.5pt;height:14pt" o:ole="">
            <v:imagedata r:id="rId4" o:title=""/>
          </v:shape>
          <w:control r:id="rId27" w:name="DefaultOcxName21" w:shapeid="_x0000_i1165"/>
        </w:object>
      </w:r>
    </w:p>
    <w:p w14:paraId="0B870983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Allows batch processing</w:t>
      </w:r>
    </w:p>
    <w:p w14:paraId="5684980B" w14:textId="2D00554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225" w:dyaOrig="225" w14:anchorId="2EC3E5AE">
          <v:shape id="_x0000_i1168" type="#_x0000_t75" style="width:16.5pt;height:14pt" o:ole="">
            <v:imagedata r:id="rId4" o:title=""/>
          </v:shape>
          <w:control r:id="rId28" w:name="DefaultOcxName22" w:shapeid="_x0000_i1168"/>
        </w:object>
      </w:r>
    </w:p>
    <w:p w14:paraId="37C9B357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Allows form and report customizations</w:t>
      </w:r>
    </w:p>
    <w:p w14:paraId="4FF1E62C" w14:textId="27CA40B2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C4F1450">
          <v:shape id="_x0000_i1171" type="#_x0000_t75" style="width:16.5pt;height:14pt" o:ole="">
            <v:imagedata r:id="rId8" o:title=""/>
          </v:shape>
          <w:control r:id="rId29" w:name="DefaultOcxName23" w:shapeid="_x0000_i1171"/>
        </w:object>
      </w:r>
    </w:p>
    <w:p w14:paraId="0E181076" w14:textId="77777777" w:rsidR="00666D8F" w:rsidRPr="00666D8F" w:rsidRDefault="00666D8F" w:rsidP="00666D8F">
      <w:pPr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All options</w:t>
      </w:r>
    </w:p>
    <w:p w14:paraId="4C3C369D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7.</w:t>
      </w:r>
    </w:p>
    <w:p w14:paraId="3D080445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7</w:t>
      </w:r>
    </w:p>
    <w:p w14:paraId="77989FBB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“_______ is a unit of work that should be processed reliably without interference from other users and without loss of data due to failures” This definition is for:</w:t>
      </w:r>
    </w:p>
    <w:p w14:paraId="3534D2E1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468AC4A6" w14:textId="6CC097B2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0CAFB34">
          <v:shape id="_x0000_i1174" type="#_x0000_t75" style="width:16.5pt;height:14pt" o:ole="">
            <v:imagedata r:id="rId4" o:title=""/>
          </v:shape>
          <w:control r:id="rId30" w:name="DefaultOcxName24" w:shapeid="_x0000_i1174"/>
        </w:object>
      </w:r>
    </w:p>
    <w:p w14:paraId="54A6F603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Database</w:t>
      </w:r>
    </w:p>
    <w:p w14:paraId="2438A589" w14:textId="4E2851A5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613F84C">
          <v:shape id="_x0000_i1177" type="#_x0000_t75" style="width:16.5pt;height:14pt" o:ole="">
            <v:imagedata r:id="rId8" o:title=""/>
          </v:shape>
          <w:control r:id="rId31" w:name="DefaultOcxName25" w:shapeid="_x0000_i1177"/>
        </w:object>
      </w:r>
    </w:p>
    <w:p w14:paraId="2C334772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 xml:space="preserve">Transaction </w:t>
      </w:r>
    </w:p>
    <w:p w14:paraId="4648AF9D" w14:textId="6A267E3F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7293F92">
          <v:shape id="_x0000_i1180" type="#_x0000_t75" style="width:16.5pt;height:14pt" o:ole="">
            <v:imagedata r:id="rId4" o:title=""/>
          </v:shape>
          <w:control r:id="rId32" w:name="DefaultOcxName26" w:shapeid="_x0000_i1180"/>
        </w:object>
      </w:r>
    </w:p>
    <w:p w14:paraId="6D85F3A6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DBMS</w:t>
      </w:r>
    </w:p>
    <w:p w14:paraId="46E10A6F" w14:textId="690DA5AD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4789436">
          <v:shape id="_x0000_i1183" type="#_x0000_t75" style="width:16.5pt;height:14pt" o:ole="">
            <v:imagedata r:id="rId4" o:title=""/>
          </v:shape>
          <w:control r:id="rId33" w:name="DefaultOcxName27" w:shapeid="_x0000_i1183"/>
        </w:object>
      </w:r>
    </w:p>
    <w:p w14:paraId="425A2A27" w14:textId="77777777" w:rsidR="00666D8F" w:rsidRPr="00666D8F" w:rsidRDefault="00666D8F" w:rsidP="00666D8F">
      <w:pPr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Information</w:t>
      </w:r>
    </w:p>
    <w:p w14:paraId="180FEE3E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8.</w:t>
      </w:r>
    </w:p>
    <w:p w14:paraId="36336C5B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8</w:t>
      </w:r>
    </w:p>
    <w:p w14:paraId="6DD0C2DC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 xml:space="preserve">Which of the followings is a characteristic of data </w:t>
      </w:r>
      <w:proofErr w:type="gramStart"/>
      <w:r w:rsidRPr="00666D8F">
        <w:rPr>
          <w:rFonts w:ascii="Arial" w:eastAsia="Times New Roman" w:hAnsi="Arial" w:cs="Arial"/>
          <w:sz w:val="21"/>
          <w:szCs w:val="21"/>
          <w:lang w:eastAsia="en-IN"/>
        </w:rPr>
        <w:t>warehouse:</w:t>
      </w:r>
      <w:proofErr w:type="gramEnd"/>
    </w:p>
    <w:p w14:paraId="7CD07006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63668AFE" w14:textId="7F47AB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0DAC317">
          <v:shape id="_x0000_i1186" type="#_x0000_t75" style="width:16.5pt;height:14pt" o:ole="">
            <v:imagedata r:id="rId4" o:title=""/>
          </v:shape>
          <w:control r:id="rId34" w:name="DefaultOcxName28" w:shapeid="_x0000_i1186"/>
        </w:object>
      </w:r>
    </w:p>
    <w:p w14:paraId="6FEF1301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The data in warehouse is optimized for generating reports</w:t>
      </w:r>
    </w:p>
    <w:p w14:paraId="41B8FA4F" w14:textId="56FAAACB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37B43A3">
          <v:shape id="_x0000_i1189" type="#_x0000_t75" style="width:16.5pt;height:14pt" o:ole="">
            <v:imagedata r:id="rId8" o:title=""/>
          </v:shape>
          <w:control r:id="rId35" w:name="DefaultOcxName29" w:shapeid="_x0000_i1189"/>
        </w:object>
      </w:r>
    </w:p>
    <w:p w14:paraId="706786BB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The data in warehouse is a backup for operational database</w:t>
      </w:r>
    </w:p>
    <w:p w14:paraId="4EA8B290" w14:textId="2731DB96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ADEAED6">
          <v:shape id="_x0000_i1192" type="#_x0000_t75" style="width:16.5pt;height:14pt" o:ole="">
            <v:imagedata r:id="rId4" o:title=""/>
          </v:shape>
          <w:control r:id="rId36" w:name="DefaultOcxName30" w:shapeid="_x0000_i1192"/>
        </w:object>
      </w:r>
    </w:p>
    <w:p w14:paraId="38D71741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Data warehouse cannot include data from external sources</w:t>
      </w:r>
    </w:p>
    <w:p w14:paraId="2EA3E365" w14:textId="7310424A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BE633C9">
          <v:shape id="_x0000_i1195" type="#_x0000_t75" style="width:16.5pt;height:14pt" o:ole="">
            <v:imagedata r:id="rId4" o:title=""/>
          </v:shape>
          <w:control r:id="rId37" w:name="DefaultOcxName31" w:shapeid="_x0000_i1195"/>
        </w:object>
      </w:r>
    </w:p>
    <w:p w14:paraId="605757CE" w14:textId="77777777" w:rsidR="00666D8F" w:rsidRPr="00666D8F" w:rsidRDefault="00666D8F" w:rsidP="00666D8F">
      <w:pPr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The data in warehouse is not integrated.</w:t>
      </w:r>
    </w:p>
    <w:p w14:paraId="11D069EF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9.</w:t>
      </w:r>
    </w:p>
    <w:p w14:paraId="037C9F1D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9</w:t>
      </w:r>
    </w:p>
    <w:p w14:paraId="5EF0D23B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The dominant process in data warehouse is summarized data retrieval</w:t>
      </w:r>
    </w:p>
    <w:p w14:paraId="57BE1233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31CD1687" w14:textId="06536A2C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95DA386">
          <v:shape id="_x0000_i1198" type="#_x0000_t75" style="width:16.5pt;height:14pt" o:ole="">
            <v:imagedata r:id="rId8" o:title=""/>
          </v:shape>
          <w:control r:id="rId38" w:name="DefaultOcxName32" w:shapeid="_x0000_i1198"/>
        </w:object>
      </w:r>
    </w:p>
    <w:p w14:paraId="23E61761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 xml:space="preserve">True </w:t>
      </w:r>
    </w:p>
    <w:p w14:paraId="4D1BB203" w14:textId="148ACCAE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225" w:dyaOrig="225" w14:anchorId="28572F1C">
          <v:shape id="_x0000_i1201" type="#_x0000_t75" style="width:16.5pt;height:14pt" o:ole="">
            <v:imagedata r:id="rId4" o:title=""/>
          </v:shape>
          <w:control r:id="rId39" w:name="DefaultOcxName33" w:shapeid="_x0000_i1201"/>
        </w:object>
      </w:r>
    </w:p>
    <w:p w14:paraId="3A890BC2" w14:textId="77777777" w:rsidR="00666D8F" w:rsidRPr="00666D8F" w:rsidRDefault="00666D8F" w:rsidP="00666D8F">
      <w:pPr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3694F62E" w14:textId="77777777" w:rsidR="00666D8F" w:rsidRPr="00666D8F" w:rsidRDefault="00666D8F" w:rsidP="00666D8F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IN"/>
        </w:rPr>
        <w:t>10.</w:t>
      </w:r>
    </w:p>
    <w:p w14:paraId="0BB52159" w14:textId="77777777" w:rsidR="00666D8F" w:rsidRPr="00666D8F" w:rsidRDefault="00666D8F" w:rsidP="00666D8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Question 10</w:t>
      </w:r>
    </w:p>
    <w:p w14:paraId="3ECD169E" w14:textId="77777777" w:rsidR="00666D8F" w:rsidRPr="00666D8F" w:rsidRDefault="00666D8F" w:rsidP="00666D8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66D8F">
        <w:rPr>
          <w:rFonts w:ascii="Arial" w:eastAsia="Times New Roman" w:hAnsi="Arial" w:cs="Arial"/>
          <w:sz w:val="21"/>
          <w:szCs w:val="21"/>
          <w:lang w:eastAsia="en-IN"/>
        </w:rPr>
        <w:t>Persistent is a property for databases. What does it mean?</w:t>
      </w:r>
    </w:p>
    <w:p w14:paraId="5CE98995" w14:textId="77777777" w:rsidR="00666D8F" w:rsidRPr="00666D8F" w:rsidRDefault="00666D8F" w:rsidP="00666D8F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66D8F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IN"/>
        </w:rPr>
        <w:t>1 point</w:t>
      </w:r>
    </w:p>
    <w:p w14:paraId="064FFF56" w14:textId="3BC34068" w:rsidR="00666D8F" w:rsidRPr="00666D8F" w:rsidRDefault="00666D8F" w:rsidP="00666D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</w:pPr>
      <w:r w:rsidRPr="00666D8F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33B72070">
          <v:shape id="_x0000_i1204" type="#_x0000_t75" style="width:16.5pt;height:14pt" o:ole="">
            <v:imagedata r:id="rId4" o:title=""/>
          </v:shape>
          <w:control r:id="rId40" w:name="DefaultOcxName34" w:shapeid="_x0000_i1204"/>
        </w:object>
      </w:r>
    </w:p>
    <w:p w14:paraId="4603306D" w14:textId="77777777" w:rsidR="00666D8F" w:rsidRPr="00666D8F" w:rsidRDefault="00666D8F" w:rsidP="00666D8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data cannot be deleted</w:t>
      </w:r>
    </w:p>
    <w:p w14:paraId="0365A98E" w14:textId="58FC9602" w:rsidR="00666D8F" w:rsidRPr="00666D8F" w:rsidRDefault="00666D8F" w:rsidP="00666D8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66D8F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1364254F">
          <v:shape id="_x0000_i1207" type="#_x0000_t75" style="width:16.5pt;height:14pt" o:ole="">
            <v:imagedata r:id="rId4" o:title=""/>
          </v:shape>
          <w:control r:id="rId41" w:name="DefaultOcxName35" w:shapeid="_x0000_i1207"/>
        </w:object>
      </w:r>
    </w:p>
    <w:p w14:paraId="6E266BE6" w14:textId="77777777" w:rsidR="00666D8F" w:rsidRPr="00666D8F" w:rsidRDefault="00666D8F" w:rsidP="00666D8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data can be stored only on temporary memory</w:t>
      </w:r>
    </w:p>
    <w:p w14:paraId="5306430D" w14:textId="2DA78832" w:rsidR="00666D8F" w:rsidRPr="00666D8F" w:rsidRDefault="00666D8F" w:rsidP="00666D8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66D8F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03F7F928">
          <v:shape id="_x0000_i1210" type="#_x0000_t75" style="width:16.5pt;height:14pt" o:ole="">
            <v:imagedata r:id="rId8" o:title=""/>
          </v:shape>
          <w:control r:id="rId42" w:name="DefaultOcxName36" w:shapeid="_x0000_i1210"/>
        </w:object>
      </w:r>
    </w:p>
    <w:p w14:paraId="3247242A" w14:textId="77777777" w:rsidR="00666D8F" w:rsidRPr="00666D8F" w:rsidRDefault="00666D8F" w:rsidP="00666D8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data should be stored on stable hardware</w:t>
      </w:r>
    </w:p>
    <w:p w14:paraId="6E431BF2" w14:textId="2FCEC5EA" w:rsidR="00666D8F" w:rsidRPr="00666D8F" w:rsidRDefault="00666D8F" w:rsidP="00666D8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66D8F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5B1E2283">
          <v:shape id="_x0000_i1213" type="#_x0000_t75" style="width:16.5pt;height:14pt" o:ole="">
            <v:imagedata r:id="rId4" o:title=""/>
          </v:shape>
          <w:control r:id="rId43" w:name="DefaultOcxName37" w:shapeid="_x0000_i1213"/>
        </w:object>
      </w:r>
    </w:p>
    <w:p w14:paraId="1F941810" w14:textId="77777777" w:rsidR="00666D8F" w:rsidRPr="00666D8F" w:rsidRDefault="00666D8F" w:rsidP="00666D8F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66D8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data from different units can be connected together</w:t>
      </w:r>
    </w:p>
    <w:p w14:paraId="21854980" w14:textId="77777777" w:rsidR="00892EF5" w:rsidRDefault="00892EF5"/>
    <w:sectPr w:rsidR="00892E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8F"/>
    <w:rsid w:val="000E11FF"/>
    <w:rsid w:val="00666D8F"/>
    <w:rsid w:val="00892EF5"/>
    <w:rsid w:val="00D2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626D42D5"/>
  <w15:chartTrackingRefBased/>
  <w15:docId w15:val="{C0095D05-E385-4DE8-B881-701532FA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D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reader-only">
    <w:name w:val="screenreader-only"/>
    <w:basedOn w:val="DefaultParagraphFont"/>
    <w:rsid w:val="00666D8F"/>
  </w:style>
  <w:style w:type="paragraph" w:styleId="NormalWeb">
    <w:name w:val="Normal (Web)"/>
    <w:basedOn w:val="Normal"/>
    <w:uiPriority w:val="99"/>
    <w:semiHidden/>
    <w:unhideWhenUsed/>
    <w:rsid w:val="0066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ds-1431">
    <w:name w:val="cds-1431"/>
    <w:basedOn w:val="DefaultParagraphFont"/>
    <w:rsid w:val="00666D8F"/>
  </w:style>
  <w:style w:type="character" w:customStyle="1" w:styleId="bc4egv">
    <w:name w:val="_bc4egv"/>
    <w:basedOn w:val="DefaultParagraphFont"/>
    <w:rsid w:val="00666D8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6D8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6D8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6D8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6D8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15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57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467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2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1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5408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5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1332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9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0286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4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1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2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626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4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484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3518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8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907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0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1792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1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6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219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9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31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2280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9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3193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4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13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2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6057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6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73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7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7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3157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917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3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65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3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4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61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1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4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0200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3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4470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8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4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147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1091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4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303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1609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1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9609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4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5317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5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64056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2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249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0606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5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2575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2806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4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399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3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5716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8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3095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4724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7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8079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3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314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8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8681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0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7801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9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88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1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063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0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2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282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8201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3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2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2</cp:revision>
  <dcterms:created xsi:type="dcterms:W3CDTF">2021-11-29T22:04:00Z</dcterms:created>
  <dcterms:modified xsi:type="dcterms:W3CDTF">2021-11-29T22:04:00Z</dcterms:modified>
</cp:coreProperties>
</file>