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13415" w14:textId="77777777" w:rsidR="00AD18B6" w:rsidRPr="007D45B2" w:rsidRDefault="00AD18B6" w:rsidP="00AD18B6">
      <w:pPr>
        <w:spacing w:line="240" w:lineRule="auto"/>
        <w:ind w:firstLineChars="0" w:firstLine="0"/>
        <w:jc w:val="left"/>
        <w:rPr>
          <w:b/>
          <w:bCs/>
          <w:sz w:val="21"/>
          <w:szCs w:val="21"/>
        </w:rPr>
      </w:pPr>
      <w:bookmarkStart w:id="0" w:name="_Hlk132636139"/>
      <w:r w:rsidRPr="007D45B2">
        <w:rPr>
          <w:sz w:val="21"/>
          <w:szCs w:val="21"/>
        </w:rPr>
        <w:t>编号：</w:t>
      </w:r>
      <w:r w:rsidRPr="007D45B2">
        <w:rPr>
          <w:sz w:val="21"/>
          <w:szCs w:val="21"/>
        </w:rPr>
        <w:t xml:space="preserve"> </w:t>
      </w:r>
      <w:r w:rsidRPr="007D45B2">
        <w:rPr>
          <w:sz w:val="21"/>
          <w:szCs w:val="21"/>
          <w:u w:val="single"/>
        </w:rPr>
        <w:t xml:space="preserve">  20</w:t>
      </w:r>
      <w:r>
        <w:rPr>
          <w:sz w:val="21"/>
          <w:szCs w:val="21"/>
          <w:u w:val="single"/>
        </w:rPr>
        <w:t xml:space="preserve">2121702044 </w:t>
      </w:r>
      <w:r w:rsidRPr="007D45B2">
        <w:rPr>
          <w:sz w:val="21"/>
          <w:szCs w:val="21"/>
          <w:u w:val="single"/>
        </w:rPr>
        <w:t xml:space="preserve">  </w:t>
      </w:r>
    </w:p>
    <w:p w14:paraId="5617D84D" w14:textId="77777777" w:rsidR="00AD18B6" w:rsidRPr="007D45B2" w:rsidRDefault="00AD18B6" w:rsidP="00AD18B6">
      <w:pPr>
        <w:widowControl w:val="0"/>
        <w:ind w:firstLine="420"/>
        <w:rPr>
          <w:sz w:val="21"/>
          <w:szCs w:val="21"/>
        </w:rPr>
      </w:pPr>
    </w:p>
    <w:p w14:paraId="6BD1F788" w14:textId="77777777" w:rsidR="00AD18B6" w:rsidRPr="007D45B2" w:rsidRDefault="00AD18B6" w:rsidP="00AD18B6">
      <w:pPr>
        <w:widowControl w:val="0"/>
        <w:ind w:firstLine="420"/>
        <w:rPr>
          <w:sz w:val="21"/>
          <w:szCs w:val="21"/>
        </w:rPr>
      </w:pPr>
    </w:p>
    <w:p w14:paraId="71121C62" w14:textId="77777777" w:rsidR="00AD18B6" w:rsidRPr="007D45B2" w:rsidRDefault="00AD18B6" w:rsidP="00AD18B6">
      <w:pPr>
        <w:widowControl w:val="0"/>
        <w:ind w:firstLine="420"/>
        <w:rPr>
          <w:sz w:val="21"/>
          <w:szCs w:val="21"/>
        </w:rPr>
      </w:pPr>
    </w:p>
    <w:p w14:paraId="5ED7BEBB" w14:textId="77777777" w:rsidR="00AD18B6" w:rsidRPr="007D45B2" w:rsidRDefault="00AD18B6" w:rsidP="00AD18B6">
      <w:pPr>
        <w:widowControl w:val="0"/>
        <w:ind w:firstLine="420"/>
        <w:rPr>
          <w:sz w:val="21"/>
          <w:szCs w:val="21"/>
        </w:rPr>
      </w:pPr>
    </w:p>
    <w:p w14:paraId="15BCF1C4" w14:textId="77777777" w:rsidR="00AD18B6" w:rsidRPr="007D45B2" w:rsidRDefault="00AD18B6" w:rsidP="00AD18B6">
      <w:pPr>
        <w:widowControl w:val="0"/>
        <w:ind w:firstLine="420"/>
        <w:rPr>
          <w:sz w:val="21"/>
          <w:szCs w:val="21"/>
        </w:rPr>
      </w:pPr>
    </w:p>
    <w:p w14:paraId="0C9399EA" w14:textId="77777777" w:rsidR="00AD18B6" w:rsidRPr="00F4299A" w:rsidRDefault="00AD18B6" w:rsidP="00AD18B6">
      <w:pPr>
        <w:widowControl w:val="0"/>
        <w:spacing w:line="300" w:lineRule="auto"/>
        <w:ind w:firstLine="640"/>
        <w:jc w:val="center"/>
        <w:rPr>
          <w:rFonts w:eastAsia="黑体"/>
          <w:sz w:val="32"/>
          <w:szCs w:val="32"/>
        </w:rPr>
      </w:pPr>
      <w:r w:rsidRPr="00F4299A">
        <w:rPr>
          <w:rFonts w:eastAsia="黑体"/>
          <w:sz w:val="32"/>
          <w:szCs w:val="32"/>
        </w:rPr>
        <w:t>河北工业大学硕士学位论文</w:t>
      </w:r>
    </w:p>
    <w:p w14:paraId="158451D8" w14:textId="77777777" w:rsidR="00AD18B6" w:rsidRPr="00F4299A" w:rsidRDefault="00AD18B6" w:rsidP="00AD18B6">
      <w:pPr>
        <w:widowControl w:val="0"/>
        <w:spacing w:line="300" w:lineRule="auto"/>
        <w:ind w:firstLine="480"/>
      </w:pPr>
    </w:p>
    <w:p w14:paraId="104488EA" w14:textId="77777777" w:rsidR="00AD18B6" w:rsidRDefault="00AD18B6" w:rsidP="00AD18B6">
      <w:pPr>
        <w:widowControl w:val="0"/>
        <w:spacing w:line="300" w:lineRule="auto"/>
        <w:ind w:firstLineChars="0" w:firstLine="0"/>
      </w:pPr>
    </w:p>
    <w:p w14:paraId="30452A63" w14:textId="77777777" w:rsidR="00AD18B6" w:rsidRPr="00F4299A" w:rsidRDefault="00AD18B6" w:rsidP="00AD18B6">
      <w:pPr>
        <w:widowControl w:val="0"/>
        <w:spacing w:line="300" w:lineRule="auto"/>
        <w:ind w:left="420" w:firstLineChars="0" w:firstLine="420"/>
        <w:jc w:val="center"/>
        <w:rPr>
          <w:sz w:val="28"/>
        </w:rPr>
      </w:pPr>
      <w:r w:rsidRPr="007D45B2">
        <w:rPr>
          <w:rFonts w:hint="eastAsia"/>
          <w:b/>
          <w:sz w:val="44"/>
          <w:szCs w:val="44"/>
        </w:rPr>
        <w:t>基于集成学习的在线用户创新社区创意选择研究</w:t>
      </w:r>
    </w:p>
    <w:p w14:paraId="6877E656" w14:textId="77777777" w:rsidR="00AD18B6" w:rsidRPr="00F4299A" w:rsidRDefault="00AD18B6" w:rsidP="00AD18B6">
      <w:pPr>
        <w:widowControl w:val="0"/>
        <w:spacing w:line="300" w:lineRule="auto"/>
        <w:ind w:firstLine="560"/>
        <w:rPr>
          <w:sz w:val="28"/>
        </w:rPr>
      </w:pPr>
    </w:p>
    <w:p w14:paraId="5ACC714B" w14:textId="77777777" w:rsidR="00AD18B6" w:rsidRPr="00F4299A" w:rsidRDefault="00AD18B6" w:rsidP="00AD18B6">
      <w:pPr>
        <w:widowControl w:val="0"/>
        <w:spacing w:line="300" w:lineRule="auto"/>
        <w:ind w:firstLine="560"/>
        <w:rPr>
          <w:sz w:val="28"/>
        </w:rPr>
      </w:pPr>
    </w:p>
    <w:p w14:paraId="70233458" w14:textId="77777777" w:rsidR="00AD18B6" w:rsidRPr="00F4299A" w:rsidRDefault="00AD18B6" w:rsidP="00AD18B6">
      <w:pPr>
        <w:widowControl w:val="0"/>
        <w:spacing w:line="300" w:lineRule="auto"/>
        <w:ind w:firstLine="560"/>
        <w:rPr>
          <w:sz w:val="28"/>
        </w:rPr>
      </w:pPr>
    </w:p>
    <w:p w14:paraId="119BF59A" w14:textId="77777777" w:rsidR="00AD18B6" w:rsidRPr="00F4299A" w:rsidRDefault="00AD18B6" w:rsidP="00AD18B6">
      <w:pPr>
        <w:pStyle w:val="CM42"/>
        <w:spacing w:line="300" w:lineRule="auto"/>
        <w:ind w:right="1520" w:firstLine="482"/>
        <w:jc w:val="center"/>
        <w:rPr>
          <w:b/>
        </w:rPr>
      </w:pPr>
    </w:p>
    <w:p w14:paraId="2729E27F" w14:textId="77777777" w:rsidR="00AD18B6" w:rsidRPr="00F4299A" w:rsidRDefault="00AD18B6" w:rsidP="00AD18B6">
      <w:pPr>
        <w:pStyle w:val="CM42"/>
        <w:spacing w:line="300" w:lineRule="auto"/>
        <w:ind w:right="1520" w:firstLine="482"/>
        <w:jc w:val="center"/>
        <w:rPr>
          <w:b/>
        </w:rPr>
      </w:pPr>
      <w:r w:rsidRPr="00F4299A">
        <w:rPr>
          <w:b/>
        </w:rPr>
        <w:t xml:space="preserve">                                       </w:t>
      </w:r>
    </w:p>
    <w:tbl>
      <w:tblPr>
        <w:tblW w:w="9348" w:type="dxa"/>
        <w:jc w:val="center"/>
        <w:tblLayout w:type="fixed"/>
        <w:tblLook w:val="04A0" w:firstRow="1" w:lastRow="0" w:firstColumn="1" w:lastColumn="0" w:noHBand="0" w:noVBand="1"/>
      </w:tblPr>
      <w:tblGrid>
        <w:gridCol w:w="2263"/>
        <w:gridCol w:w="2268"/>
        <w:gridCol w:w="2127"/>
        <w:gridCol w:w="2690"/>
      </w:tblGrid>
      <w:tr w:rsidR="00AD18B6" w:rsidRPr="00F4299A" w14:paraId="5EA4C481" w14:textId="77777777" w:rsidTr="000316C9">
        <w:trPr>
          <w:jc w:val="center"/>
        </w:trPr>
        <w:tc>
          <w:tcPr>
            <w:tcW w:w="2263" w:type="dxa"/>
            <w:shd w:val="clear" w:color="auto" w:fill="auto"/>
          </w:tcPr>
          <w:p w14:paraId="0CE2FBE7" w14:textId="77777777" w:rsidR="00AD18B6" w:rsidRPr="00F4299A" w:rsidRDefault="00AD18B6" w:rsidP="000316C9">
            <w:pPr>
              <w:widowControl w:val="0"/>
              <w:spacing w:line="580" w:lineRule="exact"/>
              <w:ind w:firstLine="480"/>
              <w:rPr>
                <w:szCs w:val="24"/>
              </w:rPr>
            </w:pPr>
            <w:r w:rsidRPr="00F4299A">
              <w:rPr>
                <w:szCs w:val="24"/>
              </w:rPr>
              <w:t>论</w:t>
            </w:r>
            <w:r w:rsidRPr="00F4299A">
              <w:rPr>
                <w:szCs w:val="24"/>
              </w:rPr>
              <w:t xml:space="preserve"> </w:t>
            </w:r>
            <w:r w:rsidRPr="00F4299A">
              <w:rPr>
                <w:szCs w:val="24"/>
              </w:rPr>
              <w:t>文</w:t>
            </w:r>
            <w:r w:rsidRPr="00F4299A">
              <w:rPr>
                <w:szCs w:val="24"/>
              </w:rPr>
              <w:t xml:space="preserve"> </w:t>
            </w:r>
            <w:r w:rsidRPr="00F4299A">
              <w:rPr>
                <w:szCs w:val="24"/>
              </w:rPr>
              <w:t>作</w:t>
            </w:r>
            <w:r w:rsidRPr="00F4299A">
              <w:rPr>
                <w:szCs w:val="24"/>
              </w:rPr>
              <w:t xml:space="preserve"> </w:t>
            </w:r>
            <w:r w:rsidRPr="00F4299A">
              <w:rPr>
                <w:szCs w:val="24"/>
              </w:rPr>
              <w:t>者：</w:t>
            </w:r>
            <w:r w:rsidRPr="00F4299A">
              <w:rPr>
                <w:szCs w:val="24"/>
              </w:rPr>
              <w:t xml:space="preserve"> </w:t>
            </w:r>
          </w:p>
        </w:tc>
        <w:tc>
          <w:tcPr>
            <w:tcW w:w="2268" w:type="dxa"/>
            <w:shd w:val="clear" w:color="auto" w:fill="auto"/>
          </w:tcPr>
          <w:p w14:paraId="7AE6979E" w14:textId="77777777" w:rsidR="00AD18B6" w:rsidRPr="00F4299A" w:rsidRDefault="00AD18B6" w:rsidP="000316C9">
            <w:pPr>
              <w:widowControl w:val="0"/>
              <w:spacing w:line="580" w:lineRule="exact"/>
              <w:ind w:firstLine="480"/>
              <w:rPr>
                <w:szCs w:val="24"/>
              </w:rPr>
            </w:pPr>
            <w:r>
              <w:rPr>
                <w:rFonts w:hint="eastAsia"/>
                <w:szCs w:val="24"/>
              </w:rPr>
              <w:t>高如意</w:t>
            </w:r>
          </w:p>
        </w:tc>
        <w:tc>
          <w:tcPr>
            <w:tcW w:w="2127" w:type="dxa"/>
            <w:shd w:val="clear" w:color="auto" w:fill="auto"/>
          </w:tcPr>
          <w:p w14:paraId="7B538C45" w14:textId="77777777" w:rsidR="00AD18B6" w:rsidRPr="00F4299A" w:rsidRDefault="00AD18B6" w:rsidP="000316C9">
            <w:pPr>
              <w:widowControl w:val="0"/>
              <w:spacing w:line="580" w:lineRule="exact"/>
              <w:ind w:firstLine="480"/>
              <w:rPr>
                <w:szCs w:val="24"/>
              </w:rPr>
            </w:pPr>
            <w:r w:rsidRPr="00F4299A">
              <w:rPr>
                <w:szCs w:val="24"/>
              </w:rPr>
              <w:t>学</w:t>
            </w:r>
            <w:r w:rsidRPr="00F4299A">
              <w:rPr>
                <w:szCs w:val="24"/>
              </w:rPr>
              <w:t xml:space="preserve"> </w:t>
            </w:r>
            <w:r w:rsidRPr="00F4299A">
              <w:rPr>
                <w:szCs w:val="24"/>
              </w:rPr>
              <w:t>生</w:t>
            </w:r>
            <w:r w:rsidRPr="00F4299A">
              <w:rPr>
                <w:szCs w:val="24"/>
              </w:rPr>
              <w:t xml:space="preserve"> </w:t>
            </w:r>
            <w:r w:rsidRPr="00F4299A">
              <w:rPr>
                <w:szCs w:val="24"/>
              </w:rPr>
              <w:t>类</w:t>
            </w:r>
            <w:r w:rsidRPr="00F4299A">
              <w:rPr>
                <w:szCs w:val="24"/>
              </w:rPr>
              <w:t xml:space="preserve"> </w:t>
            </w:r>
            <w:r w:rsidRPr="00F4299A">
              <w:rPr>
                <w:szCs w:val="24"/>
              </w:rPr>
              <w:t>别：</w:t>
            </w:r>
          </w:p>
        </w:tc>
        <w:tc>
          <w:tcPr>
            <w:tcW w:w="2690" w:type="dxa"/>
            <w:shd w:val="clear" w:color="auto" w:fill="auto"/>
          </w:tcPr>
          <w:p w14:paraId="4F392748" w14:textId="77777777" w:rsidR="00AD18B6" w:rsidRPr="00F4299A" w:rsidRDefault="00AD18B6" w:rsidP="000316C9">
            <w:pPr>
              <w:widowControl w:val="0"/>
              <w:spacing w:line="580" w:lineRule="exact"/>
              <w:ind w:firstLine="480"/>
              <w:rPr>
                <w:szCs w:val="24"/>
              </w:rPr>
            </w:pPr>
            <w:r w:rsidRPr="00F4299A">
              <w:rPr>
                <w:szCs w:val="24"/>
              </w:rPr>
              <w:t>全日制</w:t>
            </w:r>
          </w:p>
        </w:tc>
      </w:tr>
      <w:tr w:rsidR="00AD18B6" w:rsidRPr="00F4299A" w14:paraId="4AA18DF0" w14:textId="77777777" w:rsidTr="000316C9">
        <w:trPr>
          <w:jc w:val="center"/>
        </w:trPr>
        <w:tc>
          <w:tcPr>
            <w:tcW w:w="2263" w:type="dxa"/>
            <w:shd w:val="clear" w:color="auto" w:fill="auto"/>
          </w:tcPr>
          <w:p w14:paraId="72137069" w14:textId="77777777" w:rsidR="00AD18B6" w:rsidRPr="00F4299A" w:rsidRDefault="00AD18B6" w:rsidP="000316C9">
            <w:pPr>
              <w:widowControl w:val="0"/>
              <w:spacing w:line="580" w:lineRule="exact"/>
              <w:ind w:firstLine="480"/>
              <w:rPr>
                <w:szCs w:val="24"/>
              </w:rPr>
            </w:pPr>
            <w:r w:rsidRPr="00F4299A">
              <w:rPr>
                <w:szCs w:val="24"/>
              </w:rPr>
              <w:t>学</w:t>
            </w:r>
            <w:r w:rsidRPr="00F4299A">
              <w:rPr>
                <w:szCs w:val="24"/>
              </w:rPr>
              <w:t xml:space="preserve"> </w:t>
            </w:r>
            <w:r w:rsidRPr="00F4299A">
              <w:rPr>
                <w:szCs w:val="24"/>
              </w:rPr>
              <w:t>科</w:t>
            </w:r>
            <w:r w:rsidRPr="00F4299A">
              <w:rPr>
                <w:szCs w:val="24"/>
              </w:rPr>
              <w:t xml:space="preserve"> </w:t>
            </w:r>
            <w:r w:rsidRPr="00F4299A">
              <w:rPr>
                <w:szCs w:val="24"/>
              </w:rPr>
              <w:t>门</w:t>
            </w:r>
            <w:r w:rsidRPr="00F4299A">
              <w:rPr>
                <w:szCs w:val="24"/>
              </w:rPr>
              <w:t xml:space="preserve"> </w:t>
            </w:r>
            <w:r w:rsidRPr="00F4299A">
              <w:rPr>
                <w:szCs w:val="24"/>
              </w:rPr>
              <w:t>类：</w:t>
            </w:r>
          </w:p>
        </w:tc>
        <w:tc>
          <w:tcPr>
            <w:tcW w:w="2268" w:type="dxa"/>
            <w:shd w:val="clear" w:color="auto" w:fill="auto"/>
          </w:tcPr>
          <w:p w14:paraId="6ECC6D65" w14:textId="77777777" w:rsidR="00AD18B6" w:rsidRPr="00F4299A" w:rsidRDefault="00AD18B6" w:rsidP="000316C9">
            <w:pPr>
              <w:widowControl w:val="0"/>
              <w:spacing w:line="580" w:lineRule="exact"/>
              <w:ind w:firstLine="480"/>
              <w:rPr>
                <w:szCs w:val="24"/>
              </w:rPr>
            </w:pPr>
            <w:r w:rsidRPr="00F4299A">
              <w:rPr>
                <w:szCs w:val="24"/>
              </w:rPr>
              <w:t>管理学</w:t>
            </w:r>
          </w:p>
        </w:tc>
        <w:tc>
          <w:tcPr>
            <w:tcW w:w="2127" w:type="dxa"/>
            <w:shd w:val="clear" w:color="auto" w:fill="auto"/>
          </w:tcPr>
          <w:p w14:paraId="338DA245" w14:textId="77777777" w:rsidR="00AD18B6" w:rsidRPr="00F4299A" w:rsidRDefault="00AD18B6" w:rsidP="000316C9">
            <w:pPr>
              <w:widowControl w:val="0"/>
              <w:spacing w:line="580" w:lineRule="exact"/>
              <w:ind w:firstLine="480"/>
              <w:rPr>
                <w:szCs w:val="24"/>
              </w:rPr>
            </w:pPr>
            <w:r w:rsidRPr="00F4299A">
              <w:rPr>
                <w:szCs w:val="24"/>
              </w:rPr>
              <w:t>学</w:t>
            </w:r>
            <w:r w:rsidRPr="00F4299A">
              <w:rPr>
                <w:szCs w:val="24"/>
              </w:rPr>
              <w:t xml:space="preserve"> </w:t>
            </w:r>
            <w:r w:rsidRPr="00F4299A">
              <w:rPr>
                <w:szCs w:val="24"/>
              </w:rPr>
              <w:t>科</w:t>
            </w:r>
            <w:r w:rsidRPr="00F4299A">
              <w:rPr>
                <w:szCs w:val="24"/>
              </w:rPr>
              <w:t xml:space="preserve"> </w:t>
            </w:r>
            <w:r w:rsidRPr="00F4299A">
              <w:rPr>
                <w:szCs w:val="24"/>
              </w:rPr>
              <w:t>专</w:t>
            </w:r>
            <w:r w:rsidRPr="00F4299A">
              <w:rPr>
                <w:szCs w:val="24"/>
              </w:rPr>
              <w:t xml:space="preserve"> </w:t>
            </w:r>
            <w:r w:rsidRPr="00F4299A">
              <w:rPr>
                <w:szCs w:val="24"/>
              </w:rPr>
              <w:t>业：</w:t>
            </w:r>
          </w:p>
        </w:tc>
        <w:tc>
          <w:tcPr>
            <w:tcW w:w="2690" w:type="dxa"/>
            <w:shd w:val="clear" w:color="auto" w:fill="auto"/>
          </w:tcPr>
          <w:p w14:paraId="5B96FE2B" w14:textId="77777777" w:rsidR="00AD18B6" w:rsidRPr="00F4299A" w:rsidRDefault="00AD18B6" w:rsidP="000316C9">
            <w:pPr>
              <w:widowControl w:val="0"/>
              <w:spacing w:line="580" w:lineRule="exact"/>
              <w:ind w:firstLine="480"/>
              <w:rPr>
                <w:szCs w:val="24"/>
              </w:rPr>
            </w:pPr>
            <w:r w:rsidRPr="00F4299A">
              <w:rPr>
                <w:szCs w:val="24"/>
              </w:rPr>
              <w:t>管理科学与工程</w:t>
            </w:r>
          </w:p>
        </w:tc>
      </w:tr>
      <w:tr w:rsidR="00AD18B6" w:rsidRPr="00F4299A" w14:paraId="252FFEA5" w14:textId="77777777" w:rsidTr="000316C9">
        <w:trPr>
          <w:jc w:val="center"/>
        </w:trPr>
        <w:tc>
          <w:tcPr>
            <w:tcW w:w="2263" w:type="dxa"/>
            <w:shd w:val="clear" w:color="auto" w:fill="auto"/>
          </w:tcPr>
          <w:p w14:paraId="32CF139E" w14:textId="77777777" w:rsidR="00AD18B6" w:rsidRPr="00F4299A" w:rsidRDefault="00AD18B6" w:rsidP="000316C9">
            <w:pPr>
              <w:widowControl w:val="0"/>
              <w:spacing w:line="580" w:lineRule="exact"/>
              <w:ind w:firstLine="480"/>
              <w:rPr>
                <w:szCs w:val="24"/>
              </w:rPr>
            </w:pPr>
            <w:r w:rsidRPr="00F4299A">
              <w:rPr>
                <w:szCs w:val="24"/>
              </w:rPr>
              <w:t>指</w:t>
            </w:r>
            <w:r w:rsidRPr="00F4299A">
              <w:rPr>
                <w:szCs w:val="24"/>
              </w:rPr>
              <w:t xml:space="preserve"> </w:t>
            </w:r>
            <w:r w:rsidRPr="00F4299A">
              <w:rPr>
                <w:szCs w:val="24"/>
              </w:rPr>
              <w:t>导</w:t>
            </w:r>
            <w:r w:rsidRPr="00F4299A">
              <w:rPr>
                <w:szCs w:val="24"/>
              </w:rPr>
              <w:t xml:space="preserve"> </w:t>
            </w:r>
            <w:r w:rsidRPr="00F4299A">
              <w:rPr>
                <w:szCs w:val="24"/>
              </w:rPr>
              <w:t>教</w:t>
            </w:r>
            <w:r w:rsidRPr="00F4299A">
              <w:rPr>
                <w:szCs w:val="24"/>
              </w:rPr>
              <w:t xml:space="preserve"> </w:t>
            </w:r>
            <w:r w:rsidRPr="00F4299A">
              <w:rPr>
                <w:szCs w:val="24"/>
              </w:rPr>
              <w:t>师：</w:t>
            </w:r>
          </w:p>
        </w:tc>
        <w:tc>
          <w:tcPr>
            <w:tcW w:w="2268" w:type="dxa"/>
            <w:shd w:val="clear" w:color="auto" w:fill="auto"/>
          </w:tcPr>
          <w:p w14:paraId="4D306FA9" w14:textId="77777777" w:rsidR="00AD18B6" w:rsidRPr="00F4299A" w:rsidRDefault="00AD18B6" w:rsidP="000316C9">
            <w:pPr>
              <w:widowControl w:val="0"/>
              <w:spacing w:line="580" w:lineRule="exact"/>
              <w:ind w:firstLine="480"/>
              <w:rPr>
                <w:szCs w:val="24"/>
              </w:rPr>
            </w:pPr>
            <w:r w:rsidRPr="00F4299A">
              <w:rPr>
                <w:szCs w:val="24"/>
              </w:rPr>
              <w:t>李向东</w:t>
            </w:r>
          </w:p>
        </w:tc>
        <w:tc>
          <w:tcPr>
            <w:tcW w:w="2127" w:type="dxa"/>
            <w:shd w:val="clear" w:color="auto" w:fill="auto"/>
          </w:tcPr>
          <w:p w14:paraId="56388960" w14:textId="77777777" w:rsidR="00AD18B6" w:rsidRPr="00F4299A" w:rsidRDefault="00AD18B6" w:rsidP="000316C9">
            <w:pPr>
              <w:widowControl w:val="0"/>
              <w:spacing w:line="580" w:lineRule="exact"/>
              <w:ind w:firstLine="480"/>
              <w:rPr>
                <w:szCs w:val="24"/>
              </w:rPr>
            </w:pPr>
            <w:r w:rsidRPr="00F4299A">
              <w:rPr>
                <w:szCs w:val="24"/>
              </w:rPr>
              <w:t>职</w:t>
            </w:r>
            <w:r w:rsidRPr="00F4299A">
              <w:rPr>
                <w:szCs w:val="24"/>
              </w:rPr>
              <w:t xml:space="preserve">       </w:t>
            </w:r>
            <w:r w:rsidRPr="00F4299A">
              <w:rPr>
                <w:szCs w:val="24"/>
              </w:rPr>
              <w:t>称：</w:t>
            </w:r>
          </w:p>
        </w:tc>
        <w:tc>
          <w:tcPr>
            <w:tcW w:w="2690" w:type="dxa"/>
            <w:shd w:val="clear" w:color="auto" w:fill="auto"/>
          </w:tcPr>
          <w:p w14:paraId="51FAFFB1" w14:textId="77777777" w:rsidR="00AD18B6" w:rsidRPr="00F4299A" w:rsidRDefault="00AD18B6" w:rsidP="000316C9">
            <w:pPr>
              <w:widowControl w:val="0"/>
              <w:spacing w:line="580" w:lineRule="exact"/>
              <w:ind w:firstLine="480"/>
              <w:rPr>
                <w:szCs w:val="24"/>
              </w:rPr>
            </w:pPr>
            <w:r w:rsidRPr="00F4299A">
              <w:rPr>
                <w:szCs w:val="24"/>
              </w:rPr>
              <w:t>教</w:t>
            </w:r>
            <w:r w:rsidRPr="00F4299A">
              <w:rPr>
                <w:szCs w:val="24"/>
              </w:rPr>
              <w:t xml:space="preserve">  </w:t>
            </w:r>
            <w:r w:rsidRPr="00F4299A">
              <w:rPr>
                <w:szCs w:val="24"/>
              </w:rPr>
              <w:t>授</w:t>
            </w:r>
          </w:p>
        </w:tc>
      </w:tr>
    </w:tbl>
    <w:p w14:paraId="3D48D583" w14:textId="77777777" w:rsidR="00AD18B6" w:rsidRPr="00F4299A" w:rsidRDefault="00AD18B6" w:rsidP="00AD18B6">
      <w:pPr>
        <w:widowControl w:val="0"/>
        <w:spacing w:line="300" w:lineRule="auto"/>
        <w:ind w:firstLine="480"/>
      </w:pPr>
    </w:p>
    <w:p w14:paraId="2E33C6B3" w14:textId="77777777" w:rsidR="00AD18B6" w:rsidRPr="00F4299A" w:rsidRDefault="00AD18B6" w:rsidP="00AD18B6">
      <w:pPr>
        <w:widowControl w:val="0"/>
        <w:spacing w:line="580" w:lineRule="exact"/>
        <w:ind w:firstLine="480"/>
      </w:pPr>
    </w:p>
    <w:p w14:paraId="135A9F24" w14:textId="77777777" w:rsidR="00AD18B6" w:rsidRPr="00F4299A" w:rsidRDefault="00AD18B6" w:rsidP="00AD18B6">
      <w:pPr>
        <w:widowControl w:val="0"/>
        <w:spacing w:line="580" w:lineRule="exact"/>
        <w:ind w:firstLine="480"/>
      </w:pPr>
    </w:p>
    <w:p w14:paraId="1697E0F4" w14:textId="77777777" w:rsidR="00AD18B6" w:rsidRPr="00F4299A" w:rsidRDefault="00AD18B6" w:rsidP="00AD18B6">
      <w:pPr>
        <w:widowControl w:val="0"/>
        <w:spacing w:line="580" w:lineRule="exact"/>
        <w:ind w:firstLine="480"/>
      </w:pPr>
    </w:p>
    <w:p w14:paraId="5B9D9EF2" w14:textId="77777777" w:rsidR="00AD18B6" w:rsidRPr="00F4299A" w:rsidRDefault="00AD18B6" w:rsidP="00AD18B6">
      <w:pPr>
        <w:widowControl w:val="0"/>
        <w:spacing w:line="580" w:lineRule="exact"/>
        <w:ind w:firstLine="480"/>
      </w:pPr>
    </w:p>
    <w:p w14:paraId="48E78D7E" w14:textId="77777777" w:rsidR="00AD18B6" w:rsidRPr="007D45B2" w:rsidRDefault="00AD18B6" w:rsidP="00AD18B6">
      <w:pPr>
        <w:widowControl w:val="0"/>
        <w:spacing w:line="300" w:lineRule="auto"/>
        <w:ind w:firstLineChars="0" w:firstLine="0"/>
        <w:jc w:val="center"/>
        <w:rPr>
          <w:rFonts w:eastAsia="黑体" w:hint="eastAsia"/>
          <w:sz w:val="32"/>
          <w:szCs w:val="32"/>
        </w:rPr>
      </w:pPr>
      <w:r w:rsidRPr="00F4299A">
        <w:rPr>
          <w:rFonts w:eastAsia="黑体"/>
          <w:sz w:val="32"/>
          <w:szCs w:val="32"/>
        </w:rPr>
        <w:t>202</w:t>
      </w:r>
      <w:r>
        <w:rPr>
          <w:rFonts w:eastAsia="黑体"/>
          <w:sz w:val="32"/>
          <w:szCs w:val="32"/>
        </w:rPr>
        <w:t>3</w:t>
      </w:r>
      <w:r w:rsidRPr="00F4299A">
        <w:rPr>
          <w:rFonts w:eastAsia="黑体"/>
          <w:sz w:val="32"/>
          <w:szCs w:val="32"/>
        </w:rPr>
        <w:t>年</w:t>
      </w:r>
      <w:r>
        <w:rPr>
          <w:rFonts w:eastAsia="黑体"/>
          <w:sz w:val="32"/>
          <w:szCs w:val="32"/>
        </w:rPr>
        <w:t>12</w:t>
      </w:r>
      <w:r w:rsidRPr="00F4299A">
        <w:rPr>
          <w:rFonts w:eastAsia="黑体"/>
          <w:sz w:val="32"/>
          <w:szCs w:val="32"/>
        </w:rPr>
        <w:t>月</w:t>
      </w:r>
    </w:p>
    <w:p w14:paraId="762C03F8" w14:textId="77777777" w:rsidR="00AD18B6" w:rsidRPr="00F4299A" w:rsidRDefault="00AD18B6" w:rsidP="00AD18B6">
      <w:pPr>
        <w:pStyle w:val="a8"/>
        <w:widowControl w:val="0"/>
        <w:spacing w:line="300" w:lineRule="auto"/>
        <w:ind w:firstLineChars="0" w:firstLine="0"/>
        <w:jc w:val="center"/>
        <w:rPr>
          <w:rFonts w:ascii="Times New Roman" w:hAnsi="Times New Roman"/>
          <w:sz w:val="28"/>
          <w:szCs w:val="28"/>
        </w:rPr>
      </w:pPr>
      <w:r>
        <w:br w:type="page"/>
      </w:r>
      <w:r w:rsidRPr="00F4299A">
        <w:rPr>
          <w:rFonts w:ascii="Times New Roman" w:hAnsi="Times New Roman"/>
          <w:sz w:val="28"/>
          <w:szCs w:val="28"/>
        </w:rPr>
        <w:lastRenderedPageBreak/>
        <w:t>Thesis Submitted to</w:t>
      </w:r>
    </w:p>
    <w:p w14:paraId="11A14233" w14:textId="77777777" w:rsidR="00AD18B6" w:rsidRPr="00F4299A" w:rsidRDefault="00AD18B6" w:rsidP="00AD18B6">
      <w:pPr>
        <w:pStyle w:val="a8"/>
        <w:widowControl w:val="0"/>
        <w:spacing w:line="300" w:lineRule="auto"/>
        <w:ind w:firstLineChars="0" w:firstLine="0"/>
        <w:jc w:val="center"/>
        <w:rPr>
          <w:rFonts w:ascii="Times New Roman" w:hAnsi="Times New Roman"/>
          <w:sz w:val="28"/>
          <w:szCs w:val="28"/>
        </w:rPr>
      </w:pPr>
      <w:r w:rsidRPr="00F4299A">
        <w:rPr>
          <w:rFonts w:ascii="Times New Roman" w:hAnsi="Times New Roman"/>
          <w:sz w:val="28"/>
          <w:szCs w:val="28"/>
        </w:rPr>
        <w:t>Hebei University of Technology</w:t>
      </w:r>
    </w:p>
    <w:p w14:paraId="727550CD" w14:textId="77777777" w:rsidR="00AD18B6" w:rsidRPr="00F4299A" w:rsidRDefault="00AD18B6" w:rsidP="00AD18B6">
      <w:pPr>
        <w:pStyle w:val="a8"/>
        <w:widowControl w:val="0"/>
        <w:spacing w:line="300" w:lineRule="auto"/>
        <w:ind w:firstLineChars="0" w:firstLine="0"/>
        <w:jc w:val="center"/>
        <w:rPr>
          <w:rFonts w:ascii="Times New Roman" w:hAnsi="Times New Roman"/>
          <w:sz w:val="28"/>
          <w:szCs w:val="28"/>
        </w:rPr>
      </w:pPr>
      <w:r w:rsidRPr="00F4299A">
        <w:rPr>
          <w:rFonts w:ascii="Times New Roman" w:hAnsi="Times New Roman"/>
          <w:sz w:val="28"/>
          <w:szCs w:val="28"/>
        </w:rPr>
        <w:t>for</w:t>
      </w:r>
    </w:p>
    <w:p w14:paraId="19A9C41B" w14:textId="77777777" w:rsidR="00AD18B6" w:rsidRPr="00F4299A" w:rsidRDefault="00AD18B6" w:rsidP="00AD18B6">
      <w:pPr>
        <w:pStyle w:val="a8"/>
        <w:widowControl w:val="0"/>
        <w:spacing w:line="300" w:lineRule="auto"/>
        <w:ind w:firstLineChars="0" w:firstLine="0"/>
        <w:jc w:val="center"/>
        <w:rPr>
          <w:rFonts w:ascii="Times New Roman" w:hAnsi="Times New Roman"/>
          <w:sz w:val="28"/>
          <w:szCs w:val="28"/>
        </w:rPr>
      </w:pPr>
      <w:r w:rsidRPr="00F4299A">
        <w:rPr>
          <w:rFonts w:ascii="Times New Roman" w:hAnsi="Times New Roman"/>
          <w:sz w:val="28"/>
          <w:szCs w:val="28"/>
        </w:rPr>
        <w:t>The Master Degree in</w:t>
      </w:r>
    </w:p>
    <w:p w14:paraId="20D50E8F" w14:textId="77777777" w:rsidR="00AD18B6" w:rsidRPr="00F4299A" w:rsidRDefault="00AD18B6" w:rsidP="00AD18B6">
      <w:pPr>
        <w:spacing w:line="300" w:lineRule="auto"/>
        <w:ind w:firstLine="560"/>
        <w:jc w:val="center"/>
        <w:rPr>
          <w:sz w:val="28"/>
        </w:rPr>
      </w:pPr>
      <w:r w:rsidRPr="00F4299A">
        <w:rPr>
          <w:sz w:val="28"/>
        </w:rPr>
        <w:t>Management Science and Engineering</w:t>
      </w:r>
    </w:p>
    <w:p w14:paraId="289C5A1E" w14:textId="77777777" w:rsidR="00AD18B6" w:rsidRPr="00F4299A" w:rsidRDefault="00AD18B6" w:rsidP="00AD18B6">
      <w:pPr>
        <w:widowControl w:val="0"/>
        <w:spacing w:line="300" w:lineRule="auto"/>
        <w:ind w:firstLine="480"/>
      </w:pPr>
    </w:p>
    <w:p w14:paraId="113A0665" w14:textId="77777777" w:rsidR="00AD18B6" w:rsidRPr="00F4299A" w:rsidRDefault="00AD18B6" w:rsidP="00AD18B6">
      <w:pPr>
        <w:widowControl w:val="0"/>
        <w:spacing w:line="300" w:lineRule="auto"/>
        <w:ind w:firstLine="480"/>
      </w:pPr>
    </w:p>
    <w:p w14:paraId="7A140DD4" w14:textId="77777777" w:rsidR="00AD18B6" w:rsidRPr="00F4299A" w:rsidRDefault="00AD18B6" w:rsidP="00AD18B6">
      <w:pPr>
        <w:widowControl w:val="0"/>
        <w:spacing w:line="300" w:lineRule="auto"/>
        <w:ind w:firstLine="883"/>
        <w:jc w:val="center"/>
        <w:rPr>
          <w:sz w:val="28"/>
        </w:rPr>
      </w:pPr>
      <w:r w:rsidRPr="00633C9B">
        <w:rPr>
          <w:b/>
          <w:bCs/>
          <w:sz w:val="44"/>
          <w:szCs w:val="44"/>
        </w:rPr>
        <w:t>Research on Creative Selection of Online User Innovation Community Based on Ensemble Learning</w:t>
      </w:r>
    </w:p>
    <w:p w14:paraId="6E63869B" w14:textId="77777777" w:rsidR="00AD18B6" w:rsidRPr="00F4299A" w:rsidRDefault="00AD18B6" w:rsidP="00AD18B6">
      <w:pPr>
        <w:widowControl w:val="0"/>
        <w:spacing w:line="300" w:lineRule="auto"/>
        <w:ind w:firstLine="560"/>
        <w:jc w:val="center"/>
        <w:rPr>
          <w:sz w:val="28"/>
        </w:rPr>
      </w:pPr>
      <w:r w:rsidRPr="00F4299A">
        <w:rPr>
          <w:sz w:val="28"/>
        </w:rPr>
        <w:t>By</w:t>
      </w:r>
    </w:p>
    <w:p w14:paraId="7B2FED9A" w14:textId="77777777" w:rsidR="00AD18B6" w:rsidRPr="00F4299A" w:rsidRDefault="00AD18B6" w:rsidP="00AD18B6">
      <w:pPr>
        <w:widowControl w:val="0"/>
        <w:spacing w:line="300" w:lineRule="auto"/>
        <w:ind w:firstLine="560"/>
        <w:jc w:val="center"/>
        <w:rPr>
          <w:sz w:val="28"/>
        </w:rPr>
      </w:pPr>
    </w:p>
    <w:p w14:paraId="78BB328A" w14:textId="77777777" w:rsidR="00AD18B6" w:rsidRPr="00F4299A" w:rsidRDefault="00AD18B6" w:rsidP="00AD18B6">
      <w:pPr>
        <w:widowControl w:val="0"/>
        <w:spacing w:line="300" w:lineRule="auto"/>
        <w:ind w:firstLine="560"/>
        <w:jc w:val="center"/>
        <w:rPr>
          <w:sz w:val="28"/>
          <w:szCs w:val="24"/>
        </w:rPr>
      </w:pPr>
      <w:r>
        <w:rPr>
          <w:sz w:val="28"/>
          <w:szCs w:val="24"/>
        </w:rPr>
        <w:t>G</w:t>
      </w:r>
      <w:r>
        <w:rPr>
          <w:rFonts w:hint="eastAsia"/>
          <w:sz w:val="28"/>
          <w:szCs w:val="24"/>
        </w:rPr>
        <w:t>ao</w:t>
      </w:r>
      <w:r w:rsidRPr="00F4299A">
        <w:rPr>
          <w:sz w:val="28"/>
          <w:szCs w:val="24"/>
        </w:rPr>
        <w:t xml:space="preserve"> </w:t>
      </w:r>
      <w:proofErr w:type="spellStart"/>
      <w:r>
        <w:rPr>
          <w:sz w:val="28"/>
          <w:szCs w:val="24"/>
        </w:rPr>
        <w:t>R</w:t>
      </w:r>
      <w:r>
        <w:rPr>
          <w:rFonts w:hint="eastAsia"/>
          <w:sz w:val="28"/>
          <w:szCs w:val="24"/>
        </w:rPr>
        <w:t>uyi</w:t>
      </w:r>
      <w:proofErr w:type="spellEnd"/>
    </w:p>
    <w:p w14:paraId="408ED33E" w14:textId="77777777" w:rsidR="00AD18B6" w:rsidRPr="00F4299A" w:rsidRDefault="00AD18B6" w:rsidP="00AD18B6">
      <w:pPr>
        <w:widowControl w:val="0"/>
        <w:spacing w:line="300" w:lineRule="auto"/>
        <w:ind w:firstLine="560"/>
        <w:jc w:val="center"/>
        <w:rPr>
          <w:sz w:val="28"/>
        </w:rPr>
      </w:pPr>
    </w:p>
    <w:p w14:paraId="424AB5C9" w14:textId="77777777" w:rsidR="00AD18B6" w:rsidRPr="00F4299A" w:rsidRDefault="00AD18B6" w:rsidP="00AD18B6">
      <w:pPr>
        <w:widowControl w:val="0"/>
        <w:spacing w:line="300" w:lineRule="auto"/>
        <w:ind w:firstLine="560"/>
        <w:jc w:val="center"/>
        <w:rPr>
          <w:sz w:val="28"/>
        </w:rPr>
      </w:pPr>
    </w:p>
    <w:p w14:paraId="472CA5B4" w14:textId="77777777" w:rsidR="00AD18B6" w:rsidRPr="00F4299A" w:rsidRDefault="00AD18B6" w:rsidP="00AD18B6">
      <w:pPr>
        <w:widowControl w:val="0"/>
        <w:spacing w:line="300" w:lineRule="auto"/>
        <w:ind w:firstLine="560"/>
        <w:jc w:val="center"/>
        <w:rPr>
          <w:sz w:val="28"/>
          <w:szCs w:val="24"/>
        </w:rPr>
      </w:pPr>
      <w:r w:rsidRPr="00F4299A">
        <w:rPr>
          <w:sz w:val="28"/>
        </w:rPr>
        <w:t xml:space="preserve">Supervisor: Prof. </w:t>
      </w:r>
      <w:r w:rsidRPr="00F4299A">
        <w:rPr>
          <w:sz w:val="28"/>
          <w:szCs w:val="24"/>
        </w:rPr>
        <w:t xml:space="preserve">Li </w:t>
      </w:r>
      <w:proofErr w:type="spellStart"/>
      <w:r w:rsidRPr="00F4299A">
        <w:rPr>
          <w:sz w:val="28"/>
          <w:szCs w:val="24"/>
        </w:rPr>
        <w:t>Xiangdong</w:t>
      </w:r>
      <w:proofErr w:type="spellEnd"/>
    </w:p>
    <w:p w14:paraId="16DDC163" w14:textId="77777777" w:rsidR="00AD18B6" w:rsidRPr="00F4299A" w:rsidRDefault="00AD18B6" w:rsidP="00AD18B6">
      <w:pPr>
        <w:widowControl w:val="0"/>
        <w:spacing w:line="300" w:lineRule="auto"/>
        <w:ind w:firstLine="560"/>
        <w:rPr>
          <w:sz w:val="28"/>
          <w:szCs w:val="24"/>
        </w:rPr>
      </w:pPr>
    </w:p>
    <w:p w14:paraId="5450A205" w14:textId="77777777" w:rsidR="00AD18B6" w:rsidRPr="00F4299A" w:rsidRDefault="00AD18B6" w:rsidP="00AD18B6">
      <w:pPr>
        <w:widowControl w:val="0"/>
        <w:spacing w:line="300" w:lineRule="auto"/>
        <w:ind w:firstLine="640"/>
        <w:jc w:val="center"/>
        <w:rPr>
          <w:rFonts w:eastAsia="黑体"/>
          <w:sz w:val="32"/>
          <w:szCs w:val="32"/>
        </w:rPr>
      </w:pPr>
    </w:p>
    <w:p w14:paraId="3464765B" w14:textId="77777777" w:rsidR="00AD18B6" w:rsidRPr="00F4299A" w:rsidRDefault="00AD18B6" w:rsidP="00AD18B6">
      <w:pPr>
        <w:widowControl w:val="0"/>
        <w:spacing w:line="300" w:lineRule="auto"/>
        <w:ind w:firstLine="640"/>
        <w:jc w:val="center"/>
        <w:rPr>
          <w:rFonts w:eastAsia="黑体"/>
          <w:sz w:val="32"/>
          <w:szCs w:val="32"/>
        </w:rPr>
      </w:pPr>
      <w:r w:rsidRPr="00633C9B">
        <w:rPr>
          <w:rFonts w:eastAsia="黑体"/>
          <w:sz w:val="32"/>
          <w:szCs w:val="32"/>
        </w:rPr>
        <w:t>Dec</w:t>
      </w:r>
      <w:r w:rsidRPr="00F4299A">
        <w:rPr>
          <w:rFonts w:eastAsia="黑体"/>
          <w:sz w:val="32"/>
          <w:szCs w:val="32"/>
        </w:rPr>
        <w:t xml:space="preserve">, </w:t>
      </w:r>
      <w:r>
        <w:rPr>
          <w:rFonts w:eastAsia="黑体"/>
          <w:sz w:val="32"/>
          <w:szCs w:val="32"/>
        </w:rPr>
        <w:t>2023</w:t>
      </w:r>
    </w:p>
    <w:p w14:paraId="106050D7" w14:textId="082D47F8" w:rsidR="00AD18B6" w:rsidRDefault="00AD18B6">
      <w:pPr>
        <w:ind w:firstLine="562"/>
        <w:jc w:val="center"/>
        <w:rPr>
          <w:b/>
          <w:bCs/>
          <w:sz w:val="28"/>
          <w:szCs w:val="28"/>
        </w:rPr>
      </w:pPr>
    </w:p>
    <w:p w14:paraId="64463495" w14:textId="77777777" w:rsidR="00D112A9" w:rsidRDefault="00D112A9" w:rsidP="005A485E">
      <w:pPr>
        <w:ind w:firstLine="723"/>
        <w:jc w:val="center"/>
        <w:rPr>
          <w:rFonts w:ascii="黑体" w:eastAsia="黑体" w:hAnsi="黑体"/>
          <w:b/>
          <w:bCs/>
          <w:sz w:val="36"/>
          <w:szCs w:val="36"/>
        </w:rPr>
      </w:pPr>
    </w:p>
    <w:p w14:paraId="7A82A09C" w14:textId="77777777" w:rsidR="00D112A9" w:rsidRDefault="00D112A9" w:rsidP="005A485E">
      <w:pPr>
        <w:ind w:firstLine="723"/>
        <w:jc w:val="center"/>
        <w:rPr>
          <w:rFonts w:ascii="黑体" w:eastAsia="黑体" w:hAnsi="黑体"/>
          <w:b/>
          <w:bCs/>
          <w:sz w:val="36"/>
          <w:szCs w:val="36"/>
        </w:rPr>
      </w:pPr>
    </w:p>
    <w:p w14:paraId="6020CE6E" w14:textId="77777777" w:rsidR="00D112A9" w:rsidRDefault="00D112A9" w:rsidP="005A485E">
      <w:pPr>
        <w:ind w:firstLine="723"/>
        <w:jc w:val="center"/>
        <w:rPr>
          <w:rFonts w:ascii="黑体" w:eastAsia="黑体" w:hAnsi="黑体"/>
          <w:b/>
          <w:bCs/>
          <w:sz w:val="36"/>
          <w:szCs w:val="36"/>
        </w:rPr>
      </w:pPr>
    </w:p>
    <w:p w14:paraId="332F58B2" w14:textId="77777777" w:rsidR="00D112A9" w:rsidRDefault="00D112A9" w:rsidP="005A485E">
      <w:pPr>
        <w:ind w:firstLine="723"/>
        <w:jc w:val="center"/>
        <w:rPr>
          <w:rFonts w:ascii="黑体" w:eastAsia="黑体" w:hAnsi="黑体"/>
          <w:b/>
          <w:bCs/>
          <w:sz w:val="36"/>
          <w:szCs w:val="36"/>
        </w:rPr>
      </w:pPr>
    </w:p>
    <w:p w14:paraId="2189D7CA" w14:textId="77777777" w:rsidR="00D112A9" w:rsidRDefault="00D112A9" w:rsidP="005A485E">
      <w:pPr>
        <w:ind w:firstLine="723"/>
        <w:jc w:val="center"/>
        <w:rPr>
          <w:rFonts w:ascii="黑体" w:eastAsia="黑体" w:hAnsi="黑体"/>
          <w:b/>
          <w:bCs/>
          <w:sz w:val="36"/>
          <w:szCs w:val="36"/>
        </w:rPr>
      </w:pPr>
    </w:p>
    <w:p w14:paraId="58081324" w14:textId="77777777" w:rsidR="00D112A9" w:rsidRDefault="00D112A9" w:rsidP="005A485E">
      <w:pPr>
        <w:ind w:firstLine="723"/>
        <w:jc w:val="center"/>
        <w:rPr>
          <w:rFonts w:ascii="黑体" w:eastAsia="黑体" w:hAnsi="黑体"/>
          <w:b/>
          <w:bCs/>
          <w:sz w:val="36"/>
          <w:szCs w:val="36"/>
        </w:rPr>
        <w:sectPr w:rsidR="00D112A9" w:rsidSect="00593607">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Page"/>
          </w:footnotePr>
          <w:pgSz w:w="11906" w:h="16838"/>
          <w:pgMar w:top="1928" w:right="1531" w:bottom="1418" w:left="1531" w:header="1418" w:footer="1247" w:gutter="0"/>
          <w:pgNumType w:fmt="upperRoman" w:start="1"/>
          <w:cols w:space="425"/>
          <w:docGrid w:type="linesAndChars" w:linePitch="326"/>
        </w:sectPr>
      </w:pPr>
    </w:p>
    <w:p w14:paraId="5E7A3A7A" w14:textId="03FE1D4B" w:rsidR="00D112A9" w:rsidRDefault="00D112A9" w:rsidP="005A485E">
      <w:pPr>
        <w:ind w:firstLine="723"/>
        <w:jc w:val="center"/>
        <w:rPr>
          <w:rFonts w:ascii="黑体" w:eastAsia="黑体" w:hAnsi="黑体" w:hint="eastAsia"/>
          <w:b/>
          <w:bCs/>
          <w:sz w:val="36"/>
          <w:szCs w:val="36"/>
        </w:rPr>
      </w:pPr>
    </w:p>
    <w:p w14:paraId="5A0A01A6" w14:textId="1D551653" w:rsidR="006B6429" w:rsidRPr="005A485E" w:rsidRDefault="00000000" w:rsidP="005A485E">
      <w:pPr>
        <w:ind w:firstLine="723"/>
        <w:jc w:val="center"/>
        <w:rPr>
          <w:rFonts w:ascii="黑体" w:eastAsia="黑体" w:hAnsi="黑体"/>
          <w:b/>
          <w:bCs/>
          <w:sz w:val="36"/>
          <w:szCs w:val="36"/>
        </w:rPr>
      </w:pPr>
      <w:r w:rsidRPr="005A485E">
        <w:rPr>
          <w:rFonts w:ascii="黑体" w:eastAsia="黑体" w:hAnsi="黑体" w:hint="eastAsia"/>
          <w:b/>
          <w:bCs/>
          <w:sz w:val="36"/>
          <w:szCs w:val="36"/>
        </w:rPr>
        <w:t xml:space="preserve">摘 </w:t>
      </w:r>
      <w:r w:rsidRPr="005A485E">
        <w:rPr>
          <w:rFonts w:ascii="黑体" w:eastAsia="黑体" w:hAnsi="黑体"/>
          <w:b/>
          <w:bCs/>
          <w:sz w:val="36"/>
          <w:szCs w:val="36"/>
        </w:rPr>
        <w:t xml:space="preserve">   </w:t>
      </w:r>
      <w:r w:rsidRPr="005A485E">
        <w:rPr>
          <w:rFonts w:ascii="黑体" w:eastAsia="黑体" w:hAnsi="黑体" w:hint="eastAsia"/>
          <w:b/>
          <w:bCs/>
          <w:sz w:val="36"/>
          <w:szCs w:val="36"/>
        </w:rPr>
        <w:t>要</w:t>
      </w:r>
    </w:p>
    <w:p w14:paraId="4CEE2A53" w14:textId="77777777" w:rsidR="006B6429" w:rsidRDefault="006B6429">
      <w:pPr>
        <w:ind w:firstLine="723"/>
        <w:jc w:val="center"/>
        <w:rPr>
          <w:rFonts w:ascii="黑体" w:eastAsia="黑体" w:hAnsi="黑体"/>
          <w:b/>
          <w:bCs/>
          <w:sz w:val="36"/>
          <w:szCs w:val="36"/>
        </w:rPr>
      </w:pPr>
    </w:p>
    <w:p w14:paraId="67DA9701" w14:textId="77777777" w:rsidR="006B6429" w:rsidRDefault="00000000">
      <w:pPr>
        <w:ind w:firstLine="480"/>
      </w:pPr>
      <w:r>
        <w:rPr>
          <w:rFonts w:hint="eastAsia"/>
        </w:rPr>
        <w:t>数字经济时代的到来标志着企业竞争格局的深刻变革，其中数字创新成为取得竞争优势的关键要素。在这一大背景下，在线用户创新社区（</w:t>
      </w:r>
      <w:r>
        <w:t>Online User Innovation Community</w:t>
      </w:r>
      <w:r>
        <w:rPr>
          <w:rFonts w:hint="eastAsia"/>
        </w:rPr>
        <w:t>，</w:t>
      </w:r>
      <w:r>
        <w:rPr>
          <w:rFonts w:hint="eastAsia"/>
        </w:rPr>
        <w:t>OI</w:t>
      </w:r>
      <w:r>
        <w:t>C</w:t>
      </w:r>
      <w:r>
        <w:rPr>
          <w:rFonts w:hint="eastAsia"/>
        </w:rPr>
        <w:t>）崭露头角，成为企业吸引外部创新资源、推动数字经济发展的重要手段。然而，不同</w:t>
      </w:r>
      <w:r>
        <w:rPr>
          <w:rFonts w:hint="eastAsia"/>
        </w:rPr>
        <w:t>O</w:t>
      </w:r>
      <w:r>
        <w:t>IC</w:t>
      </w:r>
      <w:r>
        <w:rPr>
          <w:rFonts w:hint="eastAsia"/>
        </w:rPr>
        <w:t>的运营效能存在明显的差异，有些成功运营，而有些却因失败或关闭而引起关注，即尽管创意收集是</w:t>
      </w:r>
      <w:r>
        <w:rPr>
          <w:rFonts w:hint="eastAsia"/>
        </w:rPr>
        <w:t>O</w:t>
      </w:r>
      <w:r>
        <w:t>IC</w:t>
      </w:r>
      <w:r>
        <w:rPr>
          <w:rFonts w:hint="eastAsia"/>
        </w:rPr>
        <w:t>的核心活动之一，但实际应用却常常缺失，导致创意的商业价值不够显著。管理层在面临信息筛选困难的情况下，往往难以找出高价值的创意，从而限制了企业在数字经济时代的竞争力。在应对</w:t>
      </w:r>
      <w:r>
        <w:t>OIC</w:t>
      </w:r>
      <w:r>
        <w:rPr>
          <w:rFonts w:hint="eastAsia"/>
        </w:rPr>
        <w:t>的管理挑战时，企业需要更注重实际应用和高效管理。因此，本文通过在线用户创新社区创意价值的研究，能够有效地了解创意以及</w:t>
      </w:r>
      <w:proofErr w:type="gramStart"/>
      <w:r>
        <w:rPr>
          <w:rFonts w:hint="eastAsia"/>
        </w:rPr>
        <w:t>创客信息</w:t>
      </w:r>
      <w:proofErr w:type="gramEnd"/>
      <w:r>
        <w:rPr>
          <w:rFonts w:hint="eastAsia"/>
        </w:rPr>
        <w:t>对其影响的机制，为了更有效地选择高质量的创意构建了创意选择模型，提高对创意筛选的准确性和时效性，有助于企业更有针对性地投入资源，提高创新效率，从而在市场竞争中取得更大的优势。</w:t>
      </w:r>
    </w:p>
    <w:p w14:paraId="47DFEDEF" w14:textId="24087B65" w:rsidR="006B6429" w:rsidRDefault="00000000">
      <w:pPr>
        <w:ind w:firstLine="480"/>
      </w:pPr>
      <w:r>
        <w:rPr>
          <w:rFonts w:hint="eastAsia"/>
        </w:rPr>
        <w:t>本文首先通过梳理相关文献，总结开放式创新理论、在线用户创新社区概念、</w:t>
      </w:r>
      <w:r>
        <w:rPr>
          <w:rFonts w:hint="eastAsia"/>
        </w:rPr>
        <w:t>E</w:t>
      </w:r>
      <w:r>
        <w:t>LM</w:t>
      </w:r>
      <w:r>
        <w:rPr>
          <w:rFonts w:hint="eastAsia"/>
        </w:rPr>
        <w:t>模型、文本挖掘、</w:t>
      </w:r>
      <w:r>
        <w:t>L</w:t>
      </w:r>
      <w:r>
        <w:rPr>
          <w:rFonts w:hint="eastAsia"/>
        </w:rPr>
        <w:t>o</w:t>
      </w:r>
      <w:r>
        <w:t>gistic</w:t>
      </w:r>
      <w:r>
        <w:rPr>
          <w:rFonts w:hint="eastAsia"/>
        </w:rPr>
        <w:t>回归模型、集成学习算法和贝叶斯优化</w:t>
      </w:r>
      <w:r w:rsidRPr="009A3D90">
        <w:rPr>
          <w:rFonts w:hint="eastAsia"/>
        </w:rPr>
        <w:t>相关理论和研究方法</w:t>
      </w:r>
      <w:r>
        <w:rPr>
          <w:rFonts w:hint="eastAsia"/>
        </w:rPr>
        <w:t>，为在线用户创新社区影响因素分析及创意选择模型构建提供理论和方法支持。根据</w:t>
      </w:r>
      <w:r>
        <w:rPr>
          <w:rFonts w:hint="eastAsia"/>
        </w:rPr>
        <w:t>E</w:t>
      </w:r>
      <w:r>
        <w:t>LM</w:t>
      </w:r>
      <w:r>
        <w:rPr>
          <w:rFonts w:hint="eastAsia"/>
        </w:rPr>
        <w:t>模型本文对在线用户创新社区创意价值的影响因素提出假设，然后选择</w:t>
      </w:r>
      <w:r>
        <w:t>Salesforce</w:t>
      </w:r>
      <w:r>
        <w:rPr>
          <w:rFonts w:hint="eastAsia"/>
        </w:rPr>
        <w:t>在线用户创新社区作为研究对象，</w:t>
      </w:r>
      <w:r>
        <w:rPr>
          <w:rFonts w:hint="eastAsia"/>
        </w:rPr>
        <w:t xml:space="preserve"> </w:t>
      </w:r>
      <w:r>
        <w:rPr>
          <w:rFonts w:hint="eastAsia"/>
        </w:rPr>
        <w:t>通过</w:t>
      </w:r>
      <w:r>
        <w:rPr>
          <w:rFonts w:hint="eastAsia"/>
        </w:rPr>
        <w:t>Python</w:t>
      </w:r>
      <w:r>
        <w:rPr>
          <w:rFonts w:hint="eastAsia"/>
        </w:rPr>
        <w:t>编写爬虫脚本对创意相关信息进行采集，并对数据进行预处理、描述性统计和相关性分析，</w:t>
      </w:r>
      <w:r w:rsidR="001F41BF" w:rsidRPr="001F41BF">
        <w:rPr>
          <w:rFonts w:hint="eastAsia"/>
        </w:rPr>
        <w:t>再</w:t>
      </w:r>
      <w:r w:rsidRPr="001F41BF">
        <w:rPr>
          <w:rFonts w:hint="eastAsia"/>
        </w:rPr>
        <w:t>利用</w:t>
      </w:r>
      <w:r>
        <w:rPr>
          <w:rFonts w:hint="eastAsia"/>
        </w:rPr>
        <w:t>Logistic</w:t>
      </w:r>
      <w:r>
        <w:rPr>
          <w:rFonts w:hint="eastAsia"/>
        </w:rPr>
        <w:t>回归实证分析假设，回归结果证明所提出的标题详细度、标题可读性、内容可读性、标题与内容文本相似度、标题情感倾向、内容情感倾向、创意</w:t>
      </w:r>
      <w:proofErr w:type="gramStart"/>
      <w:r>
        <w:rPr>
          <w:rFonts w:hint="eastAsia"/>
        </w:rPr>
        <w:t>点赞数</w:t>
      </w:r>
      <w:proofErr w:type="gramEnd"/>
      <w:r>
        <w:rPr>
          <w:rFonts w:hint="eastAsia"/>
        </w:rPr>
        <w:t>、创意得分数、</w:t>
      </w:r>
      <w:proofErr w:type="gramStart"/>
      <w:r>
        <w:rPr>
          <w:rFonts w:hint="eastAsia"/>
        </w:rPr>
        <w:t>创客徽章</w:t>
      </w:r>
      <w:proofErr w:type="gramEnd"/>
      <w:r>
        <w:rPr>
          <w:rFonts w:hint="eastAsia"/>
        </w:rPr>
        <w:t>数、</w:t>
      </w:r>
      <w:proofErr w:type="gramStart"/>
      <w:r>
        <w:rPr>
          <w:rFonts w:hint="eastAsia"/>
        </w:rPr>
        <w:t>创客技能</w:t>
      </w:r>
      <w:proofErr w:type="gramEnd"/>
      <w:r>
        <w:rPr>
          <w:rFonts w:hint="eastAsia"/>
        </w:rPr>
        <w:t>标签数都显著影响创意价值，不仅如此，</w:t>
      </w:r>
      <w:proofErr w:type="gramStart"/>
      <w:r>
        <w:rPr>
          <w:rFonts w:hint="eastAsia"/>
        </w:rPr>
        <w:t>创客的</w:t>
      </w:r>
      <w:proofErr w:type="gramEnd"/>
      <w:r>
        <w:rPr>
          <w:rFonts w:hint="eastAsia"/>
        </w:rPr>
        <w:t>先前经验正向调节</w:t>
      </w:r>
      <w:proofErr w:type="gramStart"/>
      <w:r>
        <w:rPr>
          <w:rFonts w:hint="eastAsia"/>
        </w:rPr>
        <w:t>着创客徽章</w:t>
      </w:r>
      <w:proofErr w:type="gramEnd"/>
      <w:r>
        <w:rPr>
          <w:rFonts w:hint="eastAsia"/>
        </w:rPr>
        <w:t>数对创意价值的影响。然后通过这些特征因素，利用</w:t>
      </w:r>
      <w:r>
        <w:rPr>
          <w:rFonts w:hint="eastAsia"/>
        </w:rPr>
        <w:t>RF</w:t>
      </w:r>
      <w:r>
        <w:rPr>
          <w:rFonts w:hint="eastAsia"/>
        </w:rPr>
        <w:t>、</w:t>
      </w:r>
      <w:r>
        <w:rPr>
          <w:rFonts w:hint="eastAsia"/>
        </w:rPr>
        <w:t>E</w:t>
      </w:r>
      <w:r>
        <w:t>T</w:t>
      </w:r>
      <w:r>
        <w:rPr>
          <w:rFonts w:hint="eastAsia"/>
        </w:rPr>
        <w:t>、</w:t>
      </w:r>
      <w:r>
        <w:rPr>
          <w:rFonts w:hint="eastAsia"/>
        </w:rPr>
        <w:lastRenderedPageBreak/>
        <w:t>GBDT</w:t>
      </w:r>
      <w:r>
        <w:rPr>
          <w:rFonts w:hint="eastAsia"/>
        </w:rPr>
        <w:t>、</w:t>
      </w:r>
      <w:proofErr w:type="spellStart"/>
      <w:r>
        <w:rPr>
          <w:rFonts w:hint="eastAsia"/>
        </w:rPr>
        <w:t>XGBoost</w:t>
      </w:r>
      <w:proofErr w:type="spellEnd"/>
      <w:r>
        <w:rPr>
          <w:rFonts w:hint="eastAsia"/>
        </w:rPr>
        <w:t>、</w:t>
      </w:r>
      <w:r>
        <w:rPr>
          <w:rFonts w:hint="eastAsia"/>
        </w:rPr>
        <w:t>AdaBoost</w:t>
      </w:r>
      <w:r>
        <w:rPr>
          <w:rFonts w:hint="eastAsia"/>
        </w:rPr>
        <w:t>和</w:t>
      </w:r>
      <w:proofErr w:type="spellStart"/>
      <w:r>
        <w:rPr>
          <w:rFonts w:hint="eastAsia"/>
        </w:rPr>
        <w:t>LightGBM</w:t>
      </w:r>
      <w:proofErr w:type="spellEnd"/>
      <w:r>
        <w:rPr>
          <w:rFonts w:hint="eastAsia"/>
        </w:rPr>
        <w:t>五类集成学习算法进行单独对社区创意进行筛选，研究表明</w:t>
      </w:r>
      <w:proofErr w:type="spellStart"/>
      <w:r>
        <w:rPr>
          <w:rFonts w:hint="eastAsia"/>
        </w:rPr>
        <w:t>X</w:t>
      </w:r>
      <w:r>
        <w:t>GB</w:t>
      </w:r>
      <w:r>
        <w:rPr>
          <w:rFonts w:hint="eastAsia"/>
        </w:rPr>
        <w:t>oost</w:t>
      </w:r>
      <w:proofErr w:type="spellEnd"/>
      <w:r>
        <w:rPr>
          <w:rFonts w:hint="eastAsia"/>
        </w:rPr>
        <w:t>算法在五种算法在选择效果上较为突出，使之作为改进算法进一步对创意进行筛选，通过</w:t>
      </w:r>
      <w:r>
        <w:rPr>
          <w:rFonts w:hint="eastAsia"/>
        </w:rPr>
        <w:t>S</w:t>
      </w:r>
      <w:r>
        <w:t>MOTE</w:t>
      </w:r>
      <w:r>
        <w:rPr>
          <w:rFonts w:hint="eastAsia"/>
        </w:rPr>
        <w:t>方法对样本均衡处理以及贝叶斯优化</w:t>
      </w:r>
      <w:proofErr w:type="spellStart"/>
      <w:r>
        <w:rPr>
          <w:rFonts w:hint="eastAsia"/>
        </w:rPr>
        <w:t>X</w:t>
      </w:r>
      <w:r>
        <w:t>GB</w:t>
      </w:r>
      <w:r>
        <w:rPr>
          <w:rFonts w:hint="eastAsia"/>
        </w:rPr>
        <w:t>oost</w:t>
      </w:r>
      <w:proofErr w:type="spellEnd"/>
      <w:r>
        <w:rPr>
          <w:rFonts w:hint="eastAsia"/>
        </w:rPr>
        <w:t>算法的参数，发现改进</w:t>
      </w:r>
      <w:proofErr w:type="spellStart"/>
      <w:r>
        <w:rPr>
          <w:rFonts w:hint="eastAsia"/>
        </w:rPr>
        <w:t>X</w:t>
      </w:r>
      <w:r>
        <w:t>GB</w:t>
      </w:r>
      <w:r>
        <w:rPr>
          <w:rFonts w:hint="eastAsia"/>
        </w:rPr>
        <w:t>oost</w:t>
      </w:r>
      <w:proofErr w:type="spellEnd"/>
      <w:r>
        <w:rPr>
          <w:rFonts w:hint="eastAsia"/>
        </w:rPr>
        <w:t>算法在</w:t>
      </w:r>
      <w:r>
        <w:rPr>
          <w:rFonts w:hint="eastAsia"/>
        </w:rPr>
        <w:t>A</w:t>
      </w:r>
      <w:r>
        <w:t>UC</w:t>
      </w:r>
      <w:r>
        <w:rPr>
          <w:rFonts w:hint="eastAsia"/>
        </w:rPr>
        <w:t>值上比</w:t>
      </w:r>
      <w:proofErr w:type="spellStart"/>
      <w:r>
        <w:rPr>
          <w:rFonts w:hint="eastAsia"/>
        </w:rPr>
        <w:t>X</w:t>
      </w:r>
      <w:r>
        <w:t>GB</w:t>
      </w:r>
      <w:r>
        <w:rPr>
          <w:rFonts w:hint="eastAsia"/>
        </w:rPr>
        <w:t>oost</w:t>
      </w:r>
      <w:proofErr w:type="spellEnd"/>
      <w:r>
        <w:rPr>
          <w:rFonts w:hint="eastAsia"/>
        </w:rPr>
        <w:t>算法提高了</w:t>
      </w:r>
      <w:r>
        <w:rPr>
          <w:rFonts w:hint="eastAsia"/>
        </w:rPr>
        <w:t>1.39%</w:t>
      </w:r>
      <w:r>
        <w:rPr>
          <w:rFonts w:hint="eastAsia"/>
        </w:rPr>
        <w:t>。最后根据回归和创意选择结果进行分析得出研究结论和启示，并总结了研究的不足以及对未来研究的展望。</w:t>
      </w:r>
      <w:r>
        <w:rPr>
          <w:rFonts w:hint="eastAsia"/>
        </w:rPr>
        <w:t xml:space="preserve"> </w:t>
      </w:r>
    </w:p>
    <w:p w14:paraId="74B7CB3A" w14:textId="77777777" w:rsidR="006B6429" w:rsidRDefault="00000000">
      <w:pPr>
        <w:ind w:firstLine="480"/>
      </w:pPr>
      <w:r>
        <w:rPr>
          <w:rFonts w:hint="eastAsia"/>
        </w:rPr>
        <w:t xml:space="preserve"> </w:t>
      </w:r>
      <w:r>
        <w:rPr>
          <w:rFonts w:hint="eastAsia"/>
          <w:b/>
          <w:bCs/>
        </w:rPr>
        <w:t>关键词：</w:t>
      </w:r>
      <w:r>
        <w:rPr>
          <w:rFonts w:hint="eastAsia"/>
        </w:rPr>
        <w:t>在线用户创新社区；创意价值；</w:t>
      </w:r>
      <w:r>
        <w:rPr>
          <w:rFonts w:hint="eastAsia"/>
        </w:rPr>
        <w:t>E</w:t>
      </w:r>
      <w:r>
        <w:t>LM</w:t>
      </w:r>
      <w:r>
        <w:rPr>
          <w:rFonts w:hint="eastAsia"/>
        </w:rPr>
        <w:t>模型；创意选择；集成学习</w:t>
      </w:r>
    </w:p>
    <w:p w14:paraId="49FC755E" w14:textId="77777777" w:rsidR="006B6429" w:rsidRDefault="00000000">
      <w:pPr>
        <w:spacing w:line="240" w:lineRule="auto"/>
        <w:ind w:firstLineChars="0" w:firstLine="0"/>
        <w:jc w:val="left"/>
        <w:rPr>
          <w:rFonts w:eastAsia="黑体"/>
          <w:sz w:val="36"/>
        </w:rPr>
      </w:pPr>
      <w:r>
        <w:br w:type="page"/>
      </w:r>
    </w:p>
    <w:p w14:paraId="752F7661" w14:textId="77777777" w:rsidR="006B6429" w:rsidRDefault="006B6429">
      <w:pPr>
        <w:widowControl w:val="0"/>
        <w:spacing w:line="300" w:lineRule="auto"/>
        <w:ind w:firstLine="720"/>
        <w:jc w:val="center"/>
        <w:rPr>
          <w:sz w:val="36"/>
          <w:szCs w:val="36"/>
        </w:rPr>
      </w:pPr>
    </w:p>
    <w:p w14:paraId="38DD6245" w14:textId="77777777" w:rsidR="006B6429" w:rsidRDefault="00000000">
      <w:pPr>
        <w:widowControl w:val="0"/>
        <w:spacing w:line="300" w:lineRule="auto"/>
        <w:ind w:firstLine="720"/>
        <w:jc w:val="center"/>
        <w:rPr>
          <w:sz w:val="36"/>
          <w:szCs w:val="36"/>
        </w:rPr>
      </w:pPr>
      <w:r>
        <w:rPr>
          <w:sz w:val="36"/>
          <w:szCs w:val="36"/>
        </w:rPr>
        <w:t>ABSTRACT</w:t>
      </w:r>
    </w:p>
    <w:p w14:paraId="200FD4CC" w14:textId="77777777" w:rsidR="006B6429" w:rsidRDefault="006B6429">
      <w:pPr>
        <w:widowControl w:val="0"/>
        <w:spacing w:line="300" w:lineRule="auto"/>
        <w:ind w:firstLine="720"/>
        <w:jc w:val="center"/>
        <w:rPr>
          <w:sz w:val="36"/>
          <w:szCs w:val="36"/>
        </w:rPr>
      </w:pPr>
    </w:p>
    <w:p w14:paraId="1A6366E2" w14:textId="77777777" w:rsidR="006B6429" w:rsidRDefault="00000000">
      <w:pPr>
        <w:ind w:firstLine="480"/>
      </w:pPr>
      <w:r>
        <w:t>The arrival of the digital economy era marks a profound transformation in the competitive landscape of enterprises, among which digital innovation has become a key element in obtaining competitive advantages. In this context, Online User Innovation Community (OIC) has emerged as an important means for enterprises to attract external innovation resources and promote the development of the digital economy. However, there are significant differences in the operational efficiency of different OICs, with some successfully operating while others attract attention due to failure or closure. Although creative collection is one of the core activities of OICs, practical applications are often lacking, resulting in less significant commercial value of creativity. In the face of difficulties in information screening, management often finds it difficult to identify high-value ideas, thereby limiting the competitiveness of enterprises in the digital economy era. When dealing with the management challenges of OIC, enterprises need to pay more attention to practical application and efficient management. Therefore, through the study of the creative value of online user innovation communities, this article can effectively understand the mechanism of the impact of creativity and maker information on them. In order to more effectively select high-quality creativity, a creative selection model has been constructed to improve the accuracy and timeliness of creative screening. This helps enterprises to invest resources more targeted, improve innovation efficiency, and gain greater advantages in market competition.</w:t>
      </w:r>
    </w:p>
    <w:p w14:paraId="726EBE98" w14:textId="77777777" w:rsidR="006B6429" w:rsidRDefault="00000000">
      <w:pPr>
        <w:ind w:firstLine="480"/>
      </w:pPr>
      <w:r>
        <w:t xml:space="preserve">This article first summarizes the theories and research methods of open innovation theory, online user innovation community concept, ELM model, text mining, logistic regression model, ensemble learning algorithm, and Bayesian optimization by reviewing relevant literature, providing theoretical and methodological support for the analysis of </w:t>
      </w:r>
      <w:r>
        <w:lastRenderedPageBreak/>
        <w:t xml:space="preserve">influencing factors of online user innovation community and the construction of creative selection models. Based on the ELM model, this article proposes hypotheses on the influencing factors of creative value in online user innovation communities. Then, Salesforce online user innovation communities are selected as the research object, and Python is used to write web scraping scripts to collect creative related information. The data is preprocessed, descriptive statistics, and correlation analysis are performed. Logistic regression is used to empirically analyze the hypotheses, and the regression results prove that the proposed title detail, title readability, content readability, title to content text similarity, title emotional tendency, content emotional tendency, creative likes, creative score, maker badge number, and maker skill tag number all significantly affect creative value. In addition, the previous experience of the maker positively regulates the number of maker badges. The impact on creative value. Then, based on these characteristic factors, five integrated learning algorithms, RF, ET, GBDT, </w:t>
      </w:r>
      <w:proofErr w:type="spellStart"/>
      <w:r>
        <w:t>XGBoost</w:t>
      </w:r>
      <w:proofErr w:type="spellEnd"/>
      <w:r>
        <w:t xml:space="preserve">, AdaBoost, and </w:t>
      </w:r>
      <w:proofErr w:type="spellStart"/>
      <w:r>
        <w:t>LightGBM</w:t>
      </w:r>
      <w:proofErr w:type="spellEnd"/>
      <w:r>
        <w:t xml:space="preserve">, were used to individually screen community creativity. The study showed that </w:t>
      </w:r>
      <w:proofErr w:type="spellStart"/>
      <w:r>
        <w:t>XGBoost</w:t>
      </w:r>
      <w:proofErr w:type="spellEnd"/>
      <w:r>
        <w:t xml:space="preserve"> algorithm had outstanding selection performance in the five algorithms, making it an improved algorithm for further screening creativity. Through SMOTE method for sample balancing and Bayesian optimization of </w:t>
      </w:r>
      <w:proofErr w:type="spellStart"/>
      <w:r>
        <w:t>XGBoost</w:t>
      </w:r>
      <w:proofErr w:type="spellEnd"/>
      <w:r>
        <w:t xml:space="preserve"> algorithm parameters, it was found that the improved </w:t>
      </w:r>
      <w:proofErr w:type="spellStart"/>
      <w:r>
        <w:t>XGBoost</w:t>
      </w:r>
      <w:proofErr w:type="spellEnd"/>
      <w:r>
        <w:t xml:space="preserve"> algorithm increased AUC value by 1.39% compared to </w:t>
      </w:r>
      <w:proofErr w:type="spellStart"/>
      <w:r>
        <w:t>XGBoost</w:t>
      </w:r>
      <w:proofErr w:type="spellEnd"/>
      <w:r>
        <w:t xml:space="preserve"> algorithm. Finally, based on the regression and creative selection results, the research conclusions and inspirations were analyzed, and the shortcomings of the research were summarized as well as the prospects for future research.</w:t>
      </w:r>
    </w:p>
    <w:p w14:paraId="1D92CCE6" w14:textId="782B81D0" w:rsidR="00D95FB8" w:rsidRDefault="00000000">
      <w:pPr>
        <w:ind w:firstLine="482"/>
      </w:pPr>
      <w:r>
        <w:rPr>
          <w:b/>
          <w:bCs/>
        </w:rPr>
        <w:t>Keywords:</w:t>
      </w:r>
      <w:r>
        <w:t xml:space="preserve"> online user innovation community; Creative value; ELM model; Creative selection; Integrated learning</w:t>
      </w:r>
    </w:p>
    <w:p w14:paraId="23CB5AD0" w14:textId="134E5CEC" w:rsidR="00E33A3F" w:rsidRPr="00E33A3F" w:rsidRDefault="00D95FB8" w:rsidP="00E33A3F">
      <w:pPr>
        <w:spacing w:line="240" w:lineRule="auto"/>
        <w:ind w:firstLineChars="0" w:firstLine="0"/>
        <w:jc w:val="left"/>
      </w:pPr>
      <w:r>
        <w:br w:type="page"/>
      </w:r>
    </w:p>
    <w:p w14:paraId="05F68338" w14:textId="77777777" w:rsidR="005A65C6" w:rsidRDefault="005A65C6" w:rsidP="005A65C6">
      <w:pPr>
        <w:widowControl w:val="0"/>
        <w:spacing w:line="300" w:lineRule="auto"/>
        <w:ind w:firstLine="720"/>
        <w:jc w:val="center"/>
        <w:rPr>
          <w:rFonts w:eastAsia="黑体"/>
          <w:sz w:val="36"/>
          <w:szCs w:val="36"/>
          <w:lang w:val="zh-CN"/>
        </w:rPr>
      </w:pPr>
    </w:p>
    <w:p w14:paraId="0E43384F" w14:textId="5D2C4240" w:rsidR="005A65C6" w:rsidRPr="00F4299A" w:rsidRDefault="005A65C6" w:rsidP="005A65C6">
      <w:pPr>
        <w:widowControl w:val="0"/>
        <w:spacing w:line="300" w:lineRule="auto"/>
        <w:ind w:firstLine="720"/>
        <w:jc w:val="center"/>
        <w:rPr>
          <w:rFonts w:eastAsia="黑体"/>
          <w:sz w:val="36"/>
          <w:szCs w:val="36"/>
          <w:lang w:val="zh-CN"/>
        </w:rPr>
      </w:pPr>
      <w:r w:rsidRPr="00F4299A">
        <w:rPr>
          <w:rFonts w:eastAsia="黑体"/>
          <w:sz w:val="36"/>
          <w:szCs w:val="36"/>
          <w:lang w:val="zh-CN"/>
        </w:rPr>
        <w:t>目</w:t>
      </w:r>
      <w:r w:rsidRPr="00F4299A">
        <w:rPr>
          <w:rFonts w:eastAsia="黑体"/>
          <w:sz w:val="36"/>
          <w:szCs w:val="36"/>
          <w:lang w:val="zh-CN"/>
        </w:rPr>
        <w:t xml:space="preserve">    </w:t>
      </w:r>
      <w:r w:rsidRPr="00F4299A">
        <w:rPr>
          <w:rFonts w:eastAsia="黑体"/>
          <w:sz w:val="36"/>
          <w:szCs w:val="36"/>
          <w:lang w:val="zh-CN"/>
        </w:rPr>
        <w:t>录</w:t>
      </w:r>
    </w:p>
    <w:p w14:paraId="67B7580B" w14:textId="77777777" w:rsidR="005A65C6" w:rsidRDefault="005A65C6">
      <w:pPr>
        <w:pStyle w:val="TOC1"/>
        <w:tabs>
          <w:tab w:val="right" w:leader="dot" w:pos="8834"/>
        </w:tabs>
        <w:rPr>
          <w:sz w:val="36"/>
        </w:rPr>
      </w:pPr>
    </w:p>
    <w:p w14:paraId="27119708" w14:textId="75FDBA07" w:rsidR="005A65C6" w:rsidRPr="009520C9" w:rsidRDefault="005A65C6">
      <w:pPr>
        <w:pStyle w:val="TOC1"/>
        <w:tabs>
          <w:tab w:val="right" w:leader="dot" w:pos="8834"/>
        </w:tabs>
        <w:rPr>
          <w:rFonts w:asciiTheme="minorHAnsi" w:eastAsiaTheme="minorEastAsia" w:hAnsiTheme="minorHAnsi" w:cstheme="minorBidi"/>
          <w:b w:val="0"/>
          <w:bCs w:val="0"/>
          <w:caps w:val="0"/>
          <w:noProof/>
          <w:sz w:val="21"/>
          <w:szCs w:val="22"/>
          <w14:ligatures w14:val="standardContextual"/>
        </w:rPr>
      </w:pPr>
      <w:r w:rsidRPr="009520C9">
        <w:rPr>
          <w:b w:val="0"/>
          <w:bCs w:val="0"/>
          <w:sz w:val="36"/>
        </w:rPr>
        <w:fldChar w:fldCharType="begin"/>
      </w:r>
      <w:r w:rsidRPr="009520C9">
        <w:rPr>
          <w:b w:val="0"/>
          <w:bCs w:val="0"/>
          <w:sz w:val="36"/>
        </w:rPr>
        <w:instrText xml:space="preserve"> TOC \o "1-3" \u </w:instrText>
      </w:r>
      <w:r w:rsidRPr="009520C9">
        <w:rPr>
          <w:b w:val="0"/>
          <w:bCs w:val="0"/>
          <w:sz w:val="36"/>
        </w:rPr>
        <w:fldChar w:fldCharType="separate"/>
      </w:r>
      <w:r w:rsidRPr="009520C9">
        <w:rPr>
          <w:b w:val="0"/>
          <w:bCs w:val="0"/>
          <w:noProof/>
        </w:rPr>
        <w:t>第一章</w:t>
      </w:r>
      <w:r w:rsidRPr="009520C9">
        <w:rPr>
          <w:b w:val="0"/>
          <w:bCs w:val="0"/>
          <w:noProof/>
        </w:rPr>
        <w:t xml:space="preserve">  </w:t>
      </w:r>
      <w:r w:rsidRPr="009520C9">
        <w:rPr>
          <w:b w:val="0"/>
          <w:bCs w:val="0"/>
          <w:noProof/>
        </w:rPr>
        <w:t>绪论</w:t>
      </w:r>
      <w:r w:rsidRPr="009520C9">
        <w:rPr>
          <w:b w:val="0"/>
          <w:bCs w:val="0"/>
          <w:noProof/>
        </w:rPr>
        <w:tab/>
      </w:r>
      <w:r w:rsidRPr="009520C9">
        <w:rPr>
          <w:b w:val="0"/>
          <w:bCs w:val="0"/>
          <w:noProof/>
        </w:rPr>
        <w:fldChar w:fldCharType="begin"/>
      </w:r>
      <w:r w:rsidRPr="009520C9">
        <w:rPr>
          <w:b w:val="0"/>
          <w:bCs w:val="0"/>
          <w:noProof/>
        </w:rPr>
        <w:instrText xml:space="preserve"> PAGEREF _Toc154583455 \h </w:instrText>
      </w:r>
      <w:r w:rsidRPr="009520C9">
        <w:rPr>
          <w:b w:val="0"/>
          <w:bCs w:val="0"/>
          <w:noProof/>
        </w:rPr>
      </w:r>
      <w:r w:rsidRPr="009520C9">
        <w:rPr>
          <w:b w:val="0"/>
          <w:bCs w:val="0"/>
          <w:noProof/>
        </w:rPr>
        <w:fldChar w:fldCharType="separate"/>
      </w:r>
      <w:r w:rsidR="009520C9" w:rsidRPr="009520C9">
        <w:rPr>
          <w:b w:val="0"/>
          <w:bCs w:val="0"/>
          <w:noProof/>
        </w:rPr>
        <w:t>- 1 -</w:t>
      </w:r>
      <w:r w:rsidRPr="009520C9">
        <w:rPr>
          <w:b w:val="0"/>
          <w:bCs w:val="0"/>
          <w:noProof/>
        </w:rPr>
        <w:fldChar w:fldCharType="end"/>
      </w:r>
    </w:p>
    <w:p w14:paraId="68DBC786" w14:textId="3FB7AC9A"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1.1 </w:t>
      </w:r>
      <w:r w:rsidRPr="009520C9">
        <w:rPr>
          <w:noProof/>
        </w:rPr>
        <w:t>研究背景</w:t>
      </w:r>
      <w:r w:rsidRPr="009520C9">
        <w:rPr>
          <w:noProof/>
        </w:rPr>
        <w:tab/>
      </w:r>
      <w:r w:rsidRPr="009520C9">
        <w:rPr>
          <w:noProof/>
        </w:rPr>
        <w:fldChar w:fldCharType="begin"/>
      </w:r>
      <w:r w:rsidRPr="009520C9">
        <w:rPr>
          <w:noProof/>
        </w:rPr>
        <w:instrText xml:space="preserve"> PAGEREF _Toc154583456 \h </w:instrText>
      </w:r>
      <w:r w:rsidRPr="009520C9">
        <w:rPr>
          <w:noProof/>
        </w:rPr>
      </w:r>
      <w:r w:rsidRPr="009520C9">
        <w:rPr>
          <w:noProof/>
        </w:rPr>
        <w:fldChar w:fldCharType="separate"/>
      </w:r>
      <w:r w:rsidR="009520C9" w:rsidRPr="009520C9">
        <w:rPr>
          <w:noProof/>
        </w:rPr>
        <w:t>- 1 -</w:t>
      </w:r>
      <w:r w:rsidRPr="009520C9">
        <w:rPr>
          <w:noProof/>
        </w:rPr>
        <w:fldChar w:fldCharType="end"/>
      </w:r>
    </w:p>
    <w:p w14:paraId="528253AB" w14:textId="419AF590"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1.2 </w:t>
      </w:r>
      <w:r w:rsidRPr="009520C9">
        <w:rPr>
          <w:noProof/>
        </w:rPr>
        <w:t>研究目的与研究意义</w:t>
      </w:r>
      <w:r w:rsidRPr="009520C9">
        <w:rPr>
          <w:noProof/>
        </w:rPr>
        <w:tab/>
      </w:r>
      <w:r w:rsidRPr="009520C9">
        <w:rPr>
          <w:noProof/>
        </w:rPr>
        <w:fldChar w:fldCharType="begin"/>
      </w:r>
      <w:r w:rsidRPr="009520C9">
        <w:rPr>
          <w:noProof/>
        </w:rPr>
        <w:instrText xml:space="preserve"> PAGEREF _Toc154583457 \h </w:instrText>
      </w:r>
      <w:r w:rsidRPr="009520C9">
        <w:rPr>
          <w:noProof/>
        </w:rPr>
      </w:r>
      <w:r w:rsidRPr="009520C9">
        <w:rPr>
          <w:noProof/>
        </w:rPr>
        <w:fldChar w:fldCharType="separate"/>
      </w:r>
      <w:r w:rsidR="009520C9" w:rsidRPr="009520C9">
        <w:rPr>
          <w:noProof/>
        </w:rPr>
        <w:t>- 2 -</w:t>
      </w:r>
      <w:r w:rsidRPr="009520C9">
        <w:rPr>
          <w:noProof/>
        </w:rPr>
        <w:fldChar w:fldCharType="end"/>
      </w:r>
    </w:p>
    <w:p w14:paraId="6CD0A7DA" w14:textId="46C4A4BB"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1.2.1 研究目的</w:t>
      </w:r>
      <w:r w:rsidRPr="009520C9">
        <w:rPr>
          <w:noProof/>
        </w:rPr>
        <w:tab/>
      </w:r>
      <w:r w:rsidRPr="009520C9">
        <w:rPr>
          <w:noProof/>
        </w:rPr>
        <w:fldChar w:fldCharType="begin"/>
      </w:r>
      <w:r w:rsidRPr="009520C9">
        <w:rPr>
          <w:noProof/>
        </w:rPr>
        <w:instrText xml:space="preserve"> PAGEREF _Toc154583458 \h </w:instrText>
      </w:r>
      <w:r w:rsidRPr="009520C9">
        <w:rPr>
          <w:noProof/>
        </w:rPr>
      </w:r>
      <w:r w:rsidRPr="009520C9">
        <w:rPr>
          <w:noProof/>
        </w:rPr>
        <w:fldChar w:fldCharType="separate"/>
      </w:r>
      <w:r w:rsidR="009520C9" w:rsidRPr="009520C9">
        <w:rPr>
          <w:noProof/>
        </w:rPr>
        <w:t>- 2 -</w:t>
      </w:r>
      <w:r w:rsidRPr="009520C9">
        <w:rPr>
          <w:noProof/>
        </w:rPr>
        <w:fldChar w:fldCharType="end"/>
      </w:r>
    </w:p>
    <w:p w14:paraId="1BC44325" w14:textId="20F5A2DE"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1.2.2 研究意义</w:t>
      </w:r>
      <w:r w:rsidRPr="009520C9">
        <w:rPr>
          <w:noProof/>
        </w:rPr>
        <w:tab/>
      </w:r>
      <w:r w:rsidRPr="009520C9">
        <w:rPr>
          <w:noProof/>
        </w:rPr>
        <w:fldChar w:fldCharType="begin"/>
      </w:r>
      <w:r w:rsidRPr="009520C9">
        <w:rPr>
          <w:noProof/>
        </w:rPr>
        <w:instrText xml:space="preserve"> PAGEREF _Toc154583459 \h </w:instrText>
      </w:r>
      <w:r w:rsidRPr="009520C9">
        <w:rPr>
          <w:noProof/>
        </w:rPr>
      </w:r>
      <w:r w:rsidRPr="009520C9">
        <w:rPr>
          <w:noProof/>
        </w:rPr>
        <w:fldChar w:fldCharType="separate"/>
      </w:r>
      <w:r w:rsidR="009520C9" w:rsidRPr="009520C9">
        <w:rPr>
          <w:noProof/>
        </w:rPr>
        <w:t>- 3 -</w:t>
      </w:r>
      <w:r w:rsidRPr="009520C9">
        <w:rPr>
          <w:noProof/>
        </w:rPr>
        <w:fldChar w:fldCharType="end"/>
      </w:r>
    </w:p>
    <w:p w14:paraId="53509A1D" w14:textId="65C2EA85"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1.3 </w:t>
      </w:r>
      <w:r w:rsidRPr="009520C9">
        <w:rPr>
          <w:noProof/>
        </w:rPr>
        <w:t>研究内容</w:t>
      </w:r>
      <w:r w:rsidRPr="009520C9">
        <w:rPr>
          <w:noProof/>
        </w:rPr>
        <w:tab/>
      </w:r>
      <w:r w:rsidRPr="009520C9">
        <w:rPr>
          <w:noProof/>
        </w:rPr>
        <w:fldChar w:fldCharType="begin"/>
      </w:r>
      <w:r w:rsidRPr="009520C9">
        <w:rPr>
          <w:noProof/>
        </w:rPr>
        <w:instrText xml:space="preserve"> PAGEREF _Toc154583460 \h </w:instrText>
      </w:r>
      <w:r w:rsidRPr="009520C9">
        <w:rPr>
          <w:noProof/>
        </w:rPr>
      </w:r>
      <w:r w:rsidRPr="009520C9">
        <w:rPr>
          <w:noProof/>
        </w:rPr>
        <w:fldChar w:fldCharType="separate"/>
      </w:r>
      <w:r w:rsidR="009520C9" w:rsidRPr="009520C9">
        <w:rPr>
          <w:noProof/>
        </w:rPr>
        <w:t>- 4 -</w:t>
      </w:r>
      <w:r w:rsidRPr="009520C9">
        <w:rPr>
          <w:noProof/>
        </w:rPr>
        <w:fldChar w:fldCharType="end"/>
      </w:r>
    </w:p>
    <w:p w14:paraId="563522CD" w14:textId="394FE175"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1.4 </w:t>
      </w:r>
      <w:r w:rsidRPr="009520C9">
        <w:rPr>
          <w:noProof/>
        </w:rPr>
        <w:t>研究方法与技术路线</w:t>
      </w:r>
      <w:r w:rsidRPr="009520C9">
        <w:rPr>
          <w:noProof/>
        </w:rPr>
        <w:tab/>
      </w:r>
      <w:r w:rsidRPr="009520C9">
        <w:rPr>
          <w:noProof/>
        </w:rPr>
        <w:fldChar w:fldCharType="begin"/>
      </w:r>
      <w:r w:rsidRPr="009520C9">
        <w:rPr>
          <w:noProof/>
        </w:rPr>
        <w:instrText xml:space="preserve"> PAGEREF _Toc154583461 \h </w:instrText>
      </w:r>
      <w:r w:rsidRPr="009520C9">
        <w:rPr>
          <w:noProof/>
        </w:rPr>
      </w:r>
      <w:r w:rsidRPr="009520C9">
        <w:rPr>
          <w:noProof/>
        </w:rPr>
        <w:fldChar w:fldCharType="separate"/>
      </w:r>
      <w:r w:rsidR="009520C9" w:rsidRPr="009520C9">
        <w:rPr>
          <w:noProof/>
        </w:rPr>
        <w:t>- 4 -</w:t>
      </w:r>
      <w:r w:rsidRPr="009520C9">
        <w:rPr>
          <w:noProof/>
        </w:rPr>
        <w:fldChar w:fldCharType="end"/>
      </w:r>
    </w:p>
    <w:p w14:paraId="4F84EB43" w14:textId="4EA425BB"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1.4.1 研究方法</w:t>
      </w:r>
      <w:r w:rsidRPr="009520C9">
        <w:rPr>
          <w:noProof/>
        </w:rPr>
        <w:tab/>
      </w:r>
      <w:r w:rsidRPr="009520C9">
        <w:rPr>
          <w:noProof/>
        </w:rPr>
        <w:fldChar w:fldCharType="begin"/>
      </w:r>
      <w:r w:rsidRPr="009520C9">
        <w:rPr>
          <w:noProof/>
        </w:rPr>
        <w:instrText xml:space="preserve"> PAGEREF _Toc154583462 \h </w:instrText>
      </w:r>
      <w:r w:rsidRPr="009520C9">
        <w:rPr>
          <w:noProof/>
        </w:rPr>
      </w:r>
      <w:r w:rsidRPr="009520C9">
        <w:rPr>
          <w:noProof/>
        </w:rPr>
        <w:fldChar w:fldCharType="separate"/>
      </w:r>
      <w:r w:rsidR="009520C9" w:rsidRPr="009520C9">
        <w:rPr>
          <w:noProof/>
        </w:rPr>
        <w:t>- 4 -</w:t>
      </w:r>
      <w:r w:rsidRPr="009520C9">
        <w:rPr>
          <w:noProof/>
        </w:rPr>
        <w:fldChar w:fldCharType="end"/>
      </w:r>
    </w:p>
    <w:p w14:paraId="39424C8C" w14:textId="141024F1"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1.4.2 技术路线</w:t>
      </w:r>
      <w:r w:rsidRPr="009520C9">
        <w:rPr>
          <w:noProof/>
        </w:rPr>
        <w:tab/>
      </w:r>
      <w:r w:rsidRPr="009520C9">
        <w:rPr>
          <w:noProof/>
        </w:rPr>
        <w:fldChar w:fldCharType="begin"/>
      </w:r>
      <w:r w:rsidRPr="009520C9">
        <w:rPr>
          <w:noProof/>
        </w:rPr>
        <w:instrText xml:space="preserve"> PAGEREF _Toc154583463 \h </w:instrText>
      </w:r>
      <w:r w:rsidRPr="009520C9">
        <w:rPr>
          <w:noProof/>
        </w:rPr>
      </w:r>
      <w:r w:rsidRPr="009520C9">
        <w:rPr>
          <w:noProof/>
        </w:rPr>
        <w:fldChar w:fldCharType="separate"/>
      </w:r>
      <w:r w:rsidR="009520C9" w:rsidRPr="009520C9">
        <w:rPr>
          <w:noProof/>
        </w:rPr>
        <w:t>- 6 -</w:t>
      </w:r>
      <w:r w:rsidRPr="009520C9">
        <w:rPr>
          <w:noProof/>
        </w:rPr>
        <w:fldChar w:fldCharType="end"/>
      </w:r>
    </w:p>
    <w:p w14:paraId="3F7F5D38" w14:textId="40DC7D0E"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1.5 </w:t>
      </w:r>
      <w:r w:rsidRPr="009520C9">
        <w:rPr>
          <w:noProof/>
        </w:rPr>
        <w:t>创新点</w:t>
      </w:r>
      <w:r w:rsidRPr="009520C9">
        <w:rPr>
          <w:noProof/>
        </w:rPr>
        <w:tab/>
      </w:r>
      <w:r w:rsidRPr="009520C9">
        <w:rPr>
          <w:noProof/>
        </w:rPr>
        <w:fldChar w:fldCharType="begin"/>
      </w:r>
      <w:r w:rsidRPr="009520C9">
        <w:rPr>
          <w:noProof/>
        </w:rPr>
        <w:instrText xml:space="preserve"> PAGEREF _Toc154583464 \h </w:instrText>
      </w:r>
      <w:r w:rsidRPr="009520C9">
        <w:rPr>
          <w:noProof/>
        </w:rPr>
      </w:r>
      <w:r w:rsidRPr="009520C9">
        <w:rPr>
          <w:noProof/>
        </w:rPr>
        <w:fldChar w:fldCharType="separate"/>
      </w:r>
      <w:r w:rsidR="009520C9" w:rsidRPr="009520C9">
        <w:rPr>
          <w:noProof/>
        </w:rPr>
        <w:t>- 7 -</w:t>
      </w:r>
      <w:r w:rsidRPr="009520C9">
        <w:rPr>
          <w:noProof/>
        </w:rPr>
        <w:fldChar w:fldCharType="end"/>
      </w:r>
    </w:p>
    <w:p w14:paraId="1427F654" w14:textId="1CF7A70B" w:rsidR="005A65C6" w:rsidRPr="009520C9" w:rsidRDefault="005A65C6">
      <w:pPr>
        <w:pStyle w:val="TOC1"/>
        <w:tabs>
          <w:tab w:val="right" w:leader="dot" w:pos="8834"/>
        </w:tabs>
        <w:rPr>
          <w:rFonts w:asciiTheme="minorHAnsi" w:eastAsiaTheme="minorEastAsia" w:hAnsiTheme="minorHAnsi" w:cstheme="minorBidi"/>
          <w:b w:val="0"/>
          <w:bCs w:val="0"/>
          <w:caps w:val="0"/>
          <w:noProof/>
          <w:sz w:val="21"/>
          <w:szCs w:val="22"/>
          <w14:ligatures w14:val="standardContextual"/>
        </w:rPr>
      </w:pPr>
      <w:r w:rsidRPr="009520C9">
        <w:rPr>
          <w:b w:val="0"/>
          <w:bCs w:val="0"/>
          <w:noProof/>
        </w:rPr>
        <w:t>第二章</w:t>
      </w:r>
      <w:r w:rsidRPr="009520C9">
        <w:rPr>
          <w:b w:val="0"/>
          <w:bCs w:val="0"/>
          <w:noProof/>
        </w:rPr>
        <w:t xml:space="preserve">  </w:t>
      </w:r>
      <w:r w:rsidRPr="009520C9">
        <w:rPr>
          <w:b w:val="0"/>
          <w:bCs w:val="0"/>
          <w:noProof/>
        </w:rPr>
        <w:t>理论基础与文献综述</w:t>
      </w:r>
      <w:r w:rsidRPr="009520C9">
        <w:rPr>
          <w:b w:val="0"/>
          <w:bCs w:val="0"/>
          <w:noProof/>
        </w:rPr>
        <w:tab/>
      </w:r>
      <w:r w:rsidRPr="009520C9">
        <w:rPr>
          <w:b w:val="0"/>
          <w:bCs w:val="0"/>
          <w:noProof/>
        </w:rPr>
        <w:fldChar w:fldCharType="begin"/>
      </w:r>
      <w:r w:rsidRPr="009520C9">
        <w:rPr>
          <w:b w:val="0"/>
          <w:bCs w:val="0"/>
          <w:noProof/>
        </w:rPr>
        <w:instrText xml:space="preserve"> PAGEREF _Toc154583465 \h </w:instrText>
      </w:r>
      <w:r w:rsidRPr="009520C9">
        <w:rPr>
          <w:b w:val="0"/>
          <w:bCs w:val="0"/>
          <w:noProof/>
        </w:rPr>
      </w:r>
      <w:r w:rsidRPr="009520C9">
        <w:rPr>
          <w:b w:val="0"/>
          <w:bCs w:val="0"/>
          <w:noProof/>
        </w:rPr>
        <w:fldChar w:fldCharType="separate"/>
      </w:r>
      <w:r w:rsidR="009520C9" w:rsidRPr="009520C9">
        <w:rPr>
          <w:b w:val="0"/>
          <w:bCs w:val="0"/>
          <w:noProof/>
        </w:rPr>
        <w:t>- 9 -</w:t>
      </w:r>
      <w:r w:rsidRPr="009520C9">
        <w:rPr>
          <w:b w:val="0"/>
          <w:bCs w:val="0"/>
          <w:noProof/>
        </w:rPr>
        <w:fldChar w:fldCharType="end"/>
      </w:r>
    </w:p>
    <w:p w14:paraId="5C21A4D8" w14:textId="40E6297F"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2.1 </w:t>
      </w:r>
      <w:r w:rsidRPr="009520C9">
        <w:rPr>
          <w:noProof/>
        </w:rPr>
        <w:t>理论基础</w:t>
      </w:r>
      <w:r w:rsidRPr="009520C9">
        <w:rPr>
          <w:noProof/>
        </w:rPr>
        <w:tab/>
      </w:r>
      <w:r w:rsidRPr="009520C9">
        <w:rPr>
          <w:noProof/>
        </w:rPr>
        <w:fldChar w:fldCharType="begin"/>
      </w:r>
      <w:r w:rsidRPr="009520C9">
        <w:rPr>
          <w:noProof/>
        </w:rPr>
        <w:instrText xml:space="preserve"> PAGEREF _Toc154583466 \h </w:instrText>
      </w:r>
      <w:r w:rsidRPr="009520C9">
        <w:rPr>
          <w:noProof/>
        </w:rPr>
      </w:r>
      <w:r w:rsidRPr="009520C9">
        <w:rPr>
          <w:noProof/>
        </w:rPr>
        <w:fldChar w:fldCharType="separate"/>
      </w:r>
      <w:r w:rsidR="009520C9" w:rsidRPr="009520C9">
        <w:rPr>
          <w:noProof/>
        </w:rPr>
        <w:t>- 9 -</w:t>
      </w:r>
      <w:r w:rsidRPr="009520C9">
        <w:rPr>
          <w:noProof/>
        </w:rPr>
        <w:fldChar w:fldCharType="end"/>
      </w:r>
    </w:p>
    <w:p w14:paraId="11BDD261" w14:textId="28EBD936"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2.2.1 开放式创新理论</w:t>
      </w:r>
      <w:r w:rsidRPr="009520C9">
        <w:rPr>
          <w:noProof/>
        </w:rPr>
        <w:tab/>
      </w:r>
      <w:r w:rsidRPr="009520C9">
        <w:rPr>
          <w:noProof/>
        </w:rPr>
        <w:fldChar w:fldCharType="begin"/>
      </w:r>
      <w:r w:rsidRPr="009520C9">
        <w:rPr>
          <w:noProof/>
        </w:rPr>
        <w:instrText xml:space="preserve"> PAGEREF _Toc154583467 \h </w:instrText>
      </w:r>
      <w:r w:rsidRPr="009520C9">
        <w:rPr>
          <w:noProof/>
        </w:rPr>
      </w:r>
      <w:r w:rsidRPr="009520C9">
        <w:rPr>
          <w:noProof/>
        </w:rPr>
        <w:fldChar w:fldCharType="separate"/>
      </w:r>
      <w:r w:rsidR="009520C9" w:rsidRPr="009520C9">
        <w:rPr>
          <w:noProof/>
        </w:rPr>
        <w:t>- 9 -</w:t>
      </w:r>
      <w:r w:rsidRPr="009520C9">
        <w:rPr>
          <w:noProof/>
        </w:rPr>
        <w:fldChar w:fldCharType="end"/>
      </w:r>
    </w:p>
    <w:p w14:paraId="3A3C99E5" w14:textId="3089DA3A"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2.2.2 在线用户创新社区概念</w:t>
      </w:r>
      <w:r w:rsidRPr="009520C9">
        <w:rPr>
          <w:noProof/>
        </w:rPr>
        <w:tab/>
      </w:r>
      <w:r w:rsidRPr="009520C9">
        <w:rPr>
          <w:noProof/>
        </w:rPr>
        <w:fldChar w:fldCharType="begin"/>
      </w:r>
      <w:r w:rsidRPr="009520C9">
        <w:rPr>
          <w:noProof/>
        </w:rPr>
        <w:instrText xml:space="preserve"> PAGEREF _Toc154583468 \h </w:instrText>
      </w:r>
      <w:r w:rsidRPr="009520C9">
        <w:rPr>
          <w:noProof/>
        </w:rPr>
      </w:r>
      <w:r w:rsidRPr="009520C9">
        <w:rPr>
          <w:noProof/>
        </w:rPr>
        <w:fldChar w:fldCharType="separate"/>
      </w:r>
      <w:r w:rsidR="009520C9" w:rsidRPr="009520C9">
        <w:rPr>
          <w:noProof/>
        </w:rPr>
        <w:t>- 10 -</w:t>
      </w:r>
      <w:r w:rsidRPr="009520C9">
        <w:rPr>
          <w:noProof/>
        </w:rPr>
        <w:fldChar w:fldCharType="end"/>
      </w:r>
    </w:p>
    <w:p w14:paraId="41E8CB0C" w14:textId="2A292549"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2.2.3 ELM模型</w:t>
      </w:r>
      <w:r w:rsidRPr="009520C9">
        <w:rPr>
          <w:noProof/>
        </w:rPr>
        <w:tab/>
      </w:r>
      <w:r w:rsidRPr="009520C9">
        <w:rPr>
          <w:noProof/>
        </w:rPr>
        <w:fldChar w:fldCharType="begin"/>
      </w:r>
      <w:r w:rsidRPr="009520C9">
        <w:rPr>
          <w:noProof/>
        </w:rPr>
        <w:instrText xml:space="preserve"> PAGEREF _Toc154583469 \h </w:instrText>
      </w:r>
      <w:r w:rsidRPr="009520C9">
        <w:rPr>
          <w:noProof/>
        </w:rPr>
      </w:r>
      <w:r w:rsidRPr="009520C9">
        <w:rPr>
          <w:noProof/>
        </w:rPr>
        <w:fldChar w:fldCharType="separate"/>
      </w:r>
      <w:r w:rsidR="009520C9" w:rsidRPr="009520C9">
        <w:rPr>
          <w:noProof/>
        </w:rPr>
        <w:t>- 11 -</w:t>
      </w:r>
      <w:r w:rsidRPr="009520C9">
        <w:rPr>
          <w:noProof/>
        </w:rPr>
        <w:fldChar w:fldCharType="end"/>
      </w:r>
    </w:p>
    <w:p w14:paraId="1AC25192" w14:textId="10A4C6BC"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2.2.4 文本挖掘</w:t>
      </w:r>
      <w:r w:rsidRPr="009520C9">
        <w:rPr>
          <w:noProof/>
        </w:rPr>
        <w:tab/>
      </w:r>
      <w:r w:rsidRPr="009520C9">
        <w:rPr>
          <w:noProof/>
        </w:rPr>
        <w:fldChar w:fldCharType="begin"/>
      </w:r>
      <w:r w:rsidRPr="009520C9">
        <w:rPr>
          <w:noProof/>
        </w:rPr>
        <w:instrText xml:space="preserve"> PAGEREF _Toc154583470 \h </w:instrText>
      </w:r>
      <w:r w:rsidRPr="009520C9">
        <w:rPr>
          <w:noProof/>
        </w:rPr>
      </w:r>
      <w:r w:rsidRPr="009520C9">
        <w:rPr>
          <w:noProof/>
        </w:rPr>
        <w:fldChar w:fldCharType="separate"/>
      </w:r>
      <w:r w:rsidR="009520C9" w:rsidRPr="009520C9">
        <w:rPr>
          <w:noProof/>
        </w:rPr>
        <w:t>- 12 -</w:t>
      </w:r>
      <w:r w:rsidRPr="009520C9">
        <w:rPr>
          <w:noProof/>
        </w:rPr>
        <w:fldChar w:fldCharType="end"/>
      </w:r>
    </w:p>
    <w:p w14:paraId="2BC00916" w14:textId="7CCA69AA"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2.2.5 Logistic回归模型</w:t>
      </w:r>
      <w:r w:rsidRPr="009520C9">
        <w:rPr>
          <w:noProof/>
        </w:rPr>
        <w:tab/>
      </w:r>
      <w:r w:rsidRPr="009520C9">
        <w:rPr>
          <w:noProof/>
        </w:rPr>
        <w:fldChar w:fldCharType="begin"/>
      </w:r>
      <w:r w:rsidRPr="009520C9">
        <w:rPr>
          <w:noProof/>
        </w:rPr>
        <w:instrText xml:space="preserve"> PAGEREF _Toc154583471 \h </w:instrText>
      </w:r>
      <w:r w:rsidRPr="009520C9">
        <w:rPr>
          <w:noProof/>
        </w:rPr>
      </w:r>
      <w:r w:rsidRPr="009520C9">
        <w:rPr>
          <w:noProof/>
        </w:rPr>
        <w:fldChar w:fldCharType="separate"/>
      </w:r>
      <w:r w:rsidR="009520C9" w:rsidRPr="009520C9">
        <w:rPr>
          <w:noProof/>
        </w:rPr>
        <w:t>- 13 -</w:t>
      </w:r>
      <w:r w:rsidRPr="009520C9">
        <w:rPr>
          <w:noProof/>
        </w:rPr>
        <w:fldChar w:fldCharType="end"/>
      </w:r>
    </w:p>
    <w:p w14:paraId="01294991" w14:textId="3DFBAA0D"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2.2.6 集成学习算法</w:t>
      </w:r>
      <w:r w:rsidRPr="009520C9">
        <w:rPr>
          <w:noProof/>
        </w:rPr>
        <w:tab/>
      </w:r>
      <w:r w:rsidRPr="009520C9">
        <w:rPr>
          <w:noProof/>
        </w:rPr>
        <w:fldChar w:fldCharType="begin"/>
      </w:r>
      <w:r w:rsidRPr="009520C9">
        <w:rPr>
          <w:noProof/>
        </w:rPr>
        <w:instrText xml:space="preserve"> PAGEREF _Toc154583472 \h </w:instrText>
      </w:r>
      <w:r w:rsidRPr="009520C9">
        <w:rPr>
          <w:noProof/>
        </w:rPr>
      </w:r>
      <w:r w:rsidRPr="009520C9">
        <w:rPr>
          <w:noProof/>
        </w:rPr>
        <w:fldChar w:fldCharType="separate"/>
      </w:r>
      <w:r w:rsidR="009520C9" w:rsidRPr="009520C9">
        <w:rPr>
          <w:noProof/>
        </w:rPr>
        <w:t>- 13 -</w:t>
      </w:r>
      <w:r w:rsidRPr="009520C9">
        <w:rPr>
          <w:noProof/>
        </w:rPr>
        <w:fldChar w:fldCharType="end"/>
      </w:r>
    </w:p>
    <w:p w14:paraId="27F7F879" w14:textId="6E5B5560"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2.2.7 贝叶斯优化</w:t>
      </w:r>
      <w:r w:rsidRPr="009520C9">
        <w:rPr>
          <w:noProof/>
        </w:rPr>
        <w:tab/>
      </w:r>
      <w:r w:rsidR="008112B3">
        <w:rPr>
          <w:noProof/>
        </w:rPr>
        <w:t>..</w:t>
      </w:r>
      <w:r w:rsidRPr="009520C9">
        <w:rPr>
          <w:noProof/>
        </w:rPr>
        <w:fldChar w:fldCharType="begin"/>
      </w:r>
      <w:r w:rsidRPr="009520C9">
        <w:rPr>
          <w:noProof/>
        </w:rPr>
        <w:instrText xml:space="preserve"> PAGEREF _Toc154583473 \h </w:instrText>
      </w:r>
      <w:r w:rsidRPr="009520C9">
        <w:rPr>
          <w:noProof/>
        </w:rPr>
      </w:r>
      <w:r w:rsidRPr="009520C9">
        <w:rPr>
          <w:noProof/>
        </w:rPr>
        <w:fldChar w:fldCharType="separate"/>
      </w:r>
      <w:r w:rsidR="009520C9" w:rsidRPr="009520C9">
        <w:rPr>
          <w:noProof/>
        </w:rPr>
        <w:t>- 19 -</w:t>
      </w:r>
      <w:r w:rsidRPr="009520C9">
        <w:rPr>
          <w:noProof/>
        </w:rPr>
        <w:fldChar w:fldCharType="end"/>
      </w:r>
    </w:p>
    <w:p w14:paraId="6F0407A8" w14:textId="695C466B"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2.2 </w:t>
      </w:r>
      <w:r w:rsidRPr="009520C9">
        <w:rPr>
          <w:noProof/>
        </w:rPr>
        <w:t>文献综述</w:t>
      </w:r>
      <w:r w:rsidRPr="009520C9">
        <w:rPr>
          <w:noProof/>
        </w:rPr>
        <w:tab/>
      </w:r>
      <w:r w:rsidRPr="009520C9">
        <w:rPr>
          <w:noProof/>
        </w:rPr>
        <w:fldChar w:fldCharType="begin"/>
      </w:r>
      <w:r w:rsidRPr="009520C9">
        <w:rPr>
          <w:noProof/>
        </w:rPr>
        <w:instrText xml:space="preserve"> PAGEREF _Toc154583474 \h </w:instrText>
      </w:r>
      <w:r w:rsidRPr="009520C9">
        <w:rPr>
          <w:noProof/>
        </w:rPr>
      </w:r>
      <w:r w:rsidRPr="009520C9">
        <w:rPr>
          <w:noProof/>
        </w:rPr>
        <w:fldChar w:fldCharType="separate"/>
      </w:r>
      <w:r w:rsidR="009520C9" w:rsidRPr="009520C9">
        <w:rPr>
          <w:noProof/>
        </w:rPr>
        <w:t>- 20 -</w:t>
      </w:r>
      <w:r w:rsidRPr="009520C9">
        <w:rPr>
          <w:noProof/>
        </w:rPr>
        <w:fldChar w:fldCharType="end"/>
      </w:r>
    </w:p>
    <w:p w14:paraId="08A6AB3D" w14:textId="55721853"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2.2.1 在线用户创新社区相关研究</w:t>
      </w:r>
      <w:r w:rsidRPr="009520C9">
        <w:rPr>
          <w:noProof/>
        </w:rPr>
        <w:tab/>
      </w:r>
      <w:r w:rsidRPr="009520C9">
        <w:rPr>
          <w:noProof/>
        </w:rPr>
        <w:fldChar w:fldCharType="begin"/>
      </w:r>
      <w:r w:rsidRPr="009520C9">
        <w:rPr>
          <w:noProof/>
        </w:rPr>
        <w:instrText xml:space="preserve"> PAGEREF _Toc154583475 \h </w:instrText>
      </w:r>
      <w:r w:rsidRPr="009520C9">
        <w:rPr>
          <w:noProof/>
        </w:rPr>
      </w:r>
      <w:r w:rsidRPr="009520C9">
        <w:rPr>
          <w:noProof/>
        </w:rPr>
        <w:fldChar w:fldCharType="separate"/>
      </w:r>
      <w:r w:rsidR="009520C9" w:rsidRPr="009520C9">
        <w:rPr>
          <w:noProof/>
        </w:rPr>
        <w:t>- 20 -</w:t>
      </w:r>
      <w:r w:rsidRPr="009520C9">
        <w:rPr>
          <w:noProof/>
        </w:rPr>
        <w:fldChar w:fldCharType="end"/>
      </w:r>
    </w:p>
    <w:p w14:paraId="7D03EDF1" w14:textId="71C3F991"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2.2.2 创意价值影响因素相关研究</w:t>
      </w:r>
      <w:r w:rsidRPr="009520C9">
        <w:rPr>
          <w:noProof/>
        </w:rPr>
        <w:tab/>
      </w:r>
      <w:r w:rsidRPr="009520C9">
        <w:rPr>
          <w:noProof/>
        </w:rPr>
        <w:fldChar w:fldCharType="begin"/>
      </w:r>
      <w:r w:rsidRPr="009520C9">
        <w:rPr>
          <w:noProof/>
        </w:rPr>
        <w:instrText xml:space="preserve"> PAGEREF _Toc154583476 \h </w:instrText>
      </w:r>
      <w:r w:rsidRPr="009520C9">
        <w:rPr>
          <w:noProof/>
        </w:rPr>
      </w:r>
      <w:r w:rsidRPr="009520C9">
        <w:rPr>
          <w:noProof/>
        </w:rPr>
        <w:fldChar w:fldCharType="separate"/>
      </w:r>
      <w:r w:rsidR="009520C9" w:rsidRPr="009520C9">
        <w:rPr>
          <w:noProof/>
        </w:rPr>
        <w:t>- 22 -</w:t>
      </w:r>
      <w:r w:rsidRPr="009520C9">
        <w:rPr>
          <w:noProof/>
        </w:rPr>
        <w:fldChar w:fldCharType="end"/>
      </w:r>
    </w:p>
    <w:p w14:paraId="1ACC2BE4" w14:textId="66C8404F"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2.2.3 创意选择方法相关研究</w:t>
      </w:r>
      <w:r w:rsidRPr="009520C9">
        <w:rPr>
          <w:noProof/>
        </w:rPr>
        <w:tab/>
      </w:r>
      <w:r w:rsidRPr="009520C9">
        <w:rPr>
          <w:noProof/>
        </w:rPr>
        <w:fldChar w:fldCharType="begin"/>
      </w:r>
      <w:r w:rsidRPr="009520C9">
        <w:rPr>
          <w:noProof/>
        </w:rPr>
        <w:instrText xml:space="preserve"> PAGEREF _Toc154583477 \h </w:instrText>
      </w:r>
      <w:r w:rsidRPr="009520C9">
        <w:rPr>
          <w:noProof/>
        </w:rPr>
      </w:r>
      <w:r w:rsidRPr="009520C9">
        <w:rPr>
          <w:noProof/>
        </w:rPr>
        <w:fldChar w:fldCharType="separate"/>
      </w:r>
      <w:r w:rsidR="009520C9" w:rsidRPr="009520C9">
        <w:rPr>
          <w:noProof/>
        </w:rPr>
        <w:t>- 23 -</w:t>
      </w:r>
      <w:r w:rsidRPr="009520C9">
        <w:rPr>
          <w:noProof/>
        </w:rPr>
        <w:fldChar w:fldCharType="end"/>
      </w:r>
    </w:p>
    <w:p w14:paraId="25BC8EB0" w14:textId="6A62B0E5"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2.2.4 研究述评</w:t>
      </w:r>
      <w:r w:rsidRPr="009520C9">
        <w:rPr>
          <w:noProof/>
        </w:rPr>
        <w:tab/>
      </w:r>
      <w:r w:rsidRPr="009520C9">
        <w:rPr>
          <w:noProof/>
        </w:rPr>
        <w:fldChar w:fldCharType="begin"/>
      </w:r>
      <w:r w:rsidRPr="009520C9">
        <w:rPr>
          <w:noProof/>
        </w:rPr>
        <w:instrText xml:space="preserve"> PAGEREF _Toc154583478 \h </w:instrText>
      </w:r>
      <w:r w:rsidRPr="009520C9">
        <w:rPr>
          <w:noProof/>
        </w:rPr>
      </w:r>
      <w:r w:rsidRPr="009520C9">
        <w:rPr>
          <w:noProof/>
        </w:rPr>
        <w:fldChar w:fldCharType="separate"/>
      </w:r>
      <w:r w:rsidR="009520C9" w:rsidRPr="009520C9">
        <w:rPr>
          <w:noProof/>
        </w:rPr>
        <w:t>- 24 -</w:t>
      </w:r>
      <w:r w:rsidRPr="009520C9">
        <w:rPr>
          <w:noProof/>
        </w:rPr>
        <w:fldChar w:fldCharType="end"/>
      </w:r>
    </w:p>
    <w:p w14:paraId="4DBACD01" w14:textId="30CD9EC2"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2.3 </w:t>
      </w:r>
      <w:r w:rsidRPr="009520C9">
        <w:rPr>
          <w:noProof/>
        </w:rPr>
        <w:t>本章小结</w:t>
      </w:r>
      <w:r w:rsidRPr="009520C9">
        <w:rPr>
          <w:noProof/>
        </w:rPr>
        <w:tab/>
      </w:r>
      <w:r w:rsidRPr="009520C9">
        <w:rPr>
          <w:noProof/>
        </w:rPr>
        <w:fldChar w:fldCharType="begin"/>
      </w:r>
      <w:r w:rsidRPr="009520C9">
        <w:rPr>
          <w:noProof/>
        </w:rPr>
        <w:instrText xml:space="preserve"> PAGEREF _Toc154583479 \h </w:instrText>
      </w:r>
      <w:r w:rsidRPr="009520C9">
        <w:rPr>
          <w:noProof/>
        </w:rPr>
      </w:r>
      <w:r w:rsidRPr="009520C9">
        <w:rPr>
          <w:noProof/>
        </w:rPr>
        <w:fldChar w:fldCharType="separate"/>
      </w:r>
      <w:r w:rsidR="009520C9" w:rsidRPr="009520C9">
        <w:rPr>
          <w:noProof/>
        </w:rPr>
        <w:t>- 25 -</w:t>
      </w:r>
      <w:r w:rsidRPr="009520C9">
        <w:rPr>
          <w:noProof/>
        </w:rPr>
        <w:fldChar w:fldCharType="end"/>
      </w:r>
    </w:p>
    <w:p w14:paraId="12577BC1" w14:textId="31AF7367" w:rsidR="005A65C6" w:rsidRPr="009520C9" w:rsidRDefault="005A65C6">
      <w:pPr>
        <w:pStyle w:val="TOC1"/>
        <w:tabs>
          <w:tab w:val="right" w:leader="dot" w:pos="8834"/>
        </w:tabs>
        <w:rPr>
          <w:rFonts w:asciiTheme="minorHAnsi" w:eastAsiaTheme="minorEastAsia" w:hAnsiTheme="minorHAnsi" w:cstheme="minorBidi"/>
          <w:b w:val="0"/>
          <w:bCs w:val="0"/>
          <w:caps w:val="0"/>
          <w:noProof/>
          <w:sz w:val="21"/>
          <w:szCs w:val="22"/>
          <w14:ligatures w14:val="standardContextual"/>
        </w:rPr>
      </w:pPr>
      <w:r w:rsidRPr="009520C9">
        <w:rPr>
          <w:b w:val="0"/>
          <w:bCs w:val="0"/>
          <w:noProof/>
        </w:rPr>
        <w:lastRenderedPageBreak/>
        <w:t>第三章</w:t>
      </w:r>
      <w:r w:rsidRPr="009520C9">
        <w:rPr>
          <w:b w:val="0"/>
          <w:bCs w:val="0"/>
          <w:noProof/>
        </w:rPr>
        <w:t xml:space="preserve">  </w:t>
      </w:r>
      <w:r w:rsidRPr="009520C9">
        <w:rPr>
          <w:b w:val="0"/>
          <w:bCs w:val="0"/>
          <w:noProof/>
        </w:rPr>
        <w:t>研究假设与模型构建</w:t>
      </w:r>
      <w:r w:rsidRPr="009520C9">
        <w:rPr>
          <w:b w:val="0"/>
          <w:bCs w:val="0"/>
          <w:noProof/>
        </w:rPr>
        <w:tab/>
      </w:r>
      <w:r w:rsidRPr="009520C9">
        <w:rPr>
          <w:b w:val="0"/>
          <w:bCs w:val="0"/>
          <w:noProof/>
        </w:rPr>
        <w:fldChar w:fldCharType="begin"/>
      </w:r>
      <w:r w:rsidRPr="009520C9">
        <w:rPr>
          <w:b w:val="0"/>
          <w:bCs w:val="0"/>
          <w:noProof/>
        </w:rPr>
        <w:instrText xml:space="preserve"> PAGEREF _Toc154583480 \h </w:instrText>
      </w:r>
      <w:r w:rsidRPr="009520C9">
        <w:rPr>
          <w:b w:val="0"/>
          <w:bCs w:val="0"/>
          <w:noProof/>
        </w:rPr>
      </w:r>
      <w:r w:rsidRPr="009520C9">
        <w:rPr>
          <w:b w:val="0"/>
          <w:bCs w:val="0"/>
          <w:noProof/>
        </w:rPr>
        <w:fldChar w:fldCharType="separate"/>
      </w:r>
      <w:r w:rsidR="009520C9" w:rsidRPr="009520C9">
        <w:rPr>
          <w:b w:val="0"/>
          <w:bCs w:val="0"/>
          <w:noProof/>
        </w:rPr>
        <w:t>- 26 -</w:t>
      </w:r>
      <w:r w:rsidRPr="009520C9">
        <w:rPr>
          <w:b w:val="0"/>
          <w:bCs w:val="0"/>
          <w:noProof/>
        </w:rPr>
        <w:fldChar w:fldCharType="end"/>
      </w:r>
    </w:p>
    <w:p w14:paraId="41334D2A" w14:textId="7E03EF58"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3.1 </w:t>
      </w:r>
      <w:r w:rsidRPr="009520C9">
        <w:rPr>
          <w:noProof/>
        </w:rPr>
        <w:t>中心路径假设</w:t>
      </w:r>
      <w:r w:rsidRPr="009520C9">
        <w:rPr>
          <w:noProof/>
        </w:rPr>
        <w:tab/>
      </w:r>
      <w:r w:rsidRPr="009520C9">
        <w:rPr>
          <w:noProof/>
        </w:rPr>
        <w:fldChar w:fldCharType="begin"/>
      </w:r>
      <w:r w:rsidRPr="009520C9">
        <w:rPr>
          <w:noProof/>
        </w:rPr>
        <w:instrText xml:space="preserve"> PAGEREF _Toc154583481 \h </w:instrText>
      </w:r>
      <w:r w:rsidRPr="009520C9">
        <w:rPr>
          <w:noProof/>
        </w:rPr>
      </w:r>
      <w:r w:rsidRPr="009520C9">
        <w:rPr>
          <w:noProof/>
        </w:rPr>
        <w:fldChar w:fldCharType="separate"/>
      </w:r>
      <w:r w:rsidR="009520C9" w:rsidRPr="009520C9">
        <w:rPr>
          <w:noProof/>
        </w:rPr>
        <w:t>- 26 -</w:t>
      </w:r>
      <w:r w:rsidRPr="009520C9">
        <w:rPr>
          <w:noProof/>
        </w:rPr>
        <w:fldChar w:fldCharType="end"/>
      </w:r>
    </w:p>
    <w:p w14:paraId="68242AFB" w14:textId="00829DD6"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3.1.1 创意文本类型特征</w:t>
      </w:r>
      <w:r w:rsidRPr="009520C9">
        <w:rPr>
          <w:noProof/>
        </w:rPr>
        <w:tab/>
      </w:r>
      <w:r w:rsidRPr="009520C9">
        <w:rPr>
          <w:noProof/>
        </w:rPr>
        <w:fldChar w:fldCharType="begin"/>
      </w:r>
      <w:r w:rsidRPr="009520C9">
        <w:rPr>
          <w:noProof/>
        </w:rPr>
        <w:instrText xml:space="preserve"> PAGEREF _Toc154583482 \h </w:instrText>
      </w:r>
      <w:r w:rsidRPr="009520C9">
        <w:rPr>
          <w:noProof/>
        </w:rPr>
      </w:r>
      <w:r w:rsidRPr="009520C9">
        <w:rPr>
          <w:noProof/>
        </w:rPr>
        <w:fldChar w:fldCharType="separate"/>
      </w:r>
      <w:r w:rsidR="009520C9" w:rsidRPr="009520C9">
        <w:rPr>
          <w:noProof/>
        </w:rPr>
        <w:t>- 26 -</w:t>
      </w:r>
      <w:r w:rsidRPr="009520C9">
        <w:rPr>
          <w:noProof/>
        </w:rPr>
        <w:fldChar w:fldCharType="end"/>
      </w:r>
    </w:p>
    <w:p w14:paraId="4E91E082" w14:textId="166093C7"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3.1.2 创意规范类型特征</w:t>
      </w:r>
      <w:r w:rsidRPr="009520C9">
        <w:rPr>
          <w:noProof/>
        </w:rPr>
        <w:tab/>
      </w:r>
      <w:r w:rsidRPr="009520C9">
        <w:rPr>
          <w:noProof/>
        </w:rPr>
        <w:fldChar w:fldCharType="begin"/>
      </w:r>
      <w:r w:rsidRPr="009520C9">
        <w:rPr>
          <w:noProof/>
        </w:rPr>
        <w:instrText xml:space="preserve"> PAGEREF _Toc154583483 \h </w:instrText>
      </w:r>
      <w:r w:rsidRPr="009520C9">
        <w:rPr>
          <w:noProof/>
        </w:rPr>
      </w:r>
      <w:r w:rsidRPr="009520C9">
        <w:rPr>
          <w:noProof/>
        </w:rPr>
        <w:fldChar w:fldCharType="separate"/>
      </w:r>
      <w:r w:rsidR="009520C9" w:rsidRPr="009520C9">
        <w:rPr>
          <w:noProof/>
        </w:rPr>
        <w:t>- 28 -</w:t>
      </w:r>
      <w:r w:rsidRPr="009520C9">
        <w:rPr>
          <w:noProof/>
        </w:rPr>
        <w:fldChar w:fldCharType="end"/>
      </w:r>
    </w:p>
    <w:p w14:paraId="4D5EC8B2" w14:textId="58EC72AD"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3.2 </w:t>
      </w:r>
      <w:r w:rsidRPr="009520C9">
        <w:rPr>
          <w:noProof/>
        </w:rPr>
        <w:t>边缘路径假设</w:t>
      </w:r>
      <w:r w:rsidRPr="009520C9">
        <w:rPr>
          <w:noProof/>
        </w:rPr>
        <w:tab/>
      </w:r>
      <w:r w:rsidRPr="009520C9">
        <w:rPr>
          <w:noProof/>
        </w:rPr>
        <w:fldChar w:fldCharType="begin"/>
      </w:r>
      <w:r w:rsidRPr="009520C9">
        <w:rPr>
          <w:noProof/>
        </w:rPr>
        <w:instrText xml:space="preserve"> PAGEREF _Toc154583484 \h </w:instrText>
      </w:r>
      <w:r w:rsidRPr="009520C9">
        <w:rPr>
          <w:noProof/>
        </w:rPr>
      </w:r>
      <w:r w:rsidRPr="009520C9">
        <w:rPr>
          <w:noProof/>
        </w:rPr>
        <w:fldChar w:fldCharType="separate"/>
      </w:r>
      <w:r w:rsidR="009520C9" w:rsidRPr="009520C9">
        <w:rPr>
          <w:noProof/>
        </w:rPr>
        <w:t>- 29 -</w:t>
      </w:r>
      <w:r w:rsidRPr="009520C9">
        <w:rPr>
          <w:noProof/>
        </w:rPr>
        <w:fldChar w:fldCharType="end"/>
      </w:r>
    </w:p>
    <w:p w14:paraId="48463CF7" w14:textId="2A4F67A0"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3.2.1 创客特征</w:t>
      </w:r>
      <w:r w:rsidRPr="009520C9">
        <w:rPr>
          <w:noProof/>
        </w:rPr>
        <w:tab/>
      </w:r>
      <w:r w:rsidRPr="009520C9">
        <w:rPr>
          <w:noProof/>
        </w:rPr>
        <w:fldChar w:fldCharType="begin"/>
      </w:r>
      <w:r w:rsidRPr="009520C9">
        <w:rPr>
          <w:noProof/>
        </w:rPr>
        <w:instrText xml:space="preserve"> PAGEREF _Toc154583485 \h </w:instrText>
      </w:r>
      <w:r w:rsidRPr="009520C9">
        <w:rPr>
          <w:noProof/>
        </w:rPr>
      </w:r>
      <w:r w:rsidRPr="009520C9">
        <w:rPr>
          <w:noProof/>
        </w:rPr>
        <w:fldChar w:fldCharType="separate"/>
      </w:r>
      <w:r w:rsidR="009520C9" w:rsidRPr="009520C9">
        <w:rPr>
          <w:noProof/>
        </w:rPr>
        <w:t>- 29 -</w:t>
      </w:r>
      <w:r w:rsidRPr="009520C9">
        <w:rPr>
          <w:noProof/>
        </w:rPr>
        <w:fldChar w:fldCharType="end"/>
      </w:r>
    </w:p>
    <w:p w14:paraId="499DA393" w14:textId="1DDD42B4"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3.2.2 用户评论特征</w:t>
      </w:r>
      <w:r w:rsidRPr="009520C9">
        <w:rPr>
          <w:noProof/>
        </w:rPr>
        <w:tab/>
      </w:r>
      <w:r w:rsidRPr="009520C9">
        <w:rPr>
          <w:noProof/>
        </w:rPr>
        <w:fldChar w:fldCharType="begin"/>
      </w:r>
      <w:r w:rsidRPr="009520C9">
        <w:rPr>
          <w:noProof/>
        </w:rPr>
        <w:instrText xml:space="preserve"> PAGEREF _Toc154583486 \h </w:instrText>
      </w:r>
      <w:r w:rsidRPr="009520C9">
        <w:rPr>
          <w:noProof/>
        </w:rPr>
      </w:r>
      <w:r w:rsidRPr="009520C9">
        <w:rPr>
          <w:noProof/>
        </w:rPr>
        <w:fldChar w:fldCharType="separate"/>
      </w:r>
      <w:r w:rsidR="009520C9" w:rsidRPr="009520C9">
        <w:rPr>
          <w:noProof/>
        </w:rPr>
        <w:t>- 30 -</w:t>
      </w:r>
      <w:r w:rsidRPr="009520C9">
        <w:rPr>
          <w:noProof/>
        </w:rPr>
        <w:fldChar w:fldCharType="end"/>
      </w:r>
    </w:p>
    <w:p w14:paraId="3F99220F" w14:textId="6838F14F"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3.3 </w:t>
      </w:r>
      <w:r w:rsidRPr="009520C9">
        <w:rPr>
          <w:noProof/>
        </w:rPr>
        <w:t>模型构建</w:t>
      </w:r>
      <w:r w:rsidRPr="009520C9">
        <w:rPr>
          <w:noProof/>
        </w:rPr>
        <w:tab/>
      </w:r>
      <w:r w:rsidRPr="009520C9">
        <w:rPr>
          <w:noProof/>
        </w:rPr>
        <w:fldChar w:fldCharType="begin"/>
      </w:r>
      <w:r w:rsidRPr="009520C9">
        <w:rPr>
          <w:noProof/>
        </w:rPr>
        <w:instrText xml:space="preserve"> PAGEREF _Toc154583487 \h </w:instrText>
      </w:r>
      <w:r w:rsidRPr="009520C9">
        <w:rPr>
          <w:noProof/>
        </w:rPr>
      </w:r>
      <w:r w:rsidRPr="009520C9">
        <w:rPr>
          <w:noProof/>
        </w:rPr>
        <w:fldChar w:fldCharType="separate"/>
      </w:r>
      <w:r w:rsidR="009520C9" w:rsidRPr="009520C9">
        <w:rPr>
          <w:noProof/>
        </w:rPr>
        <w:t>- 31 -</w:t>
      </w:r>
      <w:r w:rsidRPr="009520C9">
        <w:rPr>
          <w:noProof/>
        </w:rPr>
        <w:fldChar w:fldCharType="end"/>
      </w:r>
    </w:p>
    <w:p w14:paraId="70BC6340" w14:textId="4BFDFBBE"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3.4 </w:t>
      </w:r>
      <w:r w:rsidRPr="009520C9">
        <w:rPr>
          <w:noProof/>
        </w:rPr>
        <w:t>本章小结</w:t>
      </w:r>
      <w:r w:rsidRPr="009520C9">
        <w:rPr>
          <w:noProof/>
        </w:rPr>
        <w:tab/>
      </w:r>
      <w:r w:rsidRPr="009520C9">
        <w:rPr>
          <w:noProof/>
        </w:rPr>
        <w:fldChar w:fldCharType="begin"/>
      </w:r>
      <w:r w:rsidRPr="009520C9">
        <w:rPr>
          <w:noProof/>
        </w:rPr>
        <w:instrText xml:space="preserve"> PAGEREF _Toc154583488 \h </w:instrText>
      </w:r>
      <w:r w:rsidRPr="009520C9">
        <w:rPr>
          <w:noProof/>
        </w:rPr>
      </w:r>
      <w:r w:rsidRPr="009520C9">
        <w:rPr>
          <w:noProof/>
        </w:rPr>
        <w:fldChar w:fldCharType="separate"/>
      </w:r>
      <w:r w:rsidR="009520C9" w:rsidRPr="009520C9">
        <w:rPr>
          <w:noProof/>
        </w:rPr>
        <w:t>- 32 -</w:t>
      </w:r>
      <w:r w:rsidRPr="009520C9">
        <w:rPr>
          <w:noProof/>
        </w:rPr>
        <w:fldChar w:fldCharType="end"/>
      </w:r>
    </w:p>
    <w:p w14:paraId="06388B3C" w14:textId="0DE4C3A6" w:rsidR="005A65C6" w:rsidRPr="009520C9" w:rsidRDefault="005A65C6">
      <w:pPr>
        <w:pStyle w:val="TOC1"/>
        <w:tabs>
          <w:tab w:val="right" w:leader="dot" w:pos="8834"/>
        </w:tabs>
        <w:rPr>
          <w:rFonts w:asciiTheme="minorHAnsi" w:eastAsiaTheme="minorEastAsia" w:hAnsiTheme="minorHAnsi" w:cstheme="minorBidi"/>
          <w:b w:val="0"/>
          <w:bCs w:val="0"/>
          <w:caps w:val="0"/>
          <w:noProof/>
          <w:sz w:val="21"/>
          <w:szCs w:val="22"/>
          <w14:ligatures w14:val="standardContextual"/>
        </w:rPr>
      </w:pPr>
      <w:r w:rsidRPr="009520C9">
        <w:rPr>
          <w:b w:val="0"/>
          <w:bCs w:val="0"/>
          <w:noProof/>
        </w:rPr>
        <w:t>第四章</w:t>
      </w:r>
      <w:r w:rsidRPr="009520C9">
        <w:rPr>
          <w:b w:val="0"/>
          <w:bCs w:val="0"/>
          <w:noProof/>
        </w:rPr>
        <w:t xml:space="preserve">  </w:t>
      </w:r>
      <w:r w:rsidRPr="009520C9">
        <w:rPr>
          <w:b w:val="0"/>
          <w:bCs w:val="0"/>
          <w:noProof/>
        </w:rPr>
        <w:t>研究设计与实证分析</w:t>
      </w:r>
      <w:r w:rsidRPr="009520C9">
        <w:rPr>
          <w:b w:val="0"/>
          <w:bCs w:val="0"/>
          <w:noProof/>
        </w:rPr>
        <w:tab/>
      </w:r>
      <w:r w:rsidRPr="009520C9">
        <w:rPr>
          <w:b w:val="0"/>
          <w:bCs w:val="0"/>
          <w:noProof/>
        </w:rPr>
        <w:fldChar w:fldCharType="begin"/>
      </w:r>
      <w:r w:rsidRPr="009520C9">
        <w:rPr>
          <w:b w:val="0"/>
          <w:bCs w:val="0"/>
          <w:noProof/>
        </w:rPr>
        <w:instrText xml:space="preserve"> PAGEREF _Toc154583489 \h </w:instrText>
      </w:r>
      <w:r w:rsidRPr="009520C9">
        <w:rPr>
          <w:b w:val="0"/>
          <w:bCs w:val="0"/>
          <w:noProof/>
        </w:rPr>
      </w:r>
      <w:r w:rsidRPr="009520C9">
        <w:rPr>
          <w:b w:val="0"/>
          <w:bCs w:val="0"/>
          <w:noProof/>
        </w:rPr>
        <w:fldChar w:fldCharType="separate"/>
      </w:r>
      <w:r w:rsidR="009520C9" w:rsidRPr="009520C9">
        <w:rPr>
          <w:b w:val="0"/>
          <w:bCs w:val="0"/>
          <w:noProof/>
        </w:rPr>
        <w:t>- 33 -</w:t>
      </w:r>
      <w:r w:rsidRPr="009520C9">
        <w:rPr>
          <w:b w:val="0"/>
          <w:bCs w:val="0"/>
          <w:noProof/>
        </w:rPr>
        <w:fldChar w:fldCharType="end"/>
      </w:r>
    </w:p>
    <w:p w14:paraId="42422F60" w14:textId="56ACFB84"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4.1 </w:t>
      </w:r>
      <w:r w:rsidRPr="009520C9">
        <w:rPr>
          <w:noProof/>
        </w:rPr>
        <w:t>研究对象与数据采集</w:t>
      </w:r>
      <w:r w:rsidRPr="009520C9">
        <w:rPr>
          <w:noProof/>
        </w:rPr>
        <w:tab/>
      </w:r>
      <w:r w:rsidRPr="009520C9">
        <w:rPr>
          <w:noProof/>
        </w:rPr>
        <w:fldChar w:fldCharType="begin"/>
      </w:r>
      <w:r w:rsidRPr="009520C9">
        <w:rPr>
          <w:noProof/>
        </w:rPr>
        <w:instrText xml:space="preserve"> PAGEREF _Toc154583490 \h </w:instrText>
      </w:r>
      <w:r w:rsidRPr="009520C9">
        <w:rPr>
          <w:noProof/>
        </w:rPr>
      </w:r>
      <w:r w:rsidRPr="009520C9">
        <w:rPr>
          <w:noProof/>
        </w:rPr>
        <w:fldChar w:fldCharType="separate"/>
      </w:r>
      <w:r w:rsidR="009520C9" w:rsidRPr="009520C9">
        <w:rPr>
          <w:noProof/>
        </w:rPr>
        <w:t>- 33 -</w:t>
      </w:r>
      <w:r w:rsidRPr="009520C9">
        <w:rPr>
          <w:noProof/>
        </w:rPr>
        <w:fldChar w:fldCharType="end"/>
      </w:r>
    </w:p>
    <w:p w14:paraId="002040A8" w14:textId="562E4BDD"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4.2 </w:t>
      </w:r>
      <w:r w:rsidRPr="009520C9">
        <w:rPr>
          <w:noProof/>
        </w:rPr>
        <w:t>变量获取</w:t>
      </w:r>
      <w:r w:rsidRPr="009520C9">
        <w:rPr>
          <w:noProof/>
        </w:rPr>
        <w:tab/>
      </w:r>
      <w:r w:rsidRPr="009520C9">
        <w:rPr>
          <w:noProof/>
        </w:rPr>
        <w:fldChar w:fldCharType="begin"/>
      </w:r>
      <w:r w:rsidRPr="009520C9">
        <w:rPr>
          <w:noProof/>
        </w:rPr>
        <w:instrText xml:space="preserve"> PAGEREF _Toc154583491 \h </w:instrText>
      </w:r>
      <w:r w:rsidRPr="009520C9">
        <w:rPr>
          <w:noProof/>
        </w:rPr>
      </w:r>
      <w:r w:rsidRPr="009520C9">
        <w:rPr>
          <w:noProof/>
        </w:rPr>
        <w:fldChar w:fldCharType="separate"/>
      </w:r>
      <w:r w:rsidR="009520C9" w:rsidRPr="009520C9">
        <w:rPr>
          <w:noProof/>
        </w:rPr>
        <w:t>- 35 -</w:t>
      </w:r>
      <w:r w:rsidRPr="009520C9">
        <w:rPr>
          <w:noProof/>
        </w:rPr>
        <w:fldChar w:fldCharType="end"/>
      </w:r>
    </w:p>
    <w:p w14:paraId="705D2B25" w14:textId="1E51AA00"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4.2.1 因变量</w:t>
      </w:r>
      <w:r w:rsidRPr="009520C9">
        <w:rPr>
          <w:noProof/>
        </w:rPr>
        <w:tab/>
      </w:r>
      <w:r w:rsidRPr="009520C9">
        <w:rPr>
          <w:noProof/>
        </w:rPr>
        <w:fldChar w:fldCharType="begin"/>
      </w:r>
      <w:r w:rsidRPr="009520C9">
        <w:rPr>
          <w:noProof/>
        </w:rPr>
        <w:instrText xml:space="preserve"> PAGEREF _Toc154583492 \h </w:instrText>
      </w:r>
      <w:r w:rsidRPr="009520C9">
        <w:rPr>
          <w:noProof/>
        </w:rPr>
      </w:r>
      <w:r w:rsidRPr="009520C9">
        <w:rPr>
          <w:noProof/>
        </w:rPr>
        <w:fldChar w:fldCharType="separate"/>
      </w:r>
      <w:r w:rsidR="009520C9" w:rsidRPr="009520C9">
        <w:rPr>
          <w:noProof/>
        </w:rPr>
        <w:t>- 35 -</w:t>
      </w:r>
      <w:r w:rsidRPr="009520C9">
        <w:rPr>
          <w:noProof/>
        </w:rPr>
        <w:fldChar w:fldCharType="end"/>
      </w:r>
    </w:p>
    <w:p w14:paraId="414D1A89" w14:textId="42FC77D1"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4.2.2 自变量</w:t>
      </w:r>
      <w:r w:rsidRPr="009520C9">
        <w:rPr>
          <w:noProof/>
        </w:rPr>
        <w:tab/>
      </w:r>
      <w:r w:rsidRPr="009520C9">
        <w:rPr>
          <w:noProof/>
        </w:rPr>
        <w:fldChar w:fldCharType="begin"/>
      </w:r>
      <w:r w:rsidRPr="009520C9">
        <w:rPr>
          <w:noProof/>
        </w:rPr>
        <w:instrText xml:space="preserve"> PAGEREF _Toc154583493 \h </w:instrText>
      </w:r>
      <w:r w:rsidRPr="009520C9">
        <w:rPr>
          <w:noProof/>
        </w:rPr>
      </w:r>
      <w:r w:rsidRPr="009520C9">
        <w:rPr>
          <w:noProof/>
        </w:rPr>
        <w:fldChar w:fldCharType="separate"/>
      </w:r>
      <w:r w:rsidR="009520C9" w:rsidRPr="009520C9">
        <w:rPr>
          <w:noProof/>
        </w:rPr>
        <w:t>- 35 -</w:t>
      </w:r>
      <w:r w:rsidRPr="009520C9">
        <w:rPr>
          <w:noProof/>
        </w:rPr>
        <w:fldChar w:fldCharType="end"/>
      </w:r>
    </w:p>
    <w:p w14:paraId="45FFD7CE" w14:textId="4C590E23"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4.2.3 调节变量</w:t>
      </w:r>
      <w:r w:rsidRPr="009520C9">
        <w:rPr>
          <w:noProof/>
        </w:rPr>
        <w:tab/>
      </w:r>
      <w:r w:rsidRPr="009520C9">
        <w:rPr>
          <w:noProof/>
        </w:rPr>
        <w:fldChar w:fldCharType="begin"/>
      </w:r>
      <w:r w:rsidRPr="009520C9">
        <w:rPr>
          <w:noProof/>
        </w:rPr>
        <w:instrText xml:space="preserve"> PAGEREF _Toc154583494 \h </w:instrText>
      </w:r>
      <w:r w:rsidRPr="009520C9">
        <w:rPr>
          <w:noProof/>
        </w:rPr>
      </w:r>
      <w:r w:rsidRPr="009520C9">
        <w:rPr>
          <w:noProof/>
        </w:rPr>
        <w:fldChar w:fldCharType="separate"/>
      </w:r>
      <w:r w:rsidR="009520C9" w:rsidRPr="009520C9">
        <w:rPr>
          <w:noProof/>
        </w:rPr>
        <w:t>- 39 -</w:t>
      </w:r>
      <w:r w:rsidRPr="009520C9">
        <w:rPr>
          <w:noProof/>
        </w:rPr>
        <w:fldChar w:fldCharType="end"/>
      </w:r>
    </w:p>
    <w:p w14:paraId="0306D21B" w14:textId="41986581"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4.2.4 控制变量</w:t>
      </w:r>
      <w:r w:rsidRPr="009520C9">
        <w:rPr>
          <w:noProof/>
        </w:rPr>
        <w:tab/>
      </w:r>
      <w:r w:rsidRPr="009520C9">
        <w:rPr>
          <w:noProof/>
        </w:rPr>
        <w:fldChar w:fldCharType="begin"/>
      </w:r>
      <w:r w:rsidRPr="009520C9">
        <w:rPr>
          <w:noProof/>
        </w:rPr>
        <w:instrText xml:space="preserve"> PAGEREF _Toc154583495 \h </w:instrText>
      </w:r>
      <w:r w:rsidRPr="009520C9">
        <w:rPr>
          <w:noProof/>
        </w:rPr>
      </w:r>
      <w:r w:rsidRPr="009520C9">
        <w:rPr>
          <w:noProof/>
        </w:rPr>
        <w:fldChar w:fldCharType="separate"/>
      </w:r>
      <w:r w:rsidR="009520C9" w:rsidRPr="009520C9">
        <w:rPr>
          <w:noProof/>
        </w:rPr>
        <w:t>- 39 -</w:t>
      </w:r>
      <w:r w:rsidRPr="009520C9">
        <w:rPr>
          <w:noProof/>
        </w:rPr>
        <w:fldChar w:fldCharType="end"/>
      </w:r>
    </w:p>
    <w:p w14:paraId="37B7083C" w14:textId="17D13180"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4.3 </w:t>
      </w:r>
      <w:r w:rsidRPr="009520C9">
        <w:rPr>
          <w:noProof/>
        </w:rPr>
        <w:t>描述性统计与相关性分析</w:t>
      </w:r>
      <w:r w:rsidRPr="009520C9">
        <w:rPr>
          <w:noProof/>
        </w:rPr>
        <w:tab/>
      </w:r>
      <w:r w:rsidRPr="009520C9">
        <w:rPr>
          <w:noProof/>
        </w:rPr>
        <w:fldChar w:fldCharType="begin"/>
      </w:r>
      <w:r w:rsidRPr="009520C9">
        <w:rPr>
          <w:noProof/>
        </w:rPr>
        <w:instrText xml:space="preserve"> PAGEREF _Toc154583496 \h </w:instrText>
      </w:r>
      <w:r w:rsidRPr="009520C9">
        <w:rPr>
          <w:noProof/>
        </w:rPr>
      </w:r>
      <w:r w:rsidRPr="009520C9">
        <w:rPr>
          <w:noProof/>
        </w:rPr>
        <w:fldChar w:fldCharType="separate"/>
      </w:r>
      <w:r w:rsidR="009520C9" w:rsidRPr="009520C9">
        <w:rPr>
          <w:noProof/>
        </w:rPr>
        <w:t>- 40 -</w:t>
      </w:r>
      <w:r w:rsidRPr="009520C9">
        <w:rPr>
          <w:noProof/>
        </w:rPr>
        <w:fldChar w:fldCharType="end"/>
      </w:r>
    </w:p>
    <w:p w14:paraId="03C3C902" w14:textId="6706628E"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4.3.1 描述性统计</w:t>
      </w:r>
      <w:r w:rsidRPr="009520C9">
        <w:rPr>
          <w:noProof/>
        </w:rPr>
        <w:tab/>
      </w:r>
      <w:r w:rsidRPr="009520C9">
        <w:rPr>
          <w:noProof/>
        </w:rPr>
        <w:fldChar w:fldCharType="begin"/>
      </w:r>
      <w:r w:rsidRPr="009520C9">
        <w:rPr>
          <w:noProof/>
        </w:rPr>
        <w:instrText xml:space="preserve"> PAGEREF _Toc154583497 \h </w:instrText>
      </w:r>
      <w:r w:rsidRPr="009520C9">
        <w:rPr>
          <w:noProof/>
        </w:rPr>
      </w:r>
      <w:r w:rsidRPr="009520C9">
        <w:rPr>
          <w:noProof/>
        </w:rPr>
        <w:fldChar w:fldCharType="separate"/>
      </w:r>
      <w:r w:rsidR="009520C9" w:rsidRPr="009520C9">
        <w:rPr>
          <w:noProof/>
        </w:rPr>
        <w:t>- 40 -</w:t>
      </w:r>
      <w:r w:rsidRPr="009520C9">
        <w:rPr>
          <w:noProof/>
        </w:rPr>
        <w:fldChar w:fldCharType="end"/>
      </w:r>
    </w:p>
    <w:p w14:paraId="090308BA" w14:textId="4449A248"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4.3.2 相关性分析</w:t>
      </w:r>
      <w:r w:rsidRPr="009520C9">
        <w:rPr>
          <w:noProof/>
        </w:rPr>
        <w:tab/>
      </w:r>
      <w:r w:rsidRPr="009520C9">
        <w:rPr>
          <w:noProof/>
        </w:rPr>
        <w:fldChar w:fldCharType="begin"/>
      </w:r>
      <w:r w:rsidRPr="009520C9">
        <w:rPr>
          <w:noProof/>
        </w:rPr>
        <w:instrText xml:space="preserve"> PAGEREF _Toc154583498 \h </w:instrText>
      </w:r>
      <w:r w:rsidRPr="009520C9">
        <w:rPr>
          <w:noProof/>
        </w:rPr>
      </w:r>
      <w:r w:rsidRPr="009520C9">
        <w:rPr>
          <w:noProof/>
        </w:rPr>
        <w:fldChar w:fldCharType="separate"/>
      </w:r>
      <w:r w:rsidR="009520C9" w:rsidRPr="009520C9">
        <w:rPr>
          <w:noProof/>
        </w:rPr>
        <w:t>- 41 -</w:t>
      </w:r>
      <w:r w:rsidRPr="009520C9">
        <w:rPr>
          <w:noProof/>
        </w:rPr>
        <w:fldChar w:fldCharType="end"/>
      </w:r>
    </w:p>
    <w:p w14:paraId="5472877C" w14:textId="4C45FE3E"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4.4 Logistic</w:t>
      </w:r>
      <w:r w:rsidRPr="009520C9">
        <w:rPr>
          <w:noProof/>
        </w:rPr>
        <w:t>回归模型建立</w:t>
      </w:r>
      <w:r w:rsidRPr="009520C9">
        <w:rPr>
          <w:noProof/>
        </w:rPr>
        <w:tab/>
      </w:r>
      <w:r w:rsidRPr="009520C9">
        <w:rPr>
          <w:noProof/>
        </w:rPr>
        <w:fldChar w:fldCharType="begin"/>
      </w:r>
      <w:r w:rsidRPr="009520C9">
        <w:rPr>
          <w:noProof/>
        </w:rPr>
        <w:instrText xml:space="preserve"> PAGEREF _Toc154583499 \h </w:instrText>
      </w:r>
      <w:r w:rsidRPr="009520C9">
        <w:rPr>
          <w:noProof/>
        </w:rPr>
      </w:r>
      <w:r w:rsidRPr="009520C9">
        <w:rPr>
          <w:noProof/>
        </w:rPr>
        <w:fldChar w:fldCharType="separate"/>
      </w:r>
      <w:r w:rsidR="009520C9" w:rsidRPr="009520C9">
        <w:rPr>
          <w:noProof/>
        </w:rPr>
        <w:t>- 43 -</w:t>
      </w:r>
      <w:r w:rsidRPr="009520C9">
        <w:rPr>
          <w:noProof/>
        </w:rPr>
        <w:fldChar w:fldCharType="end"/>
      </w:r>
    </w:p>
    <w:p w14:paraId="48C47790" w14:textId="4B6B954E"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4.5 Logistic</w:t>
      </w:r>
      <w:r w:rsidRPr="009520C9">
        <w:rPr>
          <w:noProof/>
        </w:rPr>
        <w:t>回归结果分析</w:t>
      </w:r>
      <w:r w:rsidRPr="009520C9">
        <w:rPr>
          <w:noProof/>
        </w:rPr>
        <w:tab/>
      </w:r>
      <w:r w:rsidRPr="009520C9">
        <w:rPr>
          <w:noProof/>
        </w:rPr>
        <w:fldChar w:fldCharType="begin"/>
      </w:r>
      <w:r w:rsidRPr="009520C9">
        <w:rPr>
          <w:noProof/>
        </w:rPr>
        <w:instrText xml:space="preserve"> PAGEREF _Toc154583500 \h </w:instrText>
      </w:r>
      <w:r w:rsidRPr="009520C9">
        <w:rPr>
          <w:noProof/>
        </w:rPr>
      </w:r>
      <w:r w:rsidRPr="009520C9">
        <w:rPr>
          <w:noProof/>
        </w:rPr>
        <w:fldChar w:fldCharType="separate"/>
      </w:r>
      <w:r w:rsidR="009520C9" w:rsidRPr="009520C9">
        <w:rPr>
          <w:noProof/>
        </w:rPr>
        <w:t>- 44 -</w:t>
      </w:r>
      <w:r w:rsidRPr="009520C9">
        <w:rPr>
          <w:noProof/>
        </w:rPr>
        <w:fldChar w:fldCharType="end"/>
      </w:r>
    </w:p>
    <w:p w14:paraId="342BAF26" w14:textId="65DEBB6F"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4.6 </w:t>
      </w:r>
      <w:r w:rsidRPr="009520C9">
        <w:rPr>
          <w:noProof/>
        </w:rPr>
        <w:t>本章小结</w:t>
      </w:r>
      <w:r w:rsidRPr="009520C9">
        <w:rPr>
          <w:noProof/>
        </w:rPr>
        <w:tab/>
      </w:r>
      <w:r w:rsidRPr="009520C9">
        <w:rPr>
          <w:noProof/>
        </w:rPr>
        <w:fldChar w:fldCharType="begin"/>
      </w:r>
      <w:r w:rsidRPr="009520C9">
        <w:rPr>
          <w:noProof/>
        </w:rPr>
        <w:instrText xml:space="preserve"> PAGEREF _Toc154583501 \h </w:instrText>
      </w:r>
      <w:r w:rsidRPr="009520C9">
        <w:rPr>
          <w:noProof/>
        </w:rPr>
      </w:r>
      <w:r w:rsidRPr="009520C9">
        <w:rPr>
          <w:noProof/>
        </w:rPr>
        <w:fldChar w:fldCharType="separate"/>
      </w:r>
      <w:r w:rsidR="009520C9" w:rsidRPr="009520C9">
        <w:rPr>
          <w:noProof/>
        </w:rPr>
        <w:t>- 46 -</w:t>
      </w:r>
      <w:r w:rsidRPr="009520C9">
        <w:rPr>
          <w:noProof/>
        </w:rPr>
        <w:fldChar w:fldCharType="end"/>
      </w:r>
    </w:p>
    <w:p w14:paraId="0AEB047F" w14:textId="47E167C1" w:rsidR="005A65C6" w:rsidRPr="009520C9" w:rsidRDefault="005A65C6">
      <w:pPr>
        <w:pStyle w:val="TOC1"/>
        <w:tabs>
          <w:tab w:val="right" w:leader="dot" w:pos="8834"/>
        </w:tabs>
        <w:rPr>
          <w:rFonts w:asciiTheme="minorHAnsi" w:eastAsiaTheme="minorEastAsia" w:hAnsiTheme="minorHAnsi" w:cstheme="minorBidi"/>
          <w:b w:val="0"/>
          <w:bCs w:val="0"/>
          <w:caps w:val="0"/>
          <w:noProof/>
          <w:sz w:val="21"/>
          <w:szCs w:val="22"/>
          <w14:ligatures w14:val="standardContextual"/>
        </w:rPr>
      </w:pPr>
      <w:r w:rsidRPr="009520C9">
        <w:rPr>
          <w:b w:val="0"/>
          <w:bCs w:val="0"/>
          <w:noProof/>
        </w:rPr>
        <w:t>第五章</w:t>
      </w:r>
      <w:r w:rsidRPr="009520C9">
        <w:rPr>
          <w:b w:val="0"/>
          <w:bCs w:val="0"/>
          <w:noProof/>
        </w:rPr>
        <w:t xml:space="preserve">  </w:t>
      </w:r>
      <w:r w:rsidRPr="009520C9">
        <w:rPr>
          <w:b w:val="0"/>
          <w:bCs w:val="0"/>
          <w:noProof/>
        </w:rPr>
        <w:t>在线用户创新社区创意选择方法研究</w:t>
      </w:r>
      <w:r w:rsidRPr="009520C9">
        <w:rPr>
          <w:b w:val="0"/>
          <w:bCs w:val="0"/>
          <w:noProof/>
        </w:rPr>
        <w:tab/>
      </w:r>
      <w:r w:rsidRPr="009520C9">
        <w:rPr>
          <w:b w:val="0"/>
          <w:bCs w:val="0"/>
          <w:noProof/>
        </w:rPr>
        <w:fldChar w:fldCharType="begin"/>
      </w:r>
      <w:r w:rsidRPr="009520C9">
        <w:rPr>
          <w:b w:val="0"/>
          <w:bCs w:val="0"/>
          <w:noProof/>
        </w:rPr>
        <w:instrText xml:space="preserve"> PAGEREF _Toc154583502 \h </w:instrText>
      </w:r>
      <w:r w:rsidRPr="009520C9">
        <w:rPr>
          <w:b w:val="0"/>
          <w:bCs w:val="0"/>
          <w:noProof/>
        </w:rPr>
      </w:r>
      <w:r w:rsidRPr="009520C9">
        <w:rPr>
          <w:b w:val="0"/>
          <w:bCs w:val="0"/>
          <w:noProof/>
        </w:rPr>
        <w:fldChar w:fldCharType="separate"/>
      </w:r>
      <w:r w:rsidR="009520C9" w:rsidRPr="009520C9">
        <w:rPr>
          <w:b w:val="0"/>
          <w:bCs w:val="0"/>
          <w:noProof/>
        </w:rPr>
        <w:t>- 48 -</w:t>
      </w:r>
      <w:r w:rsidRPr="009520C9">
        <w:rPr>
          <w:b w:val="0"/>
          <w:bCs w:val="0"/>
          <w:noProof/>
        </w:rPr>
        <w:fldChar w:fldCharType="end"/>
      </w:r>
    </w:p>
    <w:p w14:paraId="75183EBF" w14:textId="5FF4030D"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5.1 </w:t>
      </w:r>
      <w:r w:rsidRPr="009520C9">
        <w:rPr>
          <w:noProof/>
        </w:rPr>
        <w:t>创意选择模型框架</w:t>
      </w:r>
      <w:r w:rsidRPr="009520C9">
        <w:rPr>
          <w:noProof/>
        </w:rPr>
        <w:tab/>
      </w:r>
      <w:r w:rsidRPr="009520C9">
        <w:rPr>
          <w:noProof/>
        </w:rPr>
        <w:fldChar w:fldCharType="begin"/>
      </w:r>
      <w:r w:rsidRPr="009520C9">
        <w:rPr>
          <w:noProof/>
        </w:rPr>
        <w:instrText xml:space="preserve"> PAGEREF _Toc154583503 \h </w:instrText>
      </w:r>
      <w:r w:rsidRPr="009520C9">
        <w:rPr>
          <w:noProof/>
        </w:rPr>
      </w:r>
      <w:r w:rsidRPr="009520C9">
        <w:rPr>
          <w:noProof/>
        </w:rPr>
        <w:fldChar w:fldCharType="separate"/>
      </w:r>
      <w:r w:rsidR="009520C9" w:rsidRPr="009520C9">
        <w:rPr>
          <w:noProof/>
        </w:rPr>
        <w:t>- 48 -</w:t>
      </w:r>
      <w:r w:rsidRPr="009520C9">
        <w:rPr>
          <w:noProof/>
        </w:rPr>
        <w:fldChar w:fldCharType="end"/>
      </w:r>
    </w:p>
    <w:p w14:paraId="3E2C1195" w14:textId="5D63C84A"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5.2 </w:t>
      </w:r>
      <w:r w:rsidRPr="009520C9">
        <w:rPr>
          <w:noProof/>
        </w:rPr>
        <w:t>集成分类器的评价指标与选择</w:t>
      </w:r>
      <w:r w:rsidRPr="009520C9">
        <w:rPr>
          <w:noProof/>
        </w:rPr>
        <w:tab/>
      </w:r>
      <w:r w:rsidRPr="009520C9">
        <w:rPr>
          <w:noProof/>
        </w:rPr>
        <w:fldChar w:fldCharType="begin"/>
      </w:r>
      <w:r w:rsidRPr="009520C9">
        <w:rPr>
          <w:noProof/>
        </w:rPr>
        <w:instrText xml:space="preserve"> PAGEREF _Toc154583504 \h </w:instrText>
      </w:r>
      <w:r w:rsidRPr="009520C9">
        <w:rPr>
          <w:noProof/>
        </w:rPr>
      </w:r>
      <w:r w:rsidRPr="009520C9">
        <w:rPr>
          <w:noProof/>
        </w:rPr>
        <w:fldChar w:fldCharType="separate"/>
      </w:r>
      <w:r w:rsidR="009520C9" w:rsidRPr="009520C9">
        <w:rPr>
          <w:noProof/>
        </w:rPr>
        <w:t>- 49 -</w:t>
      </w:r>
      <w:r w:rsidRPr="009520C9">
        <w:rPr>
          <w:noProof/>
        </w:rPr>
        <w:fldChar w:fldCharType="end"/>
      </w:r>
    </w:p>
    <w:p w14:paraId="3BAB660F" w14:textId="3B154DDB"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5.2.1 评价指标</w:t>
      </w:r>
      <w:r w:rsidRPr="009520C9">
        <w:rPr>
          <w:noProof/>
        </w:rPr>
        <w:tab/>
      </w:r>
      <w:r w:rsidRPr="009520C9">
        <w:rPr>
          <w:noProof/>
        </w:rPr>
        <w:fldChar w:fldCharType="begin"/>
      </w:r>
      <w:r w:rsidRPr="009520C9">
        <w:rPr>
          <w:noProof/>
        </w:rPr>
        <w:instrText xml:space="preserve"> PAGEREF _Toc154583505 \h </w:instrText>
      </w:r>
      <w:r w:rsidRPr="009520C9">
        <w:rPr>
          <w:noProof/>
        </w:rPr>
      </w:r>
      <w:r w:rsidRPr="009520C9">
        <w:rPr>
          <w:noProof/>
        </w:rPr>
        <w:fldChar w:fldCharType="separate"/>
      </w:r>
      <w:r w:rsidR="009520C9" w:rsidRPr="009520C9">
        <w:rPr>
          <w:noProof/>
        </w:rPr>
        <w:t>- 49 -</w:t>
      </w:r>
      <w:r w:rsidRPr="009520C9">
        <w:rPr>
          <w:noProof/>
        </w:rPr>
        <w:fldChar w:fldCharType="end"/>
      </w:r>
    </w:p>
    <w:p w14:paraId="39771AA0" w14:textId="52573259"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5.2.2 集成分类器的选择</w:t>
      </w:r>
      <w:r w:rsidRPr="009520C9">
        <w:rPr>
          <w:noProof/>
        </w:rPr>
        <w:tab/>
      </w:r>
      <w:r w:rsidRPr="009520C9">
        <w:rPr>
          <w:noProof/>
        </w:rPr>
        <w:fldChar w:fldCharType="begin"/>
      </w:r>
      <w:r w:rsidRPr="009520C9">
        <w:rPr>
          <w:noProof/>
        </w:rPr>
        <w:instrText xml:space="preserve"> PAGEREF _Toc154583506 \h </w:instrText>
      </w:r>
      <w:r w:rsidRPr="009520C9">
        <w:rPr>
          <w:noProof/>
        </w:rPr>
      </w:r>
      <w:r w:rsidRPr="009520C9">
        <w:rPr>
          <w:noProof/>
        </w:rPr>
        <w:fldChar w:fldCharType="separate"/>
      </w:r>
      <w:r w:rsidR="009520C9" w:rsidRPr="009520C9">
        <w:rPr>
          <w:noProof/>
        </w:rPr>
        <w:t>- 50 -</w:t>
      </w:r>
      <w:r w:rsidRPr="009520C9">
        <w:rPr>
          <w:noProof/>
        </w:rPr>
        <w:fldChar w:fldCharType="end"/>
      </w:r>
    </w:p>
    <w:p w14:paraId="2945496A" w14:textId="2B115BEB"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5.3 </w:t>
      </w:r>
      <w:r w:rsidRPr="009520C9">
        <w:rPr>
          <w:noProof/>
        </w:rPr>
        <w:t>改进</w:t>
      </w:r>
      <w:r w:rsidRPr="009520C9">
        <w:rPr>
          <w:noProof/>
        </w:rPr>
        <w:t>XGBoost</w:t>
      </w:r>
      <w:r w:rsidRPr="009520C9">
        <w:rPr>
          <w:noProof/>
        </w:rPr>
        <w:t>算法</w:t>
      </w:r>
      <w:r w:rsidRPr="009520C9">
        <w:rPr>
          <w:noProof/>
        </w:rPr>
        <w:tab/>
      </w:r>
      <w:r w:rsidRPr="009520C9">
        <w:rPr>
          <w:noProof/>
        </w:rPr>
        <w:fldChar w:fldCharType="begin"/>
      </w:r>
      <w:r w:rsidRPr="009520C9">
        <w:rPr>
          <w:noProof/>
        </w:rPr>
        <w:instrText xml:space="preserve"> PAGEREF _Toc154583507 \h </w:instrText>
      </w:r>
      <w:r w:rsidRPr="009520C9">
        <w:rPr>
          <w:noProof/>
        </w:rPr>
      </w:r>
      <w:r w:rsidRPr="009520C9">
        <w:rPr>
          <w:noProof/>
        </w:rPr>
        <w:fldChar w:fldCharType="separate"/>
      </w:r>
      <w:r w:rsidR="009520C9" w:rsidRPr="009520C9">
        <w:rPr>
          <w:noProof/>
        </w:rPr>
        <w:t>- 53 -</w:t>
      </w:r>
      <w:r w:rsidRPr="009520C9">
        <w:rPr>
          <w:noProof/>
        </w:rPr>
        <w:fldChar w:fldCharType="end"/>
      </w:r>
    </w:p>
    <w:p w14:paraId="621E2074" w14:textId="1F4BBE0E"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5.3.1 基于SMOTE优化数据集</w:t>
      </w:r>
      <w:r w:rsidRPr="009520C9">
        <w:rPr>
          <w:noProof/>
        </w:rPr>
        <w:tab/>
      </w:r>
      <w:r w:rsidRPr="009520C9">
        <w:rPr>
          <w:noProof/>
        </w:rPr>
        <w:fldChar w:fldCharType="begin"/>
      </w:r>
      <w:r w:rsidRPr="009520C9">
        <w:rPr>
          <w:noProof/>
        </w:rPr>
        <w:instrText xml:space="preserve"> PAGEREF _Toc154583508 \h </w:instrText>
      </w:r>
      <w:r w:rsidRPr="009520C9">
        <w:rPr>
          <w:noProof/>
        </w:rPr>
      </w:r>
      <w:r w:rsidRPr="009520C9">
        <w:rPr>
          <w:noProof/>
        </w:rPr>
        <w:fldChar w:fldCharType="separate"/>
      </w:r>
      <w:r w:rsidR="009520C9" w:rsidRPr="009520C9">
        <w:rPr>
          <w:noProof/>
        </w:rPr>
        <w:t>- 54 -</w:t>
      </w:r>
      <w:r w:rsidRPr="009520C9">
        <w:rPr>
          <w:noProof/>
        </w:rPr>
        <w:fldChar w:fldCharType="end"/>
      </w:r>
    </w:p>
    <w:p w14:paraId="38CFDDC7" w14:textId="663A39ED" w:rsidR="005A65C6" w:rsidRPr="009520C9" w:rsidRDefault="005A65C6">
      <w:pPr>
        <w:pStyle w:val="TOC3"/>
        <w:tabs>
          <w:tab w:val="right" w:leader="dot" w:pos="8834"/>
        </w:tabs>
        <w:ind w:firstLine="960"/>
        <w:rPr>
          <w:rFonts w:asciiTheme="minorHAnsi" w:eastAsiaTheme="minorEastAsia" w:hAnsiTheme="minorHAnsi" w:cstheme="minorBidi"/>
          <w:iCs w:val="0"/>
          <w:noProof/>
          <w:sz w:val="21"/>
          <w:szCs w:val="22"/>
          <w14:ligatures w14:val="standardContextual"/>
        </w:rPr>
      </w:pPr>
      <w:r w:rsidRPr="009520C9">
        <w:rPr>
          <w:noProof/>
        </w:rPr>
        <w:t>5.3.2 基于贝叶斯方法优化参数</w:t>
      </w:r>
      <w:r w:rsidRPr="009520C9">
        <w:rPr>
          <w:noProof/>
        </w:rPr>
        <w:tab/>
      </w:r>
      <w:r w:rsidRPr="009520C9">
        <w:rPr>
          <w:noProof/>
        </w:rPr>
        <w:fldChar w:fldCharType="begin"/>
      </w:r>
      <w:r w:rsidRPr="009520C9">
        <w:rPr>
          <w:noProof/>
        </w:rPr>
        <w:instrText xml:space="preserve"> PAGEREF _Toc154583509 \h </w:instrText>
      </w:r>
      <w:r w:rsidRPr="009520C9">
        <w:rPr>
          <w:noProof/>
        </w:rPr>
      </w:r>
      <w:r w:rsidRPr="009520C9">
        <w:rPr>
          <w:noProof/>
        </w:rPr>
        <w:fldChar w:fldCharType="separate"/>
      </w:r>
      <w:r w:rsidR="009520C9" w:rsidRPr="009520C9">
        <w:rPr>
          <w:noProof/>
        </w:rPr>
        <w:t>- 55 -</w:t>
      </w:r>
      <w:r w:rsidRPr="009520C9">
        <w:rPr>
          <w:noProof/>
        </w:rPr>
        <w:fldChar w:fldCharType="end"/>
      </w:r>
    </w:p>
    <w:p w14:paraId="197BFAC1" w14:textId="70DACD2B"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lastRenderedPageBreak/>
        <w:t xml:space="preserve">5.4 </w:t>
      </w:r>
      <w:r w:rsidRPr="009520C9">
        <w:rPr>
          <w:noProof/>
        </w:rPr>
        <w:t>在线用户创新社区创意选择结果</w:t>
      </w:r>
      <w:r w:rsidRPr="009520C9">
        <w:rPr>
          <w:noProof/>
        </w:rPr>
        <w:tab/>
      </w:r>
      <w:r w:rsidRPr="009520C9">
        <w:rPr>
          <w:noProof/>
        </w:rPr>
        <w:fldChar w:fldCharType="begin"/>
      </w:r>
      <w:r w:rsidRPr="009520C9">
        <w:rPr>
          <w:noProof/>
        </w:rPr>
        <w:instrText xml:space="preserve"> PAGEREF _Toc154583510 \h </w:instrText>
      </w:r>
      <w:r w:rsidRPr="009520C9">
        <w:rPr>
          <w:noProof/>
        </w:rPr>
      </w:r>
      <w:r w:rsidRPr="009520C9">
        <w:rPr>
          <w:noProof/>
        </w:rPr>
        <w:fldChar w:fldCharType="separate"/>
      </w:r>
      <w:r w:rsidR="009520C9" w:rsidRPr="009520C9">
        <w:rPr>
          <w:noProof/>
        </w:rPr>
        <w:t>- 59 -</w:t>
      </w:r>
      <w:r w:rsidRPr="009520C9">
        <w:rPr>
          <w:noProof/>
        </w:rPr>
        <w:fldChar w:fldCharType="end"/>
      </w:r>
    </w:p>
    <w:p w14:paraId="444F8153" w14:textId="67E7E348"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5.5 </w:t>
      </w:r>
      <w:r w:rsidRPr="009520C9">
        <w:rPr>
          <w:noProof/>
        </w:rPr>
        <w:t>特征重要性分析</w:t>
      </w:r>
      <w:r w:rsidRPr="009520C9">
        <w:rPr>
          <w:noProof/>
        </w:rPr>
        <w:tab/>
      </w:r>
      <w:r w:rsidRPr="009520C9">
        <w:rPr>
          <w:noProof/>
        </w:rPr>
        <w:fldChar w:fldCharType="begin"/>
      </w:r>
      <w:r w:rsidRPr="009520C9">
        <w:rPr>
          <w:noProof/>
        </w:rPr>
        <w:instrText xml:space="preserve"> PAGEREF _Toc154583511 \h </w:instrText>
      </w:r>
      <w:r w:rsidRPr="009520C9">
        <w:rPr>
          <w:noProof/>
        </w:rPr>
      </w:r>
      <w:r w:rsidRPr="009520C9">
        <w:rPr>
          <w:noProof/>
        </w:rPr>
        <w:fldChar w:fldCharType="separate"/>
      </w:r>
      <w:r w:rsidR="009520C9" w:rsidRPr="009520C9">
        <w:rPr>
          <w:noProof/>
        </w:rPr>
        <w:t>- 60 -</w:t>
      </w:r>
      <w:r w:rsidRPr="009520C9">
        <w:rPr>
          <w:noProof/>
        </w:rPr>
        <w:fldChar w:fldCharType="end"/>
      </w:r>
    </w:p>
    <w:p w14:paraId="3921245F" w14:textId="1E18A6F8"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5.6 </w:t>
      </w:r>
      <w:r w:rsidRPr="009520C9">
        <w:rPr>
          <w:noProof/>
        </w:rPr>
        <w:t>本章小结</w:t>
      </w:r>
      <w:r w:rsidRPr="009520C9">
        <w:rPr>
          <w:noProof/>
        </w:rPr>
        <w:tab/>
      </w:r>
      <w:r w:rsidRPr="009520C9">
        <w:rPr>
          <w:noProof/>
        </w:rPr>
        <w:fldChar w:fldCharType="begin"/>
      </w:r>
      <w:r w:rsidRPr="009520C9">
        <w:rPr>
          <w:noProof/>
        </w:rPr>
        <w:instrText xml:space="preserve"> PAGEREF _Toc154583512 \h </w:instrText>
      </w:r>
      <w:r w:rsidRPr="009520C9">
        <w:rPr>
          <w:noProof/>
        </w:rPr>
      </w:r>
      <w:r w:rsidRPr="009520C9">
        <w:rPr>
          <w:noProof/>
        </w:rPr>
        <w:fldChar w:fldCharType="separate"/>
      </w:r>
      <w:r w:rsidR="009520C9" w:rsidRPr="009520C9">
        <w:rPr>
          <w:noProof/>
        </w:rPr>
        <w:t>- 62 -</w:t>
      </w:r>
      <w:r w:rsidRPr="009520C9">
        <w:rPr>
          <w:noProof/>
        </w:rPr>
        <w:fldChar w:fldCharType="end"/>
      </w:r>
    </w:p>
    <w:p w14:paraId="477D1479" w14:textId="12ED5B15" w:rsidR="005A65C6" w:rsidRPr="009520C9" w:rsidRDefault="005A65C6">
      <w:pPr>
        <w:pStyle w:val="TOC1"/>
        <w:tabs>
          <w:tab w:val="right" w:leader="dot" w:pos="8834"/>
        </w:tabs>
        <w:rPr>
          <w:rFonts w:asciiTheme="minorHAnsi" w:eastAsiaTheme="minorEastAsia" w:hAnsiTheme="minorHAnsi" w:cstheme="minorBidi"/>
          <w:b w:val="0"/>
          <w:bCs w:val="0"/>
          <w:caps w:val="0"/>
          <w:noProof/>
          <w:sz w:val="21"/>
          <w:szCs w:val="22"/>
          <w14:ligatures w14:val="standardContextual"/>
        </w:rPr>
      </w:pPr>
      <w:r w:rsidRPr="009520C9">
        <w:rPr>
          <w:b w:val="0"/>
          <w:bCs w:val="0"/>
          <w:noProof/>
          <w:kern w:val="44"/>
        </w:rPr>
        <w:t>第六章</w:t>
      </w:r>
      <w:r w:rsidRPr="009520C9">
        <w:rPr>
          <w:b w:val="0"/>
          <w:bCs w:val="0"/>
          <w:noProof/>
          <w:kern w:val="44"/>
        </w:rPr>
        <w:t xml:space="preserve">  </w:t>
      </w:r>
      <w:r w:rsidRPr="009520C9">
        <w:rPr>
          <w:b w:val="0"/>
          <w:bCs w:val="0"/>
          <w:noProof/>
          <w:kern w:val="44"/>
        </w:rPr>
        <w:t>结论与展望</w:t>
      </w:r>
      <w:r w:rsidRPr="009520C9">
        <w:rPr>
          <w:b w:val="0"/>
          <w:bCs w:val="0"/>
          <w:noProof/>
        </w:rPr>
        <w:tab/>
      </w:r>
      <w:r w:rsidRPr="009520C9">
        <w:rPr>
          <w:b w:val="0"/>
          <w:bCs w:val="0"/>
          <w:noProof/>
        </w:rPr>
        <w:fldChar w:fldCharType="begin"/>
      </w:r>
      <w:r w:rsidRPr="009520C9">
        <w:rPr>
          <w:b w:val="0"/>
          <w:bCs w:val="0"/>
          <w:noProof/>
        </w:rPr>
        <w:instrText xml:space="preserve"> PAGEREF _Toc154583513 \h </w:instrText>
      </w:r>
      <w:r w:rsidRPr="009520C9">
        <w:rPr>
          <w:b w:val="0"/>
          <w:bCs w:val="0"/>
          <w:noProof/>
        </w:rPr>
      </w:r>
      <w:r w:rsidRPr="009520C9">
        <w:rPr>
          <w:b w:val="0"/>
          <w:bCs w:val="0"/>
          <w:noProof/>
        </w:rPr>
        <w:fldChar w:fldCharType="separate"/>
      </w:r>
      <w:r w:rsidR="009520C9" w:rsidRPr="009520C9">
        <w:rPr>
          <w:b w:val="0"/>
          <w:bCs w:val="0"/>
          <w:noProof/>
        </w:rPr>
        <w:t>- 63 -</w:t>
      </w:r>
      <w:r w:rsidRPr="009520C9">
        <w:rPr>
          <w:b w:val="0"/>
          <w:bCs w:val="0"/>
          <w:noProof/>
        </w:rPr>
        <w:fldChar w:fldCharType="end"/>
      </w:r>
    </w:p>
    <w:p w14:paraId="24873622" w14:textId="48AAF8F0"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6.1  </w:t>
      </w:r>
      <w:r w:rsidRPr="009520C9">
        <w:rPr>
          <w:noProof/>
        </w:rPr>
        <w:t>研究结论</w:t>
      </w:r>
      <w:r w:rsidRPr="009520C9">
        <w:rPr>
          <w:noProof/>
        </w:rPr>
        <w:tab/>
      </w:r>
      <w:r w:rsidRPr="009520C9">
        <w:rPr>
          <w:noProof/>
        </w:rPr>
        <w:fldChar w:fldCharType="begin"/>
      </w:r>
      <w:r w:rsidRPr="009520C9">
        <w:rPr>
          <w:noProof/>
        </w:rPr>
        <w:instrText xml:space="preserve"> PAGEREF _Toc154583514 \h </w:instrText>
      </w:r>
      <w:r w:rsidRPr="009520C9">
        <w:rPr>
          <w:noProof/>
        </w:rPr>
      </w:r>
      <w:r w:rsidRPr="009520C9">
        <w:rPr>
          <w:noProof/>
        </w:rPr>
        <w:fldChar w:fldCharType="separate"/>
      </w:r>
      <w:r w:rsidR="009520C9" w:rsidRPr="009520C9">
        <w:rPr>
          <w:noProof/>
        </w:rPr>
        <w:t>- 63 -</w:t>
      </w:r>
      <w:r w:rsidRPr="009520C9">
        <w:rPr>
          <w:noProof/>
        </w:rPr>
        <w:fldChar w:fldCharType="end"/>
      </w:r>
    </w:p>
    <w:p w14:paraId="72347776" w14:textId="07A93FCD"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6.2  </w:t>
      </w:r>
      <w:r w:rsidRPr="009520C9">
        <w:rPr>
          <w:noProof/>
        </w:rPr>
        <w:t>管理启示</w:t>
      </w:r>
      <w:r w:rsidRPr="009520C9">
        <w:rPr>
          <w:noProof/>
        </w:rPr>
        <w:tab/>
      </w:r>
      <w:r w:rsidRPr="009520C9">
        <w:rPr>
          <w:noProof/>
        </w:rPr>
        <w:fldChar w:fldCharType="begin"/>
      </w:r>
      <w:r w:rsidRPr="009520C9">
        <w:rPr>
          <w:noProof/>
        </w:rPr>
        <w:instrText xml:space="preserve"> PAGEREF _Toc154583515 \h </w:instrText>
      </w:r>
      <w:r w:rsidRPr="009520C9">
        <w:rPr>
          <w:noProof/>
        </w:rPr>
      </w:r>
      <w:r w:rsidRPr="009520C9">
        <w:rPr>
          <w:noProof/>
        </w:rPr>
        <w:fldChar w:fldCharType="separate"/>
      </w:r>
      <w:r w:rsidR="009520C9" w:rsidRPr="009520C9">
        <w:rPr>
          <w:noProof/>
        </w:rPr>
        <w:t>- 65 -</w:t>
      </w:r>
      <w:r w:rsidRPr="009520C9">
        <w:rPr>
          <w:noProof/>
        </w:rPr>
        <w:fldChar w:fldCharType="end"/>
      </w:r>
    </w:p>
    <w:p w14:paraId="61D7E426" w14:textId="62AF03EC" w:rsidR="005A65C6" w:rsidRPr="009520C9" w:rsidRDefault="005A65C6">
      <w:pPr>
        <w:pStyle w:val="TOC2"/>
        <w:tabs>
          <w:tab w:val="right" w:leader="dot" w:pos="8834"/>
        </w:tabs>
        <w:ind w:firstLine="480"/>
        <w:rPr>
          <w:rFonts w:asciiTheme="minorHAnsi" w:eastAsiaTheme="minorEastAsia" w:hAnsiTheme="minorHAnsi" w:cstheme="minorBidi"/>
          <w:smallCaps w:val="0"/>
          <w:noProof/>
          <w:sz w:val="21"/>
          <w:szCs w:val="22"/>
          <w14:ligatures w14:val="standardContextual"/>
        </w:rPr>
      </w:pPr>
      <w:r w:rsidRPr="009520C9">
        <w:rPr>
          <w:noProof/>
        </w:rPr>
        <w:t xml:space="preserve">6.3 </w:t>
      </w:r>
      <w:r w:rsidRPr="009520C9">
        <w:rPr>
          <w:noProof/>
        </w:rPr>
        <w:t>研究局限性及研究展望</w:t>
      </w:r>
      <w:r w:rsidRPr="009520C9">
        <w:rPr>
          <w:noProof/>
        </w:rPr>
        <w:tab/>
      </w:r>
      <w:r w:rsidRPr="009520C9">
        <w:rPr>
          <w:noProof/>
        </w:rPr>
        <w:fldChar w:fldCharType="begin"/>
      </w:r>
      <w:r w:rsidRPr="009520C9">
        <w:rPr>
          <w:noProof/>
        </w:rPr>
        <w:instrText xml:space="preserve"> PAGEREF _Toc154583516 \h </w:instrText>
      </w:r>
      <w:r w:rsidRPr="009520C9">
        <w:rPr>
          <w:noProof/>
        </w:rPr>
      </w:r>
      <w:r w:rsidRPr="009520C9">
        <w:rPr>
          <w:noProof/>
        </w:rPr>
        <w:fldChar w:fldCharType="separate"/>
      </w:r>
      <w:r w:rsidR="009520C9" w:rsidRPr="009520C9">
        <w:rPr>
          <w:noProof/>
        </w:rPr>
        <w:t>- 67 -</w:t>
      </w:r>
      <w:r w:rsidRPr="009520C9">
        <w:rPr>
          <w:noProof/>
        </w:rPr>
        <w:fldChar w:fldCharType="end"/>
      </w:r>
    </w:p>
    <w:p w14:paraId="3258706E" w14:textId="16BB292B" w:rsidR="005A65C6" w:rsidRPr="009520C9" w:rsidRDefault="005A65C6">
      <w:pPr>
        <w:pStyle w:val="TOC1"/>
        <w:tabs>
          <w:tab w:val="right" w:leader="dot" w:pos="8834"/>
        </w:tabs>
        <w:rPr>
          <w:rFonts w:asciiTheme="minorHAnsi" w:eastAsiaTheme="minorEastAsia" w:hAnsiTheme="minorHAnsi" w:cstheme="minorBidi"/>
          <w:b w:val="0"/>
          <w:bCs w:val="0"/>
          <w:caps w:val="0"/>
          <w:noProof/>
          <w:sz w:val="21"/>
          <w:szCs w:val="22"/>
          <w14:ligatures w14:val="standardContextual"/>
        </w:rPr>
      </w:pPr>
      <w:r w:rsidRPr="009520C9">
        <w:rPr>
          <w:b w:val="0"/>
          <w:bCs w:val="0"/>
          <w:noProof/>
        </w:rPr>
        <w:t>参考文献</w:t>
      </w:r>
      <w:r w:rsidRPr="009520C9">
        <w:rPr>
          <w:b w:val="0"/>
          <w:bCs w:val="0"/>
          <w:noProof/>
        </w:rPr>
        <w:tab/>
      </w:r>
      <w:r w:rsidRPr="009520C9">
        <w:rPr>
          <w:b w:val="0"/>
          <w:bCs w:val="0"/>
          <w:noProof/>
        </w:rPr>
        <w:fldChar w:fldCharType="begin"/>
      </w:r>
      <w:r w:rsidRPr="009520C9">
        <w:rPr>
          <w:b w:val="0"/>
          <w:bCs w:val="0"/>
          <w:noProof/>
        </w:rPr>
        <w:instrText xml:space="preserve"> PAGEREF _Toc154583517 \h </w:instrText>
      </w:r>
      <w:r w:rsidRPr="009520C9">
        <w:rPr>
          <w:b w:val="0"/>
          <w:bCs w:val="0"/>
          <w:noProof/>
        </w:rPr>
      </w:r>
      <w:r w:rsidRPr="009520C9">
        <w:rPr>
          <w:b w:val="0"/>
          <w:bCs w:val="0"/>
          <w:noProof/>
        </w:rPr>
        <w:fldChar w:fldCharType="separate"/>
      </w:r>
      <w:r w:rsidR="009520C9" w:rsidRPr="009520C9">
        <w:rPr>
          <w:b w:val="0"/>
          <w:bCs w:val="0"/>
          <w:noProof/>
        </w:rPr>
        <w:t>- 68 -</w:t>
      </w:r>
      <w:r w:rsidRPr="009520C9">
        <w:rPr>
          <w:b w:val="0"/>
          <w:bCs w:val="0"/>
          <w:noProof/>
        </w:rPr>
        <w:fldChar w:fldCharType="end"/>
      </w:r>
    </w:p>
    <w:p w14:paraId="180A0E4B" w14:textId="05DDF1A6" w:rsidR="00595CF5" w:rsidRDefault="005A65C6" w:rsidP="00595CF5">
      <w:pPr>
        <w:spacing w:line="240" w:lineRule="auto"/>
        <w:ind w:firstLineChars="0" w:firstLine="0"/>
        <w:jc w:val="left"/>
        <w:rPr>
          <w:rFonts w:eastAsia="黑体"/>
          <w:sz w:val="36"/>
        </w:rPr>
      </w:pPr>
      <w:r w:rsidRPr="009520C9">
        <w:rPr>
          <w:rFonts w:eastAsia="黑体"/>
          <w:sz w:val="36"/>
        </w:rPr>
        <w:fldChar w:fldCharType="end"/>
      </w:r>
    </w:p>
    <w:p w14:paraId="27D33C48" w14:textId="6722A473" w:rsidR="00595CF5" w:rsidRDefault="00595CF5">
      <w:pPr>
        <w:spacing w:line="240" w:lineRule="auto"/>
        <w:ind w:firstLineChars="0" w:firstLine="0"/>
        <w:jc w:val="left"/>
        <w:rPr>
          <w:rFonts w:eastAsia="黑体"/>
          <w:sz w:val="36"/>
        </w:rPr>
      </w:pPr>
      <w:r>
        <w:rPr>
          <w:rFonts w:eastAsia="黑体"/>
          <w:sz w:val="36"/>
        </w:rPr>
        <w:br w:type="page"/>
      </w:r>
    </w:p>
    <w:p w14:paraId="3FAC7404" w14:textId="77777777" w:rsidR="00D35F47" w:rsidRDefault="00D35F47" w:rsidP="00D35F47">
      <w:pPr>
        <w:widowControl w:val="0"/>
        <w:spacing w:line="300" w:lineRule="auto"/>
        <w:ind w:firstLine="720"/>
        <w:jc w:val="center"/>
        <w:rPr>
          <w:rFonts w:eastAsia="黑体"/>
          <w:sz w:val="36"/>
          <w:szCs w:val="36"/>
          <w:lang w:val="zh-CN"/>
        </w:rPr>
      </w:pPr>
    </w:p>
    <w:p w14:paraId="660C6E05" w14:textId="4FA67391" w:rsidR="00D35F47" w:rsidRPr="00F4299A" w:rsidRDefault="00D35F47" w:rsidP="00D35F47">
      <w:pPr>
        <w:widowControl w:val="0"/>
        <w:spacing w:line="300" w:lineRule="auto"/>
        <w:ind w:firstLine="720"/>
        <w:jc w:val="center"/>
        <w:rPr>
          <w:rFonts w:eastAsia="黑体"/>
          <w:sz w:val="36"/>
          <w:szCs w:val="36"/>
          <w:lang w:val="zh-CN"/>
        </w:rPr>
      </w:pPr>
      <w:r w:rsidRPr="00F4299A">
        <w:rPr>
          <w:rFonts w:eastAsia="黑体"/>
          <w:sz w:val="36"/>
          <w:szCs w:val="36"/>
          <w:lang w:val="zh-CN"/>
        </w:rPr>
        <w:t>图和附表清单</w:t>
      </w:r>
    </w:p>
    <w:p w14:paraId="2A6E5700" w14:textId="77777777" w:rsidR="00D35F47" w:rsidRDefault="00D35F47" w:rsidP="00D35F47">
      <w:pPr>
        <w:widowControl w:val="0"/>
        <w:spacing w:line="300" w:lineRule="auto"/>
        <w:ind w:firstLineChars="0" w:firstLine="0"/>
        <w:rPr>
          <w:b/>
          <w:bCs/>
          <w:szCs w:val="24"/>
        </w:rPr>
      </w:pPr>
    </w:p>
    <w:p w14:paraId="56C0CA99" w14:textId="26551E0B" w:rsidR="00D35F47" w:rsidRPr="00F4299A" w:rsidRDefault="00D35F47" w:rsidP="00D35F47">
      <w:pPr>
        <w:widowControl w:val="0"/>
        <w:spacing w:line="300" w:lineRule="auto"/>
        <w:ind w:firstLineChars="0" w:firstLine="0"/>
        <w:rPr>
          <w:b/>
          <w:bCs/>
          <w:szCs w:val="24"/>
        </w:rPr>
      </w:pPr>
      <w:r w:rsidRPr="00F4299A">
        <w:rPr>
          <w:b/>
          <w:bCs/>
          <w:szCs w:val="24"/>
        </w:rPr>
        <w:t>图清单</w:t>
      </w:r>
    </w:p>
    <w:p w14:paraId="52B4142F" w14:textId="66A12868"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r>
        <w:rPr>
          <w:rFonts w:eastAsia="黑体"/>
          <w:sz w:val="36"/>
        </w:rPr>
        <w:fldChar w:fldCharType="begin"/>
      </w:r>
      <w:r>
        <w:rPr>
          <w:rFonts w:eastAsia="黑体"/>
          <w:sz w:val="36"/>
        </w:rPr>
        <w:instrText xml:space="preserve"> TOC \h \z \c "</w:instrText>
      </w:r>
      <w:r>
        <w:rPr>
          <w:rFonts w:eastAsia="黑体"/>
          <w:sz w:val="36"/>
        </w:rPr>
        <w:instrText>图</w:instrText>
      </w:r>
      <w:r>
        <w:rPr>
          <w:rFonts w:eastAsia="黑体"/>
          <w:sz w:val="36"/>
        </w:rPr>
        <w:instrText xml:space="preserve">" </w:instrText>
      </w:r>
      <w:r>
        <w:rPr>
          <w:rFonts w:eastAsia="黑体"/>
          <w:sz w:val="36"/>
        </w:rPr>
        <w:fldChar w:fldCharType="separate"/>
      </w:r>
      <w:hyperlink w:anchor="_Toc154583588" w:history="1">
        <w:r w:rsidRPr="00AB72D3">
          <w:rPr>
            <w:rStyle w:val="aff1"/>
            <w:noProof/>
          </w:rPr>
          <w:t>图</w:t>
        </w:r>
        <w:r w:rsidRPr="00AB72D3">
          <w:rPr>
            <w:rStyle w:val="aff1"/>
            <w:noProof/>
          </w:rPr>
          <w:t xml:space="preserve"> 1.1</w:t>
        </w:r>
        <w:r w:rsidRPr="00AB72D3">
          <w:rPr>
            <w:rStyle w:val="aff1"/>
            <w:noProof/>
          </w:rPr>
          <w:t>技术路线图</w:t>
        </w:r>
        <w:r>
          <w:rPr>
            <w:noProof/>
            <w:webHidden/>
          </w:rPr>
          <w:tab/>
        </w:r>
        <w:r>
          <w:rPr>
            <w:noProof/>
            <w:webHidden/>
          </w:rPr>
          <w:fldChar w:fldCharType="begin"/>
        </w:r>
        <w:r>
          <w:rPr>
            <w:noProof/>
            <w:webHidden/>
          </w:rPr>
          <w:instrText xml:space="preserve"> PAGEREF _Toc154583588 \h </w:instrText>
        </w:r>
        <w:r>
          <w:rPr>
            <w:noProof/>
            <w:webHidden/>
          </w:rPr>
        </w:r>
        <w:r>
          <w:rPr>
            <w:noProof/>
            <w:webHidden/>
          </w:rPr>
          <w:fldChar w:fldCharType="separate"/>
        </w:r>
        <w:r w:rsidR="009520C9">
          <w:rPr>
            <w:noProof/>
            <w:webHidden/>
          </w:rPr>
          <w:t>- 7 -</w:t>
        </w:r>
        <w:r>
          <w:rPr>
            <w:noProof/>
            <w:webHidden/>
          </w:rPr>
          <w:fldChar w:fldCharType="end"/>
        </w:r>
      </w:hyperlink>
    </w:p>
    <w:p w14:paraId="61773340" w14:textId="16480650"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589" w:history="1">
        <w:r w:rsidRPr="00AB72D3">
          <w:rPr>
            <w:rStyle w:val="aff1"/>
            <w:noProof/>
          </w:rPr>
          <w:t>图</w:t>
        </w:r>
        <w:r w:rsidRPr="00AB72D3">
          <w:rPr>
            <w:rStyle w:val="aff1"/>
            <w:noProof/>
          </w:rPr>
          <w:t xml:space="preserve"> 2.1.  ELM</w:t>
        </w:r>
        <w:r w:rsidRPr="00AB72D3">
          <w:rPr>
            <w:rStyle w:val="aff1"/>
            <w:noProof/>
          </w:rPr>
          <w:t>模型</w:t>
        </w:r>
        <w:r>
          <w:rPr>
            <w:noProof/>
            <w:webHidden/>
          </w:rPr>
          <w:tab/>
        </w:r>
        <w:r>
          <w:rPr>
            <w:noProof/>
            <w:webHidden/>
          </w:rPr>
          <w:fldChar w:fldCharType="begin"/>
        </w:r>
        <w:r>
          <w:rPr>
            <w:noProof/>
            <w:webHidden/>
          </w:rPr>
          <w:instrText xml:space="preserve"> PAGEREF _Toc154583589 \h </w:instrText>
        </w:r>
        <w:r>
          <w:rPr>
            <w:noProof/>
            <w:webHidden/>
          </w:rPr>
        </w:r>
        <w:r>
          <w:rPr>
            <w:noProof/>
            <w:webHidden/>
          </w:rPr>
          <w:fldChar w:fldCharType="separate"/>
        </w:r>
        <w:r w:rsidR="009520C9">
          <w:rPr>
            <w:noProof/>
            <w:webHidden/>
          </w:rPr>
          <w:t>- 11 -</w:t>
        </w:r>
        <w:r>
          <w:rPr>
            <w:noProof/>
            <w:webHidden/>
          </w:rPr>
          <w:fldChar w:fldCharType="end"/>
        </w:r>
      </w:hyperlink>
    </w:p>
    <w:p w14:paraId="34F618D5" w14:textId="43DD92AA"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590" w:history="1">
        <w:r w:rsidRPr="00AB72D3">
          <w:rPr>
            <w:rStyle w:val="aff1"/>
            <w:noProof/>
          </w:rPr>
          <w:t>图</w:t>
        </w:r>
        <w:r w:rsidRPr="00AB72D3">
          <w:rPr>
            <w:rStyle w:val="aff1"/>
            <w:noProof/>
          </w:rPr>
          <w:t xml:space="preserve"> 3.1  </w:t>
        </w:r>
        <w:r w:rsidRPr="00AB72D3">
          <w:rPr>
            <w:rStyle w:val="aff1"/>
            <w:noProof/>
          </w:rPr>
          <w:t>在线用户创新社区创意价值影响因素研究模型</w:t>
        </w:r>
        <w:r>
          <w:rPr>
            <w:noProof/>
            <w:webHidden/>
          </w:rPr>
          <w:tab/>
        </w:r>
        <w:r>
          <w:rPr>
            <w:noProof/>
            <w:webHidden/>
          </w:rPr>
          <w:fldChar w:fldCharType="begin"/>
        </w:r>
        <w:r>
          <w:rPr>
            <w:noProof/>
            <w:webHidden/>
          </w:rPr>
          <w:instrText xml:space="preserve"> PAGEREF _Toc154583590 \h </w:instrText>
        </w:r>
        <w:r>
          <w:rPr>
            <w:noProof/>
            <w:webHidden/>
          </w:rPr>
        </w:r>
        <w:r>
          <w:rPr>
            <w:noProof/>
            <w:webHidden/>
          </w:rPr>
          <w:fldChar w:fldCharType="separate"/>
        </w:r>
        <w:r w:rsidR="009520C9">
          <w:rPr>
            <w:noProof/>
            <w:webHidden/>
          </w:rPr>
          <w:t>- 31 -</w:t>
        </w:r>
        <w:r>
          <w:rPr>
            <w:noProof/>
            <w:webHidden/>
          </w:rPr>
          <w:fldChar w:fldCharType="end"/>
        </w:r>
      </w:hyperlink>
    </w:p>
    <w:p w14:paraId="60238383" w14:textId="74A7C24D"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591" w:history="1">
        <w:r w:rsidRPr="00AB72D3">
          <w:rPr>
            <w:rStyle w:val="aff1"/>
            <w:noProof/>
          </w:rPr>
          <w:t>图</w:t>
        </w:r>
        <w:r w:rsidRPr="00AB72D3">
          <w:rPr>
            <w:rStyle w:val="aff1"/>
            <w:noProof/>
          </w:rPr>
          <w:t xml:space="preserve"> 4.1  Salesforce</w:t>
        </w:r>
        <w:r w:rsidRPr="00AB72D3">
          <w:rPr>
            <w:rStyle w:val="aff1"/>
            <w:noProof/>
          </w:rPr>
          <w:t>在线用户创新社区界面（部分）</w:t>
        </w:r>
        <w:r>
          <w:rPr>
            <w:noProof/>
            <w:webHidden/>
          </w:rPr>
          <w:tab/>
        </w:r>
        <w:r>
          <w:rPr>
            <w:noProof/>
            <w:webHidden/>
          </w:rPr>
          <w:fldChar w:fldCharType="begin"/>
        </w:r>
        <w:r>
          <w:rPr>
            <w:noProof/>
            <w:webHidden/>
          </w:rPr>
          <w:instrText xml:space="preserve"> PAGEREF _Toc154583591 \h </w:instrText>
        </w:r>
        <w:r>
          <w:rPr>
            <w:noProof/>
            <w:webHidden/>
          </w:rPr>
        </w:r>
        <w:r>
          <w:rPr>
            <w:noProof/>
            <w:webHidden/>
          </w:rPr>
          <w:fldChar w:fldCharType="separate"/>
        </w:r>
        <w:r w:rsidR="009520C9">
          <w:rPr>
            <w:noProof/>
            <w:webHidden/>
          </w:rPr>
          <w:t>- 33 -</w:t>
        </w:r>
        <w:r>
          <w:rPr>
            <w:noProof/>
            <w:webHidden/>
          </w:rPr>
          <w:fldChar w:fldCharType="end"/>
        </w:r>
      </w:hyperlink>
    </w:p>
    <w:p w14:paraId="4D791427" w14:textId="47B000FE"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592" w:history="1">
        <w:r w:rsidRPr="00AB72D3">
          <w:rPr>
            <w:rStyle w:val="aff1"/>
            <w:noProof/>
          </w:rPr>
          <w:t>图</w:t>
        </w:r>
        <w:r w:rsidRPr="00AB72D3">
          <w:rPr>
            <w:rStyle w:val="aff1"/>
            <w:noProof/>
          </w:rPr>
          <w:t xml:space="preserve"> 4.2  Salesforce </w:t>
        </w:r>
        <w:r w:rsidRPr="00AB72D3">
          <w:rPr>
            <w:rStyle w:val="aff1"/>
            <w:noProof/>
          </w:rPr>
          <w:t>创意特征示例</w:t>
        </w:r>
        <w:r>
          <w:rPr>
            <w:noProof/>
            <w:webHidden/>
          </w:rPr>
          <w:tab/>
        </w:r>
        <w:r>
          <w:rPr>
            <w:noProof/>
            <w:webHidden/>
          </w:rPr>
          <w:fldChar w:fldCharType="begin"/>
        </w:r>
        <w:r>
          <w:rPr>
            <w:noProof/>
            <w:webHidden/>
          </w:rPr>
          <w:instrText xml:space="preserve"> PAGEREF _Toc154583592 \h </w:instrText>
        </w:r>
        <w:r>
          <w:rPr>
            <w:noProof/>
            <w:webHidden/>
          </w:rPr>
        </w:r>
        <w:r>
          <w:rPr>
            <w:noProof/>
            <w:webHidden/>
          </w:rPr>
          <w:fldChar w:fldCharType="separate"/>
        </w:r>
        <w:r w:rsidR="009520C9">
          <w:rPr>
            <w:noProof/>
            <w:webHidden/>
          </w:rPr>
          <w:t>- 34 -</w:t>
        </w:r>
        <w:r>
          <w:rPr>
            <w:noProof/>
            <w:webHidden/>
          </w:rPr>
          <w:fldChar w:fldCharType="end"/>
        </w:r>
      </w:hyperlink>
    </w:p>
    <w:p w14:paraId="3906F4A9" w14:textId="4223673C"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593" w:history="1">
        <w:r w:rsidRPr="00AB72D3">
          <w:rPr>
            <w:rStyle w:val="aff1"/>
            <w:noProof/>
          </w:rPr>
          <w:t>图</w:t>
        </w:r>
        <w:r w:rsidRPr="00AB72D3">
          <w:rPr>
            <w:rStyle w:val="aff1"/>
            <w:noProof/>
          </w:rPr>
          <w:t xml:space="preserve"> 4.3  Salesforce </w:t>
        </w:r>
        <w:r w:rsidRPr="00AB72D3">
          <w:rPr>
            <w:rStyle w:val="aff1"/>
            <w:noProof/>
          </w:rPr>
          <w:t>创客特征示例</w:t>
        </w:r>
        <w:r>
          <w:rPr>
            <w:noProof/>
            <w:webHidden/>
          </w:rPr>
          <w:tab/>
        </w:r>
        <w:r>
          <w:rPr>
            <w:noProof/>
            <w:webHidden/>
          </w:rPr>
          <w:fldChar w:fldCharType="begin"/>
        </w:r>
        <w:r>
          <w:rPr>
            <w:noProof/>
            <w:webHidden/>
          </w:rPr>
          <w:instrText xml:space="preserve"> PAGEREF _Toc154583593 \h </w:instrText>
        </w:r>
        <w:r>
          <w:rPr>
            <w:noProof/>
            <w:webHidden/>
          </w:rPr>
        </w:r>
        <w:r>
          <w:rPr>
            <w:noProof/>
            <w:webHidden/>
          </w:rPr>
          <w:fldChar w:fldCharType="separate"/>
        </w:r>
        <w:r w:rsidR="009520C9">
          <w:rPr>
            <w:noProof/>
            <w:webHidden/>
          </w:rPr>
          <w:t>- 34 -</w:t>
        </w:r>
        <w:r>
          <w:rPr>
            <w:noProof/>
            <w:webHidden/>
          </w:rPr>
          <w:fldChar w:fldCharType="end"/>
        </w:r>
      </w:hyperlink>
    </w:p>
    <w:p w14:paraId="5AE4BEBA" w14:textId="1C5BFBCA"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594" w:history="1">
        <w:r w:rsidRPr="00AB72D3">
          <w:rPr>
            <w:rStyle w:val="aff1"/>
            <w:noProof/>
          </w:rPr>
          <w:t>图</w:t>
        </w:r>
        <w:r w:rsidRPr="00AB72D3">
          <w:rPr>
            <w:rStyle w:val="aff1"/>
            <w:noProof/>
          </w:rPr>
          <w:t xml:space="preserve"> 4.4  </w:t>
        </w:r>
        <w:r w:rsidRPr="00AB72D3">
          <w:rPr>
            <w:rStyle w:val="aff1"/>
            <w:noProof/>
          </w:rPr>
          <w:t>变量相关性热力图</w:t>
        </w:r>
        <w:r>
          <w:rPr>
            <w:noProof/>
            <w:webHidden/>
          </w:rPr>
          <w:tab/>
        </w:r>
        <w:r>
          <w:rPr>
            <w:noProof/>
            <w:webHidden/>
          </w:rPr>
          <w:fldChar w:fldCharType="begin"/>
        </w:r>
        <w:r>
          <w:rPr>
            <w:noProof/>
            <w:webHidden/>
          </w:rPr>
          <w:instrText xml:space="preserve"> PAGEREF _Toc154583594 \h </w:instrText>
        </w:r>
        <w:r>
          <w:rPr>
            <w:noProof/>
            <w:webHidden/>
          </w:rPr>
        </w:r>
        <w:r>
          <w:rPr>
            <w:noProof/>
            <w:webHidden/>
          </w:rPr>
          <w:fldChar w:fldCharType="separate"/>
        </w:r>
        <w:r w:rsidR="009520C9">
          <w:rPr>
            <w:noProof/>
            <w:webHidden/>
          </w:rPr>
          <w:t>- 43 -</w:t>
        </w:r>
        <w:r>
          <w:rPr>
            <w:noProof/>
            <w:webHidden/>
          </w:rPr>
          <w:fldChar w:fldCharType="end"/>
        </w:r>
      </w:hyperlink>
    </w:p>
    <w:p w14:paraId="1475BC6A" w14:textId="50D55E68"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595" w:history="1">
        <w:r w:rsidRPr="00AB72D3">
          <w:rPr>
            <w:rStyle w:val="aff1"/>
            <w:noProof/>
          </w:rPr>
          <w:t>图</w:t>
        </w:r>
        <w:r w:rsidRPr="00AB72D3">
          <w:rPr>
            <w:rStyle w:val="aff1"/>
            <w:noProof/>
          </w:rPr>
          <w:t xml:space="preserve"> 5.1  </w:t>
        </w:r>
        <w:r w:rsidRPr="00AB72D3">
          <w:rPr>
            <w:rStyle w:val="aff1"/>
            <w:noProof/>
          </w:rPr>
          <w:t>在线用户创新社区创意选择模型框架</w:t>
        </w:r>
        <w:r>
          <w:rPr>
            <w:noProof/>
            <w:webHidden/>
          </w:rPr>
          <w:tab/>
        </w:r>
        <w:r>
          <w:rPr>
            <w:noProof/>
            <w:webHidden/>
          </w:rPr>
          <w:fldChar w:fldCharType="begin"/>
        </w:r>
        <w:r>
          <w:rPr>
            <w:noProof/>
            <w:webHidden/>
          </w:rPr>
          <w:instrText xml:space="preserve"> PAGEREF _Toc154583595 \h </w:instrText>
        </w:r>
        <w:r>
          <w:rPr>
            <w:noProof/>
            <w:webHidden/>
          </w:rPr>
        </w:r>
        <w:r>
          <w:rPr>
            <w:noProof/>
            <w:webHidden/>
          </w:rPr>
          <w:fldChar w:fldCharType="separate"/>
        </w:r>
        <w:r w:rsidR="009520C9">
          <w:rPr>
            <w:noProof/>
            <w:webHidden/>
          </w:rPr>
          <w:t>- 49 -</w:t>
        </w:r>
        <w:r>
          <w:rPr>
            <w:noProof/>
            <w:webHidden/>
          </w:rPr>
          <w:fldChar w:fldCharType="end"/>
        </w:r>
      </w:hyperlink>
    </w:p>
    <w:p w14:paraId="03C9F5FE" w14:textId="4CC027DB"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596" w:history="1">
        <w:r w:rsidRPr="00AB72D3">
          <w:rPr>
            <w:rStyle w:val="aff1"/>
            <w:noProof/>
          </w:rPr>
          <w:t>图</w:t>
        </w:r>
        <w:r w:rsidRPr="00AB72D3">
          <w:rPr>
            <w:rStyle w:val="aff1"/>
            <w:noProof/>
          </w:rPr>
          <w:t xml:space="preserve"> 5.2  </w:t>
        </w:r>
        <w:r w:rsidRPr="00AB72D3">
          <w:rPr>
            <w:rStyle w:val="aff1"/>
            <w:noProof/>
          </w:rPr>
          <w:t>集成学习模型的</w:t>
        </w:r>
        <w:r w:rsidRPr="00AB72D3">
          <w:rPr>
            <w:rStyle w:val="aff1"/>
            <w:noProof/>
          </w:rPr>
          <w:t>ROC</w:t>
        </w:r>
        <w:r w:rsidRPr="00AB72D3">
          <w:rPr>
            <w:rStyle w:val="aff1"/>
            <w:noProof/>
          </w:rPr>
          <w:t>曲线图</w:t>
        </w:r>
        <w:r>
          <w:rPr>
            <w:noProof/>
            <w:webHidden/>
          </w:rPr>
          <w:tab/>
        </w:r>
        <w:r>
          <w:rPr>
            <w:noProof/>
            <w:webHidden/>
          </w:rPr>
          <w:fldChar w:fldCharType="begin"/>
        </w:r>
        <w:r>
          <w:rPr>
            <w:noProof/>
            <w:webHidden/>
          </w:rPr>
          <w:instrText xml:space="preserve"> PAGEREF _Toc154583596 \h </w:instrText>
        </w:r>
        <w:r>
          <w:rPr>
            <w:noProof/>
            <w:webHidden/>
          </w:rPr>
        </w:r>
        <w:r>
          <w:rPr>
            <w:noProof/>
            <w:webHidden/>
          </w:rPr>
          <w:fldChar w:fldCharType="separate"/>
        </w:r>
        <w:r w:rsidR="009520C9">
          <w:rPr>
            <w:noProof/>
            <w:webHidden/>
          </w:rPr>
          <w:t>- 52 -</w:t>
        </w:r>
        <w:r>
          <w:rPr>
            <w:noProof/>
            <w:webHidden/>
          </w:rPr>
          <w:fldChar w:fldCharType="end"/>
        </w:r>
      </w:hyperlink>
    </w:p>
    <w:p w14:paraId="75EECFB0" w14:textId="7BB8ED79"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597" w:history="1">
        <w:r w:rsidRPr="00AB72D3">
          <w:rPr>
            <w:rStyle w:val="aff1"/>
            <w:noProof/>
          </w:rPr>
          <w:t>图</w:t>
        </w:r>
        <w:r w:rsidRPr="00AB72D3">
          <w:rPr>
            <w:rStyle w:val="aff1"/>
            <w:noProof/>
          </w:rPr>
          <w:t xml:space="preserve"> 5.3  </w:t>
        </w:r>
        <w:r w:rsidRPr="00AB72D3">
          <w:rPr>
            <w:rStyle w:val="aff1"/>
            <w:noProof/>
          </w:rPr>
          <w:t>改进</w:t>
        </w:r>
        <w:r w:rsidRPr="00AB72D3">
          <w:rPr>
            <w:rStyle w:val="aff1"/>
            <w:noProof/>
          </w:rPr>
          <w:t>XGBoost</w:t>
        </w:r>
        <w:r w:rsidRPr="00AB72D3">
          <w:rPr>
            <w:rStyle w:val="aff1"/>
            <w:noProof/>
          </w:rPr>
          <w:t>算法过程图</w:t>
        </w:r>
        <w:r>
          <w:rPr>
            <w:noProof/>
            <w:webHidden/>
          </w:rPr>
          <w:tab/>
        </w:r>
        <w:r>
          <w:rPr>
            <w:noProof/>
            <w:webHidden/>
          </w:rPr>
          <w:fldChar w:fldCharType="begin"/>
        </w:r>
        <w:r>
          <w:rPr>
            <w:noProof/>
            <w:webHidden/>
          </w:rPr>
          <w:instrText xml:space="preserve"> PAGEREF _Toc154583597 \h </w:instrText>
        </w:r>
        <w:r>
          <w:rPr>
            <w:noProof/>
            <w:webHidden/>
          </w:rPr>
        </w:r>
        <w:r>
          <w:rPr>
            <w:noProof/>
            <w:webHidden/>
          </w:rPr>
          <w:fldChar w:fldCharType="separate"/>
        </w:r>
        <w:r w:rsidR="009520C9">
          <w:rPr>
            <w:noProof/>
            <w:webHidden/>
          </w:rPr>
          <w:t>- 54 -</w:t>
        </w:r>
        <w:r>
          <w:rPr>
            <w:noProof/>
            <w:webHidden/>
          </w:rPr>
          <w:fldChar w:fldCharType="end"/>
        </w:r>
      </w:hyperlink>
    </w:p>
    <w:p w14:paraId="65A2788A" w14:textId="108B7450"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598" w:history="1">
        <w:r w:rsidRPr="00AB72D3">
          <w:rPr>
            <w:rStyle w:val="aff1"/>
            <w:noProof/>
          </w:rPr>
          <w:t>图</w:t>
        </w:r>
        <w:r w:rsidRPr="00AB72D3">
          <w:rPr>
            <w:rStyle w:val="aff1"/>
            <w:noProof/>
          </w:rPr>
          <w:t xml:space="preserve"> 5.4  XGBoost</w:t>
        </w:r>
        <w:r w:rsidRPr="00AB72D3">
          <w:rPr>
            <w:rStyle w:val="aff1"/>
            <w:noProof/>
          </w:rPr>
          <w:t>参数优化效果</w:t>
        </w:r>
        <w:r>
          <w:rPr>
            <w:noProof/>
            <w:webHidden/>
          </w:rPr>
          <w:tab/>
        </w:r>
        <w:r>
          <w:rPr>
            <w:noProof/>
            <w:webHidden/>
          </w:rPr>
          <w:fldChar w:fldCharType="begin"/>
        </w:r>
        <w:r>
          <w:rPr>
            <w:noProof/>
            <w:webHidden/>
          </w:rPr>
          <w:instrText xml:space="preserve"> PAGEREF _Toc154583598 \h </w:instrText>
        </w:r>
        <w:r>
          <w:rPr>
            <w:noProof/>
            <w:webHidden/>
          </w:rPr>
        </w:r>
        <w:r>
          <w:rPr>
            <w:noProof/>
            <w:webHidden/>
          </w:rPr>
          <w:fldChar w:fldCharType="separate"/>
        </w:r>
        <w:r w:rsidR="009520C9">
          <w:rPr>
            <w:noProof/>
            <w:webHidden/>
          </w:rPr>
          <w:t>- 58 -</w:t>
        </w:r>
        <w:r>
          <w:rPr>
            <w:noProof/>
            <w:webHidden/>
          </w:rPr>
          <w:fldChar w:fldCharType="end"/>
        </w:r>
      </w:hyperlink>
    </w:p>
    <w:p w14:paraId="24F72BAA" w14:textId="1EC2881F"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599" w:history="1">
        <w:r w:rsidRPr="00AB72D3">
          <w:rPr>
            <w:rStyle w:val="aff1"/>
            <w:noProof/>
          </w:rPr>
          <w:t>图</w:t>
        </w:r>
        <w:r w:rsidRPr="00AB72D3">
          <w:rPr>
            <w:rStyle w:val="aff1"/>
            <w:noProof/>
          </w:rPr>
          <w:t xml:space="preserve"> 5.5  </w:t>
        </w:r>
        <w:r w:rsidRPr="00AB72D3">
          <w:rPr>
            <w:rStyle w:val="aff1"/>
            <w:noProof/>
          </w:rPr>
          <w:t>优化的</w:t>
        </w:r>
        <w:r w:rsidRPr="00AB72D3">
          <w:rPr>
            <w:rStyle w:val="aff1"/>
            <w:noProof/>
          </w:rPr>
          <w:t>XGboost</w:t>
        </w:r>
        <w:r w:rsidRPr="00AB72D3">
          <w:rPr>
            <w:rStyle w:val="aff1"/>
            <w:noProof/>
          </w:rPr>
          <w:t>模型与</w:t>
        </w:r>
        <w:r w:rsidRPr="00AB72D3">
          <w:rPr>
            <w:rStyle w:val="aff1"/>
            <w:noProof/>
          </w:rPr>
          <w:t>XGBoost</w:t>
        </w:r>
        <w:r w:rsidRPr="00AB72D3">
          <w:rPr>
            <w:rStyle w:val="aff1"/>
            <w:noProof/>
          </w:rPr>
          <w:t>模型的</w:t>
        </w:r>
        <w:r w:rsidRPr="00AB72D3">
          <w:rPr>
            <w:rStyle w:val="aff1"/>
            <w:noProof/>
          </w:rPr>
          <w:t>ROC</w:t>
        </w:r>
        <w:r w:rsidRPr="00AB72D3">
          <w:rPr>
            <w:rStyle w:val="aff1"/>
            <w:noProof/>
          </w:rPr>
          <w:t>曲线对比</w:t>
        </w:r>
        <w:r>
          <w:rPr>
            <w:noProof/>
            <w:webHidden/>
          </w:rPr>
          <w:tab/>
        </w:r>
        <w:r>
          <w:rPr>
            <w:noProof/>
            <w:webHidden/>
          </w:rPr>
          <w:fldChar w:fldCharType="begin"/>
        </w:r>
        <w:r>
          <w:rPr>
            <w:noProof/>
            <w:webHidden/>
          </w:rPr>
          <w:instrText xml:space="preserve"> PAGEREF _Toc154583599 \h </w:instrText>
        </w:r>
        <w:r>
          <w:rPr>
            <w:noProof/>
            <w:webHidden/>
          </w:rPr>
        </w:r>
        <w:r>
          <w:rPr>
            <w:noProof/>
            <w:webHidden/>
          </w:rPr>
          <w:fldChar w:fldCharType="separate"/>
        </w:r>
        <w:r w:rsidR="009520C9">
          <w:rPr>
            <w:noProof/>
            <w:webHidden/>
          </w:rPr>
          <w:t>- 60 -</w:t>
        </w:r>
        <w:r>
          <w:rPr>
            <w:noProof/>
            <w:webHidden/>
          </w:rPr>
          <w:fldChar w:fldCharType="end"/>
        </w:r>
      </w:hyperlink>
    </w:p>
    <w:p w14:paraId="3952D0F4" w14:textId="45650DE3"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600" w:history="1">
        <w:r w:rsidRPr="00AB72D3">
          <w:rPr>
            <w:rStyle w:val="aff1"/>
            <w:noProof/>
          </w:rPr>
          <w:t>图</w:t>
        </w:r>
        <w:r w:rsidRPr="00AB72D3">
          <w:rPr>
            <w:rStyle w:val="aff1"/>
            <w:noProof/>
          </w:rPr>
          <w:t xml:space="preserve"> 5.6  </w:t>
        </w:r>
        <w:r w:rsidRPr="00AB72D3">
          <w:rPr>
            <w:rStyle w:val="aff1"/>
            <w:noProof/>
          </w:rPr>
          <w:t>在线用户创新社区创意选择的特征重要性</w:t>
        </w:r>
        <w:r>
          <w:rPr>
            <w:noProof/>
            <w:webHidden/>
          </w:rPr>
          <w:tab/>
        </w:r>
        <w:r>
          <w:rPr>
            <w:noProof/>
            <w:webHidden/>
          </w:rPr>
          <w:fldChar w:fldCharType="begin"/>
        </w:r>
        <w:r>
          <w:rPr>
            <w:noProof/>
            <w:webHidden/>
          </w:rPr>
          <w:instrText xml:space="preserve"> PAGEREF _Toc154583600 \h </w:instrText>
        </w:r>
        <w:r>
          <w:rPr>
            <w:noProof/>
            <w:webHidden/>
          </w:rPr>
        </w:r>
        <w:r>
          <w:rPr>
            <w:noProof/>
            <w:webHidden/>
          </w:rPr>
          <w:fldChar w:fldCharType="separate"/>
        </w:r>
        <w:r w:rsidR="009520C9">
          <w:rPr>
            <w:noProof/>
            <w:webHidden/>
          </w:rPr>
          <w:t>- 61 -</w:t>
        </w:r>
        <w:r>
          <w:rPr>
            <w:noProof/>
            <w:webHidden/>
          </w:rPr>
          <w:fldChar w:fldCharType="end"/>
        </w:r>
      </w:hyperlink>
    </w:p>
    <w:p w14:paraId="5168E4CC" w14:textId="77777777" w:rsidR="00D35F47" w:rsidRPr="00F4299A" w:rsidRDefault="00D35F47" w:rsidP="00D35F47">
      <w:pPr>
        <w:widowControl w:val="0"/>
        <w:spacing w:line="300" w:lineRule="auto"/>
        <w:ind w:firstLineChars="0" w:firstLine="0"/>
        <w:rPr>
          <w:b/>
          <w:bCs/>
          <w:szCs w:val="24"/>
        </w:rPr>
      </w:pPr>
      <w:r>
        <w:rPr>
          <w:rFonts w:eastAsia="黑体"/>
          <w:sz w:val="36"/>
        </w:rPr>
        <w:fldChar w:fldCharType="end"/>
      </w:r>
      <w:r w:rsidRPr="00F4299A">
        <w:rPr>
          <w:b/>
          <w:bCs/>
          <w:szCs w:val="24"/>
        </w:rPr>
        <w:t>表清单</w:t>
      </w:r>
    </w:p>
    <w:p w14:paraId="66631DD5" w14:textId="77B92E80" w:rsidR="00D35F47" w:rsidRDefault="00D35F47" w:rsidP="00D35F47">
      <w:pPr>
        <w:widowControl w:val="0"/>
        <w:spacing w:line="300" w:lineRule="auto"/>
        <w:ind w:firstLineChars="0" w:firstLine="0"/>
        <w:rPr>
          <w:rFonts w:asciiTheme="minorHAnsi" w:eastAsiaTheme="minorEastAsia" w:hAnsiTheme="minorHAnsi" w:cstheme="minorBidi"/>
          <w:noProof/>
          <w:sz w:val="21"/>
          <w:szCs w:val="22"/>
          <w14:ligatures w14:val="standardContextual"/>
        </w:rPr>
      </w:pPr>
      <w:r>
        <w:rPr>
          <w:rFonts w:eastAsia="黑体"/>
          <w:sz w:val="36"/>
        </w:rPr>
        <w:fldChar w:fldCharType="begin"/>
      </w:r>
      <w:r>
        <w:rPr>
          <w:rFonts w:eastAsia="黑体"/>
          <w:sz w:val="36"/>
        </w:rPr>
        <w:instrText xml:space="preserve"> TOC \h \z \c "</w:instrText>
      </w:r>
      <w:r>
        <w:rPr>
          <w:rFonts w:eastAsia="黑体"/>
          <w:sz w:val="36"/>
        </w:rPr>
        <w:instrText>表</w:instrText>
      </w:r>
      <w:r>
        <w:rPr>
          <w:rFonts w:eastAsia="黑体"/>
          <w:sz w:val="36"/>
        </w:rPr>
        <w:instrText xml:space="preserve">" </w:instrText>
      </w:r>
      <w:r>
        <w:rPr>
          <w:rFonts w:eastAsia="黑体"/>
          <w:sz w:val="36"/>
        </w:rPr>
        <w:fldChar w:fldCharType="separate"/>
      </w:r>
      <w:hyperlink w:anchor="_Toc154583687" w:history="1">
        <w:r w:rsidRPr="00B051B4">
          <w:rPr>
            <w:rStyle w:val="aff1"/>
            <w:noProof/>
          </w:rPr>
          <w:t>表</w:t>
        </w:r>
        <w:r w:rsidRPr="00B051B4">
          <w:rPr>
            <w:rStyle w:val="aff1"/>
            <w:noProof/>
          </w:rPr>
          <w:t xml:space="preserve"> 4.1  </w:t>
        </w:r>
        <w:r w:rsidRPr="00B051B4">
          <w:rPr>
            <w:rStyle w:val="aff1"/>
            <w:noProof/>
          </w:rPr>
          <w:t>模型变量与定义</w:t>
        </w:r>
        <w:r>
          <w:rPr>
            <w:noProof/>
            <w:webHidden/>
          </w:rPr>
          <w:tab/>
        </w:r>
        <w:r w:rsidR="009520C9">
          <w:rPr>
            <w:noProof/>
            <w:webHidden/>
          </w:rPr>
          <w:t>……………………………………………………………….</w:t>
        </w:r>
        <w:r>
          <w:rPr>
            <w:noProof/>
            <w:webHidden/>
          </w:rPr>
          <w:fldChar w:fldCharType="begin"/>
        </w:r>
        <w:r>
          <w:rPr>
            <w:noProof/>
            <w:webHidden/>
          </w:rPr>
          <w:instrText xml:space="preserve"> PAGEREF _Toc154583687 \h </w:instrText>
        </w:r>
        <w:r>
          <w:rPr>
            <w:noProof/>
            <w:webHidden/>
          </w:rPr>
        </w:r>
        <w:r>
          <w:rPr>
            <w:noProof/>
            <w:webHidden/>
          </w:rPr>
          <w:fldChar w:fldCharType="separate"/>
        </w:r>
        <w:r w:rsidR="009520C9">
          <w:rPr>
            <w:noProof/>
            <w:webHidden/>
          </w:rPr>
          <w:t>- 39 -</w:t>
        </w:r>
        <w:r>
          <w:rPr>
            <w:noProof/>
            <w:webHidden/>
          </w:rPr>
          <w:fldChar w:fldCharType="end"/>
        </w:r>
      </w:hyperlink>
    </w:p>
    <w:p w14:paraId="037C5E42" w14:textId="45CB41EE"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688" w:history="1">
        <w:r w:rsidRPr="00B051B4">
          <w:rPr>
            <w:rStyle w:val="aff1"/>
            <w:noProof/>
          </w:rPr>
          <w:t>表</w:t>
        </w:r>
        <w:r w:rsidRPr="00B051B4">
          <w:rPr>
            <w:rStyle w:val="aff1"/>
            <w:noProof/>
          </w:rPr>
          <w:t xml:space="preserve"> 4.2  </w:t>
        </w:r>
        <w:r w:rsidRPr="00B051B4">
          <w:rPr>
            <w:rStyle w:val="aff1"/>
            <w:noProof/>
          </w:rPr>
          <w:t>描述性统计分析</w:t>
        </w:r>
        <w:r>
          <w:rPr>
            <w:noProof/>
            <w:webHidden/>
          </w:rPr>
          <w:tab/>
        </w:r>
        <w:r>
          <w:rPr>
            <w:noProof/>
            <w:webHidden/>
          </w:rPr>
          <w:fldChar w:fldCharType="begin"/>
        </w:r>
        <w:r>
          <w:rPr>
            <w:noProof/>
            <w:webHidden/>
          </w:rPr>
          <w:instrText xml:space="preserve"> PAGEREF _Toc154583688 \h </w:instrText>
        </w:r>
        <w:r>
          <w:rPr>
            <w:noProof/>
            <w:webHidden/>
          </w:rPr>
        </w:r>
        <w:r>
          <w:rPr>
            <w:noProof/>
            <w:webHidden/>
          </w:rPr>
          <w:fldChar w:fldCharType="separate"/>
        </w:r>
        <w:r w:rsidR="009520C9">
          <w:rPr>
            <w:noProof/>
            <w:webHidden/>
          </w:rPr>
          <w:t>- 40 -</w:t>
        </w:r>
        <w:r>
          <w:rPr>
            <w:noProof/>
            <w:webHidden/>
          </w:rPr>
          <w:fldChar w:fldCharType="end"/>
        </w:r>
      </w:hyperlink>
    </w:p>
    <w:p w14:paraId="5538B057" w14:textId="07A192A5"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689" w:history="1">
        <w:r w:rsidRPr="00B051B4">
          <w:rPr>
            <w:rStyle w:val="aff1"/>
            <w:noProof/>
          </w:rPr>
          <w:t>表</w:t>
        </w:r>
        <w:r w:rsidRPr="00B051B4">
          <w:rPr>
            <w:rStyle w:val="aff1"/>
            <w:noProof/>
          </w:rPr>
          <w:t xml:space="preserve">4.3  </w:t>
        </w:r>
        <w:r w:rsidRPr="00B051B4">
          <w:rPr>
            <w:rStyle w:val="aff1"/>
            <w:noProof/>
          </w:rPr>
          <w:t>变量之间相关性</w:t>
        </w:r>
        <w:r>
          <w:rPr>
            <w:noProof/>
            <w:webHidden/>
          </w:rPr>
          <w:tab/>
        </w:r>
        <w:r>
          <w:rPr>
            <w:noProof/>
            <w:webHidden/>
          </w:rPr>
          <w:fldChar w:fldCharType="begin"/>
        </w:r>
        <w:r>
          <w:rPr>
            <w:noProof/>
            <w:webHidden/>
          </w:rPr>
          <w:instrText xml:space="preserve"> PAGEREF _Toc154583689 \h </w:instrText>
        </w:r>
        <w:r>
          <w:rPr>
            <w:noProof/>
            <w:webHidden/>
          </w:rPr>
        </w:r>
        <w:r>
          <w:rPr>
            <w:noProof/>
            <w:webHidden/>
          </w:rPr>
          <w:fldChar w:fldCharType="separate"/>
        </w:r>
        <w:r w:rsidR="009520C9">
          <w:rPr>
            <w:noProof/>
            <w:webHidden/>
          </w:rPr>
          <w:t>- 41 -</w:t>
        </w:r>
        <w:r>
          <w:rPr>
            <w:noProof/>
            <w:webHidden/>
          </w:rPr>
          <w:fldChar w:fldCharType="end"/>
        </w:r>
      </w:hyperlink>
    </w:p>
    <w:p w14:paraId="7AD1D371" w14:textId="381F1159"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690" w:history="1">
        <w:r w:rsidRPr="00B051B4">
          <w:rPr>
            <w:rStyle w:val="aff1"/>
            <w:noProof/>
          </w:rPr>
          <w:t>表</w:t>
        </w:r>
        <w:r w:rsidRPr="00B051B4">
          <w:rPr>
            <w:rStyle w:val="aff1"/>
            <w:noProof/>
          </w:rPr>
          <w:t xml:space="preserve"> 4.4  Logistic</w:t>
        </w:r>
        <w:r w:rsidRPr="00B051B4">
          <w:rPr>
            <w:rStyle w:val="aff1"/>
            <w:noProof/>
          </w:rPr>
          <w:t>回归结果</w:t>
        </w:r>
        <w:r>
          <w:rPr>
            <w:noProof/>
            <w:webHidden/>
          </w:rPr>
          <w:tab/>
        </w:r>
        <w:r>
          <w:rPr>
            <w:noProof/>
            <w:webHidden/>
          </w:rPr>
          <w:fldChar w:fldCharType="begin"/>
        </w:r>
        <w:r>
          <w:rPr>
            <w:noProof/>
            <w:webHidden/>
          </w:rPr>
          <w:instrText xml:space="preserve"> PAGEREF _Toc154583690 \h </w:instrText>
        </w:r>
        <w:r>
          <w:rPr>
            <w:noProof/>
            <w:webHidden/>
          </w:rPr>
        </w:r>
        <w:r>
          <w:rPr>
            <w:noProof/>
            <w:webHidden/>
          </w:rPr>
          <w:fldChar w:fldCharType="separate"/>
        </w:r>
        <w:r w:rsidR="009520C9">
          <w:rPr>
            <w:noProof/>
            <w:webHidden/>
          </w:rPr>
          <w:t>- 44 -</w:t>
        </w:r>
        <w:r>
          <w:rPr>
            <w:noProof/>
            <w:webHidden/>
          </w:rPr>
          <w:fldChar w:fldCharType="end"/>
        </w:r>
      </w:hyperlink>
    </w:p>
    <w:p w14:paraId="5EA98E16" w14:textId="0623CD19"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691" w:history="1">
        <w:r w:rsidRPr="00B051B4">
          <w:rPr>
            <w:rStyle w:val="aff1"/>
            <w:noProof/>
          </w:rPr>
          <w:t>表</w:t>
        </w:r>
        <w:r w:rsidRPr="00B051B4">
          <w:rPr>
            <w:rStyle w:val="aff1"/>
            <w:noProof/>
          </w:rPr>
          <w:t xml:space="preserve"> 4.5  </w:t>
        </w:r>
        <w:r w:rsidRPr="00B051B4">
          <w:rPr>
            <w:rStyle w:val="aff1"/>
            <w:noProof/>
          </w:rPr>
          <w:t>研究假设结果汇总</w:t>
        </w:r>
        <w:r>
          <w:rPr>
            <w:noProof/>
            <w:webHidden/>
          </w:rPr>
          <w:tab/>
        </w:r>
        <w:r>
          <w:rPr>
            <w:noProof/>
            <w:webHidden/>
          </w:rPr>
          <w:fldChar w:fldCharType="begin"/>
        </w:r>
        <w:r>
          <w:rPr>
            <w:noProof/>
            <w:webHidden/>
          </w:rPr>
          <w:instrText xml:space="preserve"> PAGEREF _Toc154583691 \h </w:instrText>
        </w:r>
        <w:r>
          <w:rPr>
            <w:noProof/>
            <w:webHidden/>
          </w:rPr>
        </w:r>
        <w:r>
          <w:rPr>
            <w:noProof/>
            <w:webHidden/>
          </w:rPr>
          <w:fldChar w:fldCharType="separate"/>
        </w:r>
        <w:r w:rsidR="009520C9">
          <w:rPr>
            <w:noProof/>
            <w:webHidden/>
          </w:rPr>
          <w:t>- 46 -</w:t>
        </w:r>
        <w:r>
          <w:rPr>
            <w:noProof/>
            <w:webHidden/>
          </w:rPr>
          <w:fldChar w:fldCharType="end"/>
        </w:r>
      </w:hyperlink>
    </w:p>
    <w:p w14:paraId="29BCBB88" w14:textId="169BE62E"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692" w:history="1">
        <w:r w:rsidRPr="00B051B4">
          <w:rPr>
            <w:rStyle w:val="aff1"/>
            <w:noProof/>
          </w:rPr>
          <w:t>表</w:t>
        </w:r>
        <w:r w:rsidRPr="00B051B4">
          <w:rPr>
            <w:rStyle w:val="aff1"/>
            <w:noProof/>
          </w:rPr>
          <w:t xml:space="preserve"> 5.1  </w:t>
        </w:r>
        <w:r w:rsidRPr="00B051B4">
          <w:rPr>
            <w:rStyle w:val="aff1"/>
            <w:noProof/>
          </w:rPr>
          <w:t>混淆矩阵</w:t>
        </w:r>
        <w:r>
          <w:rPr>
            <w:noProof/>
            <w:webHidden/>
          </w:rPr>
          <w:tab/>
        </w:r>
        <w:r>
          <w:rPr>
            <w:noProof/>
            <w:webHidden/>
          </w:rPr>
          <w:fldChar w:fldCharType="begin"/>
        </w:r>
        <w:r>
          <w:rPr>
            <w:noProof/>
            <w:webHidden/>
          </w:rPr>
          <w:instrText xml:space="preserve"> PAGEREF _Toc154583692 \h </w:instrText>
        </w:r>
        <w:r>
          <w:rPr>
            <w:noProof/>
            <w:webHidden/>
          </w:rPr>
        </w:r>
        <w:r>
          <w:rPr>
            <w:noProof/>
            <w:webHidden/>
          </w:rPr>
          <w:fldChar w:fldCharType="separate"/>
        </w:r>
        <w:r w:rsidR="009520C9">
          <w:rPr>
            <w:noProof/>
            <w:webHidden/>
          </w:rPr>
          <w:t>- 49 -</w:t>
        </w:r>
        <w:r>
          <w:rPr>
            <w:noProof/>
            <w:webHidden/>
          </w:rPr>
          <w:fldChar w:fldCharType="end"/>
        </w:r>
      </w:hyperlink>
    </w:p>
    <w:p w14:paraId="48732C91" w14:textId="50E8C3B7"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693" w:history="1">
        <w:r w:rsidRPr="00B051B4">
          <w:rPr>
            <w:rStyle w:val="aff1"/>
            <w:noProof/>
          </w:rPr>
          <w:t>表</w:t>
        </w:r>
        <w:r w:rsidRPr="00B051B4">
          <w:rPr>
            <w:rStyle w:val="aff1"/>
            <w:noProof/>
          </w:rPr>
          <w:t xml:space="preserve">5.2  </w:t>
        </w:r>
        <w:r w:rsidRPr="00B051B4">
          <w:rPr>
            <w:rStyle w:val="aff1"/>
            <w:noProof/>
          </w:rPr>
          <w:t>集成分类器在线用户创新社区创意选择效果</w:t>
        </w:r>
        <w:r>
          <w:rPr>
            <w:noProof/>
            <w:webHidden/>
          </w:rPr>
          <w:tab/>
        </w:r>
        <w:r>
          <w:rPr>
            <w:noProof/>
            <w:webHidden/>
          </w:rPr>
          <w:fldChar w:fldCharType="begin"/>
        </w:r>
        <w:r>
          <w:rPr>
            <w:noProof/>
            <w:webHidden/>
          </w:rPr>
          <w:instrText xml:space="preserve"> PAGEREF _Toc154583693 \h </w:instrText>
        </w:r>
        <w:r>
          <w:rPr>
            <w:noProof/>
            <w:webHidden/>
          </w:rPr>
        </w:r>
        <w:r>
          <w:rPr>
            <w:noProof/>
            <w:webHidden/>
          </w:rPr>
          <w:fldChar w:fldCharType="separate"/>
        </w:r>
        <w:r w:rsidR="009520C9">
          <w:rPr>
            <w:noProof/>
            <w:webHidden/>
          </w:rPr>
          <w:t>- 51 -</w:t>
        </w:r>
        <w:r>
          <w:rPr>
            <w:noProof/>
            <w:webHidden/>
          </w:rPr>
          <w:fldChar w:fldCharType="end"/>
        </w:r>
      </w:hyperlink>
    </w:p>
    <w:p w14:paraId="0581A08E" w14:textId="507A5194"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694" w:history="1">
        <w:r w:rsidRPr="00B051B4">
          <w:rPr>
            <w:rStyle w:val="aff1"/>
            <w:noProof/>
          </w:rPr>
          <w:t>表</w:t>
        </w:r>
        <w:r w:rsidRPr="00B051B4">
          <w:rPr>
            <w:rStyle w:val="aff1"/>
            <w:noProof/>
          </w:rPr>
          <w:t xml:space="preserve"> 5.3  XGBoost</w:t>
        </w:r>
        <w:r w:rsidRPr="00B051B4">
          <w:rPr>
            <w:rStyle w:val="aff1"/>
            <w:noProof/>
          </w:rPr>
          <w:t>集成学习算法参数空间定义</w:t>
        </w:r>
        <w:r>
          <w:rPr>
            <w:noProof/>
            <w:webHidden/>
          </w:rPr>
          <w:tab/>
        </w:r>
        <w:r>
          <w:rPr>
            <w:noProof/>
            <w:webHidden/>
          </w:rPr>
          <w:fldChar w:fldCharType="begin"/>
        </w:r>
        <w:r>
          <w:rPr>
            <w:noProof/>
            <w:webHidden/>
          </w:rPr>
          <w:instrText xml:space="preserve"> PAGEREF _Toc154583694 \h </w:instrText>
        </w:r>
        <w:r>
          <w:rPr>
            <w:noProof/>
            <w:webHidden/>
          </w:rPr>
        </w:r>
        <w:r>
          <w:rPr>
            <w:noProof/>
            <w:webHidden/>
          </w:rPr>
          <w:fldChar w:fldCharType="separate"/>
        </w:r>
        <w:r w:rsidR="009520C9">
          <w:rPr>
            <w:noProof/>
            <w:webHidden/>
          </w:rPr>
          <w:t>- 56 -</w:t>
        </w:r>
        <w:r>
          <w:rPr>
            <w:noProof/>
            <w:webHidden/>
          </w:rPr>
          <w:fldChar w:fldCharType="end"/>
        </w:r>
      </w:hyperlink>
    </w:p>
    <w:p w14:paraId="58F90DF3" w14:textId="187E9BCF"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695" w:history="1">
        <w:r w:rsidRPr="00B051B4">
          <w:rPr>
            <w:rStyle w:val="aff1"/>
            <w:noProof/>
          </w:rPr>
          <w:t>表</w:t>
        </w:r>
        <w:r w:rsidRPr="00B051B4">
          <w:rPr>
            <w:rStyle w:val="aff1"/>
            <w:noProof/>
          </w:rPr>
          <w:t xml:space="preserve"> 5.4  </w:t>
        </w:r>
        <w:r w:rsidRPr="00B051B4">
          <w:rPr>
            <w:rStyle w:val="aff1"/>
            <w:noProof/>
          </w:rPr>
          <w:t>贝叶斯优化参数初始值</w:t>
        </w:r>
        <w:r>
          <w:rPr>
            <w:noProof/>
            <w:webHidden/>
          </w:rPr>
          <w:tab/>
        </w:r>
        <w:r>
          <w:rPr>
            <w:noProof/>
            <w:webHidden/>
          </w:rPr>
          <w:fldChar w:fldCharType="begin"/>
        </w:r>
        <w:r>
          <w:rPr>
            <w:noProof/>
            <w:webHidden/>
          </w:rPr>
          <w:instrText xml:space="preserve"> PAGEREF _Toc154583695 \h </w:instrText>
        </w:r>
        <w:r>
          <w:rPr>
            <w:noProof/>
            <w:webHidden/>
          </w:rPr>
        </w:r>
        <w:r>
          <w:rPr>
            <w:noProof/>
            <w:webHidden/>
          </w:rPr>
          <w:fldChar w:fldCharType="separate"/>
        </w:r>
        <w:r w:rsidR="009520C9">
          <w:rPr>
            <w:noProof/>
            <w:webHidden/>
          </w:rPr>
          <w:t>- 56 -</w:t>
        </w:r>
        <w:r>
          <w:rPr>
            <w:noProof/>
            <w:webHidden/>
          </w:rPr>
          <w:fldChar w:fldCharType="end"/>
        </w:r>
      </w:hyperlink>
    </w:p>
    <w:p w14:paraId="6598FD1D" w14:textId="51883A00"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696" w:history="1">
        <w:r w:rsidRPr="00B051B4">
          <w:rPr>
            <w:rStyle w:val="aff1"/>
            <w:noProof/>
          </w:rPr>
          <w:t>表</w:t>
        </w:r>
        <w:r w:rsidRPr="00B051B4">
          <w:rPr>
            <w:rStyle w:val="aff1"/>
            <w:noProof/>
          </w:rPr>
          <w:t xml:space="preserve"> 5.5  </w:t>
        </w:r>
        <w:r w:rsidRPr="00B051B4">
          <w:rPr>
            <w:rStyle w:val="aff1"/>
            <w:noProof/>
          </w:rPr>
          <w:t>贝叶斯改进</w:t>
        </w:r>
        <w:r w:rsidRPr="00B051B4">
          <w:rPr>
            <w:rStyle w:val="aff1"/>
            <w:noProof/>
          </w:rPr>
          <w:t>XGBoost</w:t>
        </w:r>
        <w:r w:rsidRPr="00B051B4">
          <w:rPr>
            <w:rStyle w:val="aff1"/>
            <w:noProof/>
          </w:rPr>
          <w:t>算法伪代码</w:t>
        </w:r>
        <w:r>
          <w:rPr>
            <w:noProof/>
            <w:webHidden/>
          </w:rPr>
          <w:tab/>
        </w:r>
        <w:r>
          <w:rPr>
            <w:noProof/>
            <w:webHidden/>
          </w:rPr>
          <w:fldChar w:fldCharType="begin"/>
        </w:r>
        <w:r>
          <w:rPr>
            <w:noProof/>
            <w:webHidden/>
          </w:rPr>
          <w:instrText xml:space="preserve"> PAGEREF _Toc154583696 \h </w:instrText>
        </w:r>
        <w:r>
          <w:rPr>
            <w:noProof/>
            <w:webHidden/>
          </w:rPr>
        </w:r>
        <w:r>
          <w:rPr>
            <w:noProof/>
            <w:webHidden/>
          </w:rPr>
          <w:fldChar w:fldCharType="separate"/>
        </w:r>
        <w:r w:rsidR="009520C9">
          <w:rPr>
            <w:noProof/>
            <w:webHidden/>
          </w:rPr>
          <w:t>- 57 -</w:t>
        </w:r>
        <w:r>
          <w:rPr>
            <w:noProof/>
            <w:webHidden/>
          </w:rPr>
          <w:fldChar w:fldCharType="end"/>
        </w:r>
      </w:hyperlink>
    </w:p>
    <w:p w14:paraId="39333992" w14:textId="34652250"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697" w:history="1">
        <w:r w:rsidRPr="00B051B4">
          <w:rPr>
            <w:rStyle w:val="aff1"/>
            <w:noProof/>
          </w:rPr>
          <w:t>表</w:t>
        </w:r>
        <w:r w:rsidRPr="00B051B4">
          <w:rPr>
            <w:rStyle w:val="aff1"/>
            <w:noProof/>
          </w:rPr>
          <w:t xml:space="preserve"> 5.6  XGBoost</w:t>
        </w:r>
        <w:r w:rsidRPr="00B051B4">
          <w:rPr>
            <w:rStyle w:val="aff1"/>
            <w:noProof/>
          </w:rPr>
          <w:t>对在线用户创新社区创意选择的最优参数</w:t>
        </w:r>
        <w:r>
          <w:rPr>
            <w:noProof/>
            <w:webHidden/>
          </w:rPr>
          <w:tab/>
        </w:r>
        <w:r>
          <w:rPr>
            <w:noProof/>
            <w:webHidden/>
          </w:rPr>
          <w:fldChar w:fldCharType="begin"/>
        </w:r>
        <w:r>
          <w:rPr>
            <w:noProof/>
            <w:webHidden/>
          </w:rPr>
          <w:instrText xml:space="preserve"> PAGEREF _Toc154583697 \h </w:instrText>
        </w:r>
        <w:r>
          <w:rPr>
            <w:noProof/>
            <w:webHidden/>
          </w:rPr>
        </w:r>
        <w:r>
          <w:rPr>
            <w:noProof/>
            <w:webHidden/>
          </w:rPr>
          <w:fldChar w:fldCharType="separate"/>
        </w:r>
        <w:r w:rsidR="009520C9">
          <w:rPr>
            <w:noProof/>
            <w:webHidden/>
          </w:rPr>
          <w:t>- 58 -</w:t>
        </w:r>
        <w:r>
          <w:rPr>
            <w:noProof/>
            <w:webHidden/>
          </w:rPr>
          <w:fldChar w:fldCharType="end"/>
        </w:r>
      </w:hyperlink>
    </w:p>
    <w:p w14:paraId="7D346F6D" w14:textId="4C4778F0"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698" w:history="1">
        <w:r w:rsidRPr="00B051B4">
          <w:rPr>
            <w:rStyle w:val="aff1"/>
            <w:noProof/>
          </w:rPr>
          <w:t>表</w:t>
        </w:r>
        <w:r w:rsidRPr="00B051B4">
          <w:rPr>
            <w:rStyle w:val="aff1"/>
            <w:noProof/>
          </w:rPr>
          <w:t xml:space="preserve"> 5.7  </w:t>
        </w:r>
        <w:r w:rsidRPr="00B051B4">
          <w:rPr>
            <w:rStyle w:val="aff1"/>
            <w:noProof/>
          </w:rPr>
          <w:t>改进</w:t>
        </w:r>
        <w:r w:rsidRPr="00B051B4">
          <w:rPr>
            <w:rStyle w:val="aff1"/>
            <w:noProof/>
          </w:rPr>
          <w:t>XGboost</w:t>
        </w:r>
        <w:r w:rsidRPr="00B051B4">
          <w:rPr>
            <w:rStyle w:val="aff1"/>
            <w:noProof/>
          </w:rPr>
          <w:t>模型与</w:t>
        </w:r>
        <w:r w:rsidRPr="00B051B4">
          <w:rPr>
            <w:rStyle w:val="aff1"/>
            <w:noProof/>
          </w:rPr>
          <w:t>XGBoost</w:t>
        </w:r>
        <w:r w:rsidRPr="00B051B4">
          <w:rPr>
            <w:rStyle w:val="aff1"/>
            <w:noProof/>
          </w:rPr>
          <w:t>模型的创意选择效果对比</w:t>
        </w:r>
        <w:r>
          <w:rPr>
            <w:noProof/>
            <w:webHidden/>
          </w:rPr>
          <w:tab/>
        </w:r>
        <w:r>
          <w:rPr>
            <w:noProof/>
            <w:webHidden/>
          </w:rPr>
          <w:fldChar w:fldCharType="begin"/>
        </w:r>
        <w:r>
          <w:rPr>
            <w:noProof/>
            <w:webHidden/>
          </w:rPr>
          <w:instrText xml:space="preserve"> PAGEREF _Toc154583698 \h </w:instrText>
        </w:r>
        <w:r>
          <w:rPr>
            <w:noProof/>
            <w:webHidden/>
          </w:rPr>
        </w:r>
        <w:r>
          <w:rPr>
            <w:noProof/>
            <w:webHidden/>
          </w:rPr>
          <w:fldChar w:fldCharType="separate"/>
        </w:r>
        <w:r w:rsidR="009520C9">
          <w:rPr>
            <w:noProof/>
            <w:webHidden/>
          </w:rPr>
          <w:t>- 59 -</w:t>
        </w:r>
        <w:r>
          <w:rPr>
            <w:noProof/>
            <w:webHidden/>
          </w:rPr>
          <w:fldChar w:fldCharType="end"/>
        </w:r>
      </w:hyperlink>
    </w:p>
    <w:p w14:paraId="5FA39D2F" w14:textId="6AC4405E" w:rsidR="00D35F47" w:rsidRDefault="00D35F47" w:rsidP="00D35F47">
      <w:pPr>
        <w:pStyle w:val="af7"/>
        <w:tabs>
          <w:tab w:val="right" w:leader="dot" w:pos="8834"/>
        </w:tabs>
        <w:ind w:firstLineChars="0" w:firstLine="0"/>
        <w:rPr>
          <w:rFonts w:asciiTheme="minorHAnsi" w:eastAsiaTheme="minorEastAsia" w:hAnsiTheme="minorHAnsi" w:cstheme="minorBidi"/>
          <w:noProof/>
          <w:sz w:val="21"/>
          <w:szCs w:val="22"/>
          <w14:ligatures w14:val="standardContextual"/>
        </w:rPr>
      </w:pPr>
      <w:hyperlink w:anchor="_Toc154583699" w:history="1">
        <w:r w:rsidRPr="00B051B4">
          <w:rPr>
            <w:rStyle w:val="aff1"/>
            <w:noProof/>
          </w:rPr>
          <w:t>表</w:t>
        </w:r>
        <w:r w:rsidRPr="00B051B4">
          <w:rPr>
            <w:rStyle w:val="aff1"/>
            <w:noProof/>
          </w:rPr>
          <w:t xml:space="preserve"> 5.8  </w:t>
        </w:r>
        <w:r w:rsidRPr="00B051B4">
          <w:rPr>
            <w:rStyle w:val="aff1"/>
            <w:noProof/>
          </w:rPr>
          <w:t>改进</w:t>
        </w:r>
        <w:r w:rsidRPr="00B051B4">
          <w:rPr>
            <w:rStyle w:val="aff1"/>
            <w:noProof/>
          </w:rPr>
          <w:t>XGBoost</w:t>
        </w:r>
        <w:r w:rsidRPr="00B051B4">
          <w:rPr>
            <w:rStyle w:val="aff1"/>
            <w:noProof/>
          </w:rPr>
          <w:t>集成学习算法后的特征重要性结果</w:t>
        </w:r>
        <w:r>
          <w:rPr>
            <w:noProof/>
            <w:webHidden/>
          </w:rPr>
          <w:tab/>
        </w:r>
        <w:r>
          <w:rPr>
            <w:noProof/>
            <w:webHidden/>
          </w:rPr>
          <w:fldChar w:fldCharType="begin"/>
        </w:r>
        <w:r>
          <w:rPr>
            <w:noProof/>
            <w:webHidden/>
          </w:rPr>
          <w:instrText xml:space="preserve"> PAGEREF _Toc154583699 \h </w:instrText>
        </w:r>
        <w:r>
          <w:rPr>
            <w:noProof/>
            <w:webHidden/>
          </w:rPr>
        </w:r>
        <w:r>
          <w:rPr>
            <w:noProof/>
            <w:webHidden/>
          </w:rPr>
          <w:fldChar w:fldCharType="separate"/>
        </w:r>
        <w:r w:rsidR="009520C9">
          <w:rPr>
            <w:noProof/>
            <w:webHidden/>
          </w:rPr>
          <w:t>- 60 -</w:t>
        </w:r>
        <w:r>
          <w:rPr>
            <w:noProof/>
            <w:webHidden/>
          </w:rPr>
          <w:fldChar w:fldCharType="end"/>
        </w:r>
      </w:hyperlink>
    </w:p>
    <w:p w14:paraId="73B91B88" w14:textId="77777777" w:rsidR="00D35F47" w:rsidRDefault="00D35F47" w:rsidP="00D35F47">
      <w:pPr>
        <w:widowControl w:val="0"/>
        <w:spacing w:line="300" w:lineRule="auto"/>
        <w:ind w:firstLineChars="0" w:firstLine="0"/>
        <w:rPr>
          <w:rFonts w:eastAsia="黑体"/>
          <w:sz w:val="36"/>
        </w:rPr>
        <w:sectPr w:rsidR="00D35F47" w:rsidSect="00593607">
          <w:footerReference w:type="default" r:id="rId14"/>
          <w:footnotePr>
            <w:numFmt w:val="decimalEnclosedCircleChinese"/>
            <w:numRestart w:val="eachPage"/>
          </w:footnotePr>
          <w:pgSz w:w="11906" w:h="16838"/>
          <w:pgMar w:top="1928" w:right="1531" w:bottom="1418" w:left="1531" w:header="1418" w:footer="1247" w:gutter="0"/>
          <w:pgNumType w:fmt="upperRoman" w:start="1"/>
          <w:cols w:space="425"/>
          <w:docGrid w:type="linesAndChars" w:linePitch="326"/>
        </w:sectPr>
      </w:pPr>
      <w:r>
        <w:rPr>
          <w:rFonts w:eastAsia="黑体"/>
          <w:sz w:val="36"/>
        </w:rPr>
        <w:fldChar w:fldCharType="end"/>
      </w:r>
    </w:p>
    <w:p w14:paraId="15D8CB9F" w14:textId="0A5A2CF7" w:rsidR="00D35F47" w:rsidRDefault="00D35F47">
      <w:pPr>
        <w:spacing w:line="240" w:lineRule="auto"/>
        <w:ind w:firstLineChars="0" w:firstLine="0"/>
        <w:jc w:val="left"/>
        <w:rPr>
          <w:rFonts w:eastAsia="黑体"/>
          <w:sz w:val="36"/>
        </w:rPr>
      </w:pPr>
    </w:p>
    <w:p w14:paraId="63756D4A" w14:textId="5B9C15B1" w:rsidR="006B6429" w:rsidRDefault="00595CF5" w:rsidP="00D35F47">
      <w:pPr>
        <w:pStyle w:val="1"/>
        <w:numPr>
          <w:ilvl w:val="0"/>
          <w:numId w:val="0"/>
        </w:numPr>
      </w:pPr>
      <w:bookmarkStart w:id="1" w:name="_Toc154414875"/>
      <w:bookmarkStart w:id="2" w:name="_Toc154583455"/>
      <w:r>
        <w:rPr>
          <w:rFonts w:hint="eastAsia"/>
        </w:rPr>
        <w:t>第一章</w:t>
      </w:r>
      <w:r>
        <w:t xml:space="preserve">  </w:t>
      </w:r>
      <w:r>
        <w:rPr>
          <w:rFonts w:hint="eastAsia"/>
        </w:rPr>
        <w:t>绪论</w:t>
      </w:r>
      <w:bookmarkEnd w:id="1"/>
      <w:bookmarkEnd w:id="2"/>
    </w:p>
    <w:p w14:paraId="2AEE944A" w14:textId="77777777" w:rsidR="006B6429" w:rsidRDefault="00000000">
      <w:pPr>
        <w:pStyle w:val="2"/>
        <w:rPr>
          <w:highlight w:val="yellow"/>
        </w:rPr>
      </w:pPr>
      <w:bookmarkStart w:id="3" w:name="_Toc154414876"/>
      <w:bookmarkStart w:id="4" w:name="_Toc154583456"/>
      <w:r>
        <w:rPr>
          <w:rFonts w:hint="eastAsia"/>
        </w:rPr>
        <w:t>1</w:t>
      </w:r>
      <w:r>
        <w:t xml:space="preserve">.1 </w:t>
      </w:r>
      <w:r>
        <w:rPr>
          <w:rFonts w:hint="eastAsia"/>
        </w:rPr>
        <w:t>研究背景</w:t>
      </w:r>
      <w:bookmarkEnd w:id="3"/>
      <w:bookmarkEnd w:id="4"/>
    </w:p>
    <w:p w14:paraId="1DBB9DA5" w14:textId="77777777" w:rsidR="006B6429" w:rsidRDefault="00000000">
      <w:pPr>
        <w:ind w:firstLine="480"/>
      </w:pPr>
      <w:r>
        <w:rPr>
          <w:rFonts w:hint="eastAsia"/>
        </w:rPr>
        <w:t>作为提升企业核心竞争力的重要战略途径，创新越来越受到企业和研究者的重视。一直以来，人们认为创新是在生产或者服务企业内部独立完成的，但随着商品经济的发展，这种闭门造车式的创新难以应对日益变化的竞争环境及用户需求，企业逐渐认识到外部资源（如科研机构、供应商、用户等）对于创新的重要性，企业创新逐渐由封闭式向开放式发展</w:t>
      </w:r>
      <w:r>
        <w:fldChar w:fldCharType="begin"/>
      </w:r>
      <w:r>
        <w:instrText xml:space="preserve"> ADDIN EN.CITE &lt;EndNote&gt;&lt;Cite&gt;&lt;Author&gt;Henkel J&lt;/Author&gt;&lt;Year&gt;2005&lt;/Year&gt;&lt;RecNum&gt;39&lt;/RecNum&gt;&lt;DisplayText&gt;&lt;style face="superscript"&gt;[1, 2]&lt;/style&gt;&lt;/DisplayText&gt;&lt;record&gt;&lt;rec-number&gt;39&lt;/rec-number&gt;&lt;foreign-keys&gt;&lt;key app="EN" db-id="dwe2rtrfhepww0e52zsxvpprrte0xvz2d5t0" timestamp="1702607175"&gt;39&lt;/key&gt;&lt;/foreign-keys&gt;&lt;ref-type name="Journal Article"&gt;17&lt;/ref-type&gt;&lt;contributors&gt;&lt;authors&gt;&lt;author&gt;Henkel J,&lt;/author&gt;&lt;author&gt;Von Hippel E&lt;/author&gt;&lt;/authors&gt;&lt;/contributors&gt;&lt;titles&gt;&lt;title&gt; Welfare implications of user innovation&lt;/title&gt;&lt;secondary-title&gt;The journal of technology transfer&lt;/secondary-title&gt;&lt;/titles&gt;&lt;periodical&gt;&lt;full-title&gt;The journal of technology transfer&lt;/full-title&gt;&lt;/periodical&gt;&lt;pages&gt;73-87&lt;/pages&gt;&lt;volume&gt;30&lt;/volume&gt;&lt;dates&gt;&lt;year&gt;2005&lt;/year&gt;&lt;/dates&gt;&lt;urls&gt;&lt;/</w:instrText>
      </w:r>
      <w:r>
        <w:rPr>
          <w:rFonts w:hint="eastAsia"/>
        </w:rPr>
        <w:instrText>urls&gt;&lt;/record&gt;&lt;/Cite&gt;&lt;Cite&gt;&lt;Author&gt;</w:instrText>
      </w:r>
      <w:r>
        <w:rPr>
          <w:rFonts w:hint="eastAsia"/>
        </w:rPr>
        <w:instrText>杨依依</w:instrText>
      </w:r>
      <w:r>
        <w:rPr>
          <w:rFonts w:hint="eastAsia"/>
        </w:rPr>
        <w:instrText>&lt;/Author&gt;&lt;Year&gt;2008&lt;/Year&gt;&lt;RecNum&gt;40&lt;/RecNum&gt;&lt;record&gt;&lt;rec-number&gt;40&lt;/rec-number&gt;&lt;foreign-keys&gt;&lt;key app="EN" db-id="dwe2rtrfhepww0e52zsxvpprrte0xvz2d5t0" timestamp="1702608216"&gt;40&lt;/key&gt;&lt;/foreign-keys&gt;&lt;ref-type name="Journal Article"&gt;17&lt;/ref-type&gt;&lt;contributors&gt;&lt;authors&gt;&lt;author&gt;&lt;style face="normal" font="default" charset="134" size="100%"&gt;</w:instrText>
      </w:r>
      <w:r>
        <w:rPr>
          <w:rFonts w:hint="eastAsia"/>
        </w:rPr>
        <w:instrText>杨依依</w:instrText>
      </w:r>
      <w:r>
        <w:rPr>
          <w:rFonts w:hint="eastAsia"/>
        </w:rPr>
        <w:instrText>&lt;/style&gt;&lt;style face="normal" font="default" size="100%"&gt;,&lt;/style&gt;&lt;/author&gt;&lt;author&gt;&lt;style face="normal" font="default" charset="134" size="100%"&gt;</w:instrText>
      </w:r>
      <w:r>
        <w:rPr>
          <w:rFonts w:hint="eastAsia"/>
        </w:rPr>
        <w:instrText>陈荣秋</w:instrText>
      </w:r>
      <w:r>
        <w:rPr>
          <w:rFonts w:hint="eastAsia"/>
        </w:rPr>
        <w:instrText>&lt;/style&gt;&lt;/author&gt;&lt;/authors&gt;&lt;/contributors&gt;&lt;titles&gt;&lt;title&gt;&lt;style face="normal" font="default" charset="134" size="100%"&gt;</w:instrText>
      </w:r>
      <w:r>
        <w:rPr>
          <w:rFonts w:hint="eastAsia"/>
        </w:rPr>
        <w:instrText>从封闭创新到开放创新——顾客角色、价值及管理对策</w:instrText>
      </w:r>
      <w:r>
        <w:rPr>
          <w:rFonts w:hint="eastAsia"/>
        </w:rPr>
        <w:instrText>&lt;/style&gt;&lt;/title&gt;&lt;secondary-title&gt;&lt;style face="normal" font="default" charset="134" size="100%"&gt;</w:instrText>
      </w:r>
      <w:r>
        <w:rPr>
          <w:rFonts w:hint="eastAsia"/>
        </w:rPr>
        <w:instrText>科学学与科学技术管理</w:instrText>
      </w:r>
      <w:r>
        <w:rPr>
          <w:rFonts w:hint="eastAsia"/>
        </w:rPr>
        <w:instrText>&lt;/style&gt;&lt;/secondary-title&gt;&lt;/titles&gt;&lt;periodical&gt;&lt;full-title&gt;</w:instrText>
      </w:r>
      <w:r>
        <w:rPr>
          <w:rFonts w:hint="eastAsia"/>
        </w:rPr>
        <w:instrText>科学学与科学技术管理</w:instrText>
      </w:r>
      <w:r>
        <w:rPr>
          <w:rFonts w:hint="eastAsia"/>
        </w:rPr>
        <w:instrText>&lt;/full-title&gt;&lt;/periodical&gt;&lt;pages&gt;115-119&lt;/pages&gt;&lt;volume&gt;29&lt;/volume&gt;&lt;number&gt;03&lt;/number&gt;&lt;dates&gt;&lt;year&gt;2008&lt;/year&gt;&lt;/dates&gt;&lt;urls&gt;&lt;/urls&gt;&lt;/record&gt;&lt;/Cite&gt;&lt;/EndNote&gt;</w:instrText>
      </w:r>
      <w:r>
        <w:fldChar w:fldCharType="separate"/>
      </w:r>
      <w:r>
        <w:rPr>
          <w:vertAlign w:val="superscript"/>
        </w:rPr>
        <w:t>[1, 2]</w:t>
      </w:r>
      <w:r>
        <w:fldChar w:fldCharType="end"/>
      </w:r>
      <w:r>
        <w:rPr>
          <w:rFonts w:hint="eastAsia"/>
        </w:rPr>
        <w:t>。近年来，用户创新已成为一种重要趋势，用户在诸多领域的创新活动中都扮演着日益重要的角色</w:t>
      </w:r>
      <w:r>
        <w:fldChar w:fldCharType="begin">
          <w:fldData xml:space="preserve">PEVuZE5vdGU+PENpdGU+PEF1dGhvcj7pmYjpkrDoiqw8L0F1dGhvcj48WWVhcj4yMDA3PC9ZZWFy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</w:fldData>
        </w:fldChar>
      </w:r>
      <w:r>
        <w:instrText xml:space="preserve"> ADDIN EN.CITE </w:instrText>
      </w:r>
      <w:r>
        <w:fldChar w:fldCharType="begin">
          <w:fldData xml:space="preserve">PEVuZE5vdGU+PENpdGU+PEF1dGhvcj7pmYjpkrDoiqw8L0F1dGhvcj48WWVhcj4yMDA3PC9ZZWFy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</w:fldData>
        </w:fldChar>
      </w:r>
      <w:r>
        <w:instrText xml:space="preserve"> ADDIN EN.CITE.DATA </w:instrText>
      </w:r>
      <w:r>
        <w:fldChar w:fldCharType="end"/>
      </w:r>
      <w:r>
        <w:fldChar w:fldCharType="separate"/>
      </w:r>
      <w:r>
        <w:rPr>
          <w:vertAlign w:val="superscript"/>
        </w:rPr>
        <w:t>[3, 4]</w:t>
      </w:r>
      <w:r>
        <w:fldChar w:fldCharType="end"/>
      </w:r>
      <w:r>
        <w:rPr>
          <w:rFonts w:hint="eastAsia"/>
        </w:rPr>
        <w:t>。许多企业开始将用户创新纳入到企业的创新体系中，以提升生产效率、降低产品开发周期和生产成本</w:t>
      </w:r>
      <w:r>
        <w:fldChar w:fldCharType="begin"/>
      </w:r>
      <w:r>
        <w:rPr>
          <w:rFonts w:hint="eastAsia"/>
        </w:rPr>
        <w:instrText xml:space="preserve"> ADDIN EN.CITE &lt;EndNote&gt;&lt;Cite&gt;&lt;Author&gt;</w:instrText>
      </w:r>
      <w:r>
        <w:rPr>
          <w:rFonts w:hint="eastAsia"/>
        </w:rPr>
        <w:instrText>姚山季</w:instrText>
      </w:r>
      <w:r>
        <w:rPr>
          <w:rFonts w:hint="eastAsia"/>
        </w:rPr>
        <w:instrText>&lt;/Author&gt;&lt;Year&gt;2011&lt;/Year&gt;&lt;RecNum&gt;43&lt;/RecNum&gt;&lt;DisplayText&gt;&lt;style face="superscript"&gt;[5]&lt;/style&gt;&lt;/DisplayText&gt;&lt;record&gt;&lt;rec-number&gt;43&lt;/rec-number&gt;&lt;foreign-keys&gt;&lt;key app="EN" db-id="dwe2rtrfhepww0e52zsxvpprrte0xvz2d5t0" timestamp="1702608753"&gt;43&lt;/key&gt;&lt;/foreign-keys&gt;&lt;ref-type name="Journal Article"&gt;17&lt;/ref-type&gt;&lt;contributors&gt;&lt;authors&gt;&lt;author&gt;&lt;style face="normal" font="default" charset="134" size="100%"&gt;</w:instrText>
      </w:r>
      <w:r>
        <w:rPr>
          <w:rFonts w:hint="eastAsia"/>
        </w:rPr>
        <w:instrText>姚山季</w:instrText>
      </w:r>
      <w:r>
        <w:rPr>
          <w:rFonts w:hint="eastAsia"/>
        </w:rPr>
        <w:instrText>&lt;/style&gt;&lt;style face="normal" font="default" size="100%"&gt;,&lt;/style&gt;&lt;/author&gt;&lt;author&gt;&lt;style face="normal" font="default" charset="134" size="100%"&gt;</w:instrText>
      </w:r>
      <w:r>
        <w:rPr>
          <w:rFonts w:hint="eastAsia"/>
        </w:rPr>
        <w:instrText>王永贵</w:instrText>
      </w:r>
      <w:r>
        <w:rPr>
          <w:rFonts w:hint="eastAsia"/>
        </w:rPr>
        <w:instrText>&lt;/style&gt;&lt;/author&gt;&lt;/authors&gt;&lt;/contributors&gt;&lt;titles&gt;&lt;title&gt;&lt;style face="normal" font="default" charset="134" size="100%"&gt;</w:instrText>
      </w:r>
      <w:r>
        <w:rPr>
          <w:rFonts w:hint="eastAsia"/>
        </w:rPr>
        <w:instrText>顾客参与新产品开发对企业技术创新绩效的影响机制——基于</w:instrText>
      </w:r>
      <w:r>
        <w:rPr>
          <w:rFonts w:hint="eastAsia"/>
        </w:rPr>
        <w:instrText>&lt;/style&gt;&lt;style face="normal" font="default" size="100%"&gt;B-B&lt;/style&gt;&lt;style face="normal" font="default" charset="134" size="100%"&gt;</w:instrText>
      </w:r>
      <w:r>
        <w:rPr>
          <w:rFonts w:hint="eastAsia"/>
        </w:rPr>
        <w:instrText>情境下的实证研究</w:instrText>
      </w:r>
      <w:r>
        <w:rPr>
          <w:rFonts w:hint="eastAsia"/>
        </w:rPr>
        <w:instrText>&lt;/style&gt;&lt;/title&gt;&lt;secondary-title&gt;&lt;style face="normal" font="default" charset="134" size="100%"&gt;</w:instrText>
      </w:r>
      <w:r>
        <w:rPr>
          <w:rFonts w:hint="eastAsia"/>
        </w:rPr>
        <w:instrText>科学学与科学技术管理</w:instrText>
      </w:r>
      <w:r>
        <w:rPr>
          <w:rFonts w:hint="eastAsia"/>
        </w:rPr>
        <w:instrText>&lt;/style&gt;&lt;/secondary-title&gt;&lt;/titles&gt;&lt;periodical&gt;&lt;full-title&gt;</w:instrText>
      </w:r>
      <w:r>
        <w:rPr>
          <w:rFonts w:hint="eastAsia"/>
        </w:rPr>
        <w:instrText>科学学与科学技术管理</w:instrText>
      </w:r>
      <w:r>
        <w:rPr>
          <w:rFonts w:hint="eastAsia"/>
        </w:rPr>
        <w:instrText>&lt;/full-title&gt;&lt;/periodical&gt;&lt;pages&gt;34-41&lt;/pages&gt;&lt;volume&gt;32&lt;/volume&gt;&lt;number&gt;5&lt;/number&gt;&lt;dates&gt;&lt;year&gt;2011&lt;/year&gt;&lt;/dates&gt;&lt;urls&gt;&lt;/urls&gt;&lt;/record&gt;&lt;/Cite&gt;&lt;/EndNote&gt;</w:instrText>
      </w:r>
      <w:r>
        <w:fldChar w:fldCharType="separate"/>
      </w:r>
      <w:r>
        <w:rPr>
          <w:vertAlign w:val="superscript"/>
        </w:rPr>
        <w:t>[5]</w:t>
      </w:r>
      <w:r>
        <w:fldChar w:fldCharType="end"/>
      </w:r>
      <w:r>
        <w:rPr>
          <w:rFonts w:hint="eastAsia"/>
        </w:rPr>
        <w:t>。</w:t>
      </w:r>
      <w:r>
        <w:rPr>
          <w:rFonts w:hint="eastAsia"/>
        </w:rPr>
        <w:t xml:space="preserve"> </w:t>
      </w:r>
      <w:r>
        <w:rPr>
          <w:rFonts w:hint="eastAsia"/>
        </w:rPr>
        <w:t>然而，传统的创新环境限制了用户的创新手段以及创新途径。一方面，时空上的隔阂使得用户无法参与企业的产品研发</w:t>
      </w:r>
      <w:r>
        <w:fldChar w:fldCharType="begin"/>
      </w:r>
      <w:r>
        <w:instrText xml:space="preserve"> ADDIN EN.CITE &lt;EndNote&gt;&lt;Cite&gt;&lt;Author&gt;E&lt;/Author&gt;&lt;Year&gt;1998&lt;/Year&gt;&lt;RecNum&gt;44&lt;/RecNum&gt;&lt;DisplayText&gt;&lt;style face="superscript"&gt;[6]&lt;/style&gt;&lt;/DisplayText&gt;&lt;record&gt;&lt;rec-number&gt;44&lt;/rec-number&gt;&lt;foreign-keys&gt;&lt;key app="EN" db-id="dwe2rtrfhepww0e52zsxvpprrte0xvz2d5t0" timestamp="1702608828"&gt;44&lt;/key&gt;&lt;/foreign-keys&gt;&lt;ref-type name="Journal Article"&gt;17&lt;/ref-type&gt;&lt;contributors&gt;&lt;authors&gt;&lt;author&gt;Von Hippel E&lt;/author&gt;&lt;/authors&gt;&lt;/contributors&gt;&lt;titles&gt;&lt;title&gt;Economics of product development by users: The impact of “sticky” local information&lt;/title&gt;&lt;secondary-title&gt;Management science&lt;/secondary-title&gt;&lt;/titles&gt;&lt;periodical&gt;&lt;full-title&gt;Management Science&lt;/full-title&gt;&lt;/periodical&gt;&lt;pages&gt;629-644&lt;/pages&gt;&lt;volume&gt;44&lt;/volume&gt;&lt;number&gt;5&lt;/number&gt;&lt;dates&gt;&lt;year&gt;1998&lt;/year&gt;&lt;/dates&gt;&lt;urls&gt;&lt;/urls&gt;&lt;/record&gt;&lt;/Cite&gt;&lt;/EndNote&gt;</w:instrText>
      </w:r>
      <w:r>
        <w:fldChar w:fldCharType="separate"/>
      </w:r>
      <w:r>
        <w:rPr>
          <w:vertAlign w:val="superscript"/>
        </w:rPr>
        <w:t>[6]</w:t>
      </w:r>
      <w:r>
        <w:fldChar w:fldCharType="end"/>
      </w:r>
      <w:r>
        <w:rPr>
          <w:rFonts w:hint="eastAsia"/>
        </w:rPr>
        <w:t>；另一方面，由于缺乏行之有效的管理，用户的创新潜能很难在企业的创新活动中得到充分发挥</w:t>
      </w:r>
      <w:r>
        <w:fldChar w:fldCharType="begin"/>
      </w:r>
      <w:r>
        <w:rPr>
          <w:rFonts w:hint="eastAsia"/>
        </w:rPr>
        <w:instrText xml:space="preserve"> ADDIN EN.CITE &lt;EndNote&gt;&lt;Cite&gt;&lt;Author&gt;</w:instrText>
      </w:r>
      <w:r>
        <w:rPr>
          <w:rFonts w:hint="eastAsia"/>
        </w:rPr>
        <w:instrText>张裕伟</w:instrText>
      </w:r>
      <w:r>
        <w:rPr>
          <w:rFonts w:hint="eastAsia"/>
        </w:rPr>
        <w:instrText>&lt;/Author&gt;&lt;Year&gt;2008&lt;/Year&gt;&lt;RecNum&gt;45&lt;/RecNum&gt;&lt;DisplayText&gt;&lt;style face="superscript"&gt;[7]&lt;/style&gt;&lt;/DisplayText&gt;&lt;record&gt;&lt;rec-number&gt;45&lt;/rec-number&gt;&lt;foreign-keys&gt;&lt;key app="EN" db-id="dwe2rtrfhepww0e52zsxvpprrte0xvz2d5t0" timestamp="1702609024"&gt;45&lt;/key&gt;&lt;/foreign-keys&gt;&lt;ref-type name="Thesis"&gt;32&lt;/ref-type&gt;&lt;contributors&gt;&lt;authors&gt;&lt;author&gt;</w:instrText>
      </w:r>
      <w:r>
        <w:rPr>
          <w:rFonts w:hint="eastAsia"/>
        </w:rPr>
        <w:instrText>张裕伟</w:instrText>
      </w:r>
      <w:r>
        <w:rPr>
          <w:rFonts w:hint="eastAsia"/>
        </w:rPr>
        <w:instrText>&lt;/author&gt;&lt;/authors&gt;&lt;/contributors&gt;&lt;titles&gt;&lt;title&gt;</w:instrText>
      </w:r>
      <w:r>
        <w:rPr>
          <w:rFonts w:hint="eastAsia"/>
        </w:rPr>
        <w:instrText>用户创新的条件和范式研究</w:instrText>
      </w:r>
      <w:r>
        <w:rPr>
          <w:rFonts w:hint="eastAsia"/>
        </w:rPr>
        <w:instrText>&lt;/title&gt;&lt;/titles&gt;&lt;dates&gt;&lt;year&gt;2008&lt;/year&gt;&lt;/dates&gt;&lt;publisher&gt;</w:instrText>
      </w:r>
      <w:r>
        <w:rPr>
          <w:rFonts w:hint="eastAsia"/>
        </w:rPr>
        <w:instrText>浙江大学</w:instrText>
      </w:r>
      <w:r>
        <w:rPr>
          <w:rFonts w:hint="eastAsia"/>
        </w:rPr>
        <w:instrText>&lt;/publishe</w:instrText>
      </w:r>
      <w:r>
        <w:instrText>r&gt;&lt;urls&gt;&lt;/urls&gt;&lt;/record&gt;&lt;/Cite&gt;&lt;/EndNote&gt;</w:instrText>
      </w:r>
      <w:r>
        <w:fldChar w:fldCharType="separate"/>
      </w:r>
      <w:r>
        <w:rPr>
          <w:vertAlign w:val="superscript"/>
        </w:rPr>
        <w:t>[7]</w:t>
      </w:r>
      <w:r>
        <w:fldChar w:fldCharType="end"/>
      </w:r>
      <w:r>
        <w:rPr>
          <w:rFonts w:hint="eastAsia"/>
        </w:rPr>
        <w:t>。不仅如此，在传统创新模式下，用户与用户之间难以互动与合作，这极大影响了用户的创新积极性。信息技术的飞速发展为用户创新提供了更为开放的平台，众多企业纷纷建立了自己的在线用户创新社区（</w:t>
      </w:r>
      <w:r>
        <w:t>Online user Innovation Community</w:t>
      </w:r>
      <w:r>
        <w:rPr>
          <w:rFonts w:hint="eastAsia"/>
        </w:rPr>
        <w:t>，</w:t>
      </w:r>
      <w:r>
        <w:rPr>
          <w:rFonts w:hint="eastAsia"/>
        </w:rPr>
        <w:t>O</w:t>
      </w:r>
      <w:r>
        <w:t>IC</w:t>
      </w:r>
      <w:r>
        <w:rPr>
          <w:rFonts w:hint="eastAsia"/>
        </w:rPr>
        <w:t>），以将用户创新纳入到自己的创新体系中来</w:t>
      </w:r>
      <w:r>
        <w:fldChar w:fldCharType="begin"/>
      </w:r>
      <w:r>
        <w:instrText xml:space="preserve"> ADDIN EN.CITE &lt;EndNote&gt;&lt;Cite&gt;&lt;Author&gt;Thomke S&lt;/Author&gt;&lt;Year&gt;2002&lt;/Year&gt;&lt;RecNum&gt;46&lt;/RecNum&gt;&lt;DisplayText&gt;&lt;style face="superscript"&gt;[8]&lt;/style&gt;&lt;/DisplayText&gt;&lt;record&gt;&lt;rec-number&gt;46&lt;/rec-number&gt;&lt;foreign-keys&gt;&lt;key app="EN" db-id="dwe2rtrfhepww0e52zsxvpprrte0xvz2d5t0" timestamp="1702609123"&gt;46&lt;/key&gt;&lt;/foreign-keys&gt;&lt;ref-type name="Journal Article"&gt;17&lt;/ref-type&gt;&lt;contributors&gt;&lt;authors&gt;&lt;author&gt;Thomke S,&lt;/author&gt;&lt;author&gt;Von Hippel E&lt;/author&gt;&lt;/authors&gt;&lt;/contributors&gt;&lt;titles&gt;&lt;title&gt;Customers as innovators: a new way to create value[J]. Harvard business review&lt;/title&gt;&lt;secondary-title&gt;Harvard business review&lt;/secondary-title&gt;&lt;/titles&gt;&lt;periodical&gt;&lt;full-title&gt;Harvard business review&lt;/full-title&gt;&lt;/periodical&gt;&lt;pages&gt;74-85&lt;/pages&gt;&lt;volume&gt;80&lt;/volume&gt;&lt;number&gt;4&lt;/number&gt;&lt;dates&gt;&lt;year&gt;2002&lt;/year&gt;&lt;/dates&gt;&lt;urls&gt;&lt;/urls&gt;&lt;/record&gt;&lt;/Cite&gt;&lt;/EndNote&gt;</w:instrText>
      </w:r>
      <w:r>
        <w:fldChar w:fldCharType="separate"/>
      </w:r>
      <w:r>
        <w:rPr>
          <w:vertAlign w:val="superscript"/>
        </w:rPr>
        <w:t>[8]</w:t>
      </w:r>
      <w:r>
        <w:fldChar w:fldCharType="end"/>
      </w:r>
      <w:r>
        <w:rPr>
          <w:rFonts w:hint="eastAsia"/>
        </w:rPr>
        <w:t>。通过在线用户创新社区，用户可以更加方便地参与有益于产品创新的活动，例如，用户可以通过多种多样的数字化设备（如智能手机、平板电脑等）参与企业创新，创造和分享与创新相关的知识和经验</w:t>
      </w:r>
      <w:r>
        <w:fldChar w:fldCharType="begin"/>
      </w:r>
      <w:r>
        <w:instrText xml:space="preserve"> ADDIN EN.CITE &lt;EndNote&gt;&lt;Cite&gt;&lt;Author&gt;Hau Y S&lt;/Author&gt;&lt;Year&gt;2011&lt;/Year&gt;&lt;RecNum&gt;47&lt;/RecNum&gt;&lt;DisplayText&gt;&lt;style face="superscript"&gt;[9, 10]&lt;/style&gt;&lt;/DisplayText&gt;&lt;record&gt;&lt;rec-number&gt;47&lt;/rec-number&gt;&lt;foreign-keys&gt;&lt;key app="EN" db-id="dwe2rtrfhepww0e52zsxvpprrte0xvz2d5t0" timestamp="1702609199"&gt;47&lt;/key&gt;&lt;/foreign-keys&gt;&lt;ref-type name="Journal Article"&gt;17&lt;/ref-type&gt;&lt;contributors&gt;&lt;authors&gt;&lt;author&gt;Hau Y S, Kim Y G&lt;/author&gt;&lt;/authors&gt;&lt;/contributors&gt;&lt;titles&gt;&lt;title&gt;Why would online gamers share their innovation-conducive knowledge in the online game user community? Integrating individual motivations and social capital perspectives&lt;/title&gt;&lt;secondary-title&gt;Computers in Human Behavior&lt;/secondary-title&gt;&lt;/titles&gt;&lt;periodical&gt;&lt;full-title&gt;Computers in Human Behavior&lt;/full-title&gt;&lt;/periodical&gt;&lt;pages&gt;956-970&lt;/pages&gt;&lt;volume&gt;27&lt;/volume&gt;&lt;number&gt;2&lt;/number&gt;&lt;dates&gt;&lt;year&gt;2011&lt;/year&gt;&lt;/dates&gt;&lt;urls&gt;&lt;/urls&gt;&lt;/record&gt;&lt;/Cite&gt;&lt;Cite&gt;&lt;Author&gt;Sawhney M&lt;/Author&gt;&lt;Year&gt;2005&lt;/Year&gt;&lt;RecNum&gt;48&lt;/RecNum&gt;&lt;record&gt;&lt;rec-number&gt;48&lt;/rec-number&gt;&lt;foreign-keys&gt;&lt;key app="EN" db-id="dwe2rtrfhepww0e52zsxvpprrte0xvz2d5t0" timestamp="1702609283"&gt;48&lt;/key&gt;&lt;/foreign-keys&gt;&lt;ref-type name="Journal Article"&gt;17&lt;/ref-type&gt;&lt;contributors&gt;&lt;authors&gt;&lt;author&gt;Sawhney M,&lt;/author&gt;&lt;author&gt;Verona G,&lt;/author&gt;&lt;author&gt;Prandelli E&lt;/author&gt;&lt;/authors&gt;&lt;/contributors&gt;&lt;titles&gt;&lt;title&gt;Prandelli E. Collaborating to create: The Internet as a platform for customer engagement in product innovation&lt;/title&gt;&lt;secondary-title&gt;Journal of interactive marketing&lt;/secondary-title&gt;&lt;/titles&gt;&lt;periodical&gt;&lt;full-title&gt;Journal of interactive marketing&lt;/full-title&gt;&lt;/periodical&gt;&lt;pages&gt;4-17&lt;/pages&gt;&lt;volume&gt;19&lt;/volume&gt;&lt;number&gt;4&lt;/number&gt;&lt;dates&gt;&lt;year&gt;2005&lt;/year&gt;&lt;/dates&gt;&lt;urls&gt;&lt;/urls&gt;&lt;/record&gt;&lt;/Cite&gt;&lt;/EndNote&gt;</w:instrText>
      </w:r>
      <w:r>
        <w:fldChar w:fldCharType="separate"/>
      </w:r>
      <w:r>
        <w:rPr>
          <w:vertAlign w:val="superscript"/>
        </w:rPr>
        <w:t>[9, 10]</w:t>
      </w:r>
      <w:r>
        <w:fldChar w:fldCharType="end"/>
      </w:r>
      <w:r>
        <w:rPr>
          <w:rFonts w:hint="eastAsia"/>
        </w:rPr>
        <w:t>。因此，在线创新社区得到众多学者的关注，被视为产品和服务创新的一个重要途径</w:t>
      </w:r>
      <w:r>
        <w:fldChar w:fldCharType="begin"/>
      </w:r>
      <w:r>
        <w:instrText xml:space="preserve"> ADDIN EN.CITE &lt;EndNote&gt;&lt;Cite&gt;&lt;Author&gt;Hau Y S&lt;/Author&gt;&lt;Year&gt;2016&lt;/Year&gt;&lt;RecNum&gt;49&lt;/RecNum&gt;&lt;DisplayText&gt;&lt;style face="superscript"&gt;[11]&lt;/style&gt;&lt;/DisplayText&gt;&lt;record&gt;&lt;rec-number&gt;49&lt;/rec-number&gt;&lt;foreign-keys&gt;&lt;key app="EN" db-id="dwe2rtrfhepww0e52zsxvpprrte0xvz2d5t0" timestamp="1702609368"&gt;49&lt;/key&gt;&lt;/foreign-keys&gt;&lt;ref-type name="Journal Article"&gt;17&lt;/ref-type&gt;&lt;contributors&gt;&lt;authors&gt;&lt;author&gt;Hau Y S,&lt;/author&gt;&lt;author&gt;Kang M&lt;/author&gt;&lt;/authors&gt;&lt;/contributors&gt;&lt;titles&gt;&lt;title&gt;Extending lead user theory to users’ innovation-related knowledge sharing in the online user community: The mediating roles of social capital and perceived behavioral control&lt;/title&gt;&lt;secondary-title&gt;International Journal of Information Management&lt;/secondary-title&gt;&lt;/titles&gt;&lt;periodical&gt;&lt;full-title&gt;International Journal of Information Management&lt;/full-title&gt;&lt;/periodical&gt;&lt;pages&gt;520-530&lt;/pages&gt;&lt;volume&gt;36&lt;/volume&gt;&lt;number&gt;4&lt;/number&gt;&lt;dates&gt;&lt;year&gt;2016&lt;/year&gt;&lt;/dates&gt;&lt;urls&gt;&lt;/urls&gt;&lt;/record&gt;&lt;/Cite&gt;&lt;/EndNote&gt;</w:instrText>
      </w:r>
      <w:r>
        <w:fldChar w:fldCharType="separate"/>
      </w:r>
      <w:r>
        <w:rPr>
          <w:vertAlign w:val="superscript"/>
        </w:rPr>
        <w:t>[11]</w:t>
      </w:r>
      <w:r>
        <w:fldChar w:fldCharType="end"/>
      </w:r>
      <w:r>
        <w:rPr>
          <w:rFonts w:hint="eastAsia"/>
        </w:rPr>
        <w:t>。许多公司，包括</w:t>
      </w:r>
      <w:r>
        <w:rPr>
          <w:rFonts w:hint="eastAsia"/>
        </w:rPr>
        <w:t>IBM</w:t>
      </w:r>
      <w:r>
        <w:rPr>
          <w:rFonts w:hint="eastAsia"/>
        </w:rPr>
        <w:t>、奥迪汽车公司、微软、宝马和</w:t>
      </w:r>
      <w:proofErr w:type="gramStart"/>
      <w:r>
        <w:rPr>
          <w:rFonts w:hint="eastAsia"/>
        </w:rPr>
        <w:t>诺基</w:t>
      </w:r>
      <w:proofErr w:type="gramEnd"/>
      <w:r>
        <w:rPr>
          <w:rFonts w:hint="eastAsia"/>
        </w:rPr>
        <w:t>亚等，都在不断探索如何能更高效地从在线创新社区中吸取并利用这些宝贵的知识和经验</w:t>
      </w:r>
      <w:r>
        <w:fldChar w:fldCharType="begin"/>
      </w:r>
      <w:r>
        <w:instrText xml:space="preserve"> ADDIN EN.CITE &lt;EndNote&gt;&lt;Cite&gt;&lt;Author&gt;Mahr D&lt;/Author&gt;&lt;Year&gt;2012&lt;/Year&gt;&lt;RecNum&gt;50&lt;/RecNum&gt;&lt;DisplayText&gt;&lt;style face="superscript"&gt;[12]&lt;/style&gt;&lt;/DisplayText&gt;&lt;record&gt;&lt;rec-number&gt;50&lt;/rec-number&gt;&lt;foreign-keys&gt;&lt;key app="EN" db-id="dwe2rtrfhepww0e52zsxvpprrte0xvz2d5t0" timestamp="1702609464"&gt;50&lt;/key&gt;&lt;/foreign-keys&gt;&lt;ref-type name="Journal Article"&gt;17&lt;/ref-type&gt;&lt;contributors&gt;&lt;authors&gt;&lt;author&gt;Mahr D,&lt;/author&gt;&lt;author&gt;Lievens A&lt;/author&gt;&lt;/authors&gt;&lt;/contributors&gt;&lt;titles&gt;&lt;title&gt;Virtual lead user communities: Drivers of knowledge creation for innovation&lt;/title&gt;&lt;secondary-title&gt;Research policy&lt;/secondary-title&gt;&lt;/titles&gt;&lt;periodical&gt;&lt;full-title&gt;Research Policy&lt;/full-title&gt;&lt;/periodical&gt;&lt;pages&gt;167-177&lt;/pages&gt;&lt;volume&gt;41&lt;/volume&gt;&lt;number&gt;1&lt;/number&gt;&lt;dates&gt;&lt;year&gt;2012&lt;/year&gt;&lt;/dates&gt;&lt;urls&gt;&lt;/urls&gt;&lt;/record&gt;&lt;/Cite&gt;&lt;/EndNote&gt;</w:instrText>
      </w:r>
      <w:r>
        <w:fldChar w:fldCharType="separate"/>
      </w:r>
      <w:r>
        <w:rPr>
          <w:vertAlign w:val="superscript"/>
        </w:rPr>
        <w:t>[12]</w:t>
      </w:r>
      <w:r>
        <w:fldChar w:fldCharType="end"/>
      </w:r>
      <w:r>
        <w:rPr>
          <w:rFonts w:hint="eastAsia"/>
        </w:rPr>
        <w:t>。诸多企业案例表明，在激烈的市场竞争中，让用户参与创新能够使企业更加高效、准确地识别出客户的需求，提高企业的盈利能力</w:t>
      </w:r>
      <w:r>
        <w:fldChar w:fldCharType="begin"/>
      </w:r>
      <w:r>
        <w:instrText xml:space="preserve"> ADDIN EN.CITE &lt;EndNote&gt;&lt;Cite&gt;&lt;Author&gt;Fueller&lt;/Author&gt;&lt;Year&gt;2009&lt;/Year&gt;&lt;RecNum&gt;51&lt;/RecNum&gt;&lt;DisplayText&gt;&lt;style face="superscript"&gt;[13]&lt;/style&gt;&lt;/DisplayText&gt;&lt;record&gt;&lt;rec-number&gt;51&lt;/rec-number&gt;&lt;foreign-keys&gt;&lt;key app="EN" db-id="dwe2rtrfhepww0e52zsxvpprrte0xvz2d5t0" timestamp="1702609591"&gt;51&lt;/key&gt;&lt;/foreign-keys&gt;&lt;ref-type name="Journal Article"&gt;17&lt;/ref-type&gt;&lt;contributors&gt;&lt;authors&gt;&lt;author&gt;Fueller, Johann&lt;/author&gt;&lt;author&gt;Muehlbacher, Hans&lt;/author&gt;&lt;author&gt;Matzler, Kurt&lt;/author&gt;&lt;author&gt;Jawecki, Gregor&lt;/author&gt;&lt;/authors&gt;&lt;/contributors&gt;&lt;titles&gt;&lt;title&gt;Consumer Empowerment Through Internet-Based Co-creation&lt;/title&gt;&lt;secondary-title&gt;Journal of Management Information Systems&lt;/secondary-title&gt;&lt;/titles&gt;&lt;periodical&gt;&lt;full-title&gt;Journal of Management Information Systems&lt;/full-title&gt;&lt;/periodical&gt;&lt;pages&gt;71-102&lt;/pages&gt;&lt;volume&gt;26&lt;/volume&gt;&lt;number&gt;3&lt;/number&gt;&lt;dates&gt;&lt;year&gt;2009&lt;/year&gt;&lt;/dates&gt;&lt;urls&gt;&lt;/urls&gt;&lt;/record&gt;&lt;/Cite&gt;&lt;/EndNote&gt;</w:instrText>
      </w:r>
      <w:r>
        <w:fldChar w:fldCharType="separate"/>
      </w:r>
      <w:r>
        <w:rPr>
          <w:vertAlign w:val="superscript"/>
        </w:rPr>
        <w:t>[13]</w:t>
      </w:r>
      <w:r>
        <w:fldChar w:fldCharType="end"/>
      </w:r>
      <w:r>
        <w:rPr>
          <w:rFonts w:hint="eastAsia"/>
        </w:rPr>
        <w:t>。</w:t>
      </w:r>
    </w:p>
    <w:p w14:paraId="419B96B6" w14:textId="23D2BC3E" w:rsidR="006B6429" w:rsidRDefault="00000000">
      <w:pPr>
        <w:ind w:firstLine="480"/>
      </w:pPr>
      <w:r>
        <w:rPr>
          <w:rFonts w:hint="eastAsia"/>
        </w:rPr>
        <w:lastRenderedPageBreak/>
        <w:t>虽然在线用户创新社区在产生有价值的创意方面具有巨大的潜力，但是当用户贡献过载时，尤其是对于以文本格式提交的创意来说</w:t>
      </w:r>
      <w:r>
        <w:fldChar w:fldCharType="begin"/>
      </w:r>
      <w:r>
        <w:instrText xml:space="preserve"> ADDIN EN.CITE &lt;EndNote&gt;&lt;Cite&gt;&lt;Author&gt;Rhyn&lt;/Author&gt;&lt;Year&gt;2017&lt;/Year&gt;&lt;RecNum&gt;52&lt;/RecNum&gt;&lt;DisplayText&gt;&lt;style face="superscript"&gt;[14]&lt;/style&gt;&lt;/DisplayText&gt;&lt;record&gt;&lt;rec-number&gt;52&lt;/rec-number&gt;&lt;foreign-keys&gt;&lt;key app="EN" db-id="dwe2rtrfhepww0e52zsxvpprrte0xvz2d5t0" timestamp="1702609693"&gt;52&lt;/key&gt;&lt;/foreign-keys&gt;&lt;ref-type name="Conference Proceedings"&gt;10&lt;/ref-type&gt;&lt;contributors&gt;&lt;authors&gt;&lt;author&gt;Rhyn, Marcel&lt;/author&gt;&lt;author&gt;Blohm, Ivo&lt;/author&gt;&lt;/authors&gt;&lt;/contributors&gt;&lt;titles&gt;&lt;title&gt;A Machine Learning Approach for Classifying Textual Data in Crowdsourcing&lt;/title&gt;&lt;secondary-title&gt;13th International Conference on Wirtschaftsinformatik&lt;/secondary-title&gt;&lt;/titles&gt;&lt;dates&gt;&lt;year&gt;2017&lt;/year&gt;&lt;/dates&gt;&lt;urls&gt;&lt;/urls&gt;&lt;/record&gt;&lt;/Cite&gt;&lt;/EndNote&gt;</w:instrText>
      </w:r>
      <w:r>
        <w:fldChar w:fldCharType="separate"/>
      </w:r>
      <w:r>
        <w:rPr>
          <w:vertAlign w:val="superscript"/>
        </w:rPr>
        <w:t>[14]</w:t>
      </w:r>
      <w:r>
        <w:fldChar w:fldCharType="end"/>
      </w:r>
      <w:r>
        <w:rPr>
          <w:rFonts w:hint="eastAsia"/>
        </w:rPr>
        <w:t>，由于企业可用的资源和能力有限，很难评估如此大量且复杂的创意，</w:t>
      </w:r>
      <w:r w:rsidR="001F41BF" w:rsidRPr="001F41BF">
        <w:rPr>
          <w:rFonts w:hint="eastAsia"/>
        </w:rPr>
        <w:t>且</w:t>
      </w:r>
      <w:r>
        <w:rPr>
          <w:rFonts w:hint="eastAsia"/>
        </w:rPr>
        <w:t>筛选出好的创意融入到自身产品开发中</w:t>
      </w:r>
      <w:r>
        <w:fldChar w:fldCharType="begin"/>
      </w:r>
      <w:r>
        <w:instrText xml:space="preserve"> ADDIN EN.CITE &lt;EndNote&gt;&lt;Cite&gt;&lt;Author&gt;Blohm I&lt;/Author&gt;&lt;Year&gt;2013&lt;/Year&gt;&lt;RecNum&gt;53&lt;/RecNum&gt;&lt;DisplayText&gt;&lt;style face="superscript"&gt;[15]&lt;/style&gt;&lt;/DisplayText&gt;&lt;record&gt;&lt;rec-number&gt;53&lt;/rec-number&gt;&lt;foreign-keys&gt;&lt;key app="EN" db-id="dwe2rtrfhepww0e52zsxvpprrte0xvz2d5t0" timestamp="1702609848"&gt;53&lt;/key&gt;&lt;/foreign-keys&gt;&lt;ref-type name="Journal Article"&gt;17&lt;/ref-type&gt;&lt;contributors&gt;&lt;authors&gt;&lt;author&gt;Blohm I,&lt;/author&gt;&lt;author&gt;Leimeister J M,&lt;/author&gt;&lt;author&gt;Krcmar H&lt;/author&gt;&lt;/authors&gt;&lt;/contributors&gt;&lt;titles&gt;&lt;title&gt;Crowdsourcing: How to Benefit from (Too) Many Great Ideas&lt;/title&gt;&lt;secondary-title&gt;Mis Quarterly Executive&lt;/secondary-title&gt;&lt;/titles&gt;&lt;periodical&gt;&lt;full-title&gt;MIS Quarterly Executive&lt;/full-title&gt;&lt;/periodical&gt;&lt;pages&gt;199-211&lt;/pages&gt;&lt;volume&gt;12&lt;/volume&gt;&lt;number&gt;4&lt;/number&gt;&lt;dates&gt;&lt;year&gt;2013&lt;/year&gt;&lt;/dates&gt;&lt;urls&gt;&lt;/urls&gt;&lt;/record&gt;&lt;/Cite&gt;&lt;/EndNote&gt;</w:instrText>
      </w:r>
      <w:r>
        <w:fldChar w:fldCharType="separate"/>
      </w:r>
      <w:r>
        <w:rPr>
          <w:vertAlign w:val="superscript"/>
        </w:rPr>
        <w:t>[15]</w:t>
      </w:r>
      <w:r>
        <w:fldChar w:fldCharType="end"/>
      </w:r>
      <w:r>
        <w:rPr>
          <w:rFonts w:hint="eastAsia"/>
        </w:rPr>
        <w:t>。</w:t>
      </w:r>
      <w:proofErr w:type="gramStart"/>
      <w:r>
        <w:rPr>
          <w:rFonts w:hint="eastAsia"/>
        </w:rPr>
        <w:t>众包和</w:t>
      </w:r>
      <w:proofErr w:type="gramEnd"/>
      <w:r>
        <w:rPr>
          <w:rFonts w:hint="eastAsia"/>
        </w:rPr>
        <w:t>在线用户创新社区都是一种开放式创新模式，在</w:t>
      </w:r>
      <w:r>
        <w:rPr>
          <w:rFonts w:hint="eastAsia"/>
        </w:rPr>
        <w:t>2006</w:t>
      </w:r>
      <w:r>
        <w:rPr>
          <w:rFonts w:hint="eastAsia"/>
        </w:rPr>
        <w:t>年，超过</w:t>
      </w:r>
      <w:r>
        <w:rPr>
          <w:rFonts w:hint="eastAsia"/>
        </w:rPr>
        <w:t>14</w:t>
      </w:r>
      <w:r>
        <w:rPr>
          <w:rFonts w:hint="eastAsia"/>
        </w:rPr>
        <w:t>万名国际参与者参加了</w:t>
      </w:r>
      <w:r>
        <w:rPr>
          <w:rFonts w:hint="eastAsia"/>
        </w:rPr>
        <w:t>IBM</w:t>
      </w:r>
      <w:r>
        <w:rPr>
          <w:rFonts w:hint="eastAsia"/>
        </w:rPr>
        <w:t>的创新活动，在</w:t>
      </w:r>
      <w:proofErr w:type="gramStart"/>
      <w:r>
        <w:rPr>
          <w:rFonts w:hint="eastAsia"/>
        </w:rPr>
        <w:t>一次众包竞赛</w:t>
      </w:r>
      <w:proofErr w:type="gramEnd"/>
      <w:r>
        <w:rPr>
          <w:rFonts w:hint="eastAsia"/>
        </w:rPr>
        <w:t>中提交了</w:t>
      </w:r>
      <w:r>
        <w:rPr>
          <w:rFonts w:hint="eastAsia"/>
        </w:rPr>
        <w:t>46000</w:t>
      </w:r>
      <w:r>
        <w:rPr>
          <w:rFonts w:hint="eastAsia"/>
        </w:rPr>
        <w:t>多个创意，由于这些创意是由不同背景和专业程度的人提交的，所以众包中的文本数据通常包含大量的噪音和歧义。因此人工评估数据和过滤低质量创意的过程艰巨而漫长，甚至浪费大量成本和时间。但是企业及时的创意筛选行为有利于提升用户持续参与的主动性，提高用户未来创意的价值</w:t>
      </w:r>
      <w:r>
        <w:fldChar w:fldCharType="begin"/>
      </w:r>
      <w:r>
        <w:instrText xml:space="preserve"> ADDIN EN.CITE &lt;EndNote&gt;&lt;Cite&gt;&lt;Author&gt;L&lt;/Author&gt;&lt;Year&gt;2013&lt;/Year&gt;&lt;RecNum&gt;54&lt;/RecNum&gt;&lt;DisplayText&gt;&lt;style face="superscript"&gt;[16]&lt;/style&gt;&lt;/DisplayText&gt;&lt;record&gt;&lt;rec-number&gt;54&lt;/rec-number&gt;&lt;foreign-keys&gt;&lt;key app="EN" db-id="dwe2rtrfhepww0e52zsxvpprrte0xvz2d5t0" timestamp="1702609938"&gt;54&lt;/key&gt;&lt;/foreign-keys&gt;&lt;ref-type name="Journal Article"&gt;17&lt;/ref-type&gt;&lt;contributors&gt;&lt;authors&gt;&lt;author&gt;Bayus B L&lt;/author&gt;&lt;/authors&gt;&lt;/contributors&gt;&lt;titles&gt;&lt;title&gt;Crowdsourcing New Product Ideas over Time: An Analysis of the Dell IdeaStorm Community&lt;/title&gt;&lt;secondary-title&gt;Management Science&lt;/secondary-title&gt;&lt;/titles&gt;&lt;periodical&gt;&lt;full-title&gt;Management Science&lt;/full-title&gt;&lt;/periodical&gt;&lt;pages&gt;226-244&lt;/pages&gt;&lt;volume&gt;59&lt;/volume&gt;&lt;number&gt;1&lt;/number&gt;&lt;dates&gt;&lt;year&gt;2013&lt;/year&gt;&lt;/dates&gt;&lt;urls&gt;&lt;/urls&gt;&lt;/record&gt;&lt;/Cite&gt;&lt;/EndNote&gt;</w:instrText>
      </w:r>
      <w:r>
        <w:fldChar w:fldCharType="separate"/>
      </w:r>
      <w:r>
        <w:rPr>
          <w:vertAlign w:val="superscript"/>
        </w:rPr>
        <w:t>[16]</w:t>
      </w:r>
      <w:r>
        <w:fldChar w:fldCharType="end"/>
      </w:r>
      <w:r>
        <w:rPr>
          <w:rFonts w:hint="eastAsia"/>
        </w:rPr>
        <w:t>，因此有必要通过研究为企业实现高效率地创意筛选提供指导意见。研究表明创意价值是创意未来市场接受度的可信指标，能够</w:t>
      </w:r>
      <w:r w:rsidRPr="001F41BF">
        <w:rPr>
          <w:rFonts w:hint="eastAsia"/>
        </w:rPr>
        <w:t>反应</w:t>
      </w:r>
      <w:r>
        <w:rPr>
          <w:rFonts w:hint="eastAsia"/>
        </w:rPr>
        <w:t>用户的需求信息</w:t>
      </w:r>
      <w:r>
        <w:fldChar w:fldCharType="begin"/>
      </w:r>
      <w:r>
        <w:instrText xml:space="preserve"> ADDIN EN.CITE &lt;EndNote&gt;&lt;Cite&gt;&lt;Author&gt;Ma J&lt;/Author&gt;&lt;Year&gt;2019&lt;/Year&gt;&lt;RecNum&gt;55&lt;/RecNum&gt;&lt;DisplayText&gt;&lt;style face="superscript"&gt;[17]&lt;/style&gt;&lt;/DisplayText&gt;&lt;record&gt;&lt;rec-number&gt;55&lt;/rec-number&gt;&lt;foreign-keys&gt;&lt;key app="EN" db-id="dwe2rtrfhepww0e52zsxvpprrte0xvz2d5t0" timestamp="1702610137"&gt;55&lt;/key&gt;&lt;/foreign-keys&gt;&lt;ref-type name="Journal Article"&gt;17&lt;/ref-type&gt;&lt;contributors&gt;&lt;authors&gt;&lt;author&gt;Ma J,&lt;/author&gt;&lt;author&gt;Lu Y,&lt;/author&gt;&lt;author&gt;Gupta S&lt;/author&gt;&lt;/authors&gt;&lt;/contributors&gt;&lt;titles&gt;&lt;title&gt;User Innovation Evaluation: Empirical Evidence from An Online Game Community&lt;/title&gt;&lt;secondary-title&gt;Decision Support Systems&lt;/secondary-title&gt;&lt;/titles&gt;&lt;periodical&gt;&lt;full-title&gt;Decision Support Systems&lt;/full-title&gt;&lt;/periodical&gt;&lt;pages&gt;113-123&lt;/pages&gt;&lt;volume&gt;117&lt;/volume&gt;&lt;dates&gt;&lt;year&gt;2019&lt;/year&gt;&lt;/dates&gt;&lt;urls&gt;&lt;/urls&gt;&lt;/record&gt;&lt;/Cite&gt;&lt;/EndNote&gt;</w:instrText>
      </w:r>
      <w:r>
        <w:fldChar w:fldCharType="separate"/>
      </w:r>
      <w:r>
        <w:rPr>
          <w:vertAlign w:val="superscript"/>
        </w:rPr>
        <w:t>[17]</w:t>
      </w:r>
      <w:r>
        <w:fldChar w:fldCharType="end"/>
      </w:r>
      <w:r>
        <w:rPr>
          <w:rFonts w:hint="eastAsia"/>
        </w:rPr>
        <w:t>，从而降低企业创意选择的不确定性。</w:t>
      </w:r>
    </w:p>
    <w:p w14:paraId="08F1A0CF" w14:textId="77777777" w:rsidR="006B6429" w:rsidRDefault="00000000">
      <w:pPr>
        <w:ind w:firstLine="480"/>
      </w:pPr>
      <w:r>
        <w:rPr>
          <w:rFonts w:hint="eastAsia"/>
        </w:rPr>
        <w:t>综合以上研究背景，尽管企业为了收集用户创意和获取外部创新构建了在线用户创新社区，但社区由于在创意选择过程中费时费力未能为企业带来理想的收益。因此，需要以整体化系统化的方法来看待在线用户创新社区的创意选择过程。为了在信息超载的环境下高效率地筛选出高质量的创意，首先分析影响创意价值的影响因素，然后基于这些影响因素构建自动化创意选择系统，目的更好地降低创意评估的工作量，更有效地利用外部的创意资源，从而为企业内部创意管理、开发提供可靠的依据。</w:t>
      </w:r>
    </w:p>
    <w:p w14:paraId="38B2CCC3" w14:textId="77777777" w:rsidR="006B6429" w:rsidRDefault="00000000">
      <w:pPr>
        <w:pStyle w:val="2"/>
      </w:pPr>
      <w:bookmarkStart w:id="5" w:name="_Toc154414877"/>
      <w:bookmarkStart w:id="6" w:name="_Toc154583457"/>
      <w:r>
        <w:rPr>
          <w:rFonts w:hint="eastAsia"/>
        </w:rPr>
        <w:t>1.</w:t>
      </w:r>
      <w:r>
        <w:t>2</w:t>
      </w:r>
      <w:r>
        <w:rPr>
          <w:rFonts w:hint="eastAsia"/>
        </w:rPr>
        <w:t xml:space="preserve"> </w:t>
      </w:r>
      <w:r>
        <w:rPr>
          <w:rFonts w:hint="eastAsia"/>
        </w:rPr>
        <w:t>研究目的与研究意义</w:t>
      </w:r>
      <w:bookmarkEnd w:id="5"/>
      <w:bookmarkEnd w:id="6"/>
    </w:p>
    <w:p w14:paraId="3E662B15" w14:textId="77777777" w:rsidR="006B6429" w:rsidRDefault="00000000">
      <w:pPr>
        <w:pStyle w:val="3"/>
      </w:pPr>
      <w:bookmarkStart w:id="7" w:name="_Toc154414878"/>
      <w:bookmarkStart w:id="8" w:name="_Toc154583458"/>
      <w:r>
        <w:rPr>
          <w:rFonts w:hint="eastAsia"/>
        </w:rPr>
        <w:t>1</w:t>
      </w:r>
      <w:r>
        <w:t xml:space="preserve">.2.1 </w:t>
      </w:r>
      <w:r>
        <w:rPr>
          <w:rFonts w:hint="eastAsia"/>
        </w:rPr>
        <w:t>研究目的</w:t>
      </w:r>
      <w:bookmarkEnd w:id="7"/>
      <w:bookmarkEnd w:id="8"/>
    </w:p>
    <w:p w14:paraId="708FA116" w14:textId="77777777" w:rsidR="006B6429" w:rsidRDefault="00000000">
      <w:pPr>
        <w:spacing w:before="120" w:after="120"/>
        <w:ind w:firstLine="480"/>
      </w:pPr>
      <w:r>
        <w:rPr>
          <w:rFonts w:hint="eastAsia"/>
        </w:rPr>
        <w:t>本文在自然语言处理技术基础上，通过对创意文本类型数据进行量化分析，深入探讨在线用户创新社区中创意价值的影响因素。并将其转化为集成学习的特征指标。进一步，将构建在线用户创新社区创意选择模型，以此为基础实现对新创意的自动化筛选，从而构建一个智能、高效的创意选择系统。该系统将不仅提升创意社</w:t>
      </w:r>
      <w:r>
        <w:rPr>
          <w:rFonts w:hint="eastAsia"/>
        </w:rPr>
        <w:lastRenderedPageBreak/>
        <w:t>区的运作效率，更有助于发现和推广具有实质价值的创意，本研究期望为创新社区管理和数字创意领域的发展贡献理论和实践的新思路，推动相关领域的进步与创新。</w:t>
      </w:r>
    </w:p>
    <w:p w14:paraId="5123CEBD" w14:textId="77777777" w:rsidR="006B6429" w:rsidRDefault="00000000">
      <w:pPr>
        <w:pStyle w:val="3"/>
      </w:pPr>
      <w:bookmarkStart w:id="9" w:name="_Toc154414879"/>
      <w:bookmarkStart w:id="10" w:name="_Toc154583459"/>
      <w:r>
        <w:rPr>
          <w:rFonts w:hint="eastAsia"/>
        </w:rPr>
        <w:t>1</w:t>
      </w:r>
      <w:r>
        <w:t xml:space="preserve">.2.2 </w:t>
      </w:r>
      <w:r>
        <w:rPr>
          <w:rFonts w:hint="eastAsia"/>
        </w:rPr>
        <w:t>研究意义</w:t>
      </w:r>
      <w:bookmarkEnd w:id="9"/>
      <w:bookmarkEnd w:id="10"/>
    </w:p>
    <w:p w14:paraId="65BF0B57" w14:textId="77777777" w:rsidR="006B6429" w:rsidRDefault="00000000">
      <w:pPr>
        <w:ind w:firstLine="480"/>
      </w:pPr>
      <w:r>
        <w:rPr>
          <w:rFonts w:hint="eastAsia"/>
        </w:rPr>
        <w:t>（一）理论意义</w:t>
      </w:r>
    </w:p>
    <w:p w14:paraId="6D22EAE9" w14:textId="77777777" w:rsidR="006B6429" w:rsidRDefault="00000000">
      <w:pPr>
        <w:ind w:firstLine="480"/>
      </w:pPr>
      <w:r>
        <w:rPr>
          <w:rFonts w:hint="eastAsia"/>
        </w:rPr>
        <w:t>研究视角进一步细化，从创意视角</w:t>
      </w:r>
      <w:proofErr w:type="gramStart"/>
      <w:r>
        <w:rPr>
          <w:rFonts w:hint="eastAsia"/>
        </w:rPr>
        <w:t>与创客视角</w:t>
      </w:r>
      <w:proofErr w:type="gramEnd"/>
      <w:r>
        <w:rPr>
          <w:rFonts w:hint="eastAsia"/>
        </w:rPr>
        <w:t>结合。探索两个视角的特征对创意价值的影响。随着自然语言处理技术的发展和文本挖掘研究的进步，对文本的深入研究已成为在线用户创新社区的研究趋势。尽管在社交媒体、在线知识社区、在线评论社区等多种在线用户在线社区的环境下的研究使用文本挖掘获取了大量信息，但是在在线用户创新社区中尚未得到广泛应用，对非结构化创意文本数据的应用仍有不足。本文使用在线用户创新社区非结构化文本数据，通过自然语言处理的文本挖掘技术，从创意文本角度进一步挖掘创意价值的影响。本研究不仅丰富和扩展了国内外关于用户创新领域的相关研究，也为企业在实践过程中管理和挖掘用户创新模式的潜在价值提供了有益的帮助。</w:t>
      </w:r>
      <w:r>
        <w:rPr>
          <w:rFonts w:hint="eastAsia"/>
        </w:rPr>
        <w:t xml:space="preserve"> </w:t>
      </w:r>
    </w:p>
    <w:p w14:paraId="6F9AD278" w14:textId="77777777" w:rsidR="006B6429" w:rsidRDefault="00000000">
      <w:pPr>
        <w:ind w:firstLine="480"/>
      </w:pPr>
      <w:r>
        <w:rPr>
          <w:rFonts w:hint="eastAsia"/>
        </w:rPr>
        <w:t>本文提出了一种基于集成学习原理的方法，以自动化创意选择过程。通过利用真实的互联网数据建立创意筛选系统，运用各种集成学习算法在在线用户创新社区上进行实证研究，从而有助于扩大该方法的应用领域，本文旨在为企业提供更有效的创意管理工具，使其能够更快速、智能地识别和采纳高质量的创意，从而提高创新效率和产品质量。</w:t>
      </w:r>
    </w:p>
    <w:p w14:paraId="2189401B" w14:textId="77777777" w:rsidR="006B6429" w:rsidRDefault="00000000">
      <w:pPr>
        <w:ind w:firstLine="480"/>
      </w:pPr>
      <w:r>
        <w:rPr>
          <w:rFonts w:hint="eastAsia"/>
        </w:rPr>
        <w:t>（二）实践意义</w:t>
      </w:r>
    </w:p>
    <w:p w14:paraId="296CFEB0" w14:textId="77777777" w:rsidR="006B6429" w:rsidRDefault="00000000">
      <w:pPr>
        <w:ind w:firstLine="480"/>
      </w:pPr>
      <w:r>
        <w:rPr>
          <w:rFonts w:hint="eastAsia"/>
        </w:rPr>
        <w:t>从</w:t>
      </w:r>
      <w:proofErr w:type="gramStart"/>
      <w:r>
        <w:rPr>
          <w:rFonts w:hint="eastAsia"/>
        </w:rPr>
        <w:t>创客角度</w:t>
      </w:r>
      <w:proofErr w:type="gramEnd"/>
      <w:r>
        <w:rPr>
          <w:rFonts w:hint="eastAsia"/>
        </w:rPr>
        <w:t>而言，</w:t>
      </w:r>
      <w:proofErr w:type="gramStart"/>
      <w:r>
        <w:rPr>
          <w:rFonts w:hint="eastAsia"/>
        </w:rPr>
        <w:t>首先创客可以</w:t>
      </w:r>
      <w:proofErr w:type="gramEnd"/>
      <w:r>
        <w:rPr>
          <w:rFonts w:hint="eastAsia"/>
        </w:rPr>
        <w:t>更加明确什么因素会导致自己的创意对企业更有帮助，企业也可以高效地选择出有价值的创意，减少自身选择的盲目性；企业可以及时</w:t>
      </w:r>
      <w:proofErr w:type="gramStart"/>
      <w:r>
        <w:rPr>
          <w:rFonts w:hint="eastAsia"/>
        </w:rPr>
        <w:t>了解创客需求</w:t>
      </w:r>
      <w:proofErr w:type="gramEnd"/>
      <w:r>
        <w:rPr>
          <w:rFonts w:hint="eastAsia"/>
        </w:rPr>
        <w:t>，提高</w:t>
      </w:r>
      <w:proofErr w:type="gramStart"/>
      <w:r>
        <w:rPr>
          <w:rFonts w:hint="eastAsia"/>
        </w:rPr>
        <w:t>创客产品</w:t>
      </w:r>
      <w:proofErr w:type="gramEnd"/>
      <w:r>
        <w:rPr>
          <w:rFonts w:hint="eastAsia"/>
        </w:rPr>
        <w:t>或者服务的使用体验，同时社区上企业和</w:t>
      </w:r>
      <w:proofErr w:type="gramStart"/>
      <w:r>
        <w:rPr>
          <w:rFonts w:hint="eastAsia"/>
        </w:rPr>
        <w:t>其他创客的</w:t>
      </w:r>
      <w:proofErr w:type="gramEnd"/>
      <w:r>
        <w:rPr>
          <w:rFonts w:hint="eastAsia"/>
        </w:rPr>
        <w:t>及时反馈，也有助于提高创客满意度和忠诚度，促进</w:t>
      </w:r>
      <w:proofErr w:type="gramStart"/>
      <w:r>
        <w:rPr>
          <w:rFonts w:hint="eastAsia"/>
        </w:rPr>
        <w:t>创客持续</w:t>
      </w:r>
      <w:proofErr w:type="gramEnd"/>
      <w:r>
        <w:rPr>
          <w:rFonts w:hint="eastAsia"/>
        </w:rPr>
        <w:t>贡献。</w:t>
      </w:r>
      <w:r>
        <w:rPr>
          <w:rFonts w:hint="eastAsia"/>
        </w:rPr>
        <w:t xml:space="preserve">  </w:t>
      </w:r>
    </w:p>
    <w:p w14:paraId="5573663A" w14:textId="77777777" w:rsidR="006B6429" w:rsidRDefault="00000000">
      <w:pPr>
        <w:ind w:firstLine="480"/>
      </w:pPr>
      <w:r>
        <w:rPr>
          <w:rFonts w:hint="eastAsia"/>
        </w:rPr>
        <w:t>从企业角度而言，通过研究创意价值的内在机理，从用户创意文本中可以获取用户对产品和服务的需求，有助于企业完善平台管理机制以及引导用户产生高质量创意，为企业调整后续战略方针提供指导意见；通过构建创意选择模型，帮助企业在低人力成本下自动高效地筛选出高质量创意，对创意</w:t>
      </w:r>
      <w:proofErr w:type="gramStart"/>
      <w:r>
        <w:rPr>
          <w:rFonts w:hint="eastAsia"/>
        </w:rPr>
        <w:t>作出</w:t>
      </w:r>
      <w:proofErr w:type="gramEnd"/>
      <w:r>
        <w:rPr>
          <w:rFonts w:hint="eastAsia"/>
        </w:rPr>
        <w:t>快速地反馈，促进产品</w:t>
      </w:r>
      <w:r>
        <w:rPr>
          <w:rFonts w:hint="eastAsia"/>
        </w:rPr>
        <w:lastRenderedPageBreak/>
        <w:t>的改进和研发，使在线用户创新社区更好地为企业创新服务，加快创新步伐，节省创新时间和成本，为企业后续可行性分析提供依据。</w:t>
      </w:r>
    </w:p>
    <w:p w14:paraId="47259311" w14:textId="77777777" w:rsidR="006B6429" w:rsidRDefault="00000000">
      <w:pPr>
        <w:pStyle w:val="2"/>
      </w:pPr>
      <w:bookmarkStart w:id="11" w:name="_Toc154414880"/>
      <w:bookmarkStart w:id="12" w:name="_Toc154583460"/>
      <w:r>
        <w:rPr>
          <w:rFonts w:hint="eastAsia"/>
        </w:rPr>
        <w:t>1</w:t>
      </w:r>
      <w:r>
        <w:t xml:space="preserve">.3 </w:t>
      </w:r>
      <w:r>
        <w:rPr>
          <w:rFonts w:hint="eastAsia"/>
        </w:rPr>
        <w:t>研究内容</w:t>
      </w:r>
      <w:bookmarkEnd w:id="11"/>
      <w:bookmarkEnd w:id="12"/>
    </w:p>
    <w:p w14:paraId="0787BE68" w14:textId="77777777" w:rsidR="006B6429" w:rsidRDefault="00000000">
      <w:pPr>
        <w:ind w:firstLine="480"/>
      </w:pPr>
      <w:r>
        <w:rPr>
          <w:rFonts w:hint="eastAsia"/>
        </w:rPr>
        <w:t>（一）研究假设与模型构建</w:t>
      </w:r>
    </w:p>
    <w:p w14:paraId="7DA05D57" w14:textId="77777777" w:rsidR="006B6429" w:rsidRDefault="00000000">
      <w:pPr>
        <w:ind w:firstLine="480"/>
      </w:pPr>
      <w:r>
        <w:rPr>
          <w:rFonts w:hint="eastAsia"/>
        </w:rPr>
        <w:t>本章基于开放式创新理论，在</w:t>
      </w:r>
      <w:r>
        <w:rPr>
          <w:rFonts w:hint="eastAsia"/>
        </w:rPr>
        <w:t xml:space="preserve"> ELM</w:t>
      </w:r>
      <w:r>
        <w:rPr>
          <w:rFonts w:hint="eastAsia"/>
        </w:rPr>
        <w:t>模型基础上，与创意直接相关的特征作为中心路径假设，包括标题详细度、内容详细度、标题可读性、内容可读性、文本相似度、标题情感倾向、内容情感倾向、创意得分数以及创意</w:t>
      </w:r>
      <w:proofErr w:type="gramStart"/>
      <w:r>
        <w:rPr>
          <w:rFonts w:hint="eastAsia"/>
        </w:rPr>
        <w:t>点赞数</w:t>
      </w:r>
      <w:proofErr w:type="gramEnd"/>
      <w:r>
        <w:rPr>
          <w:rFonts w:hint="eastAsia"/>
        </w:rPr>
        <w:t>；与创意间接相关的特征作为边缘路径假设，</w:t>
      </w:r>
      <w:proofErr w:type="gramStart"/>
      <w:r>
        <w:rPr>
          <w:rFonts w:hint="eastAsia"/>
        </w:rPr>
        <w:t>包括创客徽章</w:t>
      </w:r>
      <w:proofErr w:type="gramEnd"/>
      <w:r>
        <w:rPr>
          <w:rFonts w:hint="eastAsia"/>
        </w:rPr>
        <w:t>数、</w:t>
      </w:r>
      <w:proofErr w:type="gramStart"/>
      <w:r>
        <w:rPr>
          <w:rFonts w:hint="eastAsia"/>
        </w:rPr>
        <w:t>创客技能</w:t>
      </w:r>
      <w:proofErr w:type="gramEnd"/>
      <w:r>
        <w:rPr>
          <w:rFonts w:hint="eastAsia"/>
        </w:rPr>
        <w:t>标签数、</w:t>
      </w:r>
      <w:proofErr w:type="gramStart"/>
      <w:r>
        <w:rPr>
          <w:rFonts w:hint="eastAsia"/>
        </w:rPr>
        <w:t>创客先前</w:t>
      </w:r>
      <w:proofErr w:type="gramEnd"/>
      <w:r>
        <w:rPr>
          <w:rFonts w:hint="eastAsia"/>
        </w:rPr>
        <w:t>经验以及用户评论情感倾向。分析其对创意价值的影响因素，提出对应的假设并且构建理论模型。</w:t>
      </w:r>
    </w:p>
    <w:p w14:paraId="0C29D057" w14:textId="77777777" w:rsidR="006B6429" w:rsidRDefault="00000000">
      <w:pPr>
        <w:ind w:firstLine="480"/>
      </w:pPr>
      <w:r>
        <w:rPr>
          <w:rFonts w:hint="eastAsia"/>
        </w:rPr>
        <w:t>（二）研究设计与实证分析</w:t>
      </w:r>
    </w:p>
    <w:p w14:paraId="3B2A454A" w14:textId="77777777" w:rsidR="006B6429" w:rsidRDefault="00000000">
      <w:pPr>
        <w:ind w:firstLine="480"/>
      </w:pPr>
      <w:r>
        <w:rPr>
          <w:rFonts w:hint="eastAsia"/>
        </w:rPr>
        <w:t>本部分以</w:t>
      </w:r>
      <w:r>
        <w:rPr>
          <w:rFonts w:hint="eastAsia"/>
        </w:rPr>
        <w:t>Salesforce</w:t>
      </w:r>
      <w:r>
        <w:rPr>
          <w:rFonts w:hint="eastAsia"/>
        </w:rPr>
        <w:t>在线用户创新社区上的创意为研究主体，通过数据收集与预处理，采用自然语言处理技术对相关变量进行测量，然后进行数据描述性统计与相关性分析、模型检验与结果分析等过程进行实证分析，研究在线用户创新社区创意价值的影响因素，得出相应结果和研究结论。</w:t>
      </w:r>
    </w:p>
    <w:p w14:paraId="5FB0FDC0" w14:textId="77777777" w:rsidR="006B6429" w:rsidRDefault="00000000">
      <w:pPr>
        <w:ind w:firstLine="480"/>
      </w:pPr>
      <w:r>
        <w:rPr>
          <w:rFonts w:hint="eastAsia"/>
        </w:rPr>
        <w:t>（三）在线用户创新社区创意选择方法研究</w:t>
      </w:r>
    </w:p>
    <w:p w14:paraId="24038EBC" w14:textId="77777777" w:rsidR="006B6429" w:rsidRDefault="00000000">
      <w:pPr>
        <w:ind w:firstLine="480"/>
      </w:pPr>
      <w:r>
        <w:rPr>
          <w:rFonts w:hint="eastAsia"/>
        </w:rPr>
        <w:t>本章在上一章得到显著性影响因素的结果基础上，获得集成学习的特征指标。基于集成学习构建在线用户创新社区创意选择模型，通过不同集成学习算法性能的对比，综合准确度和运算效率选择较优的模型，并通过优化方法进行模型改进，实现在线用户创新社区创意的选择，并探究选择模型中</w:t>
      </w:r>
      <w:proofErr w:type="gramStart"/>
      <w:r>
        <w:rPr>
          <w:rFonts w:hint="eastAsia"/>
        </w:rPr>
        <w:t>各特征</w:t>
      </w:r>
      <w:proofErr w:type="gramEnd"/>
      <w:r>
        <w:rPr>
          <w:rFonts w:hint="eastAsia"/>
        </w:rPr>
        <w:t>的重要性排序，为社区建立自动化创意筛选系统提供解决方案。</w:t>
      </w:r>
    </w:p>
    <w:p w14:paraId="37878FEC" w14:textId="77777777" w:rsidR="006B6429" w:rsidRDefault="00000000">
      <w:pPr>
        <w:pStyle w:val="2"/>
      </w:pPr>
      <w:bookmarkStart w:id="13" w:name="_Toc154414881"/>
      <w:bookmarkStart w:id="14" w:name="_Toc154583461"/>
      <w:r>
        <w:rPr>
          <w:rFonts w:hint="eastAsia"/>
        </w:rPr>
        <w:t>1</w:t>
      </w:r>
      <w:r>
        <w:t xml:space="preserve">.4 </w:t>
      </w:r>
      <w:r>
        <w:rPr>
          <w:rFonts w:hint="eastAsia"/>
        </w:rPr>
        <w:t>研究方法与技术路线</w:t>
      </w:r>
      <w:bookmarkEnd w:id="13"/>
      <w:bookmarkEnd w:id="14"/>
    </w:p>
    <w:p w14:paraId="66A93177" w14:textId="77777777" w:rsidR="006B6429" w:rsidRDefault="00000000">
      <w:pPr>
        <w:pStyle w:val="3"/>
      </w:pPr>
      <w:bookmarkStart w:id="15" w:name="_Toc154414882"/>
      <w:bookmarkStart w:id="16" w:name="_Toc154583462"/>
      <w:r>
        <w:rPr>
          <w:rFonts w:hint="eastAsia"/>
        </w:rPr>
        <w:t>1</w:t>
      </w:r>
      <w:r>
        <w:t xml:space="preserve">.4.1 </w:t>
      </w:r>
      <w:r>
        <w:rPr>
          <w:rFonts w:hint="eastAsia"/>
        </w:rPr>
        <w:t>研究方法</w:t>
      </w:r>
      <w:bookmarkEnd w:id="15"/>
      <w:bookmarkEnd w:id="16"/>
    </w:p>
    <w:p w14:paraId="03DB8F2E" w14:textId="77777777" w:rsidR="006B6429" w:rsidRDefault="00000000">
      <w:pPr>
        <w:ind w:firstLine="480"/>
      </w:pPr>
      <w:r>
        <w:rPr>
          <w:rFonts w:hint="eastAsia"/>
        </w:rPr>
        <w:t>（</w:t>
      </w:r>
      <w:r>
        <w:rPr>
          <w:rFonts w:hint="eastAsia"/>
        </w:rPr>
        <w:t>1</w:t>
      </w:r>
      <w:r>
        <w:rPr>
          <w:rFonts w:hint="eastAsia"/>
        </w:rPr>
        <w:t>）文献分析法</w:t>
      </w:r>
    </w:p>
    <w:p w14:paraId="19108F3C" w14:textId="77777777" w:rsidR="006B6429" w:rsidRDefault="00000000">
      <w:pPr>
        <w:ind w:firstLine="480"/>
      </w:pPr>
      <w:r>
        <w:rPr>
          <w:rFonts w:hint="eastAsia"/>
        </w:rPr>
        <w:lastRenderedPageBreak/>
        <w:t>本文采用了多渠道获取信息的策略。通过充分利用学校图书馆、百度学术、中国知网、</w:t>
      </w:r>
      <w:r>
        <w:rPr>
          <w:rFonts w:hint="eastAsia"/>
        </w:rPr>
        <w:t>SCI-HUB</w:t>
      </w:r>
      <w:r>
        <w:rPr>
          <w:rFonts w:hint="eastAsia"/>
        </w:rPr>
        <w:t>、</w:t>
      </w:r>
      <w:r>
        <w:rPr>
          <w:rFonts w:hint="eastAsia"/>
        </w:rPr>
        <w:t>Web of Science</w:t>
      </w:r>
      <w:r>
        <w:rPr>
          <w:rFonts w:hint="eastAsia"/>
        </w:rPr>
        <w:t>等专业资源，广泛涵盖国内外最新文献。在信息的汇总过程中，运用了系统性的归纳与演绎方法，以明确研究的理论支撑、前沿动态，以及未来的发展趋势。在梳理文献的同时，特别注重对模型变量含义的精确定义，确保研究框架的清晰度和稳固性。这一全面而深入的文献综述为研究提供了坚实的基础，使得在理论构建和研究设计上更具有权威性和可靠性。通过对各种资源的综合应用，本文力求为在线用户创新社区和创意价值主题的深入探讨提供了全面而可靠的知识支持。</w:t>
      </w:r>
    </w:p>
    <w:p w14:paraId="2B53BB21" w14:textId="77777777" w:rsidR="006B6429" w:rsidRDefault="00000000">
      <w:pPr>
        <w:ind w:firstLine="480"/>
      </w:pPr>
      <w:r>
        <w:rPr>
          <w:rFonts w:hint="eastAsia"/>
        </w:rPr>
        <w:t>（</w:t>
      </w:r>
      <w:r>
        <w:t>2</w:t>
      </w:r>
      <w:r>
        <w:rPr>
          <w:rFonts w:hint="eastAsia"/>
        </w:rPr>
        <w:t>）文本挖掘法</w:t>
      </w:r>
    </w:p>
    <w:p w14:paraId="463E9BA8" w14:textId="77777777" w:rsidR="006B6429" w:rsidRDefault="00000000">
      <w:pPr>
        <w:ind w:firstLine="480"/>
      </w:pPr>
      <w:r>
        <w:rPr>
          <w:rFonts w:hint="eastAsia"/>
        </w:rPr>
        <w:t>文本挖掘是针对半结构化或非结构化自然文本的数据挖掘过程，旨在发现数据中的潜在特征。本文在分析创意文本方面，文本挖掘技术能够系统地识别每个创意的特征，为企业提供深入的了解。通过对文本挖掘的结果进行分析，企业能够获得关键信息，从而优化产品条件和平台管理，提高竞争力。文本采用文本挖掘技术深入挖掘创意文本，提取相关特征，并将这些信息量化为自变量，以进行统计分析和预测。这一方法有助于企业更全面地了解创意的本质，而且为决策者提供了基于数据的依据，以更有效地制定战略和决策，从而推动企业在市场中取得成功。</w:t>
      </w:r>
    </w:p>
    <w:p w14:paraId="6AE65E7C" w14:textId="77777777" w:rsidR="006B6429" w:rsidRDefault="00000000">
      <w:pPr>
        <w:ind w:firstLine="480"/>
      </w:pPr>
      <w:r>
        <w:rPr>
          <w:rFonts w:hint="eastAsia"/>
        </w:rPr>
        <w:t>（</w:t>
      </w:r>
      <w:r>
        <w:t>3</w:t>
      </w:r>
      <w:r>
        <w:rPr>
          <w:rFonts w:hint="eastAsia"/>
        </w:rPr>
        <w:t>）实证研究法</w:t>
      </w:r>
    </w:p>
    <w:p w14:paraId="22C3AED0" w14:textId="77777777" w:rsidR="006B6429" w:rsidRDefault="00000000">
      <w:pPr>
        <w:ind w:firstLine="480"/>
      </w:pPr>
      <w:r>
        <w:rPr>
          <w:rFonts w:hint="eastAsia"/>
        </w:rPr>
        <w:t>基于现有理论，本研究选取</w:t>
      </w:r>
      <w:r>
        <w:t>Salesforce</w:t>
      </w:r>
      <w:r>
        <w:rPr>
          <w:rFonts w:ascii="宋体" w:hAnsi="宋体" w:hint="eastAsia"/>
        </w:rPr>
        <w:t>在线用户创新社区</w:t>
      </w:r>
      <w:r>
        <w:rPr>
          <w:rFonts w:hint="eastAsia"/>
        </w:rPr>
        <w:t>作为研究对象，采用</w:t>
      </w:r>
      <w:r>
        <w:rPr>
          <w:rFonts w:hint="eastAsia"/>
        </w:rPr>
        <w:t>P</w:t>
      </w:r>
      <w:r>
        <w:rPr>
          <w:rFonts w:hint="eastAsia"/>
        </w:rPr>
        <w:t>编写爬虫程序获取</w:t>
      </w:r>
      <w:r>
        <w:rPr>
          <w:rFonts w:hint="eastAsia"/>
        </w:rPr>
        <w:t>Analytics</w:t>
      </w:r>
      <w:r>
        <w:rPr>
          <w:rFonts w:hint="eastAsia"/>
        </w:rPr>
        <w:t>板块的</w:t>
      </w:r>
      <w:r>
        <w:rPr>
          <w:rFonts w:hint="eastAsia"/>
        </w:rPr>
        <w:t>CRM Analytics</w:t>
      </w:r>
      <w:r>
        <w:rPr>
          <w:rFonts w:hint="eastAsia"/>
        </w:rPr>
        <w:t>、</w:t>
      </w:r>
      <w:r>
        <w:rPr>
          <w:rFonts w:hint="eastAsia"/>
        </w:rPr>
        <w:t>operational Dashboards</w:t>
      </w:r>
      <w:r>
        <w:rPr>
          <w:rFonts w:hint="eastAsia"/>
        </w:rPr>
        <w:t>与</w:t>
      </w:r>
      <w:r>
        <w:rPr>
          <w:rFonts w:hint="eastAsia"/>
        </w:rPr>
        <w:t>Operational Reporting</w:t>
      </w:r>
      <w:r>
        <w:rPr>
          <w:rFonts w:hint="eastAsia"/>
        </w:rPr>
        <w:t>三个创意类型各项数据所发布的所有的创意项目数据，共获取</w:t>
      </w:r>
      <w:r>
        <w:rPr>
          <w:color w:val="000000"/>
          <w:kern w:val="0"/>
          <w:szCs w:val="24"/>
        </w:rPr>
        <w:t>12558</w:t>
      </w:r>
      <w:r>
        <w:rPr>
          <w:rFonts w:hint="eastAsia"/>
        </w:rPr>
        <w:t>条创意相关内容，然后对数据进行预处理，大致了解数据的分布状况。提取创意</w:t>
      </w:r>
      <w:proofErr w:type="gramStart"/>
      <w:r>
        <w:rPr>
          <w:rFonts w:hint="eastAsia"/>
        </w:rPr>
        <w:t>和创客的</w:t>
      </w:r>
      <w:proofErr w:type="gramEnd"/>
      <w:r>
        <w:rPr>
          <w:rFonts w:hint="eastAsia"/>
        </w:rPr>
        <w:t>结构化特征以及从创意文本中挖掘文本特征，通过实证分析方法对在线用户创新社区中创意价值的影响因素进行研究，探究其对创意价值的影响机理。在此基础上利用集成学习算法进行创意选择分析，建立创意选择模型，为企业提高创意筛选效率提供依据。</w:t>
      </w:r>
      <w:r>
        <w:rPr>
          <w:rFonts w:hint="eastAsia"/>
        </w:rPr>
        <w:t xml:space="preserve">  </w:t>
      </w:r>
    </w:p>
    <w:p w14:paraId="48162D77" w14:textId="77777777" w:rsidR="006B6429" w:rsidRDefault="00000000">
      <w:pPr>
        <w:ind w:firstLine="480"/>
      </w:pPr>
      <w:r>
        <w:rPr>
          <w:rFonts w:hint="eastAsia"/>
        </w:rPr>
        <w:t>（</w:t>
      </w:r>
      <w:r>
        <w:t>4</w:t>
      </w:r>
      <w:r>
        <w:rPr>
          <w:rFonts w:hint="eastAsia"/>
        </w:rPr>
        <w:t>）统计分析法</w:t>
      </w:r>
    </w:p>
    <w:p w14:paraId="15DB0826" w14:textId="77777777" w:rsidR="006B6429" w:rsidRDefault="00000000">
      <w:pPr>
        <w:ind w:firstLine="480"/>
      </w:pPr>
      <w:r>
        <w:rPr>
          <w:rFonts w:hint="eastAsia"/>
        </w:rPr>
        <w:lastRenderedPageBreak/>
        <w:t>本文在实证研究过程中利用</w:t>
      </w:r>
      <w:r>
        <w:rPr>
          <w:rFonts w:hint="eastAsia"/>
        </w:rPr>
        <w:t>SPSS</w:t>
      </w:r>
      <w:r>
        <w:rPr>
          <w:rFonts w:hint="eastAsia"/>
        </w:rPr>
        <w:t>软件对提取的数据特征进行分析，对相关研究变量进行描述性统计分析和相关性分析，获取各研究变量的数值分布情况以及研究彼此之间的相关程度和相关方向，然后进行逻辑回归分析，构建在线用户创新平台创意价值影响因素模型，探究文本特征和结构化特征对创意价值的影响因素。</w:t>
      </w:r>
    </w:p>
    <w:p w14:paraId="0ED44C16" w14:textId="77777777" w:rsidR="006B6429" w:rsidRDefault="00000000">
      <w:pPr>
        <w:ind w:firstLine="480"/>
      </w:pPr>
      <w:r>
        <w:rPr>
          <w:rFonts w:hint="eastAsia"/>
        </w:rPr>
        <w:t>（５）集成学习法</w:t>
      </w:r>
      <w:r>
        <w:rPr>
          <w:rFonts w:hint="eastAsia"/>
        </w:rPr>
        <w:t xml:space="preserve">  </w:t>
      </w:r>
    </w:p>
    <w:p w14:paraId="017796E7" w14:textId="77777777" w:rsidR="006B6429" w:rsidRDefault="00000000">
      <w:pPr>
        <w:ind w:firstLine="480"/>
      </w:pPr>
      <w:r>
        <w:rPr>
          <w:rFonts w:hint="eastAsia"/>
        </w:rPr>
        <w:t>本研究基于提取的特征，利用多种集成学习算法，构建在线用户创新社区创意模型，实现创意筛选的自动化，提高企业创新能力。</w:t>
      </w:r>
      <w:r>
        <w:rPr>
          <w:rFonts w:hint="eastAsia"/>
        </w:rPr>
        <w:t xml:space="preserve">  </w:t>
      </w:r>
    </w:p>
    <w:p w14:paraId="63E4C427" w14:textId="77777777" w:rsidR="006B6429" w:rsidRDefault="00000000">
      <w:pPr>
        <w:pStyle w:val="3"/>
      </w:pPr>
      <w:bookmarkStart w:id="17" w:name="_Toc154414883"/>
      <w:bookmarkStart w:id="18" w:name="_Toc154583463"/>
      <w:r>
        <w:rPr>
          <w:rFonts w:hint="eastAsia"/>
        </w:rPr>
        <w:t>1</w:t>
      </w:r>
      <w:r>
        <w:t>.4.2</w:t>
      </w:r>
      <w:r>
        <w:rPr>
          <w:rFonts w:hint="eastAsia"/>
        </w:rPr>
        <w:t xml:space="preserve"> </w:t>
      </w:r>
      <w:r>
        <w:rPr>
          <w:rFonts w:hint="eastAsia"/>
        </w:rPr>
        <w:t>技术路线</w:t>
      </w:r>
      <w:bookmarkEnd w:id="17"/>
      <w:bookmarkEnd w:id="18"/>
    </w:p>
    <w:p w14:paraId="5A45FAC3" w14:textId="77777777" w:rsidR="006B6429" w:rsidRDefault="00000000">
      <w:pPr>
        <w:ind w:firstLine="480"/>
      </w:pPr>
      <w:r>
        <w:rPr>
          <w:rFonts w:hint="eastAsia"/>
        </w:rPr>
        <w:t>根据本文的研究内容和研究方法画出如下技术路线，如图</w:t>
      </w:r>
      <w:r>
        <w:rPr>
          <w:rFonts w:hint="eastAsia"/>
        </w:rPr>
        <w:t>1</w:t>
      </w:r>
      <w:r>
        <w:t>.1</w:t>
      </w:r>
      <w:r>
        <w:rPr>
          <w:rFonts w:hint="eastAsia"/>
        </w:rPr>
        <w:t>所示：</w:t>
      </w:r>
      <w:r>
        <w:rPr>
          <w:rFonts w:hint="eastAsia"/>
        </w:rPr>
        <w:t xml:space="preserve">  </w:t>
      </w:r>
    </w:p>
    <w:p w14:paraId="49B1F40A" w14:textId="77777777" w:rsidR="006B6429" w:rsidRDefault="00000000">
      <w:pPr>
        <w:ind w:firstLine="480"/>
        <w:jc w:val="center"/>
      </w:pPr>
      <w:r>
        <w:rPr>
          <w:noProof/>
        </w:rPr>
        <w:lastRenderedPageBreak/>
        <w:drawing>
          <wp:inline distT="0" distB="0" distL="0" distR="0" wp14:anchorId="6848CBE3" wp14:editId="4BC2C0D2">
            <wp:extent cx="5300345" cy="6536055"/>
            <wp:effectExtent l="0" t="0" r="0" b="0"/>
            <wp:docPr id="6493486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8630"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11102" cy="6548800"/>
                    </a:xfrm>
                    <a:prstGeom prst="rect">
                      <a:avLst/>
                    </a:prstGeom>
                    <a:noFill/>
                    <a:ln>
                      <a:noFill/>
                    </a:ln>
                  </pic:spPr>
                </pic:pic>
              </a:graphicData>
            </a:graphic>
          </wp:inline>
        </w:drawing>
      </w:r>
    </w:p>
    <w:p w14:paraId="4AEBFE5F" w14:textId="00D5DC6E" w:rsidR="006B6429" w:rsidRPr="00761C14" w:rsidRDefault="007C0316" w:rsidP="007C0316">
      <w:pPr>
        <w:pStyle w:val="a4"/>
        <w:ind w:firstLine="420"/>
        <w:jc w:val="center"/>
        <w:rPr>
          <w:rFonts w:ascii="Times New Roman" w:hAnsi="Times New Roman" w:cs="Times New Roman"/>
          <w:sz w:val="21"/>
          <w:szCs w:val="21"/>
        </w:rPr>
      </w:pPr>
      <w:bookmarkStart w:id="19" w:name="_Toc154580514"/>
      <w:bookmarkStart w:id="20" w:name="_Toc154583588"/>
      <w:r w:rsidRPr="00761C14">
        <w:rPr>
          <w:rFonts w:ascii="Times New Roman" w:hAnsi="Times New Roman" w:cs="Times New Roman"/>
          <w:sz w:val="21"/>
          <w:szCs w:val="21"/>
        </w:rPr>
        <w:t>图</w:t>
      </w:r>
      <w:r w:rsidRPr="00761C14">
        <w:rPr>
          <w:rFonts w:ascii="Times New Roman" w:hAnsi="Times New Roman" w:cs="Times New Roman"/>
          <w:sz w:val="21"/>
          <w:szCs w:val="21"/>
        </w:rPr>
        <w:t xml:space="preserve"> </w:t>
      </w:r>
      <w:r w:rsidR="00761C14" w:rsidRPr="00761C14">
        <w:rPr>
          <w:rFonts w:ascii="Times New Roman" w:hAnsi="Times New Roman" w:cs="Times New Roman"/>
          <w:sz w:val="21"/>
          <w:szCs w:val="21"/>
        </w:rPr>
        <w:t>1.</w:t>
      </w:r>
      <w:r w:rsidR="00761C14" w:rsidRPr="00761C14">
        <w:rPr>
          <w:rFonts w:ascii="Times New Roman" w:hAnsi="Times New Roman" w:cs="Times New Roman"/>
          <w:sz w:val="21"/>
          <w:szCs w:val="21"/>
        </w:rPr>
        <w:fldChar w:fldCharType="begin"/>
      </w:r>
      <w:r w:rsidR="00761C14" w:rsidRPr="00761C14">
        <w:rPr>
          <w:rFonts w:ascii="Times New Roman" w:hAnsi="Times New Roman" w:cs="Times New Roman"/>
          <w:sz w:val="21"/>
          <w:szCs w:val="21"/>
        </w:rPr>
        <w:instrText xml:space="preserve"> SEQ </w:instrText>
      </w:r>
      <w:r w:rsidR="00761C14" w:rsidRPr="00761C14">
        <w:rPr>
          <w:rFonts w:ascii="Times New Roman" w:hAnsi="Times New Roman" w:cs="Times New Roman"/>
          <w:sz w:val="21"/>
          <w:szCs w:val="21"/>
        </w:rPr>
        <w:instrText>图</w:instrText>
      </w:r>
      <w:r w:rsidR="00761C14" w:rsidRPr="00761C14">
        <w:rPr>
          <w:rFonts w:ascii="Times New Roman" w:hAnsi="Times New Roman" w:cs="Times New Roman"/>
          <w:sz w:val="21"/>
          <w:szCs w:val="21"/>
        </w:rPr>
        <w:instrText xml:space="preserve"> \* ARABIC \s 1 </w:instrText>
      </w:r>
      <w:r w:rsidR="00761C14" w:rsidRPr="00761C14">
        <w:rPr>
          <w:rFonts w:ascii="Times New Roman" w:hAnsi="Times New Roman" w:cs="Times New Roman"/>
          <w:sz w:val="21"/>
          <w:szCs w:val="21"/>
        </w:rPr>
        <w:fldChar w:fldCharType="separate"/>
      </w:r>
      <w:r w:rsidR="00761C14" w:rsidRPr="00761C14">
        <w:rPr>
          <w:rFonts w:ascii="Times New Roman" w:hAnsi="Times New Roman" w:cs="Times New Roman"/>
          <w:noProof/>
          <w:sz w:val="21"/>
          <w:szCs w:val="21"/>
        </w:rPr>
        <w:t>1</w:t>
      </w:r>
      <w:r w:rsidR="00761C14" w:rsidRPr="00761C14">
        <w:rPr>
          <w:rFonts w:ascii="Times New Roman" w:hAnsi="Times New Roman" w:cs="Times New Roman"/>
          <w:sz w:val="21"/>
          <w:szCs w:val="21"/>
        </w:rPr>
        <w:fldChar w:fldCharType="end"/>
      </w:r>
      <w:r w:rsidR="00000000" w:rsidRPr="00761C14">
        <w:rPr>
          <w:rFonts w:ascii="Times New Roman" w:hAnsi="Times New Roman" w:cs="Times New Roman"/>
          <w:sz w:val="21"/>
          <w:szCs w:val="21"/>
        </w:rPr>
        <w:t>技术路线图</w:t>
      </w:r>
      <w:bookmarkEnd w:id="19"/>
      <w:bookmarkEnd w:id="20"/>
    </w:p>
    <w:p w14:paraId="5A8A5B13" w14:textId="77777777" w:rsidR="006B6429" w:rsidRDefault="00000000">
      <w:pPr>
        <w:ind w:firstLine="480"/>
        <w:jc w:val="center"/>
      </w:pPr>
      <w:r>
        <w:t xml:space="preserve">Figure 1.1   Technical </w:t>
      </w:r>
      <w:r>
        <w:rPr>
          <w:rFonts w:hint="eastAsia"/>
        </w:rPr>
        <w:t>r</w:t>
      </w:r>
      <w:r>
        <w:t>oadmap</w:t>
      </w:r>
    </w:p>
    <w:p w14:paraId="08D4DC92" w14:textId="77777777" w:rsidR="006B6429" w:rsidRDefault="00000000">
      <w:pPr>
        <w:pStyle w:val="2"/>
      </w:pPr>
      <w:bookmarkStart w:id="21" w:name="_Toc154414884"/>
      <w:bookmarkStart w:id="22" w:name="_Toc154583464"/>
      <w:r>
        <w:rPr>
          <w:rFonts w:hint="eastAsia"/>
        </w:rPr>
        <w:t>1</w:t>
      </w:r>
      <w:r>
        <w:t xml:space="preserve">.5 </w:t>
      </w:r>
      <w:r>
        <w:rPr>
          <w:rFonts w:hint="eastAsia"/>
        </w:rPr>
        <w:t>创新点</w:t>
      </w:r>
      <w:bookmarkEnd w:id="21"/>
      <w:bookmarkEnd w:id="22"/>
    </w:p>
    <w:p w14:paraId="691E7965" w14:textId="77777777" w:rsidR="006B6429" w:rsidRDefault="00000000">
      <w:pPr>
        <w:ind w:firstLine="480"/>
      </w:pPr>
      <w:r>
        <w:rPr>
          <w:rFonts w:hint="eastAsia"/>
        </w:rPr>
        <w:t>（</w:t>
      </w:r>
      <w:r>
        <w:rPr>
          <w:rFonts w:hint="eastAsia"/>
        </w:rPr>
        <w:t>1</w:t>
      </w:r>
      <w:r>
        <w:rPr>
          <w:rFonts w:hint="eastAsia"/>
        </w:rPr>
        <w:t>）构建了在线用户创新社区创意价值的影响因素实证模型。</w:t>
      </w:r>
    </w:p>
    <w:p w14:paraId="512405E9" w14:textId="77777777" w:rsidR="006B6429" w:rsidRDefault="00000000">
      <w:pPr>
        <w:ind w:firstLine="480"/>
      </w:pPr>
      <w:r>
        <w:rPr>
          <w:rFonts w:hint="eastAsia"/>
        </w:rPr>
        <w:lastRenderedPageBreak/>
        <w:t>在信息过载的条件下，在线用户创新社区的潜能是多种多样的，但系统地识别社区中创意价值的问题很少被关注。本文基于</w:t>
      </w:r>
      <w:r>
        <w:rPr>
          <w:rFonts w:hint="eastAsia"/>
        </w:rPr>
        <w:t>E</w:t>
      </w:r>
      <w:r>
        <w:t>LM</w:t>
      </w:r>
      <w:r>
        <w:rPr>
          <w:rFonts w:hint="eastAsia"/>
        </w:rPr>
        <w:t>模型，分别创意文本类型特征、创意规范类型特征、</w:t>
      </w:r>
      <w:proofErr w:type="gramStart"/>
      <w:r>
        <w:rPr>
          <w:rFonts w:hint="eastAsia"/>
        </w:rPr>
        <w:t>创客特征</w:t>
      </w:r>
      <w:proofErr w:type="gramEnd"/>
      <w:r>
        <w:rPr>
          <w:rFonts w:hint="eastAsia"/>
        </w:rPr>
        <w:t>以及用户评论特征四个维度提出影响创意价值的研究假</w:t>
      </w:r>
      <w:r>
        <w:rPr>
          <w:rFonts w:hint="eastAsia"/>
        </w:rPr>
        <w:t xml:space="preserve">  </w:t>
      </w:r>
      <w:r>
        <w:rPr>
          <w:rFonts w:hint="eastAsia"/>
        </w:rPr>
        <w:t>设。基于</w:t>
      </w:r>
      <w:r>
        <w:t>Salesforce</w:t>
      </w:r>
      <w:r>
        <w:rPr>
          <w:rFonts w:hint="eastAsia"/>
        </w:rPr>
        <w:t>在线用户创新社区中的创意进行实证分析。全面探讨不同特征因素对创意价值影响的作用机理，弥补现有相关文献中的不足。研究结果对在线用户创新社区管理者对创意价值识别和搜索提供管理启示，对社区用户提高创意被企业实施的可能性提供参考策略。</w:t>
      </w:r>
      <w:r>
        <w:rPr>
          <w:rFonts w:hint="eastAsia"/>
        </w:rPr>
        <w:t xml:space="preserve">  </w:t>
      </w:r>
    </w:p>
    <w:p w14:paraId="6E039CE6" w14:textId="77777777" w:rsidR="006B6429" w:rsidRDefault="00000000">
      <w:pPr>
        <w:ind w:firstLine="480"/>
      </w:pPr>
      <w:r>
        <w:rPr>
          <w:rFonts w:hint="eastAsia"/>
        </w:rPr>
        <w:t>（</w:t>
      </w:r>
      <w:r>
        <w:rPr>
          <w:rFonts w:hint="eastAsia"/>
        </w:rPr>
        <w:t>2</w:t>
      </w:r>
      <w:r>
        <w:rPr>
          <w:rFonts w:hint="eastAsia"/>
        </w:rPr>
        <w:t>）构建在线用户创新社区创意选择模型，提高创意筛选效率。</w:t>
      </w:r>
    </w:p>
    <w:p w14:paraId="1BA71AEB" w14:textId="77777777" w:rsidR="006B6429" w:rsidRDefault="00000000">
      <w:pPr>
        <w:ind w:firstLine="480"/>
      </w:pPr>
      <w:r>
        <w:rPr>
          <w:rFonts w:hint="eastAsia"/>
        </w:rPr>
        <w:t>原有研究多是基于统计推断模型探究影响因素有哪些，虽然研究结论比较合理，但未从本质上解决人工筛选创意时效率低下的问题，如果创意反馈时间过长，则会降低用户发布创意的积极性和活跃性。因此本文结合结构化特征和创意文本，基于机集成学习算法，建立在线用户创新社区创意选择模型，实现自动化且高效率地筛选高质量创意，促进了信息传播。本文利用网络上的大数据进行研究分析，避免人工评定的主观性，数据更加客观、可信，扩展了在线用户创新社区中创意筛选的相关研究。</w:t>
      </w:r>
    </w:p>
    <w:p w14:paraId="74C06A7B" w14:textId="77777777" w:rsidR="006B6429" w:rsidRDefault="00000000">
      <w:pPr>
        <w:ind w:firstLine="480"/>
      </w:pPr>
      <w:r>
        <w:rPr>
          <w:rFonts w:hint="eastAsia"/>
        </w:rPr>
        <w:t>（</w:t>
      </w:r>
      <w:r>
        <w:rPr>
          <w:rFonts w:hint="eastAsia"/>
        </w:rPr>
        <w:t>3</w:t>
      </w:r>
      <w:r>
        <w:rPr>
          <w:rFonts w:hint="eastAsia"/>
        </w:rPr>
        <w:t>）改进</w:t>
      </w:r>
      <w:proofErr w:type="spellStart"/>
      <w:r>
        <w:rPr>
          <w:rFonts w:hint="eastAsia"/>
        </w:rPr>
        <w:t>XGBoost</w:t>
      </w:r>
      <w:proofErr w:type="spellEnd"/>
      <w:r>
        <w:rPr>
          <w:rFonts w:hint="eastAsia"/>
        </w:rPr>
        <w:t>算法，提高了在线用户创新社区创意选择模型的综合性能。</w:t>
      </w:r>
    </w:p>
    <w:p w14:paraId="14C1EAF8" w14:textId="77777777" w:rsidR="006B6429" w:rsidRDefault="00000000">
      <w:pPr>
        <w:ind w:firstLine="480"/>
      </w:pPr>
      <w:r>
        <w:rPr>
          <w:rFonts w:hint="eastAsia"/>
        </w:rPr>
        <w:t>本文首先利用</w:t>
      </w:r>
      <w:r>
        <w:rPr>
          <w:rFonts w:hint="eastAsia"/>
        </w:rPr>
        <w:t>SMOTE</w:t>
      </w:r>
      <w:r>
        <w:rPr>
          <w:rFonts w:hint="eastAsia"/>
        </w:rPr>
        <w:t>算法对不具有创意价值的样本数量与具有创意价值的样本数量严重</w:t>
      </w:r>
      <w:proofErr w:type="gramStart"/>
      <w:r>
        <w:rPr>
          <w:rFonts w:hint="eastAsia"/>
        </w:rPr>
        <w:t>不</w:t>
      </w:r>
      <w:proofErr w:type="gramEnd"/>
      <w:r>
        <w:rPr>
          <w:rFonts w:hint="eastAsia"/>
        </w:rPr>
        <w:t>均衡的问题进行了采样优化，然后利用贝叶斯优化算法和</w:t>
      </w:r>
      <w:r>
        <w:rPr>
          <w:rFonts w:hint="eastAsia"/>
        </w:rPr>
        <w:t>10</w:t>
      </w:r>
      <w:r>
        <w:rPr>
          <w:rFonts w:hint="eastAsia"/>
        </w:rPr>
        <w:t>折交叉验证得到了相比传统</w:t>
      </w:r>
      <w:proofErr w:type="spellStart"/>
      <w:r>
        <w:rPr>
          <w:rFonts w:hint="eastAsia"/>
        </w:rPr>
        <w:t>X</w:t>
      </w:r>
      <w:r>
        <w:t>GB</w:t>
      </w:r>
      <w:r>
        <w:rPr>
          <w:rFonts w:hint="eastAsia"/>
        </w:rPr>
        <w:t>oost</w:t>
      </w:r>
      <w:proofErr w:type="spellEnd"/>
      <w:r>
        <w:rPr>
          <w:rFonts w:hint="eastAsia"/>
        </w:rPr>
        <w:t>算法对创意选择的效果更好的改进</w:t>
      </w:r>
      <w:proofErr w:type="spellStart"/>
      <w:r>
        <w:rPr>
          <w:rFonts w:hint="eastAsia"/>
        </w:rPr>
        <w:t>XGBoost</w:t>
      </w:r>
      <w:proofErr w:type="spellEnd"/>
      <w:r>
        <w:rPr>
          <w:rFonts w:hint="eastAsia"/>
        </w:rPr>
        <w:t>算法，利用这一优化后的模型得到在线用户创新社区的相关指标的特征重要性及排序，更好地解释创意价值的关键影响因素，提升了模型对创意选择的应用效果。</w:t>
      </w:r>
      <w:r>
        <w:rPr>
          <w:rFonts w:hint="eastAsia"/>
        </w:rPr>
        <w:t xml:space="preserve"> </w:t>
      </w:r>
    </w:p>
    <w:p w14:paraId="6E5FF05A" w14:textId="77777777" w:rsidR="006B6429" w:rsidRDefault="00000000">
      <w:pPr>
        <w:spacing w:line="240" w:lineRule="auto"/>
        <w:ind w:firstLineChars="0" w:firstLine="0"/>
        <w:jc w:val="left"/>
        <w:rPr>
          <w:rFonts w:eastAsia="黑体"/>
          <w:sz w:val="36"/>
        </w:rPr>
      </w:pPr>
      <w:r>
        <w:br w:type="page"/>
      </w:r>
    </w:p>
    <w:p w14:paraId="719498BD" w14:textId="166FE02D" w:rsidR="006B6429" w:rsidRDefault="007C0316" w:rsidP="007C0316">
      <w:pPr>
        <w:pStyle w:val="1"/>
        <w:numPr>
          <w:ilvl w:val="0"/>
          <w:numId w:val="0"/>
        </w:numPr>
        <w:ind w:left="440"/>
      </w:pPr>
      <w:bookmarkStart w:id="23" w:name="_Toc154414885"/>
      <w:bookmarkStart w:id="24" w:name="_Toc154583465"/>
      <w:r>
        <w:rPr>
          <w:rFonts w:hint="eastAsia"/>
        </w:rPr>
        <w:lastRenderedPageBreak/>
        <w:t>第二章</w:t>
      </w:r>
      <w:r>
        <w:rPr>
          <w:rFonts w:hint="eastAsia"/>
        </w:rPr>
        <w:t xml:space="preserve"> </w:t>
      </w:r>
      <w:r>
        <w:t xml:space="preserve"> </w:t>
      </w:r>
      <w:r>
        <w:rPr>
          <w:rFonts w:hint="eastAsia"/>
        </w:rPr>
        <w:t>理论基础与文献综述</w:t>
      </w:r>
      <w:bookmarkEnd w:id="23"/>
      <w:bookmarkEnd w:id="24"/>
    </w:p>
    <w:p w14:paraId="6CB4882A" w14:textId="77777777" w:rsidR="006B6429" w:rsidRDefault="00000000">
      <w:pPr>
        <w:pStyle w:val="2"/>
      </w:pPr>
      <w:bookmarkStart w:id="25" w:name="_Toc154414886"/>
      <w:bookmarkStart w:id="26" w:name="_Toc154583466"/>
      <w:r>
        <w:rPr>
          <w:rFonts w:hint="eastAsia"/>
        </w:rPr>
        <w:t>2</w:t>
      </w:r>
      <w:r>
        <w:t xml:space="preserve">.1 </w:t>
      </w:r>
      <w:r>
        <w:rPr>
          <w:rFonts w:hint="eastAsia"/>
        </w:rPr>
        <w:t>理论基础</w:t>
      </w:r>
      <w:bookmarkEnd w:id="25"/>
      <w:bookmarkEnd w:id="26"/>
    </w:p>
    <w:p w14:paraId="64D896B0" w14:textId="77777777" w:rsidR="006B6429" w:rsidRDefault="00000000">
      <w:pPr>
        <w:pStyle w:val="3"/>
      </w:pPr>
      <w:bookmarkStart w:id="27" w:name="_Toc154414887"/>
      <w:bookmarkStart w:id="28" w:name="_Toc154583467"/>
      <w:r>
        <w:t>2.2.1</w:t>
      </w:r>
      <w:r>
        <w:rPr>
          <w:rFonts w:hint="eastAsia"/>
        </w:rPr>
        <w:t xml:space="preserve"> </w:t>
      </w:r>
      <w:r>
        <w:rPr>
          <w:rFonts w:hint="eastAsia"/>
        </w:rPr>
        <w:t>开放式创新理论</w:t>
      </w:r>
      <w:bookmarkEnd w:id="27"/>
      <w:bookmarkEnd w:id="28"/>
    </w:p>
    <w:p w14:paraId="6419B946" w14:textId="0AF02CF5" w:rsidR="006B6429" w:rsidRDefault="00000000">
      <w:pPr>
        <w:ind w:firstLine="480"/>
      </w:pPr>
      <w:r>
        <w:rPr>
          <w:rFonts w:hint="eastAsia"/>
        </w:rPr>
        <w:t>随着全球化的发展以及市场竞争力日益激烈，在知识快速扩散的时代，企业传统的封闭式创新模式</w:t>
      </w:r>
      <w:r w:rsidR="001F41BF" w:rsidRPr="001F41BF">
        <w:rPr>
          <w:rFonts w:hint="eastAsia"/>
        </w:rPr>
        <w:t>已经</w:t>
      </w:r>
      <w:r>
        <w:rPr>
          <w:rFonts w:hint="eastAsia"/>
        </w:rPr>
        <w:t>不能满足市场竞争的需求，因此新的创新形式由此诞生。开放式创新理论最早由</w:t>
      </w:r>
      <w:r>
        <w:rPr>
          <w:rFonts w:hint="eastAsia"/>
        </w:rPr>
        <w:t>Chesbrough</w:t>
      </w:r>
      <w:r>
        <w:rPr>
          <w:rFonts w:hint="eastAsia"/>
        </w:rPr>
        <w:t>首次提出</w:t>
      </w:r>
      <w:r>
        <w:fldChar w:fldCharType="begin"/>
      </w:r>
      <w:r>
        <w:instrText xml:space="preserve"> ADDIN EN.CITE &lt;EndNote&gt;&lt;Cite&gt;&lt;Author&gt;Chesbrough&lt;/Author&gt;&lt;Year&gt;2003&lt;/Year&gt;&lt;RecNum&gt;56&lt;/RecNum&gt;&lt;DisplayText&gt;&lt;style face="superscript"&gt;[18]&lt;/style&gt;&lt;/DisplayText&gt;&lt;record&gt;&lt;rec-number&gt;56&lt;/rec-number&gt;&lt;foreign-keys&gt;&lt;key app="EN" db-id="dwe2rtrfhepww0e52zsxvpprrte0xvz2d5t0" timestamp="1702620653"&gt;56&lt;/key&gt;&lt;/foreign-keys&gt;&lt;ref-type name="Book"&gt;6&lt;/ref-type&gt;&lt;contributors&gt;&lt;authors&gt;&lt;author&gt;Chesbrough, H. W.&lt;/author&gt;&lt;/authors&gt;&lt;/contributors&gt;&lt;titles&gt;&lt;title&gt;Open Innovation: The New Imperative for Creating and Profiting fromTechnology&lt;/title&gt;&lt;/titles&gt;&lt;dates&gt;&lt;year&gt;2003&lt;/year&gt;&lt;/dates&gt;&lt;urls&gt;&lt;/urls&gt;&lt;/record&gt;&lt;/Cite&gt;&lt;/EndNote&gt;</w:instrText>
      </w:r>
      <w:r>
        <w:fldChar w:fldCharType="separate"/>
      </w:r>
      <w:r>
        <w:rPr>
          <w:vertAlign w:val="superscript"/>
        </w:rPr>
        <w:t>[18]</w:t>
      </w:r>
      <w:r>
        <w:fldChar w:fldCharType="end"/>
      </w:r>
      <w:r>
        <w:rPr>
          <w:rFonts w:hint="eastAsia"/>
        </w:rPr>
        <w:t>，强调企业突破组织边界，利用和整合外部资源转化为企业自身的创新能力，在此基础上，陈劲等</w:t>
      </w:r>
      <w:r>
        <w:fldChar w:fldCharType="begin"/>
      </w:r>
      <w:r>
        <w:rPr>
          <w:rFonts w:hint="eastAsia"/>
        </w:rPr>
        <w:instrText xml:space="preserve"> ADDIN EN.CITE &lt;EndNote&gt;&lt;Cite&gt;&lt;Author&gt;</w:instrText>
      </w:r>
      <w:r>
        <w:rPr>
          <w:rFonts w:hint="eastAsia"/>
        </w:rPr>
        <w:instrText>陈劲</w:instrText>
      </w:r>
      <w:r>
        <w:rPr>
          <w:rFonts w:hint="eastAsia"/>
        </w:rPr>
        <w:instrText>&lt;/Author&gt;&lt;Year&gt;2006&lt;/Year&gt;&lt;RecNum&gt;57&lt;/RecNum&gt;&lt;DisplayText&gt;&lt;style face="superscript"&gt;[19]&lt;/style&gt;&lt;/DisplayText&gt;&lt;record&gt;&lt;rec-number&gt;57&lt;/rec-number&gt;&lt;foreign-keys&gt;&lt;key app="EN" db-id="dwe2rtrfhepww0e52zsxvpprrte0xvz2d5t0" timestamp="1702620824"&gt;57&lt;/key&gt;&lt;/foreign-keys&gt;&lt;ref-type name="Journal Article"&gt;17&lt;/ref-type&gt;&lt;contributors&gt;&lt;authors&gt;&lt;author&gt;&lt;style face="normal" font="default" charset="134" size="100%"&gt;</w:instrText>
      </w:r>
      <w:r>
        <w:rPr>
          <w:rFonts w:hint="eastAsia"/>
        </w:rPr>
        <w:instrText>陈劲</w:instrText>
      </w:r>
      <w:r>
        <w:rPr>
          <w:rFonts w:hint="eastAsia"/>
        </w:rPr>
        <w:instrText>&lt;/style&gt;&lt;style face="normal" font="default" size="100%"&gt;,&lt;/style&gt;&lt;/author&gt;&lt;author&gt;&lt;style face="normal" font="default" charset="134" size="100%"&gt;</w:instrText>
      </w:r>
      <w:r>
        <w:rPr>
          <w:rFonts w:hint="eastAsia"/>
        </w:rPr>
        <w:instrText>陈钰芬</w:instrText>
      </w:r>
      <w:r>
        <w:rPr>
          <w:rFonts w:hint="eastAsia"/>
        </w:rPr>
        <w:instrText>&lt;/style&gt;&lt;/author&gt;&lt;/authors&gt;&lt;/contributors&gt;&lt;titles&gt;&lt;title&gt;&lt;style face="normal" font="default" charset="134" size="100%"&gt;</w:instrText>
      </w:r>
      <w:r>
        <w:rPr>
          <w:rFonts w:hint="eastAsia"/>
        </w:rPr>
        <w:instrText>开放式创新体系与企业技术创新资源配置</w:instrText>
      </w:r>
      <w:r>
        <w:rPr>
          <w:rFonts w:hint="eastAsia"/>
        </w:rPr>
        <w:instrText>&lt;/style&gt;&lt;/title&gt;&lt;secondary-title&gt;&lt;style face="normal" font="default" charset="134" size="100%"&gt;</w:instrText>
      </w:r>
      <w:r>
        <w:rPr>
          <w:rFonts w:hint="eastAsia"/>
        </w:rPr>
        <w:instrText>科研管理</w:instrText>
      </w:r>
      <w:r>
        <w:rPr>
          <w:rFonts w:hint="eastAsia"/>
        </w:rPr>
        <w:instrText>&lt;/style&gt;&lt;/secondary-title&gt;&lt;/titles&gt;&lt;periodical&gt;&lt;full-title&gt;</w:instrText>
      </w:r>
      <w:r>
        <w:rPr>
          <w:rFonts w:hint="eastAsia"/>
        </w:rPr>
        <w:instrText>科研管理</w:instrText>
      </w:r>
      <w:r>
        <w:rPr>
          <w:rFonts w:hint="eastAsia"/>
        </w:rPr>
        <w:instrText>&lt;/full-title&gt;&lt;/periodical&gt;&lt;pages&gt;1-8&lt;/pages&gt;&lt;volume&gt;27&lt;/volume&gt;&lt;number&gt;3&lt;/number&gt;&lt;dates&gt;&lt;year&gt;2006&lt;/year&gt;&lt;/dates&gt;&lt;urls&gt;&lt;/urls&gt;&lt;/r</w:instrText>
      </w:r>
      <w:r>
        <w:instrText>ecord&gt;&lt;/Cite&gt;&lt;/EndNote&gt;</w:instrText>
      </w:r>
      <w:r>
        <w:fldChar w:fldCharType="separate"/>
      </w:r>
      <w:r>
        <w:rPr>
          <w:vertAlign w:val="superscript"/>
        </w:rPr>
        <w:t>[19]</w:t>
      </w:r>
      <w:r>
        <w:fldChar w:fldCharType="end"/>
      </w:r>
      <w:r>
        <w:rPr>
          <w:rFonts w:hint="eastAsia"/>
        </w:rPr>
        <w:t>认为随着经济全球化的不断深入，企业边界变得模糊，企业利用和整合外部资源的能力成为企业创造价值的重要来源。根据创新知识的流动方向，可以将开放式创新分为三种类型：内向型开放、外向型开放和混合型开放。其中内向型开放是指创新资源从外部流入企业内部从而提高企业内部创新能力，外向型开放是指企业将自身的资源和技术输出到外部环境从而获取商业利益，混合型开放是指开放模式没有固定的属性，而是根据企业的发展目的进行多种模式的交叉融合，既有知识的流入又有资源的流出</w:t>
      </w:r>
      <w:r>
        <w:fldChar w:fldCharType="begin"/>
      </w:r>
      <w:r>
        <w:rPr>
          <w:rFonts w:hint="eastAsia"/>
        </w:rPr>
        <w:instrText xml:space="preserve"> ADDIN EN.CITE &lt;EndNote&gt;&lt;Cite&gt;&lt;Author&gt;</w:instrText>
      </w:r>
      <w:r>
        <w:rPr>
          <w:rFonts w:hint="eastAsia"/>
        </w:rPr>
        <w:instrText>梅鹏</w:instrText>
      </w:r>
      <w:r>
        <w:rPr>
          <w:rFonts w:hint="eastAsia"/>
        </w:rPr>
        <w:instrText>&lt;/Author&gt;&lt;Year&gt;2013&lt;/Year&gt;&lt;RecNum&gt;58&lt;/RecNum&gt;&lt;DisplayText&gt;&lt;style face="superscript"&gt;[20]&lt;/style&gt;&lt;/DisplayText&gt;&lt;record&gt;&lt;rec-number&gt;58&lt;/rec-number&gt;&lt;foreign-keys&gt;&lt;key app="EN" db-id="dwe2rtrfhepww0e52zsxvpprrte0xvz2d5t0" timestamp="1702620964"&gt;58&lt;/key&gt;&lt;/foreign-keys&gt;&lt;ref-type name="Journal Article"&gt;17&lt;/ref-type&gt;&lt;contributors&gt;&lt;authors&gt;&lt;author&gt;&lt;style face="normal" font="default" charset="134" size="100%"&gt;</w:instrText>
      </w:r>
      <w:r>
        <w:rPr>
          <w:rFonts w:hint="eastAsia"/>
        </w:rPr>
        <w:instrText>梅鹏</w:instrText>
      </w:r>
      <w:r>
        <w:rPr>
          <w:rFonts w:hint="eastAsia"/>
        </w:rPr>
        <w:instrText>&lt;/style&gt;&lt;style face="normal" font="default" size="100%"&gt;,&lt;/style&gt;&lt;/author&gt;&lt;author&gt;&lt;style face="normal" font="default" charset="134" size="100%"&gt;</w:instrText>
      </w:r>
      <w:r>
        <w:rPr>
          <w:rFonts w:hint="eastAsia"/>
        </w:rPr>
        <w:instrText>刘根节</w:instrText>
      </w:r>
      <w:r>
        <w:rPr>
          <w:rFonts w:hint="eastAsia"/>
        </w:rPr>
        <w:instrText>&lt;/style&gt;&lt;/author&gt;&lt;/authors&gt;&lt;/contributors&gt;&lt;titles&gt;&lt;title&gt;&lt;style face="normal" font="default" charset="134" size="100%"&gt;</w:instrText>
      </w:r>
      <w:r>
        <w:rPr>
          <w:rFonts w:hint="eastAsia"/>
        </w:rPr>
        <w:instrText>开放式创新范式下产学研协同的案例研究</w:instrText>
      </w:r>
      <w:r>
        <w:rPr>
          <w:rFonts w:hint="eastAsia"/>
        </w:rPr>
        <w:instrText>&lt;/style&gt;&lt;/title&gt;&lt;secondary-title&gt;&lt;style face="normal" font="default" charset="134" size="100%"&gt;</w:instrText>
      </w:r>
      <w:r>
        <w:rPr>
          <w:rFonts w:hint="eastAsia"/>
        </w:rPr>
        <w:instrText>生态经济</w:instrText>
      </w:r>
      <w:r>
        <w:rPr>
          <w:rFonts w:hint="eastAsia"/>
        </w:rPr>
        <w:instrText>&lt;/style&gt;&lt;/secondary-title&gt;&lt;/titles&gt;&lt;periodical&gt;&lt;full-title&gt;</w:instrText>
      </w:r>
      <w:r>
        <w:rPr>
          <w:rFonts w:hint="eastAsia"/>
        </w:rPr>
        <w:instrText>生态经济</w:instrText>
      </w:r>
      <w:r>
        <w:rPr>
          <w:rFonts w:hint="eastAsia"/>
        </w:rPr>
        <w:instrText>&lt;/full-title&gt;&lt;/periodical&gt;&lt;pages&gt;131-134+145&lt;/pages&gt;&lt;number&gt;6&lt;/number&gt;&lt;dates&gt;&lt;year&gt;2013&lt;/year&gt;&lt;/dates&gt;&lt;urls&gt;&lt;/urls&gt;&lt;/record&gt;&lt;/Cit</w:instrText>
      </w:r>
      <w:r>
        <w:instrText>e&gt;&lt;/EndNote&gt;</w:instrText>
      </w:r>
      <w:r>
        <w:fldChar w:fldCharType="separate"/>
      </w:r>
      <w:r>
        <w:rPr>
          <w:vertAlign w:val="superscript"/>
        </w:rPr>
        <w:t>[20]</w:t>
      </w:r>
      <w:r>
        <w:fldChar w:fldCharType="end"/>
      </w:r>
      <w:r>
        <w:rPr>
          <w:rFonts w:hint="eastAsia"/>
        </w:rPr>
        <w:t>。依据调查研究发现，内向型开放式创新模式是企业目前实施较为普遍和规范化的一种模型，而外向型开放式创新模式只在部分企业实施，还处于初步发展的阶段</w:t>
      </w:r>
      <w:r>
        <w:fldChar w:fldCharType="begin"/>
      </w:r>
      <w:r>
        <w:rPr>
          <w:rFonts w:hint="eastAsia"/>
        </w:rPr>
        <w:instrText xml:space="preserve"> ADDIN EN.CITE &lt;EndNote&gt;&lt;Cite&gt;&lt;Author&gt;</w:instrText>
      </w:r>
      <w:r>
        <w:rPr>
          <w:rFonts w:hint="eastAsia"/>
        </w:rPr>
        <w:instrText>张振刚</w:instrText>
      </w:r>
      <w:r>
        <w:rPr>
          <w:rFonts w:hint="eastAsia"/>
        </w:rPr>
        <w:instrText>&lt;/Author&gt;&lt;Year&gt;2014&lt;/Year&gt;&lt;RecNum&gt;59&lt;/RecNum&gt;&lt;DisplayText&gt;&lt;style face="superscript"&gt;[21]&lt;/style&gt;&lt;/DisplayText&gt;&lt;record&gt;&lt;rec-number&gt;59&lt;/rec-number&gt;&lt;foreign-keys&gt;&lt;key app="EN" db-id="dwe2rtrfhepww0e52zsxvpprrte0xvz2d5t0" timestamp="1702621042"&gt;59&lt;/key&gt;&lt;/foreign-keys&gt;&lt;ref-type name="Journal Article"&gt;17&lt;/ref-type&gt;&lt;contributors&gt;&lt;authors&gt;&lt;author&gt;&lt;style face="normal" font="default" charset="134" size="100%"&gt;</w:instrText>
      </w:r>
      <w:r>
        <w:rPr>
          <w:rFonts w:hint="eastAsia"/>
        </w:rPr>
        <w:instrText>张振刚</w:instrText>
      </w:r>
      <w:r>
        <w:rPr>
          <w:rFonts w:hint="eastAsia"/>
        </w:rPr>
        <w:instrText>&lt;/style&gt;&lt;style face="normal" font="default" size="100%"&gt;,&lt;/style&gt;&lt;/author&gt;&lt;author&gt;&lt;style face="normal" font="default" charset="134" size="100%"&gt;</w:instrText>
      </w:r>
      <w:r>
        <w:rPr>
          <w:rFonts w:hint="eastAsia"/>
        </w:rPr>
        <w:instrText>陈志明</w:instrText>
      </w:r>
      <w:r>
        <w:rPr>
          <w:rFonts w:hint="eastAsia"/>
        </w:rPr>
        <w:instrText>&lt;/style&gt;&lt;style face="normal" font="default" size="100%"&gt;,&lt;/style&gt;&lt;/author&gt;&lt;author&gt;&lt;style face="normal" font="default" charset="134" size="100%"&gt;</w:instrText>
      </w:r>
      <w:r>
        <w:rPr>
          <w:rFonts w:hint="eastAsia"/>
        </w:rPr>
        <w:instrText>陈力恒</w:instrText>
      </w:r>
      <w:r>
        <w:rPr>
          <w:rFonts w:hint="eastAsia"/>
        </w:rPr>
        <w:instrText>&lt;/style&gt;&lt;/author&gt;&lt;/authors&gt;&lt;/contributors&gt;&lt;titles&gt;&lt;title&gt;&lt;style face="normal" font="default" charset="134" size="100%"&gt;</w:instrText>
      </w:r>
      <w:r>
        <w:rPr>
          <w:rFonts w:hint="eastAsia"/>
        </w:rPr>
        <w:instrText>企业开放式创新特征的归纳性分析—基于</w:instrText>
      </w:r>
      <w:r>
        <w:rPr>
          <w:rFonts w:hint="eastAsia"/>
        </w:rPr>
        <w:instrText>&lt;/style&gt;&lt;style face="normal" font="default" size="100%"&gt; 28&lt;/style&gt;&lt;style face="normal" font="default" charset="134" size="100%"&gt;</w:instrText>
      </w:r>
      <w:r>
        <w:rPr>
          <w:rFonts w:hint="eastAsia"/>
        </w:rPr>
        <w:instrText>家创新型企业的问卷调查</w:instrText>
      </w:r>
      <w:r>
        <w:rPr>
          <w:rFonts w:hint="eastAsia"/>
        </w:rPr>
        <w:instrText>&lt;/style&gt;&lt;/title&gt;&lt;secondary-title&gt;&lt;style face="normal" font="default" charset="134" size="100%"&gt;</w:instrText>
      </w:r>
      <w:r>
        <w:rPr>
          <w:rFonts w:hint="eastAsia"/>
        </w:rPr>
        <w:instrText>软科学</w:instrText>
      </w:r>
      <w:r>
        <w:rPr>
          <w:rFonts w:hint="eastAsia"/>
        </w:rPr>
        <w:instrText>&lt;/style&gt;&lt;/secondary-title&gt;&lt;/titles&gt;&lt;periodical&gt;&lt;full-title&gt;</w:instrText>
      </w:r>
      <w:r>
        <w:rPr>
          <w:rFonts w:hint="eastAsia"/>
        </w:rPr>
        <w:instrText>软科学</w:instrText>
      </w:r>
      <w:r>
        <w:rPr>
          <w:rFonts w:hint="eastAsia"/>
        </w:rPr>
        <w:instrText>&lt;/full-title&gt;&lt;/periodical&gt;&lt;pages&gt;6-9&lt;/pages&gt;&lt;volume&gt;12&lt;/volume&gt;&lt;dates&gt;&lt;year&gt;2014&lt;/year&gt;&lt;/dates&gt;&lt;u</w:instrText>
      </w:r>
      <w:r>
        <w:instrText>rls&gt;&lt;/urls&gt;&lt;/record&gt;&lt;/Cite&gt;&lt;/EndNote&gt;</w:instrText>
      </w:r>
      <w:r>
        <w:fldChar w:fldCharType="separate"/>
      </w:r>
      <w:r>
        <w:rPr>
          <w:vertAlign w:val="superscript"/>
        </w:rPr>
        <w:t>[21]</w:t>
      </w:r>
      <w:r>
        <w:fldChar w:fldCharType="end"/>
      </w:r>
      <w:r>
        <w:rPr>
          <w:rFonts w:hint="eastAsia"/>
        </w:rPr>
        <w:t>。</w:t>
      </w:r>
    </w:p>
    <w:p w14:paraId="49E59C61" w14:textId="77777777" w:rsidR="006B6429" w:rsidRDefault="00000000">
      <w:pPr>
        <w:ind w:firstLine="480"/>
      </w:pPr>
      <w:r>
        <w:rPr>
          <w:rFonts w:hint="eastAsia"/>
        </w:rPr>
        <w:t>Muller</w:t>
      </w:r>
      <w:r>
        <w:rPr>
          <w:rFonts w:hint="eastAsia"/>
        </w:rPr>
        <w:t>等人认为开放式创新过程分为三个阶段，分别为：创意产生阶段、创意发展阶段和创意商业化阶段</w:t>
      </w:r>
      <w:r>
        <w:fldChar w:fldCharType="begin"/>
      </w:r>
      <w:r>
        <w:instrText xml:space="preserve"> ADDIN EN.CITE &lt;EndNote&gt;&lt;Cite&gt;&lt;Author&gt;Muller A&lt;/Author&gt;&lt;Year&gt;2012&lt;/Year&gt;&lt;RecNum&gt;60&lt;/RecNum&gt;&lt;DisplayText&gt;&lt;style face="superscript"&gt;[22]&lt;/style&gt;&lt;/DisplayText&gt;&lt;record&gt;&lt;rec-number&gt;60&lt;/rec-number&gt;&lt;foreign-keys&gt;&lt;key app="EN" db-id="dwe2rtrfhepww0e52zsxvpprrte0xvz2d5t0" timestamp="1702621145"&gt;60&lt;/key&gt;&lt;/foreign-keys&gt;&lt;ref-type name="Journal Article"&gt;17&lt;/ref-type&gt;&lt;contributors&gt;&lt;authors&gt;&lt;author&gt;Muller A,&lt;/author&gt;&lt;author&gt;Hutchins N,&lt;/author&gt;&lt;author&gt;Pinto M C&lt;/author&gt;&lt;/authors&gt;&lt;/contributors&gt;&lt;titles&gt;&lt;title&gt;Applying Open Innovation Where Your Company Needs It Most&lt;/title&gt;&lt;secondary-title&gt;Strategy &amp;amp; Leadership&lt;/secondary-title&gt;&lt;/titles&gt;&lt;periodical&gt;&lt;full-title&gt;Strategy &amp;amp; Leadership&lt;/full-title&gt;&lt;/periodical&gt;&lt;pages&gt;35-42&lt;/pages&gt;&lt;volume&gt;40&lt;/volume&gt;&lt;number&gt;2&lt;/number&gt;&lt;dates&gt;&lt;year&gt;2012&lt;/year&gt;&lt;/dates&gt;&lt;urls&gt;&lt;/urls&gt;&lt;/record&gt;&lt;/Cite&gt;&lt;/EndNote&gt;</w:instrText>
      </w:r>
      <w:r>
        <w:fldChar w:fldCharType="separate"/>
      </w:r>
      <w:r>
        <w:rPr>
          <w:vertAlign w:val="superscript"/>
        </w:rPr>
        <w:t>[22]</w:t>
      </w:r>
      <w:r>
        <w:fldChar w:fldCharType="end"/>
      </w:r>
      <w:r>
        <w:rPr>
          <w:rFonts w:hint="eastAsia"/>
        </w:rPr>
        <w:t>。创意产生阶段主要是指企业尽可能多的收集用户创意，获取市场需求信息，然后识别出价值高的关于产品和服务的创意。创意发展阶段主要任务是将创意转化为市场机会，创意商业化阶段是指基于新的创意调整企业发展模式以获得更多的市场机会。尽管开放式创新不断发展，但是在开放式创新过程中仍然存在一定的挑战和风险亟待解决，例如高质量创意识别，创意实施中的资源、市场、分销等各种问题。</w:t>
      </w:r>
    </w:p>
    <w:p w14:paraId="08AD08F0" w14:textId="77777777" w:rsidR="006B6429" w:rsidRDefault="00000000">
      <w:pPr>
        <w:pStyle w:val="3"/>
      </w:pPr>
      <w:bookmarkStart w:id="29" w:name="_Toc154414888"/>
      <w:bookmarkStart w:id="30" w:name="_Toc154583468"/>
      <w:r>
        <w:rPr>
          <w:rFonts w:hint="eastAsia"/>
        </w:rPr>
        <w:lastRenderedPageBreak/>
        <w:t>2</w:t>
      </w:r>
      <w:r>
        <w:t xml:space="preserve">.2.2 </w:t>
      </w:r>
      <w:r>
        <w:rPr>
          <w:rFonts w:hint="eastAsia"/>
        </w:rPr>
        <w:t>在线用户创新社区概念</w:t>
      </w:r>
      <w:bookmarkEnd w:id="29"/>
      <w:bookmarkEnd w:id="30"/>
    </w:p>
    <w:p w14:paraId="713C8E8A" w14:textId="77777777" w:rsidR="006B6429" w:rsidRDefault="00000000">
      <w:pPr>
        <w:ind w:firstLine="480"/>
      </w:pPr>
      <w:r>
        <w:rPr>
          <w:rFonts w:hint="eastAsia"/>
        </w:rPr>
        <w:t>在线用户创新社区是企业为了吸引用户参与企业内部创新的虚拟创新社区，在线用户创新社区吸引了大量的善于创新的用户，他们可以在在线用户创意社区自由提交关于产品、流程等各种创意</w:t>
      </w:r>
      <w:r>
        <w:fldChar w:fldCharType="begin"/>
      </w:r>
      <w:r>
        <w:instrText xml:space="preserve"> ADDIN EN.CITE &lt;EndNote&gt;&lt;Cite&gt;&lt;Author&gt;Blohm I&lt;/Author&gt;&lt;Year&gt;2013&lt;/Year&gt;&lt;RecNum&gt;74&lt;/RecNum&gt;&lt;DisplayText&gt;&lt;style face="superscript"&gt;[23]&lt;/style&gt;&lt;/DisplayText&gt;&lt;record&gt;&lt;rec-number&gt;74&lt;/rec-number&gt;&lt;foreign-keys&gt;&lt;key app="EN" db-id="dwe2rtrfhepww0e52zsxvpprrte0xvz2d5t0" timestamp="1702628525"&gt;74&lt;/key&gt;&lt;/foreign-keys&gt;&lt;ref-type name="Journal Article"&gt;17&lt;/ref-type&gt;&lt;contributors&gt;&lt;authors&gt;&lt;author&gt;Blohm I, Leimeister J M, Krcmar H&lt;/author&gt;&lt;/authors&gt;&lt;/contributors&gt;&lt;titles&gt;&lt;title&gt;Crowdsourcing: How to Benefit From (Too) Many Great Ideas&lt;/title&gt;&lt;secondary-title&gt;Mis Quarterly Executive&lt;/secondary-title&gt;&lt;/titles&gt;&lt;periodical&gt;&lt;full-title&gt;MIS Quarterly Executive&lt;/full-title&gt;&lt;/periodical&gt;&lt;pages&gt;199-211&lt;/pages&gt;&lt;volume&gt;12&lt;/volume&gt;&lt;number&gt;12&lt;/number&gt;&lt;dates&gt;&lt;year&gt;2013&lt;/year&gt;&lt;/dates&gt;&lt;urls&gt;&lt;/urls&gt;&lt;/record&gt;&lt;/Cite&gt;&lt;/EndNote&gt;</w:instrText>
      </w:r>
      <w:r>
        <w:fldChar w:fldCharType="separate"/>
      </w:r>
      <w:r>
        <w:rPr>
          <w:vertAlign w:val="superscript"/>
        </w:rPr>
        <w:t>[23]</w:t>
      </w:r>
      <w:r>
        <w:fldChar w:fldCharType="end"/>
      </w:r>
      <w:r>
        <w:rPr>
          <w:rFonts w:hint="eastAsia"/>
        </w:rPr>
        <w:t>，企业利用在线用户创新社区用户的创意和想法，可以择取有价值并且有实施意义的创意，将其利用在自身产品的改进和创新中，进而将企业的创新能力提高</w:t>
      </w:r>
      <w:r>
        <w:fldChar w:fldCharType="begin"/>
      </w:r>
      <w:r>
        <w:instrText xml:space="preserve"> ADDIN EN.CITE &lt;EndNote&gt;&lt;Cite&gt;&lt;Author&gt;Dahlander L&lt;/Author&gt;&lt;Year&gt;2008&lt;/Year&gt;&lt;RecNum&gt;76&lt;/RecNum&gt;&lt;DisplayText&gt;&lt;style face="superscript"&gt;[24]&lt;/style&gt;&lt;/DisplayText&gt;&lt;record&gt;&lt;rec-number&gt;76&lt;/rec-number&gt;&lt;foreign-keys&gt;&lt;key app="EN" db-id="dwe2rtrfhepww0e52zsxvpprrte0xvz2d5t0" timestamp="1702628713"&gt;76&lt;/key&gt;&lt;/foreign-keys&gt;&lt;ref-type name="Journal Article"&gt;17&lt;/ref-type&gt;&lt;contributors&gt;&lt;authors&gt;&lt;author&gt;Dahlander L,&lt;/author&gt;&lt;author&gt;Frederiksen L,&lt;/author&gt;&lt;author&gt;Rullani F&lt;/author&gt;&lt;/authors&gt;&lt;/contributors&gt;&lt;titles&gt;&lt;title&gt;Online Communities And Open Innovation&lt;/title&gt;&lt;secondary-title&gt;Industry &amp;amp; Innovation&lt;/secondary-title&gt;&lt;/titles&gt;&lt;periodical&gt;&lt;full-title&gt;Industry &amp;amp; Innovation&lt;/full-title&gt;&lt;/periodical&gt;&lt;pages&gt;115-123&lt;/pages&gt;&lt;volume&gt;15&lt;/volume&gt;&lt;number&gt;2&lt;/number&gt;&lt;dates&gt;&lt;year&gt;2008&lt;/year&gt;&lt;/dates&gt;&lt;urls&gt;&lt;/urls&gt;&lt;/record&gt;&lt;/Cite&gt;&lt;/EndNote&gt;</w:instrText>
      </w:r>
      <w:r>
        <w:fldChar w:fldCharType="separate"/>
      </w:r>
      <w:r>
        <w:rPr>
          <w:vertAlign w:val="superscript"/>
        </w:rPr>
        <w:t>[24]</w:t>
      </w:r>
      <w:r>
        <w:fldChar w:fldCharType="end"/>
      </w:r>
      <w:r>
        <w:rPr>
          <w:rFonts w:hint="eastAsia"/>
        </w:rPr>
        <w:t>，秦敏认为在线用户创新社区是在线用户直接或者间接参加企业内部的研发等与创新有关的在线活动的社区，并且将在线用户创新社区分为用户创新社区和开放源代码创新社区</w:t>
      </w:r>
      <w:r>
        <w:fldChar w:fldCharType="begin"/>
      </w:r>
      <w:r>
        <w:rPr>
          <w:rFonts w:hint="eastAsia"/>
        </w:rPr>
        <w:instrText xml:space="preserve"> ADDIN EN.CITE &lt;EndNote&gt;&lt;Cite&gt;&lt;Author&gt;</w:instrText>
      </w:r>
      <w:r>
        <w:rPr>
          <w:rFonts w:hint="eastAsia"/>
        </w:rPr>
        <w:instrText>秦敏</w:instrText>
      </w:r>
      <w:r>
        <w:rPr>
          <w:rFonts w:hint="eastAsia"/>
        </w:rPr>
        <w:instrText>&lt;/Author&gt;&lt;Year&gt;2020&lt;/Year&gt;&lt;RecNum&gt;77&lt;/RecNum&gt;&lt;DisplayText&gt;&lt;style face="superscript"&gt;[25]&lt;/style&gt;&lt;/DisplayText&gt;&lt;record&gt;&lt;rec-number&gt;77&lt;/rec-number&gt;&lt;foreign-keys&gt;&lt;key app="EN" db-id="dwe2rtrfhepww0e52zsxvpprrte0xvz2d5t0" timestamp="1702628980"&gt;77&lt;/key&gt;&lt;/foreign-keys&gt;&lt;ref-type name="Journal Article"&gt;17&lt;/ref-type&gt;&lt;contributors&gt;&lt;authors&gt;&lt;author&gt;</w:instrText>
      </w:r>
      <w:r>
        <w:rPr>
          <w:rFonts w:hint="eastAsia"/>
        </w:rPr>
        <w:instrText>秦敏</w:instrText>
      </w:r>
      <w:r>
        <w:rPr>
          <w:rFonts w:hint="eastAsia"/>
        </w:rPr>
        <w:instrText>&lt;/author&gt;&lt;author&gt;</w:instrText>
      </w:r>
      <w:r>
        <w:rPr>
          <w:rFonts w:hint="eastAsia"/>
        </w:rPr>
        <w:instrText>李若男</w:instrText>
      </w:r>
      <w:r>
        <w:rPr>
          <w:rFonts w:hint="eastAsia"/>
        </w:rPr>
        <w:instrText>&lt;/author&gt;&lt;/authors&gt;&lt;/contributors&gt;&lt;auth-address&gt;</w:instrText>
      </w:r>
      <w:r>
        <w:rPr>
          <w:rFonts w:hint="eastAsia"/>
        </w:rPr>
        <w:instrText>江西师范大学软件学院</w:instrText>
      </w:r>
      <w:r>
        <w:rPr>
          <w:rFonts w:hint="eastAsia"/>
        </w:rPr>
        <w:instrText>;</w:instrText>
      </w:r>
      <w:r>
        <w:rPr>
          <w:rFonts w:hint="eastAsia"/>
        </w:rPr>
        <w:instrText>江西师范大学管理科学与工程研究中心</w:instrText>
      </w:r>
      <w:r>
        <w:rPr>
          <w:rFonts w:hint="eastAsia"/>
        </w:rPr>
        <w:instrText>;&lt;/auth-address&gt;&lt;titles&gt;&lt;title&gt;</w:instrText>
      </w:r>
      <w:r>
        <w:rPr>
          <w:rFonts w:hint="eastAsia"/>
        </w:rPr>
        <w:instrText>在线用户社区用户贡献行为形成机制研究</w:instrText>
      </w:r>
      <w:r>
        <w:rPr>
          <w:rFonts w:hint="eastAsia"/>
        </w:rPr>
        <w:instrText>:</w:instrText>
      </w:r>
      <w:r>
        <w:rPr>
          <w:rFonts w:hint="eastAsia"/>
        </w:rPr>
        <w:instrText>在线社会支持和自我决定理论视角</w:instrText>
      </w:r>
      <w:r>
        <w:rPr>
          <w:rFonts w:hint="eastAsia"/>
        </w:rPr>
        <w:instrText>&lt;/title&gt;&lt;secondary-title&gt;</w:instrText>
      </w:r>
      <w:r>
        <w:rPr>
          <w:rFonts w:hint="eastAsia"/>
        </w:rPr>
        <w:instrText>管理评论</w:instrText>
      </w:r>
      <w:r>
        <w:rPr>
          <w:rFonts w:hint="eastAsia"/>
        </w:rPr>
        <w:instrText>&lt;/secondary-title&gt;&lt;/titles&gt;&lt;periodical&gt;&lt;full-title&gt;</w:instrText>
      </w:r>
      <w:r>
        <w:rPr>
          <w:rFonts w:hint="eastAsia"/>
        </w:rPr>
        <w:instrText>管理评论</w:instrText>
      </w:r>
      <w:r>
        <w:rPr>
          <w:rFonts w:hint="eastAsia"/>
        </w:rPr>
        <w:instrText>&lt;/full-title&gt;&lt;/periodical&gt;&lt;pages&gt;168-181&lt;/pages&gt;&lt;volume&gt;32&lt;/volume&gt;&lt;number&gt;09&lt;/number&gt;&lt;keywords&gt;&lt;keyword&gt;</w:instrText>
      </w:r>
      <w:r>
        <w:rPr>
          <w:rFonts w:hint="eastAsia"/>
        </w:rPr>
        <w:instrText>在线用户社区</w:instrText>
      </w:r>
      <w:r>
        <w:rPr>
          <w:rFonts w:hint="eastAsia"/>
        </w:rPr>
        <w:instrText>&lt;/keyword&gt;&lt;keyword&gt;</w:instrText>
      </w:r>
      <w:r>
        <w:rPr>
          <w:rFonts w:hint="eastAsia"/>
        </w:rPr>
        <w:instrText>用户贡献行为</w:instrText>
      </w:r>
      <w:r>
        <w:rPr>
          <w:rFonts w:hint="eastAsia"/>
        </w:rPr>
        <w:instrText>&lt;/keyword&gt;&lt;keyword&gt;</w:instrText>
      </w:r>
      <w:r>
        <w:rPr>
          <w:rFonts w:hint="eastAsia"/>
        </w:rPr>
        <w:instrText>在线社会支持</w:instrText>
      </w:r>
      <w:r>
        <w:rPr>
          <w:rFonts w:hint="eastAsia"/>
        </w:rPr>
        <w:instrText>&lt;/keyword&gt;&lt;keyword&gt;</w:instrText>
      </w:r>
      <w:r>
        <w:rPr>
          <w:rFonts w:hint="eastAsia"/>
        </w:rPr>
        <w:instrText>自我决定感</w:instrText>
      </w:r>
      <w:r>
        <w:rPr>
          <w:rFonts w:hint="eastAsia"/>
        </w:rPr>
        <w:instrText>&lt;/keyword&gt;&lt;keyword&gt;S-O-R</w:instrText>
      </w:r>
      <w:r>
        <w:rPr>
          <w:rFonts w:hint="eastAsia"/>
        </w:rPr>
        <w:instrText>理论</w:instrText>
      </w:r>
      <w:r>
        <w:rPr>
          <w:rFonts w:hint="eastAsia"/>
        </w:rPr>
        <w:instrText>&lt;/keyword&gt;&lt;/keywords&gt;&lt;dates&gt;&lt;year&gt;2020&lt;/year&gt;&lt;/dates&gt;&lt;isbn&gt;1003-1952&lt;/isbn&gt;&lt;call-num&gt;11-5057/F&lt;/call-num&gt;&lt;urls&gt;&lt;/urls&gt;&lt;electronic-resource-num&gt;10.14120/j.cnki.cn11-5057/f.2020.09.01</w:instrText>
      </w:r>
      <w:r>
        <w:instrText>4&lt;/electronic-resource-num&gt;&lt;remote-database-provider&gt;Cnki&lt;/remote-database-provider&gt;&lt;/record&gt;&lt;/Cite&gt;&lt;/EndNote&gt;</w:instrText>
      </w:r>
      <w:r>
        <w:fldChar w:fldCharType="separate"/>
      </w:r>
      <w:r>
        <w:rPr>
          <w:vertAlign w:val="superscript"/>
        </w:rPr>
        <w:t>[25]</w:t>
      </w:r>
      <w:r>
        <w:fldChar w:fldCharType="end"/>
      </w:r>
      <w:r>
        <w:rPr>
          <w:rFonts w:hint="eastAsia"/>
        </w:rPr>
        <w:t>。在本文中，在线用户创新平台主要是指用户创新社区而非开放源代码社区，是外部用户通过企业构建的平台为企业内部产品创新提供建议的平台。</w:t>
      </w:r>
    </w:p>
    <w:p w14:paraId="3B353C8B" w14:textId="277EAA34" w:rsidR="006B6429" w:rsidRDefault="00000000">
      <w:pPr>
        <w:ind w:firstLine="480"/>
      </w:pPr>
      <w:r>
        <w:rPr>
          <w:rFonts w:hint="eastAsia"/>
        </w:rPr>
        <w:t>随着在线用户创新社区的发展以及众多学者对在线用户创新社区的研究，在线用户创新社区</w:t>
      </w:r>
      <w:r w:rsidR="001F41BF" w:rsidRPr="001F41BF">
        <w:rPr>
          <w:rFonts w:hint="eastAsia"/>
        </w:rPr>
        <w:t>已经</w:t>
      </w:r>
      <w:r>
        <w:rPr>
          <w:rFonts w:hint="eastAsia"/>
        </w:rPr>
        <w:t>被越来越多国内外企业所应用：例如</w:t>
      </w:r>
      <w:r>
        <w:rPr>
          <w:rFonts w:hint="eastAsia"/>
        </w:rPr>
        <w:t>dell</w:t>
      </w:r>
      <w:r>
        <w:rPr>
          <w:rFonts w:hint="eastAsia"/>
        </w:rPr>
        <w:t>、</w:t>
      </w:r>
      <w:r>
        <w:rPr>
          <w:rFonts w:hint="eastAsia"/>
        </w:rPr>
        <w:t>salesforce</w:t>
      </w:r>
      <w:r>
        <w:rPr>
          <w:rFonts w:hint="eastAsia"/>
        </w:rPr>
        <w:t>、</w:t>
      </w:r>
      <w:proofErr w:type="spellStart"/>
      <w:r>
        <w:rPr>
          <w:rFonts w:hint="eastAsia"/>
        </w:rPr>
        <w:t>lego</w:t>
      </w:r>
      <w:proofErr w:type="spellEnd"/>
      <w:r>
        <w:rPr>
          <w:rFonts w:hint="eastAsia"/>
        </w:rPr>
        <w:t>等国外企业建立了较完善的在线用户创新平台，而国内在线用户创新平台发展较晚，只有海尔、小米等少数企业构建了在线用户创新社区，且仍处于初步发展阶段。社区、用户、创新成果和制度是企业在构建或运营在线用户创新社区时需要考虑的关键因素，创建创新社区和社区外用户的参与，促进企业创新的持续互动，有效的社区信息管理和创新成果管理，完善的社区系统将促进用户的积极参与，为社区创造良好的创新环境</w:t>
      </w:r>
      <w:r>
        <w:fldChar w:fldCharType="begin"/>
      </w:r>
      <w:r>
        <w:rPr>
          <w:rFonts w:hint="eastAsia"/>
        </w:rPr>
        <w:instrText xml:space="preserve"> ADDIN EN.CITE &lt;EndNote&gt;&lt;Cite&gt;&lt;Author&gt;</w:instrText>
      </w:r>
      <w:r>
        <w:rPr>
          <w:rFonts w:hint="eastAsia"/>
        </w:rPr>
        <w:instrText>张超</w:instrText>
      </w:r>
      <w:r>
        <w:rPr>
          <w:rFonts w:hint="eastAsia"/>
        </w:rPr>
        <w:instrText>&lt;/Author&gt;&lt;Year&gt;2013&lt;/Year&gt;&lt;RecNum&gt;78&lt;/RecNum&gt;&lt;DisplayText&gt;&lt;style face="superscript"&gt;[26]&lt;/style&gt;&lt;/DisplayText&gt;&lt;record&gt;&lt;rec-number&gt;78&lt;/rec-number&gt;&lt;foreign-keys&gt;&lt;key app="EN" db-id="dwe2rtrfhepww0e52zsxvpprrte0xvz2d5t0" timestamp="1702629062"&gt;78&lt;/key&gt;&lt;/foreign-keys&gt;&lt;ref-type name="Journal Article"&gt;17&lt;/ref-type&gt;&lt;contributors&gt;&lt;authors&gt;&lt;author&gt;&lt;style face="normal" font="default" charset="134" size="100%"&gt;</w:instrText>
      </w:r>
      <w:r>
        <w:rPr>
          <w:rFonts w:hint="eastAsia"/>
        </w:rPr>
        <w:instrText>张超</w:instrText>
      </w:r>
      <w:r>
        <w:rPr>
          <w:rFonts w:hint="eastAsia"/>
        </w:rPr>
        <w:instrText>&lt;/style&gt;&lt;/author&gt;&lt;/authors&gt;&lt;/contributors&gt;&lt;titles&gt;&lt;title&gt;&lt;style face="normal" font="default" charset="134" size="100%"&gt;</w:instrText>
      </w:r>
      <w:r>
        <w:rPr>
          <w:rFonts w:hint="eastAsia"/>
        </w:rPr>
        <w:instrText>支持开放式创新的企业研发平台功能及建设研究</w:instrText>
      </w:r>
      <w:r>
        <w:rPr>
          <w:rFonts w:hint="eastAsia"/>
        </w:rPr>
        <w:instrText>&lt;/style&gt;&lt;/title&gt;&lt;secondary-title&gt;&lt;style face="normal" font="default" charset="134" size="100%"&gt;</w:instrText>
      </w:r>
      <w:r>
        <w:rPr>
          <w:rFonts w:hint="eastAsia"/>
        </w:rPr>
        <w:instrText>学习与实践</w:instrText>
      </w:r>
      <w:r>
        <w:rPr>
          <w:rFonts w:hint="eastAsia"/>
        </w:rPr>
        <w:instrText>&lt;/style&gt;&lt;/secondary-title&gt;&lt;/titles&gt;&lt;periodical&gt;&lt;full-title&gt;</w:instrText>
      </w:r>
      <w:r>
        <w:rPr>
          <w:rFonts w:hint="eastAsia"/>
        </w:rPr>
        <w:instrText>学习与实践</w:instrText>
      </w:r>
      <w:r>
        <w:rPr>
          <w:rFonts w:hint="eastAsia"/>
        </w:rPr>
        <w:instrText>&lt;/full-title&gt;&lt;/p</w:instrText>
      </w:r>
      <w:r>
        <w:instrText>eriodical&gt;&lt;pages&gt;71-78&lt;/pages&gt;&lt;number&gt;12&lt;/number&gt;&lt;dates&gt;&lt;year&gt;2013&lt;/year&gt;&lt;/dates&gt;&lt;urls&gt;&lt;/urls&gt;&lt;/record&gt;&lt;/Cite&gt;&lt;/EndNote&gt;</w:instrText>
      </w:r>
      <w:r>
        <w:fldChar w:fldCharType="separate"/>
      </w:r>
      <w:r>
        <w:rPr>
          <w:vertAlign w:val="superscript"/>
        </w:rPr>
        <w:t>[26]</w:t>
      </w:r>
      <w:r>
        <w:fldChar w:fldCharType="end"/>
      </w:r>
      <w:r>
        <w:rPr>
          <w:rFonts w:hint="eastAsia"/>
        </w:rPr>
        <w:t>。</w:t>
      </w:r>
    </w:p>
    <w:p w14:paraId="04607671" w14:textId="77777777" w:rsidR="006B6429" w:rsidRDefault="00000000">
      <w:pPr>
        <w:ind w:firstLine="480"/>
      </w:pPr>
      <w:r>
        <w:rPr>
          <w:rFonts w:hint="eastAsia"/>
        </w:rPr>
        <w:t>因此，关于在线用户创新社区的研究可分为三大角度：一是从社区平台自身出发，研究企业在构建在线用户创新社区时需要具备的可实施性条件并对企业起到什么作用；而是从社区平台的在线用户出发，研究其在社区平台中的参与创新因素以及用户分类等；三是从在线用户在社区平台发布的创意角度，研究其创意采纳影响因素以及创意识别管理等。</w:t>
      </w:r>
    </w:p>
    <w:p w14:paraId="03AC8DA5" w14:textId="77777777" w:rsidR="006B6429" w:rsidRDefault="00000000">
      <w:pPr>
        <w:pStyle w:val="3"/>
      </w:pPr>
      <w:bookmarkStart w:id="31" w:name="_Toc154414889"/>
      <w:bookmarkStart w:id="32" w:name="_Toc154583469"/>
      <w:r>
        <w:lastRenderedPageBreak/>
        <w:t>2.2.3</w:t>
      </w:r>
      <w:r>
        <w:rPr>
          <w:rFonts w:hint="eastAsia"/>
        </w:rPr>
        <w:t xml:space="preserve"> ELM</w:t>
      </w:r>
      <w:r>
        <w:rPr>
          <w:rFonts w:hint="eastAsia"/>
        </w:rPr>
        <w:t>模型</w:t>
      </w:r>
      <w:bookmarkEnd w:id="31"/>
      <w:bookmarkEnd w:id="32"/>
    </w:p>
    <w:p w14:paraId="0DC29616" w14:textId="77777777" w:rsidR="006B6429" w:rsidRDefault="00000000">
      <w:pPr>
        <w:ind w:firstLine="480"/>
      </w:pPr>
      <w:r>
        <w:rPr>
          <w:rFonts w:hint="eastAsia"/>
        </w:rPr>
        <w:tab/>
      </w:r>
      <w:bookmarkStart w:id="33" w:name="_Hlk153542495"/>
      <w:r>
        <w:rPr>
          <w:rFonts w:hint="eastAsia"/>
        </w:rPr>
        <w:t>精细加工可能性模型</w:t>
      </w:r>
      <w:bookmarkEnd w:id="33"/>
      <w:r>
        <w:rPr>
          <w:rFonts w:hint="eastAsia"/>
        </w:rPr>
        <w:t>（</w:t>
      </w:r>
      <w:r>
        <w:t>The Elaboration Likelihood Model</w:t>
      </w:r>
      <w:r>
        <w:rPr>
          <w:rFonts w:hint="eastAsia"/>
        </w:rPr>
        <w:t>，</w:t>
      </w:r>
      <w:r>
        <w:rPr>
          <w:rFonts w:hint="eastAsia"/>
        </w:rPr>
        <w:t>E</w:t>
      </w:r>
      <w:r>
        <w:t>LM</w:t>
      </w:r>
      <w:r>
        <w:rPr>
          <w:rFonts w:hint="eastAsia"/>
        </w:rPr>
        <w:t>）由</w:t>
      </w:r>
      <w:r>
        <w:rPr>
          <w:rFonts w:hint="eastAsia"/>
        </w:rPr>
        <w:t xml:space="preserve">Richard Petty </w:t>
      </w:r>
      <w:r>
        <w:rPr>
          <w:rFonts w:hint="eastAsia"/>
        </w:rPr>
        <w:t>和</w:t>
      </w:r>
      <w:r>
        <w:rPr>
          <w:rFonts w:hint="eastAsia"/>
        </w:rPr>
        <w:t>John Cacioppo</w:t>
      </w:r>
      <w:r>
        <w:rPr>
          <w:rFonts w:hint="eastAsia"/>
        </w:rPr>
        <w:t>在</w:t>
      </w:r>
      <w:r>
        <w:rPr>
          <w:rFonts w:hint="eastAsia"/>
        </w:rPr>
        <w:t>1981</w:t>
      </w:r>
      <w:r>
        <w:rPr>
          <w:rFonts w:hint="eastAsia"/>
        </w:rPr>
        <w:t>年提出的一种处理说服过程的心理学理论</w:t>
      </w:r>
      <w:r>
        <w:fldChar w:fldCharType="begin"/>
      </w:r>
      <w:r>
        <w:rPr>
          <w:rFonts w:hint="eastAsia"/>
        </w:rPr>
        <w:instrText xml:space="preserve"> ADDIN EN.CITE &lt;EndNote&gt;&lt;Cite&gt;&lt;Author&gt;</w:instrText>
      </w:r>
      <w:r>
        <w:rPr>
          <w:rFonts w:hint="eastAsia"/>
        </w:rPr>
        <w:instrText>金笑</w:instrText>
      </w:r>
      <w:r>
        <w:rPr>
          <w:rFonts w:hint="eastAsia"/>
        </w:rPr>
        <w:instrText>&lt;/Author&gt;&lt;RecNum&gt;61&lt;/RecNum&gt;&lt;DisplayText&gt;&lt;style face="superscript"&gt;[27]&lt;/style&gt;&lt;/DisplayText&gt;&lt;record&gt;&lt;rec-number&gt;61&lt;/rec-number&gt;&lt;foreign-keys&gt;&lt;key app="EN" db-id="dwe2rtrfhepww0e52zsxvpprrte0xvz2d5t0" timestamp="1702621623"&gt;61&lt;/key&gt;&lt;/foreign-keys&gt;&lt;ref-type name="Thesis"&gt;32&lt;/ref-type&gt;&lt;contributors&gt;&lt;authors&gt;&lt;author&gt;</w:instrText>
      </w:r>
      <w:r>
        <w:rPr>
          <w:rFonts w:hint="eastAsia"/>
        </w:rPr>
        <w:instrText>金笑</w:instrText>
      </w:r>
      <w:r>
        <w:rPr>
          <w:rFonts w:hint="eastAsia"/>
        </w:rPr>
        <w:instrText>&lt;/author&gt;&lt;/authors&gt;&lt;/contributors&gt;&lt;titles&gt;&lt;title&gt;</w:instrText>
      </w:r>
      <w:r>
        <w:rPr>
          <w:rFonts w:hint="eastAsia"/>
        </w:rPr>
        <w:instrText>基于在线评论的顾客关键需求识别研究</w:instrText>
      </w:r>
      <w:r>
        <w:rPr>
          <w:rFonts w:hint="eastAsia"/>
        </w:rPr>
        <w:instrText>&lt;/title&gt;&lt;/titles&gt;&lt;dates&gt;&lt;/dates&gt;&lt;publisher&gt;</w:instrText>
      </w:r>
      <w:r>
        <w:rPr>
          <w:rFonts w:hint="eastAsia"/>
        </w:rPr>
        <w:instrText>中国矿业大学</w:instrText>
      </w:r>
      <w:r>
        <w:rPr>
          <w:rFonts w:hint="eastAsia"/>
        </w:rPr>
        <w:instrText>&lt;/publisher&gt;&lt;urls&gt;&lt;/urls&gt;&lt;/record&gt;&lt;/Ci</w:instrText>
      </w:r>
      <w:r>
        <w:instrText>te&gt;&lt;/EndNote&gt;</w:instrText>
      </w:r>
      <w:r>
        <w:fldChar w:fldCharType="separate"/>
      </w:r>
      <w:r>
        <w:rPr>
          <w:vertAlign w:val="superscript"/>
        </w:rPr>
        <w:t>[27]</w:t>
      </w:r>
      <w:r>
        <w:fldChar w:fldCharType="end"/>
      </w:r>
      <w:r>
        <w:rPr>
          <w:rFonts w:hint="eastAsia"/>
        </w:rPr>
        <w:t>，描述信息的特征如何影响一个人态度的形成，进而影响其行为转变</w:t>
      </w:r>
      <w:r>
        <w:fldChar w:fldCharType="begin"/>
      </w:r>
      <w:r>
        <w:instrText xml:space="preserve"> ADDIN EN.CITE &lt;EndNote&gt;&lt;Cite&gt;&lt;Author&gt;Alfarraj&lt;/Author&gt;&lt;Year&gt;2021&lt;/Year&gt;&lt;RecNum&gt;62&lt;/RecNum&gt;&lt;DisplayText&gt;&lt;style face="superscript"&gt;[28]&lt;/style&gt;&lt;/DisplayText&gt;&lt;record&gt;&lt;rec-number&gt;62&lt;/rec-number&gt;&lt;foreign-keys&gt;&lt;key app="EN" db-id="dwe2rtrfhepww0e52zsxvpprrte0xvz2d5t0" timestamp="1702622012"&gt;62&lt;/key&gt;&lt;/foreign-keys&gt;&lt;ref-type name="Journal Article"&gt;17&lt;/ref-type&gt;&lt;contributors&gt;&lt;authors&gt;&lt;author&gt;Alfarraj, Omayma&lt;/author&gt;&lt;author&gt;Alalwan, Ali Abdallah&lt;/author&gt;&lt;author&gt;Obeidat, Zaid Mohammad&lt;/author&gt;&lt;author&gt;Baabdullah, Abdullah&lt;/author&gt;&lt;author&gt;Aldmour, Rand&lt;/author&gt;&lt;author&gt;Al-Haddad, Shafig&lt;/author&gt;&lt;/authors&gt;&lt;/contributors&gt;&lt;titles&gt;&lt;title&gt;Examining the impact of influencers&amp;apos; credibility dimensions: attractiveness, trustworthiness and expertise on the purchase intention in the aesthetic dermatology industry&lt;/title&gt;&lt;secondary-title&gt;International journal of commerce and management&lt;/secondary-title&gt;&lt;/titles&gt;&lt;periodical&gt;&lt;full-title&gt;International journal of commerce and management&lt;/full-title&gt;&lt;/periodical&gt;&lt;pages&gt;31&lt;/pages&gt;&lt;number&gt;3&lt;/number&gt;&lt;dates&gt;&lt;year&gt;2021&lt;/year&gt;&lt;/dates&gt;&lt;urls&gt;&lt;/urls&gt;&lt;/record&gt;&lt;/Cite&gt;&lt;/EndNote&gt;</w:instrText>
      </w:r>
      <w:r>
        <w:fldChar w:fldCharType="separate"/>
      </w:r>
      <w:r>
        <w:rPr>
          <w:vertAlign w:val="superscript"/>
        </w:rPr>
        <w:t>[28]</w:t>
      </w:r>
      <w:r>
        <w:fldChar w:fldCharType="end"/>
      </w:r>
      <w:r>
        <w:rPr>
          <w:rFonts w:hint="eastAsia"/>
        </w:rPr>
        <w:t>。</w:t>
      </w:r>
    </w:p>
    <w:p w14:paraId="7D0484BC" w14:textId="77777777" w:rsidR="006B6429" w:rsidRDefault="00000000">
      <w:pPr>
        <w:ind w:firstLine="480"/>
      </w:pPr>
      <w:r>
        <w:rPr>
          <w:rFonts w:hint="eastAsia"/>
        </w:rPr>
        <w:tab/>
        <w:t>ELM</w:t>
      </w:r>
      <w:r>
        <w:rPr>
          <w:rFonts w:hint="eastAsia"/>
        </w:rPr>
        <w:t>型基于信息加工深度和个人主观精确性需求的不同，解释说服有两种路径，即中心路径和边缘路径</w:t>
      </w:r>
      <w:r>
        <w:fldChar w:fldCharType="begin"/>
      </w:r>
      <w:r>
        <w:instrText xml:space="preserve"> ADDIN EN.CITE &lt;EndNote&gt;&lt;Cite&gt;&lt;Author&gt;Demir&lt;/Author&gt;&lt;Year&gt;2019&lt;/Year&gt;&lt;RecNum&gt;63&lt;/RecNum&gt;&lt;DisplayText&gt;&lt;style face="superscript"&gt;[29]&lt;/style&gt;&lt;/DisplayText&gt;&lt;record&gt;&lt;rec-number&gt;63&lt;/rec-number&gt;&lt;foreign-keys&gt;&lt;key app="EN" db-id="dwe2rtrfhepww0e52zsxvpprrte0xvz2d5t0" timestamp="1702622174"&gt;63&lt;/key&gt;&lt;/foreign-keys&gt;&lt;ref-type name="Journal Article"&gt;17&lt;/ref-type&gt;&lt;contributors&gt;&lt;authors&gt;&lt;author&gt;Demir, Cuneyt&lt;/author&gt;&lt;/authors&gt;&lt;/contributors&gt;&lt;titles&gt;&lt;title&gt;The Need for a Sustainable and Balanced Critical Approach in Book Reviews&lt;/title&gt;&lt;secondary-title&gt;Discourse and Communication for Sustainable Education&lt;/secondary-title&gt;&lt;/titles&gt;&lt;periodical&gt;&lt;full-title&gt;Discourse and Communication for Sustainable Education&lt;/full-title&gt;&lt;/periodical&gt;&lt;pages&gt;20-36&lt;/pages&gt;&lt;volume&gt;10&lt;/volume&gt;&lt;number&gt;1&lt;/number&gt;&lt;dates&gt;&lt;year&gt;2019&lt;/year&gt;&lt;/dates&gt;&lt;urls&gt;&lt;/urls&gt;&lt;/record&gt;&lt;/Cite&gt;&lt;/EndNote&gt;</w:instrText>
      </w:r>
      <w:r>
        <w:fldChar w:fldCharType="separate"/>
      </w:r>
      <w:r>
        <w:rPr>
          <w:vertAlign w:val="superscript"/>
        </w:rPr>
        <w:t>[29]</w:t>
      </w:r>
      <w:r>
        <w:fldChar w:fldCharType="end"/>
      </w:r>
      <w:r>
        <w:rPr>
          <w:rFonts w:hint="eastAsia"/>
        </w:rPr>
        <w:t>。中心路径是指人们对信息进行精密的思考从而改变态度的过程，主要涉及与信息质量相关的信息内容的特征</w:t>
      </w:r>
      <w:r>
        <w:fldChar w:fldCharType="begin"/>
      </w:r>
      <w:r>
        <w:instrText xml:space="preserve"> ADDIN EN.CITE &lt;EndNote&gt;&lt;Cite&gt;&lt;Author&gt;Pornpitakpan&lt;/Author&gt;&lt;Year&gt;2004&lt;/Year&gt;&lt;RecNum&gt;64&lt;/RecNum&gt;&lt;DisplayText&gt;&lt;style face="superscript"&gt;[30]&lt;/style&gt;&lt;/DisplayText&gt;&lt;record&gt;&lt;rec-number&gt;64&lt;/rec-number&gt;&lt;foreign-keys&gt;&lt;key app="EN" db-id="dwe2rtrfhepww0e52zsxvpprrte0xvz2d5t0" timestamp="1702622273"&gt;64&lt;/key&gt;&lt;/foreign-keys&gt;&lt;ref-type name="Journal Article"&gt;17&lt;/ref-type&gt;&lt;contributors&gt;&lt;authors&gt;&lt;author&gt;Pornpitakpan, Chanthika&lt;/author&gt;&lt;/authors&gt;&lt;/contributors&gt;&lt;titles&gt;&lt;title&gt;The Persuasiveness of Source Credibility: A Critical Review of Five Decades&amp;apos; Evidence&lt;/title&gt;&lt;secondary-title&gt;Journal of Applied Social Psychology&lt;/secondary-title&gt;&lt;/titles&gt;&lt;periodical&gt;&lt;full-title&gt;Journal of Applied Social Psychology&lt;/full-title&gt;&lt;/periodical&gt;&lt;pages&gt;243-281&lt;/pages&gt;&lt;volume&gt;34&lt;/volume&gt;&lt;number&gt;2&lt;/number&gt;&lt;dates&gt;&lt;year&gt;2004&lt;/year&gt;&lt;/dates&gt;&lt;urls&gt;&lt;/urls&gt;&lt;/record&gt;&lt;/Cite&gt;&lt;/EndNote&gt;</w:instrText>
      </w:r>
      <w:r>
        <w:fldChar w:fldCharType="separate"/>
      </w:r>
      <w:r>
        <w:rPr>
          <w:vertAlign w:val="superscript"/>
        </w:rPr>
        <w:t>[30]</w:t>
      </w:r>
      <w:r>
        <w:fldChar w:fldCharType="end"/>
      </w:r>
      <w:r>
        <w:rPr>
          <w:rFonts w:hint="eastAsia"/>
        </w:rPr>
        <w:t>，如信息内容的客观性和丰富度等；边缘路径是指人们没有足够的能力处理信息内容，可以通过简单的线索和边缘信息，不涉及深入的思考而改变态度的过程</w:t>
      </w:r>
      <w:r>
        <w:fldChar w:fldCharType="begin"/>
      </w:r>
      <w:r>
        <w:instrText xml:space="preserve"> ADDIN EN.CITE &lt;EndNote&gt;&lt;Cite&gt;&lt;Author&gt;Fu&lt;/Author&gt;&lt;Year&gt;2021&lt;/Year&gt;&lt;RecNum&gt;66&lt;/RecNum&gt;&lt;DisplayText&gt;&lt;style face="superscript"&gt;[31]&lt;/style&gt;&lt;/DisplayText&gt;&lt;record&gt;&lt;rec-number&gt;66&lt;/rec-number&gt;&lt;foreign-keys&gt;&lt;key app="EN" db-id="dwe2rtrfhepww0e52zsxvpprrte0xvz2d5t0" timestamp="1702622434"&gt;66&lt;/key&gt;&lt;/foreign-keys&gt;&lt;ref-type name="Journal Article"&gt;17&lt;/ref-type&gt;&lt;contributors&gt;&lt;authors&gt;&lt;author&gt;Fu, Xuechen&lt;/author&gt;&lt;author&gt;Bang, Jounghae&lt;/author&gt;&lt;author&gt;Kim, Min Sun&lt;/author&gt;&lt;/authors&gt;&lt;/contributors&gt;&lt;titles&gt;&lt;title&gt;A Study on the Effects of CSR and Celebrity Model of Luxury Online Shopping Malls in China: Focusing on Elaboration Likelihood Model&lt;/title&gt;&lt;secondary-title&gt;The Korea Academia-Industrial cooperation Society&lt;/secondary-title&gt;&lt;/titles&gt;&lt;periodical&gt;&lt;full-title&gt;The Korea Academia-Industrial cooperation Society&lt;/full-title&gt;&lt;/periodical&gt;&lt;number&gt;1&lt;/number&gt;&lt;dates&gt;&lt;year&gt;2021&lt;/year&gt;&lt;/dates&gt;&lt;urls&gt;&lt;/urls&gt;&lt;/record&gt;&lt;/Cite&gt;&lt;/EndNote&gt;</w:instrText>
      </w:r>
      <w:r>
        <w:fldChar w:fldCharType="separate"/>
      </w:r>
      <w:r>
        <w:rPr>
          <w:vertAlign w:val="superscript"/>
        </w:rPr>
        <w:t>[31]</w:t>
      </w:r>
      <w:r>
        <w:fldChar w:fldCharType="end"/>
      </w:r>
      <w:r>
        <w:rPr>
          <w:rFonts w:hint="eastAsia"/>
        </w:rPr>
        <w:t>，可以与信息源特征相关，也可以与信息相关，如信息源的可信度和权威性等都可以作为外围线索引起态度和行为的改变，信息的长度或者逻辑论证中观点的数量也可以作为外围线索影响态度转变。通过中枢路径处理信息比通过边缘路径处理信息需要更多的认知成本，因此在中枢路径上态度的形成和转变更加稳定持久，而在边缘路径上的态度和行为的变化相对短暂</w:t>
      </w:r>
      <w:r>
        <w:fldChar w:fldCharType="begin"/>
      </w:r>
      <w:r>
        <w:instrText xml:space="preserve"> ADDIN EN.CITE &lt;EndNote&gt;&lt;Cite&gt;&lt;Author&gt;Kim&lt;/Author&gt;&lt;Year&gt;2022&lt;/Year&gt;&lt;RecNum&gt;65&lt;/RecNum&gt;&lt;DisplayText&gt;&lt;style face="superscript"&gt;[32]&lt;/style&gt;&lt;/DisplayText&gt;&lt;record&gt;&lt;rec-number&gt;65&lt;/rec-number&gt;&lt;foreign-keys&gt;&lt;key app="EN" db-id="dwe2rtrfhepww0e52zsxvpprrte0xvz2d5t0" timestamp="1702622386"&gt;65&lt;/key&gt;&lt;/foreign-keys&gt;&lt;ref-type name="Journal Article"&gt;17&lt;/ref-type&gt;&lt;contributors&gt;&lt;authors&gt;&lt;author&gt;Kim, Heewon&lt;/author&gt;&lt;author&gt;Shawn Jang, Soocheong&lt;/author&gt;&lt;/authors&gt;&lt;/contributors&gt;&lt;titles&gt;&lt;title&gt;Restaurant-visit intention: do anthropomorphic cues, brand awareness and subjective social class interact?&lt;/title&gt;&lt;secondary-title&gt;International journal of contemporary hospitality management&lt;/secondary-title&gt;&lt;/titles&gt;&lt;periodical&gt;&lt;full-title&gt;International journal of contemporary hospitality management&lt;/full-title&gt;&lt;/periodical&gt;&lt;pages&gt;34&lt;/pages&gt;&lt;number&gt;6&lt;/number&gt;&lt;dates&gt;&lt;year&gt;2022&lt;/year&gt;&lt;/dates&gt;&lt;urls&gt;&lt;/urls&gt;&lt;/record&gt;&lt;/Cite&gt;&lt;/EndNote&gt;</w:instrText>
      </w:r>
      <w:r>
        <w:fldChar w:fldCharType="separate"/>
      </w:r>
      <w:r>
        <w:rPr>
          <w:vertAlign w:val="superscript"/>
        </w:rPr>
        <w:t>[32]</w:t>
      </w:r>
      <w:r>
        <w:fldChar w:fldCharType="end"/>
      </w:r>
      <w:r>
        <w:rPr>
          <w:rFonts w:hint="eastAsia"/>
        </w:rPr>
        <w:t>，但是当人们缺乏时间和精力处理信息时，边缘路径上的影响因素对人们态度的转变有着重要的作用</w:t>
      </w:r>
      <w:r>
        <w:fldChar w:fldCharType="begin"/>
      </w:r>
      <w:r>
        <w:instrText xml:space="preserve"> ADDIN EN.CITE &lt;EndNote&gt;&lt;Cite&gt;&lt;Author&gt;Shao&lt;/Author&gt;&lt;Year&gt;2023&lt;/Year&gt;&lt;RecNum&gt;67&lt;/RecNum&gt;&lt;DisplayText&gt;&lt;style face="superscript"&gt;[33]&lt;/style&gt;&lt;/DisplayText&gt;&lt;record&gt;&lt;rec-number&gt;67&lt;/rec-number&gt;&lt;foreign-keys&gt;&lt;key app="EN" db-id="dwe2rtrfhepww0e52zsxvpprrte0xvz2d5t0" timestamp="1702622480"&gt;67&lt;/key&gt;&lt;/foreign-keys&gt;&lt;ref-type name="Journal Article"&gt;17&lt;/ref-type&gt;&lt;contributors&gt;&lt;authors&gt;&lt;author&gt;Shao, Zhen&lt;/author&gt;&lt;author&gt;Zhang, Lin&lt;/author&gt;&lt;author&gt;Pan, Zhengyuan&lt;/author&gt;&lt;author&gt;Benitez, Jose&lt;/author&gt;&lt;/authors&gt;&lt;/contributors&gt;&lt;titles&gt;&lt;title&gt;Uncovering the dual influence processes for click-through intention in the mobile social platform: An elaboration likelihood model perspective&lt;/title&gt;&lt;secondary-title&gt;Information &amp;amp; management&lt;/secondary-title&gt;&lt;/titles&gt;&lt;periodical&gt;&lt;full-title&gt;Information &amp;amp; management&lt;/full-title&gt;&lt;/periodical&gt;&lt;dates&gt;&lt;year&gt;2023&lt;/year&gt;&lt;/dates&gt;&lt;urls&gt;&lt;/urls&gt;&lt;/record&gt;&lt;/Cite&gt;&lt;/EndNote&gt;</w:instrText>
      </w:r>
      <w:r>
        <w:fldChar w:fldCharType="separate"/>
      </w:r>
      <w:r>
        <w:rPr>
          <w:vertAlign w:val="superscript"/>
        </w:rPr>
        <w:t>[33]</w:t>
      </w:r>
      <w:r>
        <w:fldChar w:fldCharType="end"/>
      </w:r>
      <w:r>
        <w:rPr>
          <w:rFonts w:hint="eastAsia"/>
        </w:rPr>
        <w:t>，模型如图</w:t>
      </w:r>
      <w:r>
        <w:rPr>
          <w:rFonts w:hint="eastAsia"/>
        </w:rPr>
        <w:t>2.</w:t>
      </w:r>
      <w:r>
        <w:t>1</w:t>
      </w:r>
      <w:r>
        <w:rPr>
          <w:rFonts w:hint="eastAsia"/>
        </w:rPr>
        <w:t>所示。</w:t>
      </w:r>
    </w:p>
    <w:p w14:paraId="316509B9" w14:textId="77777777" w:rsidR="006B6429" w:rsidRDefault="00000000">
      <w:pPr>
        <w:ind w:firstLine="480"/>
        <w:jc w:val="center"/>
      </w:pPr>
      <w:r>
        <w:rPr>
          <w:noProof/>
        </w:rPr>
        <w:drawing>
          <wp:inline distT="0" distB="0" distL="0" distR="0" wp14:anchorId="096C0DB6" wp14:editId="1156B54B">
            <wp:extent cx="3801110" cy="2642870"/>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811058" cy="2649754"/>
                    </a:xfrm>
                    <a:prstGeom prst="rect">
                      <a:avLst/>
                    </a:prstGeom>
                    <a:noFill/>
                    <a:ln>
                      <a:noFill/>
                    </a:ln>
                  </pic:spPr>
                </pic:pic>
              </a:graphicData>
            </a:graphic>
          </wp:inline>
        </w:drawing>
      </w:r>
    </w:p>
    <w:p w14:paraId="0C32C791" w14:textId="73AD1A40" w:rsidR="006B6429" w:rsidRPr="00761C14" w:rsidRDefault="007C0316" w:rsidP="007C0316">
      <w:pPr>
        <w:pStyle w:val="a4"/>
        <w:ind w:firstLine="420"/>
        <w:jc w:val="center"/>
        <w:rPr>
          <w:rFonts w:ascii="Times New Roman" w:hAnsi="Times New Roman" w:cs="Times New Roman"/>
          <w:sz w:val="21"/>
          <w:szCs w:val="21"/>
        </w:rPr>
      </w:pPr>
      <w:bookmarkStart w:id="34" w:name="_Toc154583589"/>
      <w:r w:rsidRPr="00761C14">
        <w:rPr>
          <w:rFonts w:ascii="Times New Roman" w:hAnsi="Times New Roman" w:cs="Times New Roman"/>
          <w:sz w:val="21"/>
          <w:szCs w:val="21"/>
        </w:rPr>
        <w:t>图</w:t>
      </w:r>
      <w:r w:rsidRPr="00761C14">
        <w:rPr>
          <w:rFonts w:ascii="Times New Roman" w:hAnsi="Times New Roman" w:cs="Times New Roman"/>
          <w:sz w:val="21"/>
          <w:szCs w:val="21"/>
        </w:rPr>
        <w:t xml:space="preserve"> </w:t>
      </w:r>
      <w:r w:rsidR="00761C14" w:rsidRPr="00761C14">
        <w:rPr>
          <w:rFonts w:ascii="Times New Roman" w:hAnsi="Times New Roman" w:cs="Times New Roman"/>
          <w:sz w:val="21"/>
          <w:szCs w:val="21"/>
        </w:rPr>
        <w:t>2.</w:t>
      </w:r>
      <w:r w:rsidR="00761C14" w:rsidRPr="00761C14">
        <w:rPr>
          <w:rFonts w:ascii="Times New Roman" w:hAnsi="Times New Roman" w:cs="Times New Roman"/>
          <w:sz w:val="21"/>
          <w:szCs w:val="21"/>
        </w:rPr>
        <w:fldChar w:fldCharType="begin"/>
      </w:r>
      <w:r w:rsidR="00761C14" w:rsidRPr="00761C14">
        <w:rPr>
          <w:rFonts w:ascii="Times New Roman" w:hAnsi="Times New Roman" w:cs="Times New Roman"/>
          <w:sz w:val="21"/>
          <w:szCs w:val="21"/>
        </w:rPr>
        <w:instrText xml:space="preserve"> SEQ </w:instrText>
      </w:r>
      <w:r w:rsidR="00761C14" w:rsidRPr="00761C14">
        <w:rPr>
          <w:rFonts w:ascii="Times New Roman" w:hAnsi="Times New Roman" w:cs="Times New Roman"/>
          <w:sz w:val="21"/>
          <w:szCs w:val="21"/>
        </w:rPr>
        <w:instrText>图</w:instrText>
      </w:r>
      <w:r w:rsidR="00761C14" w:rsidRPr="00761C14">
        <w:rPr>
          <w:rFonts w:ascii="Times New Roman" w:hAnsi="Times New Roman" w:cs="Times New Roman"/>
          <w:sz w:val="21"/>
          <w:szCs w:val="21"/>
        </w:rPr>
        <w:instrText xml:space="preserve"> \* ARABIC \s 1 </w:instrText>
      </w:r>
      <w:r w:rsidR="00761C14" w:rsidRPr="00761C14">
        <w:rPr>
          <w:rFonts w:ascii="Times New Roman" w:hAnsi="Times New Roman" w:cs="Times New Roman"/>
          <w:sz w:val="21"/>
          <w:szCs w:val="21"/>
        </w:rPr>
        <w:fldChar w:fldCharType="separate"/>
      </w:r>
      <w:r w:rsidR="00761C14" w:rsidRPr="00761C14">
        <w:rPr>
          <w:rFonts w:ascii="Times New Roman" w:hAnsi="Times New Roman" w:cs="Times New Roman"/>
          <w:noProof/>
          <w:sz w:val="21"/>
          <w:szCs w:val="21"/>
        </w:rPr>
        <w:t>1</w:t>
      </w:r>
      <w:r w:rsidR="00761C14" w:rsidRPr="00761C14">
        <w:rPr>
          <w:rFonts w:ascii="Times New Roman" w:hAnsi="Times New Roman" w:cs="Times New Roman"/>
          <w:sz w:val="21"/>
          <w:szCs w:val="21"/>
        </w:rPr>
        <w:fldChar w:fldCharType="end"/>
      </w:r>
      <w:r w:rsidR="00000000" w:rsidRPr="00761C14">
        <w:rPr>
          <w:rFonts w:ascii="Times New Roman" w:hAnsi="Times New Roman" w:cs="Times New Roman"/>
          <w:sz w:val="21"/>
          <w:szCs w:val="21"/>
        </w:rPr>
        <w:t>.  ELM</w:t>
      </w:r>
      <w:r w:rsidR="00000000" w:rsidRPr="00761C14">
        <w:rPr>
          <w:rFonts w:ascii="Times New Roman" w:hAnsi="Times New Roman" w:cs="Times New Roman"/>
          <w:sz w:val="21"/>
          <w:szCs w:val="21"/>
        </w:rPr>
        <w:t>模型</w:t>
      </w:r>
      <w:bookmarkEnd w:id="34"/>
    </w:p>
    <w:p w14:paraId="131EB27C" w14:textId="77777777" w:rsidR="006B6429" w:rsidRDefault="00000000">
      <w:pPr>
        <w:ind w:firstLine="480"/>
        <w:jc w:val="center"/>
      </w:pPr>
      <w:r>
        <w:t xml:space="preserve">Figure 2.1   ELM </w:t>
      </w:r>
      <w:r>
        <w:rPr>
          <w:rFonts w:hint="eastAsia"/>
        </w:rPr>
        <w:t>m</w:t>
      </w:r>
      <w:r>
        <w:t>odel</w:t>
      </w:r>
    </w:p>
    <w:p w14:paraId="1BB20A5A" w14:textId="77777777" w:rsidR="006B6429" w:rsidRDefault="00000000">
      <w:pPr>
        <w:pStyle w:val="3"/>
        <w:rPr>
          <w:strike/>
        </w:rPr>
      </w:pPr>
      <w:bookmarkStart w:id="35" w:name="_Toc154414890"/>
      <w:bookmarkStart w:id="36" w:name="_Toc154583470"/>
      <w:r>
        <w:lastRenderedPageBreak/>
        <w:t>2.2.4</w:t>
      </w:r>
      <w:r>
        <w:rPr>
          <w:rFonts w:hint="eastAsia"/>
        </w:rPr>
        <w:t xml:space="preserve"> </w:t>
      </w:r>
      <w:r>
        <w:rPr>
          <w:rFonts w:hint="eastAsia"/>
        </w:rPr>
        <w:t>文本挖掘</w:t>
      </w:r>
      <w:bookmarkEnd w:id="35"/>
      <w:bookmarkEnd w:id="36"/>
    </w:p>
    <w:p w14:paraId="1843E73B" w14:textId="77777777" w:rsidR="006B6429" w:rsidRDefault="00000000">
      <w:pPr>
        <w:ind w:firstLine="480"/>
      </w:pPr>
      <w:r>
        <w:rPr>
          <w:rFonts w:hint="eastAsia"/>
        </w:rPr>
        <w:t>在信息共享快速发展的时代，越来越多的用户个体在网络上分享各种观点和想法，构建了一个庞大而丰富的信息共享平台</w:t>
      </w:r>
      <w:r>
        <w:fldChar w:fldCharType="begin"/>
      </w:r>
      <w:r>
        <w:rPr>
          <w:rFonts w:hint="eastAsia"/>
        </w:rPr>
        <w:instrText xml:space="preserve"> ADDIN EN.CITE &lt;EndNote&gt;&lt;Cite&gt;&lt;Author&gt;</w:instrText>
      </w:r>
      <w:r>
        <w:rPr>
          <w:rFonts w:hint="eastAsia"/>
        </w:rPr>
        <w:instrText>左悦</w:instrText>
      </w:r>
      <w:r>
        <w:rPr>
          <w:rFonts w:hint="eastAsia"/>
        </w:rPr>
        <w:instrText>&lt;/Author&gt;&lt;Year&gt;2023&lt;/Year&gt;&lt;RecNum&gt;69&lt;/RecNum&gt;&lt;DisplayText&gt;&lt;style face="superscript"&gt;[34]&lt;/style&gt;&lt;/DisplayText&gt;&lt;record&gt;&lt;rec-number&gt;69&lt;/rec-number&gt;&lt;foreign-keys&gt;&lt;key app="EN" db-id="dwe2rtrfhepww0e52zsxvpprrte0xvz2d5t0" timestamp="1702624497"&gt;69&lt;/key&gt;&lt;/foreign-keys&gt;&lt;ref-type name="Thesis"&gt;32&lt;/ref-type&gt;&lt;contributors&gt;&lt;authors&gt;&lt;author&gt;</w:instrText>
      </w:r>
      <w:r>
        <w:rPr>
          <w:rFonts w:hint="eastAsia"/>
        </w:rPr>
        <w:instrText>左悦</w:instrText>
      </w:r>
      <w:r>
        <w:rPr>
          <w:rFonts w:hint="eastAsia"/>
        </w:rPr>
        <w:instrText>&lt;/author&gt;&lt;/authors&gt;&lt;tertiary-authors&gt;&lt;author&gt;</w:instrText>
      </w:r>
      <w:r>
        <w:rPr>
          <w:rFonts w:hint="eastAsia"/>
        </w:rPr>
        <w:instrText>刘富华</w:instrText>
      </w:r>
      <w:r>
        <w:rPr>
          <w:rFonts w:hint="eastAsia"/>
        </w:rPr>
        <w:instrText>,&lt;/author&gt;&lt;/tertiary-authors&gt;&lt;/contributors&gt;&lt;titles&gt;&lt;title&gt;</w:instrText>
      </w:r>
      <w:r>
        <w:rPr>
          <w:rFonts w:hint="eastAsia"/>
        </w:rPr>
        <w:instrText>基于认知社会语言学的汉语网络热词研究</w:instrText>
      </w:r>
      <w:r>
        <w:rPr>
          <w:rFonts w:hint="eastAsia"/>
        </w:rPr>
        <w:instrText>&lt;/title&gt;&lt;/titles&gt;&lt;keywords&gt;&lt;keyword&gt;</w:instrText>
      </w:r>
      <w:r>
        <w:rPr>
          <w:rFonts w:hint="eastAsia"/>
        </w:rPr>
        <w:instrText>网络热词</w:instrText>
      </w:r>
      <w:r>
        <w:rPr>
          <w:rFonts w:hint="eastAsia"/>
        </w:rPr>
        <w:instrText>&lt;/keyword&gt;&lt;keyword&gt;</w:instrText>
      </w:r>
      <w:r>
        <w:rPr>
          <w:rFonts w:hint="eastAsia"/>
        </w:rPr>
        <w:instrText>认知</w:instrText>
      </w:r>
      <w:r>
        <w:rPr>
          <w:rFonts w:hint="eastAsia"/>
        </w:rPr>
        <w:instrText>&lt;/keyword&gt;&lt;keyword&gt;</w:instrText>
      </w:r>
      <w:r>
        <w:rPr>
          <w:rFonts w:hint="eastAsia"/>
        </w:rPr>
        <w:instrText>社会</w:instrText>
      </w:r>
      <w:r>
        <w:rPr>
          <w:rFonts w:hint="eastAsia"/>
        </w:rPr>
        <w:instrText>&lt;/keyword&gt;&lt;keyword&gt;</w:instrText>
      </w:r>
      <w:r>
        <w:rPr>
          <w:rFonts w:hint="eastAsia"/>
        </w:rPr>
        <w:instrText>词语</w:instrText>
      </w:r>
      <w:r>
        <w:rPr>
          <w:rFonts w:hint="eastAsia"/>
        </w:rPr>
        <w:instrText>&lt;/keyword&gt;&lt;keyword&gt;</w:instrText>
      </w:r>
      <w:r>
        <w:rPr>
          <w:rFonts w:hint="eastAsia"/>
        </w:rPr>
        <w:instrText>传播</w:instrText>
      </w:r>
      <w:r>
        <w:rPr>
          <w:rFonts w:hint="eastAsia"/>
        </w:rPr>
        <w:instrText>&lt;/keyword&gt;&lt;keyword&gt;</w:instrText>
      </w:r>
      <w:r>
        <w:rPr>
          <w:rFonts w:hint="eastAsia"/>
        </w:rPr>
        <w:instrText>变异</w:instrText>
      </w:r>
      <w:r>
        <w:rPr>
          <w:rFonts w:hint="eastAsia"/>
        </w:rPr>
        <w:instrText>&lt;/keyword&gt;&lt;/keywords&gt;&lt;dates&gt;&lt;year&gt;2023&lt;/year&gt;&lt;/dates&gt;&lt;publisher&gt;</w:instrText>
      </w:r>
      <w:r>
        <w:rPr>
          <w:rFonts w:hint="eastAsia"/>
        </w:rPr>
        <w:instrText>吉林大学</w:instrText>
      </w:r>
      <w:r>
        <w:rPr>
          <w:rFonts w:hint="eastAsia"/>
        </w:rPr>
        <w:instrText>&lt;/publisher&gt;&lt;work-type&gt;</w:instrText>
      </w:r>
      <w:r>
        <w:rPr>
          <w:rFonts w:hint="eastAsia"/>
        </w:rPr>
        <w:instrText>博士</w:instrText>
      </w:r>
      <w:r>
        <w:rPr>
          <w:rFonts w:hint="eastAsia"/>
        </w:rPr>
        <w:instrText>&lt;/work-type&gt;&lt;urls&gt;&lt;/urls&gt;&lt;el</w:instrText>
      </w:r>
      <w:r>
        <w:instrText>ectronic-resource-num&gt;10.27162/d.cnki.gjlin.2023.007176&lt;/electronic-resource-num&gt;&lt;remote-database-provider&gt;Cnki&lt;/remote-database-provider&gt;&lt;/record&gt;&lt;/Cite&gt;&lt;/EndNote&gt;</w:instrText>
      </w:r>
      <w:r>
        <w:fldChar w:fldCharType="separate"/>
      </w:r>
      <w:r>
        <w:rPr>
          <w:vertAlign w:val="superscript"/>
        </w:rPr>
        <w:t>[34]</w:t>
      </w:r>
      <w:r>
        <w:fldChar w:fldCharType="end"/>
      </w:r>
      <w:r>
        <w:rPr>
          <w:rFonts w:hint="eastAsia"/>
        </w:rPr>
        <w:t>。这些网络内容涵盖了广泛的主题，反映了用户的关切和兴趣，同时也为研究者提供了丰富的研究资源和机会</w:t>
      </w:r>
      <w:r>
        <w:fldChar w:fldCharType="begin"/>
      </w:r>
      <w:r>
        <w:instrText xml:space="preserve"> ADDIN EN.CITE &lt;EndNote&gt;&lt;Cite&gt;&lt;Author&gt;Foell&lt;/Author&gt;&lt;Year&gt;2021&lt;/Year&gt;&lt;RecNum&gt;71&lt;/RecNum&gt;&lt;DisplayText&gt;&lt;style face="superscript"&gt;[35]&lt;/style&gt;&lt;/DisplayText&gt;&lt;record&gt;&lt;rec-number&gt;71&lt;/rec-number&gt;&lt;foreign-keys&gt;&lt;key app="EN" db-id="dwe2rtrfhepww0e52zsxvpprrte0xvz2d5t0" timestamp="1702624762"&gt;71&lt;/key&gt;&lt;/foreign-keys&gt;&lt;ref-type name="Journal Article"&gt;17&lt;/ref-type&gt;&lt;contributors&gt;&lt;authors&gt;&lt;author&gt;Foell, Patrick&lt;/author&gt;&lt;author&gt;Thiesse, Frederic&lt;/author&gt;&lt;/authors&gt;&lt;/contributors&gt;&lt;titles&gt;&lt;title&gt;Exploring Information Systems Curricula: A Text Mining Approach&lt;/title&gt;&lt;secondary-title&gt;Wirtschaftsinformatik&lt;/secondary-title&gt;&lt;/titles&gt;&lt;periodical&gt;&lt;full-title&gt;Wirtschaftsinformatik&lt;/full-title&gt;&lt;/periodical&gt;&lt;pages&gt;63&lt;/pages&gt;&lt;number&gt;6&lt;/number&gt;&lt;dates&gt;&lt;year&gt;2021&lt;/year&gt;&lt;/dates&gt;&lt;urls&gt;&lt;/urls&gt;&lt;/record&gt;&lt;/Cite&gt;&lt;/EndNote&gt;</w:instrText>
      </w:r>
      <w:r>
        <w:fldChar w:fldCharType="separate"/>
      </w:r>
      <w:r>
        <w:rPr>
          <w:vertAlign w:val="superscript"/>
        </w:rPr>
        <w:t>[35]</w:t>
      </w:r>
      <w:r>
        <w:fldChar w:fldCharType="end"/>
      </w:r>
      <w:r>
        <w:rPr>
          <w:rFonts w:hint="eastAsia"/>
        </w:rPr>
        <w:t>。然而，随着信息爆炸式增长，这些网络内容的大部分超过</w:t>
      </w:r>
      <w:r>
        <w:rPr>
          <w:rFonts w:hint="eastAsia"/>
        </w:rPr>
        <w:t>80%</w:t>
      </w:r>
      <w:r>
        <w:rPr>
          <w:rFonts w:hint="eastAsia"/>
        </w:rPr>
        <w:t>是非结构化的，包括文本、视频、图像和音频等多种形式。这使得传统的研究方法面临着前所未有的挑战，尤其是在对这些庞杂的、非结构化的数据进行分析和研究。在过去，研究人员通常采用定性数据分析方法，例如手动编码对自然语言进行处理，以理解和挖掘用户观点和想法。然而互联网产生的数据量呈</w:t>
      </w:r>
      <w:proofErr w:type="gramStart"/>
      <w:r>
        <w:rPr>
          <w:rFonts w:hint="eastAsia"/>
        </w:rPr>
        <w:t>指数级</w:t>
      </w:r>
      <w:proofErr w:type="gramEnd"/>
      <w:r>
        <w:rPr>
          <w:rFonts w:hint="eastAsia"/>
        </w:rPr>
        <w:t>增长，超越了传统的人工分析的处理能力。在这种背景下，为了更有效地处理大规模、非结构化的数据，文本挖掘方法应运而生。</w:t>
      </w:r>
    </w:p>
    <w:p w14:paraId="000A6F52" w14:textId="77777777" w:rsidR="006B6429" w:rsidRDefault="00000000">
      <w:pPr>
        <w:ind w:firstLine="480"/>
      </w:pPr>
      <w:r>
        <w:rPr>
          <w:rFonts w:hint="eastAsia"/>
        </w:rPr>
        <w:t>文本挖掘技术是一种通过统计和机器学习等手段，从非结构化文本中提取有用信息的方法</w:t>
      </w:r>
      <w:r>
        <w:fldChar w:fldCharType="begin"/>
      </w:r>
      <w:r>
        <w:rPr>
          <w:rFonts w:hint="eastAsia"/>
        </w:rPr>
        <w:instrText xml:space="preserve"> ADDIN EN.CITE &lt;EndNote&gt;&lt;Cite&gt;&lt;Author&gt;</w:instrText>
      </w:r>
      <w:r>
        <w:rPr>
          <w:rFonts w:hint="eastAsia"/>
        </w:rPr>
        <w:instrText>张宁</w:instrText>
      </w:r>
      <w:r>
        <w:rPr>
          <w:rFonts w:hint="eastAsia"/>
        </w:rPr>
        <w:instrText>&lt;/Author&gt;&lt;Year&gt;2022&lt;/Year&gt;&lt;RecNum&gt;68&lt;/RecNum&gt;&lt;DisplayText&gt;&lt;style face="superscript"&gt;[36]&lt;/style&gt;&lt;/DisplayText&gt;&lt;record&gt;&lt;rec-number&gt;68&lt;/rec-number&gt;&lt;foreign-keys&gt;&lt;key app="EN" db-id="dwe2rtrfhepww0e52zsxvpprrte0xvz2d5t0" timestamp="1702624377"&gt;68&lt;/key&gt;&lt;/foreign-keys&gt;&lt;ref-type name="Journal Article"&gt;17&lt;/ref-type&gt;&lt;contributors&gt;&lt;authors&gt;&lt;author&gt;&lt;style face="normal" font="default" charset="134" size="100%"&gt;</w:instrText>
      </w:r>
      <w:r>
        <w:rPr>
          <w:rFonts w:hint="eastAsia"/>
        </w:rPr>
        <w:instrText>张宁</w:instrText>
      </w:r>
      <w:r>
        <w:rPr>
          <w:rFonts w:hint="eastAsia"/>
        </w:rPr>
        <w:instrText>&lt;/style&gt;&lt;style face="normal" font="default" size="100%"&gt;,&lt;/style&gt;&lt;/author&gt;&lt;author&gt;&lt;style face="normal" font="default" charset="134" size="100%"&gt;</w:instrText>
      </w:r>
      <w:r>
        <w:rPr>
          <w:rFonts w:hint="eastAsia"/>
        </w:rPr>
        <w:instrText>聂嘉豪</w:instrText>
      </w:r>
      <w:r>
        <w:rPr>
          <w:rFonts w:hint="eastAsia"/>
        </w:rPr>
        <w:instrText>&lt;/style&gt;&lt;style face="normal" font="default" size="100%"&gt;,&lt;/style&gt;&lt;/author&gt;&lt;author&gt;&lt;style face="normal" font="default" charset="134" size="100%"&gt;</w:instrText>
      </w:r>
      <w:r>
        <w:rPr>
          <w:rFonts w:hint="eastAsia"/>
        </w:rPr>
        <w:instrText>庞智亮</w:instrText>
      </w:r>
      <w:r>
        <w:rPr>
          <w:rFonts w:hint="eastAsia"/>
        </w:rPr>
        <w:instrText>&lt;/style&gt;&lt;/author&gt;&lt;/authors&gt;&lt;/contributors&gt;&lt;titles&gt;&lt;title&gt;&lt;style face="normal" font="default" charset="134" size="100%"&gt;</w:instrText>
      </w:r>
      <w:r>
        <w:rPr>
          <w:rFonts w:hint="eastAsia"/>
        </w:rPr>
        <w:instrText>基于在线评论的客户敏捷性与产品绩效的关系</w:instrText>
      </w:r>
      <w:r>
        <w:rPr>
          <w:rFonts w:hint="eastAsia"/>
        </w:rPr>
        <w:instrText>&lt;/style&gt;&lt;/title&gt;&lt;secondary-title&gt;&lt;style face="normal" font="default" charset="134" size="100%"&gt;</w:instrText>
      </w:r>
      <w:r>
        <w:rPr>
          <w:rFonts w:hint="eastAsia"/>
        </w:rPr>
        <w:instrText>管理科学</w:instrText>
      </w:r>
      <w:r>
        <w:rPr>
          <w:rFonts w:hint="eastAsia"/>
        </w:rPr>
        <w:instrText>&lt;/style&gt;&lt;/secondary-title&gt;&lt;/titles&gt;&lt;periodical&gt;&lt;full-title&gt;</w:instrText>
      </w:r>
      <w:r>
        <w:rPr>
          <w:rFonts w:hint="eastAsia"/>
        </w:rPr>
        <w:instrText>管理科学</w:instrText>
      </w:r>
      <w:r>
        <w:rPr>
          <w:rFonts w:hint="eastAsia"/>
        </w:rPr>
        <w:instrText>&lt;/full-title&gt;&lt;/periodical&gt;&lt;pages&gt;47-59.&lt;/pages&gt;&lt;volume&gt;35&lt;/volume&gt;&lt;number&gt;2&lt;/number&gt;&lt;dates&gt;&lt;year&gt;2022&lt;/year&gt;&lt;/dates&gt;&lt;urls&gt;&lt;/urls&gt;&lt;/record&gt;&lt;/Cite&gt;&lt;/EndNote&gt;</w:instrText>
      </w:r>
      <w:r>
        <w:fldChar w:fldCharType="separate"/>
      </w:r>
      <w:r>
        <w:rPr>
          <w:vertAlign w:val="superscript"/>
        </w:rPr>
        <w:t>[36]</w:t>
      </w:r>
      <w:r>
        <w:fldChar w:fldCharType="end"/>
      </w:r>
      <w:r>
        <w:rPr>
          <w:rFonts w:hint="eastAsia"/>
        </w:rPr>
        <w:t>。其核心目标不仅在于进行文本的计算和定量分析，更在于揭示文本背后隐藏的数据，以解决传统研究设计中对边缘化群体的忽视</w:t>
      </w:r>
      <w:r>
        <w:fldChar w:fldCharType="begin"/>
      </w:r>
      <w:r>
        <w:rPr>
          <w:rFonts w:hint="eastAsia"/>
        </w:rPr>
        <w:instrText xml:space="preserve"> ADDIN EN.CITE &lt;EndNote&gt;&lt;Cite&gt;&lt;Author&gt;</w:instrText>
      </w:r>
      <w:r>
        <w:rPr>
          <w:rFonts w:hint="eastAsia"/>
        </w:rPr>
        <w:instrText>钱明辉</w:instrText>
      </w:r>
      <w:r>
        <w:rPr>
          <w:rFonts w:hint="eastAsia"/>
        </w:rPr>
        <w:instrText>&lt;/Author&gt;&lt;Year&gt;2022&lt;/Year&gt;&lt;RecNum&gt;72&lt;/RecNum&gt;&lt;DisplayText&gt;&lt;style face="superscript"&gt;[37]&lt;/style&gt;&lt;/DisplayText&gt;&lt;record&gt;&lt;rec-number&gt;72&lt;/rec-number&gt;&lt;foreign-keys&gt;&lt;key app="EN" db-id="dwe2rtrfhepww0e52zsxvpprrte0xvz2d5t0" timestamp="1702624905"&gt;72&lt;/key&gt;&lt;/foreign-keys&gt;&lt;ref-type name="Journal Article"&gt;17&lt;/ref-type&gt;&lt;contributors&gt;&lt;authors&gt;&lt;author&gt;</w:instrText>
      </w:r>
      <w:r>
        <w:rPr>
          <w:rFonts w:hint="eastAsia"/>
        </w:rPr>
        <w:instrText>钱明辉</w:instrText>
      </w:r>
      <w:r>
        <w:rPr>
          <w:rFonts w:hint="eastAsia"/>
        </w:rPr>
        <w:instrText>&lt;/author&gt;&lt;author&gt;</w:instrText>
      </w:r>
      <w:r>
        <w:rPr>
          <w:rFonts w:hint="eastAsia"/>
        </w:rPr>
        <w:instrText>徐志轩</w:instrText>
      </w:r>
      <w:r>
        <w:rPr>
          <w:rFonts w:hint="eastAsia"/>
        </w:rPr>
        <w:instrText>&lt;/author&gt;&lt;author&gt;</w:instrText>
      </w:r>
      <w:r>
        <w:rPr>
          <w:rFonts w:hint="eastAsia"/>
        </w:rPr>
        <w:instrText>王玉玺</w:instrText>
      </w:r>
      <w:r>
        <w:rPr>
          <w:rFonts w:hint="eastAsia"/>
        </w:rPr>
        <w:instrText>&lt;/author&gt;&lt;/authors&gt;&lt;/contributors&gt;&lt;auth-address&gt;</w:instrText>
      </w:r>
      <w:r>
        <w:rPr>
          <w:rFonts w:hint="eastAsia"/>
        </w:rPr>
        <w:instrText>中国人民大学信息资源管理学院</w:instrText>
      </w:r>
      <w:r>
        <w:rPr>
          <w:rFonts w:hint="eastAsia"/>
        </w:rPr>
        <w:instrText>;</w:instrText>
      </w:r>
      <w:r>
        <w:rPr>
          <w:rFonts w:hint="eastAsia"/>
        </w:rPr>
        <w:instrText>首都经济贸易大学工商管理学院</w:instrText>
      </w:r>
      <w:r>
        <w:rPr>
          <w:rFonts w:hint="eastAsia"/>
        </w:rPr>
        <w:instrText>;</w:instrText>
      </w:r>
      <w:r>
        <w:rPr>
          <w:rFonts w:hint="eastAsia"/>
        </w:rPr>
        <w:instrText>中国人民大学商学院</w:instrText>
      </w:r>
      <w:r>
        <w:rPr>
          <w:rFonts w:hint="eastAsia"/>
        </w:rPr>
        <w:instrText>;&lt;/auth-address&gt;&lt;titles&gt;&lt;title&gt;</w:instrText>
      </w:r>
      <w:r>
        <w:rPr>
          <w:rFonts w:hint="eastAsia"/>
        </w:rPr>
        <w:instrText>基于网络招聘信息文本挖掘的企业竞争力识别研究</w:instrText>
      </w:r>
      <w:r>
        <w:rPr>
          <w:rFonts w:hint="eastAsia"/>
        </w:rPr>
        <w:instrText>&lt;/title&gt;&lt;secondary-title&gt;</w:instrText>
      </w:r>
      <w:r>
        <w:rPr>
          <w:rFonts w:hint="eastAsia"/>
        </w:rPr>
        <w:instrText>管理评论</w:instrText>
      </w:r>
      <w:r>
        <w:rPr>
          <w:rFonts w:hint="eastAsia"/>
        </w:rPr>
        <w:instrText>&lt;/secondary-title&gt;&lt;/titles&gt;&lt;periodical&gt;&lt;full-title&gt;</w:instrText>
      </w:r>
      <w:r>
        <w:rPr>
          <w:rFonts w:hint="eastAsia"/>
        </w:rPr>
        <w:instrText>管理评论</w:instrText>
      </w:r>
      <w:r>
        <w:rPr>
          <w:rFonts w:hint="eastAsia"/>
        </w:rPr>
        <w:instrText>&lt;/full-title&gt;&lt;/periodical&gt;&lt;pages&gt;150-156&lt;/pages&gt;&lt;volume&gt;34&lt;/volume&gt;&lt;number&gt;07&lt;/number&gt;&lt;keywords&gt;&lt;keyword&gt;</w:instrText>
      </w:r>
      <w:r>
        <w:rPr>
          <w:rFonts w:hint="eastAsia"/>
        </w:rPr>
        <w:instrText>招聘信息</w:instrText>
      </w:r>
      <w:r>
        <w:rPr>
          <w:rFonts w:hint="eastAsia"/>
        </w:rPr>
        <w:instrText>&lt;/keyword&gt;&lt;keyword&gt;</w:instrText>
      </w:r>
      <w:r>
        <w:rPr>
          <w:rFonts w:hint="eastAsia"/>
        </w:rPr>
        <w:instrText>企业竞争力</w:instrText>
      </w:r>
      <w:r>
        <w:rPr>
          <w:rFonts w:hint="eastAsia"/>
        </w:rPr>
        <w:instrText>&lt;/keyword&gt;&lt;keyword&gt;</w:instrText>
      </w:r>
      <w:r>
        <w:rPr>
          <w:rFonts w:hint="eastAsia"/>
        </w:rPr>
        <w:instrText>竞争情报</w:instrText>
      </w:r>
      <w:r>
        <w:rPr>
          <w:rFonts w:hint="eastAsia"/>
        </w:rPr>
        <w:instrText>&lt;/keyword&gt;&lt;/keywords&gt;&lt;dates&gt;&lt;year&gt;2022&lt;/year&gt;&lt;/dates&gt;&lt;isbn&gt;1003-1952&lt;/isbn&gt;&lt;call-num&gt;11-5057/F&lt;/call-num&gt;&lt;urls&gt;&lt;/urls&gt;&lt;electronic-resource-num&gt;10.14120/j.cnki.cn11-5057/f.2022.07.009&lt;/electronic-resource-num&gt;&lt;remote</w:instrText>
      </w:r>
      <w:r>
        <w:instrText>-database-provider&gt;Cnki&lt;/remote-database-provider&gt;&lt;/record&gt;&lt;/Cite&gt;&lt;/EndNote&gt;</w:instrText>
      </w:r>
      <w:r>
        <w:fldChar w:fldCharType="separate"/>
      </w:r>
      <w:r>
        <w:rPr>
          <w:vertAlign w:val="superscript"/>
        </w:rPr>
        <w:t>[37]</w:t>
      </w:r>
      <w:r>
        <w:fldChar w:fldCharType="end"/>
      </w:r>
      <w:r>
        <w:rPr>
          <w:rFonts w:hint="eastAsia"/>
        </w:rPr>
        <w:t>。该技术主要应用于处理半结构化或非结构化数据，运用文本结构分析、文本摘要、文本分类、文本聚类、关联分析、情感和趋势预测等多种技术方法</w:t>
      </w:r>
      <w:r>
        <w:fldChar w:fldCharType="begin"/>
      </w:r>
      <w:r>
        <w:rPr>
          <w:rFonts w:hint="eastAsia"/>
        </w:rPr>
        <w:instrText xml:space="preserve"> ADDIN EN.CITE &lt;EndNote&gt;&lt;Cite&gt;&lt;Author&gt;</w:instrText>
      </w:r>
      <w:r>
        <w:rPr>
          <w:rFonts w:hint="eastAsia"/>
        </w:rPr>
        <w:instrText>朱青</w:instrText>
      </w:r>
      <w:r>
        <w:rPr>
          <w:rFonts w:hint="eastAsia"/>
        </w:rPr>
        <w:instrText>&lt;/Author&gt;&lt;Year&gt;2018&lt;/Year&gt;&lt;RecNum&gt;73&lt;/RecNum&gt;&lt;DisplayText&gt;&lt;style face="superscript"&gt;[38]&lt;/style&gt;&lt;/DisplayText&gt;&lt;record&gt;&lt;rec-number&gt;73&lt;/rec-number&gt;&lt;foreign-keys&gt;&lt;key app="EN" db-id="dwe2rtrfhepww0e52zsxvpprrte0xvz2d5t0" timestamp="1702624995"&gt;73&lt;/key&gt;&lt;/foreign-keys&gt;&lt;ref-type name="Journal Article"&gt;17&lt;/ref-type&gt;&lt;contributors&gt;&lt;authors&gt;&lt;author&gt;</w:instrText>
      </w:r>
      <w:r>
        <w:rPr>
          <w:rFonts w:hint="eastAsia"/>
        </w:rPr>
        <w:instrText>朱青</w:instrText>
      </w:r>
      <w:r>
        <w:rPr>
          <w:rFonts w:hint="eastAsia"/>
        </w:rPr>
        <w:instrText>&lt;/author&gt;&lt;author&gt;</w:instrText>
      </w:r>
      <w:r>
        <w:rPr>
          <w:rFonts w:hint="eastAsia"/>
        </w:rPr>
        <w:instrText>卫柯臻</w:instrText>
      </w:r>
      <w:r>
        <w:rPr>
          <w:rFonts w:hint="eastAsia"/>
        </w:rPr>
        <w:instrText>&lt;/author&gt;&lt;author&gt;</w:instrText>
      </w:r>
      <w:r>
        <w:rPr>
          <w:rFonts w:hint="eastAsia"/>
        </w:rPr>
        <w:instrText>丁兰琳</w:instrText>
      </w:r>
      <w:r>
        <w:rPr>
          <w:rFonts w:hint="eastAsia"/>
        </w:rPr>
        <w:instrText>&lt;/author&gt;&lt;author&gt;</w:instrText>
      </w:r>
      <w:r>
        <w:rPr>
          <w:rFonts w:hint="eastAsia"/>
        </w:rPr>
        <w:instrText>黎建强</w:instrText>
      </w:r>
      <w:r>
        <w:rPr>
          <w:rFonts w:hint="eastAsia"/>
        </w:rPr>
        <w:instrText>&lt;/author&gt;&lt;/authors&gt;&lt;/contributors&gt;&lt;auth-address&gt;</w:instrText>
      </w:r>
      <w:r>
        <w:rPr>
          <w:rFonts w:hint="eastAsia"/>
        </w:rPr>
        <w:instrText>陕西师范大学国际商学院</w:instrText>
      </w:r>
      <w:r>
        <w:rPr>
          <w:rFonts w:hint="eastAsia"/>
        </w:rPr>
        <w:instrText>;</w:instrText>
      </w:r>
      <w:r>
        <w:rPr>
          <w:rFonts w:hint="eastAsia"/>
        </w:rPr>
        <w:instrText>陕西师范大学交叉过程感知与控制实验室</w:instrText>
      </w:r>
      <w:r>
        <w:rPr>
          <w:rFonts w:hint="eastAsia"/>
        </w:rPr>
        <w:instrText>;</w:instrText>
      </w:r>
      <w:r>
        <w:rPr>
          <w:rFonts w:hint="eastAsia"/>
        </w:rPr>
        <w:instrText>西安交通大学管理学院</w:instrText>
      </w:r>
      <w:r>
        <w:rPr>
          <w:rFonts w:hint="eastAsia"/>
        </w:rPr>
        <w:instrText>;</w:instrText>
      </w:r>
      <w:r>
        <w:rPr>
          <w:rFonts w:hint="eastAsia"/>
        </w:rPr>
        <w:instrText>西安交通大学经济金融学院</w:instrText>
      </w:r>
      <w:r>
        <w:rPr>
          <w:rFonts w:hint="eastAsia"/>
        </w:rPr>
        <w:instrText>;</w:instrText>
      </w:r>
      <w:r>
        <w:rPr>
          <w:rFonts w:hint="eastAsia"/>
        </w:rPr>
        <w:instrText>香港城市大学管理科学系</w:instrText>
      </w:r>
      <w:r>
        <w:rPr>
          <w:rFonts w:hint="eastAsia"/>
        </w:rPr>
        <w:instrText>;&lt;/auth-address&gt;&lt;titles&gt;&lt;title&gt;</w:instrText>
      </w:r>
      <w:r>
        <w:rPr>
          <w:rFonts w:hint="eastAsia"/>
        </w:rPr>
        <w:instrText>基于文本挖掘和自动分类的法院裁判决策支持系统设计</w:instrText>
      </w:r>
      <w:r>
        <w:rPr>
          <w:rFonts w:hint="eastAsia"/>
        </w:rPr>
        <w:instrText>&lt;/title&gt;&lt;secondary-title&gt;</w:instrText>
      </w:r>
      <w:r>
        <w:rPr>
          <w:rFonts w:hint="eastAsia"/>
        </w:rPr>
        <w:instrText>中国管理科学</w:instrText>
      </w:r>
      <w:r>
        <w:rPr>
          <w:rFonts w:hint="eastAsia"/>
        </w:rPr>
        <w:instrText>&lt;/secondary-title&gt;&lt;/titles&gt;&lt;periodical&gt;&lt;full-title&gt;</w:instrText>
      </w:r>
      <w:r>
        <w:rPr>
          <w:rFonts w:hint="eastAsia"/>
        </w:rPr>
        <w:instrText>中国管理科学</w:instrText>
      </w:r>
      <w:r>
        <w:rPr>
          <w:rFonts w:hint="eastAsia"/>
        </w:rPr>
        <w:instrText>&lt;/full-title&gt;&lt;/periodical&gt;&lt;pages&gt;170-178&lt;/pages&gt;&lt;volume&gt;26&lt;/volume&gt;&lt;number&gt;01&lt;/number&gt;&lt;keywords&gt;&lt;keyword&gt;</w:instrText>
      </w:r>
      <w:r>
        <w:rPr>
          <w:rFonts w:hint="eastAsia"/>
        </w:rPr>
        <w:instrText>文本挖掘</w:instrText>
      </w:r>
      <w:r>
        <w:rPr>
          <w:rFonts w:hint="eastAsia"/>
        </w:rPr>
        <w:instrText>&lt;/keyword&gt;&lt;keyword&gt;</w:instrText>
      </w:r>
      <w:r>
        <w:rPr>
          <w:rFonts w:hint="eastAsia"/>
        </w:rPr>
        <w:instrText>自动分类</w:instrText>
      </w:r>
      <w:r>
        <w:rPr>
          <w:rFonts w:hint="eastAsia"/>
        </w:rPr>
        <w:instrText>&lt;/keyword&gt;&lt;keyword&gt;</w:instrText>
      </w:r>
      <w:r>
        <w:rPr>
          <w:rFonts w:hint="eastAsia"/>
        </w:rPr>
        <w:instrText>决策支持系统</w:instrText>
      </w:r>
      <w:r>
        <w:rPr>
          <w:rFonts w:hint="eastAsia"/>
        </w:rPr>
        <w:instrText>&lt;/keyword&gt;&lt;keyword&gt;CJ-DSS&lt;/keyword&gt;&lt;/keywords&gt;&lt;dates&gt;&lt;year&gt;2018&lt;/year&gt;&lt;/dates&gt;&lt;isbn&gt;1003-207X&lt;/isbn&gt;&lt;urls&gt;&lt;related-urls&gt;&lt;url&gt;https://link.cnki.net/doi/10.16381/j.c</w:instrText>
      </w:r>
      <w:r>
        <w:instrText>nki.issn1003-207x.2018.01.017&lt;/url&gt;&lt;/related-urls&gt;&lt;/urls&gt;&lt;electronic-resource-num&gt;10.16381/j.cnki.issn1003-207x.2018.01.017&lt;/electronic-resource-num&gt;&lt;remote-database-provider&gt;Cnki&lt;/remote-database-provider&gt;&lt;/record&gt;&lt;/Cite&gt;&lt;/EndNote&gt;</w:instrText>
      </w:r>
      <w:r>
        <w:fldChar w:fldCharType="separate"/>
      </w:r>
      <w:r>
        <w:rPr>
          <w:vertAlign w:val="superscript"/>
        </w:rPr>
        <w:t>[38]</w:t>
      </w:r>
      <w:r>
        <w:fldChar w:fldCharType="end"/>
      </w:r>
      <w:r>
        <w:rPr>
          <w:rFonts w:hint="eastAsia"/>
        </w:rPr>
        <w:t>。在实践中，文本挖掘涉及众多领域，包括但不限于信息技术、文本分析、统计学、数据可视化、数据库技术和机器学习。整个文本挖掘过程包括几个关键步骤：首先，需要获取文本数据集；其次，对数据进行预处理，以清理、标准化和转换文本数据，为后续分析做好准备；然后，通过各种技术手段进行文本挖掘分析，其中涉及到主题挖掘、情感分析、信息检索、机器翻译、自动文摘、信息过滤和信息安全等多个领域的应用；最终，对挖掘结果进行评估，确保其质量和可靠性。</w:t>
      </w:r>
    </w:p>
    <w:p w14:paraId="2B5D48B3" w14:textId="77777777" w:rsidR="006B6429" w:rsidRDefault="00000000">
      <w:pPr>
        <w:ind w:firstLine="480"/>
      </w:pPr>
      <w:r>
        <w:rPr>
          <w:rFonts w:hint="eastAsia"/>
        </w:rPr>
        <w:t>文本挖掘技术的广泛应用使其成为一个跨学科的研究领域，不仅拓展了信息科学的边界，也为解决社会问题和改善决策提供了强有力的工具。未来，随着技术的不断发展和创新，文本挖掘有望在更多领域展现其潜力，并为社会发展和科学研究带来新的可能性。</w:t>
      </w:r>
    </w:p>
    <w:p w14:paraId="34BABF70" w14:textId="77777777" w:rsidR="006B6429" w:rsidRDefault="006B6429">
      <w:pPr>
        <w:ind w:firstLine="480"/>
        <w:jc w:val="center"/>
      </w:pPr>
    </w:p>
    <w:p w14:paraId="7B4F0CF1" w14:textId="77777777" w:rsidR="006B6429" w:rsidRDefault="00000000">
      <w:pPr>
        <w:pStyle w:val="3"/>
      </w:pPr>
      <w:bookmarkStart w:id="37" w:name="_Toc154414891"/>
      <w:bookmarkStart w:id="38" w:name="_Toc154583471"/>
      <w:r>
        <w:rPr>
          <w:rFonts w:hint="eastAsia"/>
        </w:rPr>
        <w:lastRenderedPageBreak/>
        <w:t>2</w:t>
      </w:r>
      <w:r>
        <w:t xml:space="preserve">.2.5 </w:t>
      </w:r>
      <w:r>
        <w:rPr>
          <w:rFonts w:hint="eastAsia"/>
        </w:rPr>
        <w:t>Logistic</w:t>
      </w:r>
      <w:r>
        <w:rPr>
          <w:rFonts w:hint="eastAsia"/>
        </w:rPr>
        <w:t>回归模型</w:t>
      </w:r>
      <w:bookmarkEnd w:id="37"/>
      <w:bookmarkEnd w:id="38"/>
    </w:p>
    <w:p w14:paraId="22B070EA" w14:textId="77777777" w:rsidR="006B6429" w:rsidRDefault="00000000">
      <w:pPr>
        <w:ind w:firstLine="480"/>
      </w:pPr>
      <w:r>
        <w:rPr>
          <w:rFonts w:hint="eastAsia"/>
        </w:rPr>
        <w:t>在</w:t>
      </w:r>
      <w:r>
        <w:t>Logistic</w:t>
      </w:r>
      <w:r>
        <w:rPr>
          <w:rFonts w:hint="eastAsia"/>
        </w:rPr>
        <w:t>回归模型中，因变量（被解释变量）只能取两个离散值，通常表示为</w:t>
      </w:r>
      <w:r>
        <w:rPr>
          <w:rFonts w:hint="eastAsia"/>
        </w:rPr>
        <w:t>1</w:t>
      </w:r>
      <w:r>
        <w:rPr>
          <w:rFonts w:hint="eastAsia"/>
        </w:rPr>
        <w:t>和</w:t>
      </w:r>
      <w:r>
        <w:rPr>
          <w:rFonts w:hint="eastAsia"/>
        </w:rPr>
        <w:t>0</w:t>
      </w:r>
      <w:r>
        <w:rPr>
          <w:rFonts w:hint="eastAsia"/>
        </w:rPr>
        <w:t>。</w:t>
      </w:r>
      <w:r>
        <w:rPr>
          <w:rFonts w:hint="eastAsia"/>
        </w:rPr>
        <w:t>Logistic</w:t>
      </w:r>
      <w:r>
        <w:rPr>
          <w:rFonts w:hint="eastAsia"/>
        </w:rPr>
        <w:t>回归分析方法根据被解释变量的取值类别可以分为二项</w:t>
      </w:r>
      <w:r>
        <w:rPr>
          <w:rFonts w:hint="eastAsia"/>
        </w:rPr>
        <w:t>Logistic</w:t>
      </w:r>
      <w:r>
        <w:rPr>
          <w:rFonts w:hint="eastAsia"/>
        </w:rPr>
        <w:t>回归（二值</w:t>
      </w:r>
      <w:r>
        <w:rPr>
          <w:rFonts w:hint="eastAsia"/>
        </w:rPr>
        <w:t>Logistic</w:t>
      </w:r>
      <w:r>
        <w:rPr>
          <w:rFonts w:hint="eastAsia"/>
        </w:rPr>
        <w:t>回归、二分类</w:t>
      </w:r>
      <w:r>
        <w:rPr>
          <w:rFonts w:hint="eastAsia"/>
        </w:rPr>
        <w:t>Logistic</w:t>
      </w:r>
      <w:r>
        <w:rPr>
          <w:rFonts w:hint="eastAsia"/>
        </w:rPr>
        <w:t>回归）分析和多项</w:t>
      </w:r>
      <w:r>
        <w:rPr>
          <w:rFonts w:hint="eastAsia"/>
        </w:rPr>
        <w:t>Logistic</w:t>
      </w:r>
      <w:r>
        <w:rPr>
          <w:rFonts w:hint="eastAsia"/>
        </w:rPr>
        <w:t>（多值</w:t>
      </w:r>
      <w:r>
        <w:rPr>
          <w:rFonts w:hint="eastAsia"/>
        </w:rPr>
        <w:t>Logistic</w:t>
      </w:r>
      <w:r>
        <w:rPr>
          <w:rFonts w:hint="eastAsia"/>
        </w:rPr>
        <w:t>回归、多分类</w:t>
      </w:r>
      <w:r>
        <w:rPr>
          <w:rFonts w:hint="eastAsia"/>
        </w:rPr>
        <w:t>Logistic</w:t>
      </w:r>
      <w:r>
        <w:rPr>
          <w:rFonts w:hint="eastAsia"/>
        </w:rPr>
        <w:t>回归）分析。在二项</w:t>
      </w:r>
      <w:r>
        <w:rPr>
          <w:rFonts w:hint="eastAsia"/>
        </w:rPr>
        <w:t>Logistic</w:t>
      </w:r>
      <w:r>
        <w:rPr>
          <w:rFonts w:hint="eastAsia"/>
        </w:rPr>
        <w:t>回归模型中，因变量仅能取两个值，分别用</w:t>
      </w:r>
      <w:r>
        <w:rPr>
          <w:rFonts w:hint="eastAsia"/>
        </w:rPr>
        <w:t>1</w:t>
      </w:r>
      <w:r>
        <w:rPr>
          <w:rFonts w:hint="eastAsia"/>
        </w:rPr>
        <w:t>和</w:t>
      </w:r>
      <w:r>
        <w:rPr>
          <w:rFonts w:hint="eastAsia"/>
        </w:rPr>
        <w:t>0</w:t>
      </w:r>
      <w:r>
        <w:rPr>
          <w:rFonts w:hint="eastAsia"/>
        </w:rPr>
        <w:t>表示。</w:t>
      </w:r>
    </w:p>
    <w:p w14:paraId="65E8821E" w14:textId="77777777" w:rsidR="006B6429" w:rsidRDefault="00000000">
      <w:pPr>
        <w:ind w:firstLine="480"/>
      </w:pPr>
      <w:r>
        <w:rPr>
          <w:rFonts w:hint="eastAsia"/>
        </w:rPr>
        <w:t>通常用</w:t>
      </w:r>
      <w:r>
        <w:rPr>
          <w:rFonts w:hint="eastAsia"/>
        </w:rPr>
        <w:t>P</w:t>
      </w:r>
      <w:r>
        <w:rPr>
          <w:rFonts w:hint="eastAsia"/>
        </w:rPr>
        <w:t>表示因变量为</w:t>
      </w:r>
      <w:r>
        <w:rPr>
          <w:rFonts w:hint="eastAsia"/>
        </w:rPr>
        <w:t>1</w:t>
      </w:r>
      <w:r>
        <w:rPr>
          <w:rFonts w:hint="eastAsia"/>
        </w:rPr>
        <w:t>的概率（事件发生的概率），</w:t>
      </w:r>
      <w:r>
        <w:rPr>
          <w:rFonts w:hint="eastAsia"/>
        </w:rPr>
        <w:t>1-P</w:t>
      </w:r>
      <w:r>
        <w:rPr>
          <w:rFonts w:hint="eastAsia"/>
        </w:rPr>
        <w:t>表示因变量为</w:t>
      </w:r>
      <w:r>
        <w:rPr>
          <w:rFonts w:hint="eastAsia"/>
        </w:rPr>
        <w:t>0</w:t>
      </w:r>
      <w:r>
        <w:rPr>
          <w:rFonts w:hint="eastAsia"/>
        </w:rPr>
        <w:t>的概率（事件不发生的概率），如公式（</w:t>
      </w:r>
      <w:r>
        <w:rPr>
          <w:rFonts w:hint="eastAsia"/>
        </w:rPr>
        <w:t>2</w:t>
      </w:r>
      <w:r>
        <w:t>.1</w:t>
      </w:r>
      <w:r>
        <w:rPr>
          <w:rFonts w:hint="eastAsia"/>
        </w:rPr>
        <w:t>）所示：</w:t>
      </w:r>
    </w:p>
    <w:p w14:paraId="23D4B32F" w14:textId="77777777" w:rsidR="006B6429" w:rsidRDefault="00000000">
      <w:pPr>
        <w:ind w:firstLine="480"/>
      </w:pPr>
      <m:oMathPara>
        <m:oMath>
          <m:eqArr>
            <m:eqArrPr>
              <m:maxDist m:val="1"/>
              <m:ctrlPr>
                <w:rPr>
                  <w:rFonts w:ascii="Cambria Math" w:hAnsi="Cambria Math"/>
                  <w:i/>
                </w:rPr>
              </m:ctrlPr>
            </m:eqArrPr>
            <m:e>
              <m:r>
                <w:rPr>
                  <w:rFonts w:ascii="Cambria Math" w:hAnsi="Cambria Math"/>
                </w:rPr>
                <m:t>P=P</m:t>
              </m:r>
              <m:d>
                <m:dPr>
                  <m:ctrlPr>
                    <w:rPr>
                      <w:rFonts w:ascii="Cambria Math" w:hAnsi="Cambria Math"/>
                      <w:i/>
                    </w:rPr>
                  </m:ctrlPr>
                </m:dPr>
                <m:e>
                  <m:r>
                    <w:rPr>
                      <w:rFonts w:ascii="Cambria Math" w:hAnsi="Cambria Math"/>
                    </w:rPr>
                    <m:t>Y=1</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 i=1,2,…,k#</m:t>
              </m:r>
              <m:d>
                <m:dPr>
                  <m:ctrlPr>
                    <w:rPr>
                      <w:rFonts w:ascii="Cambria Math" w:hAnsi="Cambria Math"/>
                      <w:i/>
                    </w:rPr>
                  </m:ctrlPr>
                </m:dPr>
                <m:e>
                  <m:r>
                    <w:rPr>
                      <w:rFonts w:ascii="Cambria Math" w:hAnsi="Cambria Math"/>
                    </w:rPr>
                    <m:t>2.1</m:t>
                  </m:r>
                </m:e>
              </m:d>
            </m:e>
          </m:eqArr>
        </m:oMath>
      </m:oMathPara>
    </w:p>
    <w:p w14:paraId="31EAD656" w14:textId="77777777" w:rsidR="006B6429" w:rsidRDefault="00000000">
      <w:pPr>
        <w:ind w:firstLine="480"/>
      </w:pPr>
      <w:r>
        <w:rPr>
          <w:rFonts w:hint="eastAsia"/>
        </w:rPr>
        <w:t>当</w:t>
      </w:r>
      <w:r>
        <w:rPr>
          <w:rFonts w:hint="eastAsia"/>
        </w:rPr>
        <w:t>F</w:t>
      </w:r>
      <w:r>
        <w:rPr>
          <w:rFonts w:hint="eastAsia"/>
        </w:rPr>
        <w:t>为线性函数时，</w:t>
      </w:r>
      <w:r>
        <w:rPr>
          <w:rFonts w:hint="eastAsia"/>
        </w:rPr>
        <w:t>P</w:t>
      </w:r>
      <w:r>
        <w:rPr>
          <w:rFonts w:hint="eastAsia"/>
        </w:rPr>
        <w:t>可表示为：</w:t>
      </w:r>
    </w:p>
    <w:p w14:paraId="192D66EE" w14:textId="77777777" w:rsidR="006B6429" w:rsidRDefault="00000000">
      <w:pPr>
        <w:ind w:firstLine="480"/>
      </w:pPr>
      <m:oMathPara>
        <m:oMath>
          <m:eqArr>
            <m:eqArrPr>
              <m:maxDist m:val="1"/>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+δ#</m:t>
              </m:r>
              <m:d>
                <m:dPr>
                  <m:ctrlPr>
                    <w:rPr>
                      <w:rFonts w:ascii="Cambria Math" w:hAnsi="Cambria Math"/>
                      <w:i/>
                    </w:rPr>
                  </m:ctrlPr>
                </m:dPr>
                <m:e>
                  <m:r>
                    <w:rPr>
                      <w:rFonts w:ascii="Cambria Math" w:hAnsi="Cambria Math"/>
                    </w:rPr>
                    <m:t>2.2</m:t>
                  </m:r>
                </m:e>
              </m:d>
            </m:e>
          </m:eqArr>
        </m:oMath>
      </m:oMathPara>
    </w:p>
    <w:p w14:paraId="7DD26916" w14:textId="415448C2" w:rsidR="006B6429" w:rsidRDefault="00000000">
      <w:pPr>
        <w:ind w:firstLine="480"/>
      </w:pPr>
      <w:r>
        <w:t>但是，由于</w:t>
      </w:r>
      <w:r>
        <w:t>P</w:t>
      </w:r>
      <w:r>
        <w:t>的值在</w:t>
      </w:r>
      <w:r>
        <w:t>[0, 1]</w:t>
      </w:r>
      <w:r>
        <w:t>区间内，当</w:t>
      </w:r>
      <w:r>
        <w:t>P</w:t>
      </w:r>
      <w:r>
        <w:t>接近于</w:t>
      </w:r>
      <w:r>
        <w:t>0</w:t>
      </w:r>
      <w:r>
        <w:t>或</w:t>
      </w:r>
      <w:r>
        <w:t>1</w:t>
      </w:r>
      <w:r>
        <w:t>时，尽管自变量发生了很大变化，</w:t>
      </w:r>
      <w:r>
        <w:t>P</w:t>
      </w:r>
      <w:r>
        <w:t>值的变化也不会太大，因此使用</w:t>
      </w:r>
      <w:r>
        <w:rPr>
          <w:rFonts w:hint="eastAsia"/>
        </w:rPr>
        <w:t>线性模型</w:t>
      </w:r>
      <w:r>
        <w:t>对（</w:t>
      </w:r>
      <w:r>
        <w:t>2.1</w:t>
      </w:r>
      <w:r>
        <w:t>）进行参数估计是不可行的。函数</w:t>
      </w:r>
      <w:r>
        <w:t>P</w:t>
      </w:r>
      <w:r>
        <w:t>对</w:t>
      </w:r>
      <w:r>
        <w:t>X</w:t>
      </w:r>
      <w:r>
        <w:rPr>
          <w:rFonts w:hint="eastAsia"/>
        </w:rPr>
        <w:t>和</w:t>
      </w:r>
      <w:r>
        <w:rPr>
          <w:rFonts w:hint="eastAsia"/>
        </w:rPr>
        <w:t>r</w:t>
      </w:r>
      <w:r>
        <w:t>的变化，在</w:t>
      </w:r>
      <w:r>
        <w:t>P</w:t>
      </w:r>
      <w:r>
        <w:t>接近于</w:t>
      </w:r>
      <w:r>
        <w:t>0</w:t>
      </w:r>
      <w:r>
        <w:t>或</w:t>
      </w:r>
      <w:r>
        <w:t>1</w:t>
      </w:r>
      <w:r>
        <w:t>时是不敏感且变化较缓慢，呈非线性。因此，需要寻找一个函数</w:t>
      </w:r>
      <w:r>
        <w:t>F(P)</w:t>
      </w:r>
      <w:r>
        <w:t>，使得该函数在</w:t>
      </w:r>
      <w:r>
        <w:t>P</w:t>
      </w:r>
      <w:r>
        <w:t>接近于</w:t>
      </w:r>
      <w:r>
        <w:t>0</w:t>
      </w:r>
      <w:r>
        <w:t>或</w:t>
      </w:r>
      <w:r>
        <w:t>1</w:t>
      </w:r>
      <w:r>
        <w:t>时有较大幅度的变化，但函数形式又不过于复杂</w:t>
      </w:r>
      <w:r>
        <w:t>[85]</w:t>
      </w:r>
      <w:r>
        <w:t>。</w:t>
      </w:r>
      <w:r>
        <w:rPr>
          <w:rFonts w:hint="eastAsia"/>
        </w:rPr>
        <w:t>所以</w:t>
      </w:r>
      <w:r>
        <w:t>引入</w:t>
      </w:r>
      <w:r>
        <w:t>Logit</w:t>
      </w:r>
      <w:r>
        <w:t>变换：</w:t>
      </w:r>
    </w:p>
    <w:p w14:paraId="0C166CC7" w14:textId="77777777" w:rsidR="006B6429" w:rsidRDefault="00000000">
      <w:pPr>
        <w:ind w:firstLine="480"/>
      </w:pPr>
      <m:oMathPara>
        <m:oMath>
          <m:eqArr>
            <m:eqArrPr>
              <m:maxDist m:val="1"/>
              <m:ctrlPr>
                <w:rPr>
                  <w:rFonts w:ascii="Cambria Math" w:hAnsi="Cambria Math"/>
                  <w:i/>
                </w:rPr>
              </m:ctrlPr>
            </m:eqArrPr>
            <m:e>
              <m:r>
                <w:rPr>
                  <w:rFonts w:ascii="Cambria Math" w:hAnsi="Cambria Math"/>
                </w:rPr>
                <m:t>L</m:t>
              </m:r>
              <m:r>
                <w:rPr>
                  <w:rFonts w:ascii="Cambria Math" w:hAnsi="Cambria Math" w:hint="eastAsia"/>
                </w:rPr>
                <m:t>ogit</m:t>
              </m:r>
              <m:d>
                <m:dPr>
                  <m:ctrlPr>
                    <w:rPr>
                      <w:rFonts w:ascii="Cambria Math" w:hAnsi="Cambria Math"/>
                      <w:i/>
                    </w:rPr>
                  </m:ctrlPr>
                </m:dPr>
                <m:e>
                  <m:r>
                    <w:rPr>
                      <w:rFonts w:ascii="Cambria Math" w:hAnsi="Cambria Math"/>
                    </w:rPr>
                    <m:t>P</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w:rPr>
                  <w:rFonts w:ascii="Cambria Math" w:hAnsi="Cambria Math"/>
                </w:rPr>
                <m:t>#</m:t>
              </m:r>
              <m:d>
                <m:dPr>
                  <m:ctrlPr>
                    <w:rPr>
                      <w:rFonts w:ascii="Cambria Math" w:hAnsi="Cambria Math"/>
                      <w:i/>
                    </w:rPr>
                  </m:ctrlPr>
                </m:dPr>
                <m:e>
                  <m:r>
                    <w:rPr>
                      <w:rFonts w:ascii="Cambria Math" w:hAnsi="Cambria Math"/>
                    </w:rPr>
                    <m:t>2.3</m:t>
                  </m:r>
                </m:e>
              </m:d>
            </m:e>
          </m:eqArr>
        </m:oMath>
      </m:oMathPara>
    </w:p>
    <w:p w14:paraId="5357C477" w14:textId="77777777" w:rsidR="006B6429" w:rsidRDefault="00000000">
      <w:pPr>
        <w:ind w:firstLine="480"/>
      </w:pPr>
      <w:r>
        <w:rPr>
          <w:rFonts w:hint="eastAsia"/>
        </w:rPr>
        <w:t>通过</w:t>
      </w:r>
      <w:r>
        <w:rPr>
          <w:rFonts w:hint="eastAsia"/>
        </w:rPr>
        <w:t>Logit</w:t>
      </w:r>
      <w:r>
        <w:rPr>
          <w:rFonts w:hint="eastAsia"/>
        </w:rPr>
        <w:t>变换后，再利用一般线性回归建立</w:t>
      </w:r>
      <w:r>
        <w:t>Y</w:t>
      </w:r>
      <w:r>
        <w:rPr>
          <w:rFonts w:hint="eastAsia"/>
        </w:rPr>
        <w:t>与</w:t>
      </w:r>
      <w:r>
        <w:rPr>
          <w:rFonts w:hint="eastAsia"/>
        </w:rPr>
        <w:t>X</w:t>
      </w:r>
      <w:r>
        <w:t xml:space="preserve">, </w:t>
      </w:r>
      <m:oMath>
        <m:r>
          <w:rPr>
            <w:rFonts w:ascii="Cambria Math" w:hAnsi="Cambria Math"/>
          </w:rPr>
          <m:t>r</m:t>
        </m:r>
      </m:oMath>
      <w:r>
        <w:rPr>
          <w:rFonts w:hint="eastAsia"/>
        </w:rPr>
        <w:t>之间的线性关系模型：</w:t>
      </w:r>
    </w:p>
    <w:p w14:paraId="6918EF95" w14:textId="77777777" w:rsidR="006B6429" w:rsidRDefault="00000000">
      <w:pPr>
        <w:ind w:firstLine="480"/>
      </w:pPr>
      <m:oMathPara>
        <m:oMath>
          <m:eqArr>
            <m:eqArrPr>
              <m:maxDist m:val="1"/>
              <m:ctrlPr>
                <w:rPr>
                  <w:rFonts w:ascii="Cambria Math" w:hAnsi="Cambria Math"/>
                  <w:i/>
                </w:rPr>
              </m:ctrlPr>
            </m:eqArrPr>
            <m:e>
              <m:r>
                <w:rPr>
                  <w:rFonts w:ascii="Cambria Math" w:hAnsi="Cambria Math"/>
                </w:rPr>
                <m:t>L</m:t>
              </m:r>
              <m:r>
                <w:rPr>
                  <w:rFonts w:ascii="Cambria Math" w:hAnsi="Cambria Math" w:hint="eastAsia"/>
                </w:rPr>
                <m:t>ogit</m:t>
              </m:r>
              <m:d>
                <m:dPr>
                  <m:ctrlPr>
                    <w:rPr>
                      <w:rFonts w:ascii="Cambria Math" w:hAnsi="Cambria Math"/>
                      <w:i/>
                    </w:rPr>
                  </m:ctrlPr>
                </m:dPr>
                <m:e>
                  <m:r>
                    <w:rPr>
                      <w:rFonts w:ascii="Cambria Math" w:hAnsi="Cambria Math"/>
                    </w:rPr>
                    <m:t>P</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m:rPr>
                  <m:sty m:val="bi"/>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+δ#</m:t>
              </m:r>
              <m:d>
                <m:dPr>
                  <m:ctrlPr>
                    <w:rPr>
                      <w:rFonts w:ascii="Cambria Math" w:hAnsi="Cambria Math"/>
                      <w:i/>
                    </w:rPr>
                  </m:ctrlPr>
                </m:dPr>
                <m:e>
                  <m:r>
                    <w:rPr>
                      <w:rFonts w:ascii="Cambria Math" w:hAnsi="Cambria Math"/>
                    </w:rPr>
                    <m:t>2.4</m:t>
                  </m:r>
                </m:e>
              </m:d>
            </m:e>
          </m:eqArr>
        </m:oMath>
      </m:oMathPara>
    </w:p>
    <w:p w14:paraId="7CAC059C" w14:textId="77777777" w:rsidR="006B6429" w:rsidRDefault="00000000">
      <w:pPr>
        <w:ind w:firstLine="480"/>
      </w:pPr>
      <w:r>
        <w:rPr>
          <w:rFonts w:hint="eastAsia"/>
        </w:rPr>
        <w:t>在完成参数估计、模型评估以及模型检验后，由公式（</w:t>
      </w:r>
      <w:r>
        <w:rPr>
          <w:rFonts w:hint="eastAsia"/>
        </w:rPr>
        <w:t>2</w:t>
      </w:r>
      <w:r>
        <w:t>.4</w:t>
      </w:r>
      <w:r>
        <w:rPr>
          <w:rFonts w:hint="eastAsia"/>
        </w:rPr>
        <w:t>）可知，可以预测给定样本为</w:t>
      </w:r>
      <w:r>
        <w:rPr>
          <w:rFonts w:hint="eastAsia"/>
        </w:rPr>
        <w:t>1</w:t>
      </w:r>
      <w:r>
        <w:rPr>
          <w:rFonts w:hint="eastAsia"/>
        </w:rPr>
        <w:t>的概率</w:t>
      </w:r>
      <w:r>
        <w:rPr>
          <w:rFonts w:hint="eastAsia"/>
        </w:rPr>
        <w:t>P</w:t>
      </w:r>
      <w:r>
        <w:rPr>
          <w:rFonts w:hint="eastAsia"/>
        </w:rPr>
        <w:t>的预测值：</w:t>
      </w:r>
    </w:p>
    <w:p w14:paraId="6E6033BF" w14:textId="77777777" w:rsidR="006B6429" w:rsidRDefault="00000000">
      <w:pPr>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hint="eastAsia"/>
                        </w:rPr>
                        <m:t>e</m:t>
                      </m:r>
                    </m:e>
                    <m:sup>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+δ</m:t>
                      </m:r>
                    </m:sup>
                  </m:sSup>
                </m:num>
                <m:den>
                  <m:r>
                    <w:rPr>
                      <w:rFonts w:ascii="Cambria Math" w:hAnsi="Cambria Math"/>
                    </w:rPr>
                    <m:t>1+</m:t>
                  </m:r>
                  <m:sSup>
                    <m:sSupPr>
                      <m:ctrlPr>
                        <w:rPr>
                          <w:rFonts w:ascii="Cambria Math" w:hAnsi="Cambria Math"/>
                          <w:i/>
                        </w:rPr>
                      </m:ctrlPr>
                    </m:sSupPr>
                    <m:e>
                      <m:r>
                        <w:rPr>
                          <w:rFonts w:ascii="Cambria Math" w:hAnsi="Cambria Math" w:hint="eastAsia"/>
                        </w:rPr>
                        <m:t>e</m:t>
                      </m:r>
                    </m:e>
                    <m:sup>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+δ</m:t>
                      </m:r>
                    </m:sup>
                  </m:sSup>
                </m:den>
              </m:f>
              <m:r>
                <w:rPr>
                  <w:rFonts w:ascii="Cambria Math" w:hAnsi="Cambria Math"/>
                </w:rPr>
                <m:t>#</m:t>
              </m:r>
              <m:d>
                <m:dPr>
                  <m:ctrlPr>
                    <w:rPr>
                      <w:rFonts w:ascii="Cambria Math" w:hAnsi="Cambria Math"/>
                      <w:i/>
                    </w:rPr>
                  </m:ctrlPr>
                </m:dPr>
                <m:e>
                  <m:r>
                    <w:rPr>
                      <w:rFonts w:ascii="Cambria Math" w:hAnsi="Cambria Math"/>
                    </w:rPr>
                    <m:t>2.5</m:t>
                  </m:r>
                </m:e>
              </m:d>
            </m:e>
          </m:eqArr>
        </m:oMath>
      </m:oMathPara>
    </w:p>
    <w:p w14:paraId="7BAE0CCF" w14:textId="77777777" w:rsidR="006B6429" w:rsidRDefault="00000000">
      <w:pPr>
        <w:pStyle w:val="3"/>
      </w:pPr>
      <w:bookmarkStart w:id="39" w:name="_Toc154414892"/>
      <w:bookmarkStart w:id="40" w:name="_Toc154583472"/>
      <w:r>
        <w:rPr>
          <w:rFonts w:hint="eastAsia"/>
        </w:rPr>
        <w:t>2</w:t>
      </w:r>
      <w:r>
        <w:t xml:space="preserve">.2.6 </w:t>
      </w:r>
      <w:r>
        <w:rPr>
          <w:rFonts w:hint="eastAsia"/>
        </w:rPr>
        <w:t>集成学习算法</w:t>
      </w:r>
      <w:bookmarkEnd w:id="39"/>
      <w:bookmarkEnd w:id="40"/>
    </w:p>
    <w:p w14:paraId="5F2E6D17" w14:textId="405F2FEF" w:rsidR="006B6429" w:rsidRDefault="00000000">
      <w:pPr>
        <w:ind w:firstLine="480"/>
      </w:pPr>
      <w:r>
        <w:rPr>
          <w:rFonts w:hint="eastAsia"/>
        </w:rPr>
        <w:t>机器学习领域自问世以来，相关研究人员一直在寻求不断改进和提高模型的性能，经历了许多重大的发展和变革，集成学习在机器学习领域中占据了极为重要的</w:t>
      </w:r>
      <w:r>
        <w:rPr>
          <w:rFonts w:hint="eastAsia"/>
        </w:rPr>
        <w:lastRenderedPageBreak/>
        <w:t>地位。集成学习通过结合多个不同的学习器，可以降低过拟合的风险。每个基本</w:t>
      </w:r>
      <w:proofErr w:type="gramStart"/>
      <w:r>
        <w:rPr>
          <w:rFonts w:hint="eastAsia"/>
        </w:rPr>
        <w:t>学习器可能</w:t>
      </w:r>
      <w:proofErr w:type="gramEnd"/>
      <w:r>
        <w:rPr>
          <w:rFonts w:hint="eastAsia"/>
        </w:rPr>
        <w:t>对数据的不同方面有着不同的见解，通过结合它们的输出，可以减轻模型对训练数据中的噪声和降低过拟合的风险，从而提高泛化性能。这种多模型的组合方式可以</w:t>
      </w:r>
      <w:r w:rsidR="001F41BF" w:rsidRPr="001F41BF">
        <w:rPr>
          <w:rFonts w:hint="eastAsia"/>
        </w:rPr>
        <w:t>作为</w:t>
      </w:r>
      <w:r>
        <w:rPr>
          <w:rFonts w:hint="eastAsia"/>
        </w:rPr>
        <w:t>一种模型多样性的引入，有助于提高整体性能。此外，不同算法可能在不同方面表现出色，而集成学习能克服单一算法的局限性。</w:t>
      </w:r>
    </w:p>
    <w:p w14:paraId="131BE9FE" w14:textId="77777777" w:rsidR="006B6429" w:rsidRDefault="00000000">
      <w:pPr>
        <w:ind w:firstLineChars="0" w:firstLine="480"/>
        <w:rPr>
          <w:b/>
          <w:bCs/>
        </w:rPr>
      </w:pPr>
      <w:r>
        <w:rPr>
          <w:rFonts w:hint="eastAsia"/>
          <w:b/>
          <w:bCs/>
        </w:rPr>
        <w:t>（</w:t>
      </w:r>
      <w:r>
        <w:rPr>
          <w:rFonts w:hint="eastAsia"/>
          <w:b/>
          <w:bCs/>
        </w:rPr>
        <w:t>1</w:t>
      </w:r>
      <w:r>
        <w:rPr>
          <w:rFonts w:hint="eastAsia"/>
          <w:b/>
          <w:bCs/>
        </w:rPr>
        <w:t>）随机森林</w:t>
      </w:r>
    </w:p>
    <w:p w14:paraId="30EC788F" w14:textId="77777777" w:rsidR="006B6429" w:rsidRDefault="00000000">
      <w:pPr>
        <w:ind w:firstLineChars="0" w:firstLine="480"/>
      </w:pPr>
      <w:r>
        <w:rPr>
          <w:rFonts w:hint="eastAsia"/>
        </w:rPr>
        <w:t>随机森林（</w:t>
      </w:r>
      <w:r>
        <w:rPr>
          <w:rFonts w:hint="eastAsia"/>
        </w:rPr>
        <w:t>Random Forest</w:t>
      </w:r>
      <w:r>
        <w:rPr>
          <w:rFonts w:hint="eastAsia"/>
        </w:rPr>
        <w:t>，</w:t>
      </w:r>
      <w:r>
        <w:rPr>
          <w:rFonts w:hint="eastAsia"/>
        </w:rPr>
        <w:t>R</w:t>
      </w:r>
      <w:r>
        <w:t>F</w:t>
      </w:r>
      <w:r>
        <w:rPr>
          <w:rFonts w:hint="eastAsia"/>
        </w:rPr>
        <w:t>）常用于分类和回归任务。它是一种集成学习方法，通过组合多个决策树来提高模型的性能和鲁棒性。</w:t>
      </w:r>
      <w:r>
        <w:rPr>
          <w:rFonts w:hint="eastAsia"/>
        </w:rPr>
        <w:t>R</w:t>
      </w:r>
      <w:r>
        <w:t>F</w:t>
      </w:r>
      <w:r>
        <w:rPr>
          <w:rFonts w:hint="eastAsia"/>
        </w:rPr>
        <w:t>由</w:t>
      </w:r>
      <w:r>
        <w:rPr>
          <w:rFonts w:hint="eastAsia"/>
        </w:rPr>
        <w:t>Tin Kam Ho</w:t>
      </w:r>
      <w:r>
        <w:rPr>
          <w:rFonts w:hint="eastAsia"/>
        </w:rPr>
        <w:t>于</w:t>
      </w:r>
      <w:r>
        <w:rPr>
          <w:rFonts w:hint="eastAsia"/>
        </w:rPr>
        <w:t>1995</w:t>
      </w:r>
      <w:r>
        <w:rPr>
          <w:rFonts w:hint="eastAsia"/>
        </w:rPr>
        <w:t>年首次提出，后来由</w:t>
      </w:r>
      <w:r>
        <w:rPr>
          <w:rFonts w:hint="eastAsia"/>
        </w:rPr>
        <w:t xml:space="preserve">Leo </w:t>
      </w:r>
      <w:proofErr w:type="spellStart"/>
      <w:r>
        <w:rPr>
          <w:rFonts w:hint="eastAsia"/>
        </w:rPr>
        <w:t>Breiman</w:t>
      </w:r>
      <w:proofErr w:type="spellEnd"/>
      <w:r>
        <w:rPr>
          <w:rFonts w:hint="eastAsia"/>
        </w:rPr>
        <w:t>在</w:t>
      </w:r>
      <w:r>
        <w:rPr>
          <w:rFonts w:hint="eastAsia"/>
        </w:rPr>
        <w:t>2001</w:t>
      </w:r>
      <w:r>
        <w:rPr>
          <w:rFonts w:hint="eastAsia"/>
        </w:rPr>
        <w:t>年进行了进一步的改进。</w:t>
      </w:r>
    </w:p>
    <w:p w14:paraId="7AD9E421" w14:textId="14542D64" w:rsidR="006B6429" w:rsidRDefault="00000000">
      <w:pPr>
        <w:ind w:firstLineChars="0" w:firstLine="480"/>
      </w:pPr>
      <w:r>
        <w:rPr>
          <w:rFonts w:hint="eastAsia"/>
        </w:rPr>
        <w:t>R</w:t>
      </w:r>
      <w:r>
        <w:t>F</w:t>
      </w:r>
      <w:r>
        <w:rPr>
          <w:rFonts w:hint="eastAsia"/>
        </w:rPr>
        <w:t>的核心组成部分是决策树。决策树是一种树形结构，用于根据输入特征对数据进行分类或预测</w:t>
      </w:r>
      <w:r w:rsidR="001F41BF" w:rsidRPr="001F41BF">
        <w:rPr>
          <w:rFonts w:hint="eastAsia"/>
        </w:rPr>
        <w:t>，</w:t>
      </w:r>
      <w:r>
        <w:rPr>
          <w:rFonts w:hint="eastAsia"/>
        </w:rPr>
        <w:t>每个节点代表一个特征，每个叶节点代表一个类别或一个数值。在构建决策树时，算法会选择最佳的特征进行数据分割，目的使分类误差或均方误差最小化。</w:t>
      </w:r>
      <w:r>
        <w:t>RF</w:t>
      </w:r>
      <w:r>
        <w:rPr>
          <w:rFonts w:hint="eastAsia"/>
        </w:rPr>
        <w:t>还引入了特征随机性，它在每个节点上只考虑一个随机子集的特征，而不是考虑所有特征。这有助于减少特征间的相关性，使每棵树更加独立，从而提高了模型的多样性。</w:t>
      </w:r>
    </w:p>
    <w:p w14:paraId="1411D28F" w14:textId="77777777" w:rsidR="006B6429" w:rsidRDefault="00000000">
      <w:pPr>
        <w:ind w:firstLineChars="0" w:firstLine="480"/>
      </w:pPr>
      <w:r>
        <w:rPr>
          <w:rFonts w:hint="eastAsia"/>
        </w:rPr>
        <w:t>在分类任务中，随机森林使用投票机制来确定最终的类别。每棵决策树都对输入数据进行分类，然后选择获得最多投票的类别作为最终预测结果。在回归任务中，随机森林取所有决策树的平均值作为最终预测。随机森林通过引入随机性来增加模型的多样性，减少过拟合风险，提高泛化能力。由于它的随机性成分，随机森林通常不需要太多的超参数调优，相对容易使用。</w:t>
      </w:r>
    </w:p>
    <w:p w14:paraId="0AC76223" w14:textId="77777777" w:rsidR="006B6429" w:rsidRDefault="00000000">
      <w:pPr>
        <w:ind w:firstLineChars="0" w:firstLine="480"/>
        <w:rPr>
          <w:b/>
          <w:bCs/>
        </w:rPr>
      </w:pPr>
      <w:r>
        <w:rPr>
          <w:rFonts w:hint="eastAsia"/>
          <w:b/>
          <w:bCs/>
        </w:rPr>
        <w:t>（</w:t>
      </w:r>
      <w:r>
        <w:rPr>
          <w:rFonts w:hint="eastAsia"/>
          <w:b/>
          <w:bCs/>
        </w:rPr>
        <w:t>2</w:t>
      </w:r>
      <w:r>
        <w:rPr>
          <w:rFonts w:hint="eastAsia"/>
          <w:b/>
          <w:bCs/>
        </w:rPr>
        <w:t>）梯度提升决策树</w:t>
      </w:r>
    </w:p>
    <w:p w14:paraId="1E0C964F" w14:textId="77777777" w:rsidR="006B6429" w:rsidRDefault="00000000">
      <w:pPr>
        <w:ind w:firstLine="480"/>
      </w:pPr>
      <w:r>
        <w:rPr>
          <w:rFonts w:hint="eastAsia"/>
        </w:rPr>
        <w:t>梯度提升决策树（</w:t>
      </w:r>
      <w:r>
        <w:rPr>
          <w:rFonts w:hint="eastAsia"/>
        </w:rPr>
        <w:t>Gradient Boosting Decision Trees</w:t>
      </w:r>
      <w:r>
        <w:rPr>
          <w:rFonts w:hint="eastAsia"/>
        </w:rPr>
        <w:t>，</w:t>
      </w:r>
      <w:r>
        <w:rPr>
          <w:rFonts w:hint="eastAsia"/>
        </w:rPr>
        <w:t>G</w:t>
      </w:r>
      <w:r>
        <w:t>BDT</w:t>
      </w:r>
      <w:r>
        <w:rPr>
          <w:rFonts w:hint="eastAsia"/>
        </w:rPr>
        <w:t>），用于解决回归和分类问题，通过逐步构建决策树来提高模型性能。与传统的梯度提升方法不同，</w:t>
      </w:r>
      <w:r>
        <w:rPr>
          <w:rFonts w:hint="eastAsia"/>
        </w:rPr>
        <w:t>GBDT</w:t>
      </w:r>
      <w:r>
        <w:rPr>
          <w:rFonts w:hint="eastAsia"/>
        </w:rPr>
        <w:t>以决策树为基本模型，每一次迭代</w:t>
      </w:r>
      <w:r>
        <w:rPr>
          <w:rFonts w:hint="eastAsia"/>
        </w:rPr>
        <w:t>GBDT</w:t>
      </w:r>
      <w:r>
        <w:rPr>
          <w:rFonts w:hint="eastAsia"/>
        </w:rPr>
        <w:t>会训练一棵新的决策树，然后将其与之前的树进行组合。这意味着</w:t>
      </w:r>
      <w:r>
        <w:rPr>
          <w:rFonts w:hint="eastAsia"/>
        </w:rPr>
        <w:t>GBDT</w:t>
      </w:r>
      <w:r>
        <w:rPr>
          <w:rFonts w:hint="eastAsia"/>
        </w:rPr>
        <w:t>是一个增量建模过程，每次迭代都会学习一个新的决策树来纠正之前模型的残差，算法流程如下：</w:t>
      </w:r>
    </w:p>
    <w:p w14:paraId="63EF1403" w14:textId="77777777" w:rsidR="006B6429" w:rsidRDefault="00000000">
      <w:pPr>
        <w:ind w:firstLine="480"/>
        <w:rPr>
          <w:rFonts w:hAnsi="Cambria Math"/>
        </w:rPr>
      </w:pPr>
      <w:r>
        <w:rPr>
          <w:rFonts w:hint="eastAsia"/>
        </w:rPr>
        <w:t>假设给定一个二分类的训练数据集</w:t>
      </w:r>
      <w:r>
        <w:rPr>
          <w:rFonts w:hint="eastAsia"/>
        </w:rPr>
        <w:t>T</w:t>
      </w:r>
      <w:r>
        <w:rPr>
          <w:rFonts w:hint="eastAsia"/>
        </w:rPr>
        <w:t>。</w:t>
      </w:r>
    </w:p>
    <w:p w14:paraId="65DFA396" w14:textId="77777777" w:rsidR="006B6429" w:rsidRDefault="00000000">
      <w:pPr>
        <w:pStyle w:val="aff4"/>
        <w:numPr>
          <w:ilvl w:val="0"/>
          <w:numId w:val="1"/>
        </w:numPr>
        <w:ind w:firstLineChars="0"/>
      </w:pPr>
      <w:r>
        <w:rPr>
          <w:rFonts w:hint="eastAsia"/>
        </w:rPr>
        <w:t>初始模型是对数比率的初始值，通常是类别的先验概率的对数比率：</w:t>
      </w:r>
    </w:p>
    <w:p w14:paraId="4F938BEE" w14:textId="77777777" w:rsidR="006B6429" w:rsidRDefault="00000000">
      <w:pPr>
        <w:ind w:left="480"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Prior Probability</m:t>
                          </m:r>
                          <m:d>
                            <m:dPr>
                              <m:ctrlPr>
                                <w:rPr>
                                  <w:rFonts w:ascii="Cambria Math" w:hAnsi="Cambria Math"/>
                                  <w:i/>
                                </w:rPr>
                              </m:ctrlPr>
                            </m:dPr>
                            <m:e>
                              <m:r>
                                <w:rPr>
                                  <w:rFonts w:ascii="Cambria Math" w:hAnsi="Cambria Math"/>
                                </w:rPr>
                                <m:t>y = 1</m:t>
                              </m:r>
                            </m:e>
                          </m:d>
                        </m:num>
                        <m:den>
                          <m:r>
                            <w:rPr>
                              <w:rFonts w:ascii="Cambria Math" w:hAnsi="Cambria Math"/>
                            </w:rPr>
                            <m:t>Prior Probability</m:t>
                          </m:r>
                          <m:d>
                            <m:dPr>
                              <m:ctrlPr>
                                <w:rPr>
                                  <w:rFonts w:ascii="Cambria Math" w:hAnsi="Cambria Math"/>
                                  <w:i/>
                                </w:rPr>
                              </m:ctrlPr>
                            </m:dPr>
                            <m:e>
                              <m:r>
                                <w:rPr>
                                  <w:rFonts w:ascii="Cambria Math" w:hAnsi="Cambria Math"/>
                                </w:rPr>
                                <m:t>y = 0</m:t>
                              </m:r>
                            </m:e>
                          </m:d>
                        </m:den>
                      </m:f>
                    </m:e>
                  </m:d>
                </m:e>
              </m:func>
              <m:r>
                <w:rPr>
                  <w:rFonts w:ascii="Cambria Math" w:hAnsi="Cambria Math"/>
                </w:rPr>
                <m:t>#</m:t>
              </m:r>
              <m:d>
                <m:dPr>
                  <m:ctrlPr>
                    <w:rPr>
                      <w:rFonts w:ascii="Cambria Math" w:hAnsi="Cambria Math"/>
                      <w:i/>
                    </w:rPr>
                  </m:ctrlPr>
                </m:dPr>
                <m:e>
                  <m:r>
                    <w:rPr>
                      <w:rFonts w:ascii="Cambria Math" w:hAnsi="Cambria Math"/>
                    </w:rPr>
                    <m:t>2.6</m:t>
                  </m:r>
                </m:e>
              </m:d>
            </m:e>
          </m:eqArr>
        </m:oMath>
      </m:oMathPara>
    </w:p>
    <w:p w14:paraId="6A6C0C84" w14:textId="77777777" w:rsidR="006B6429" w:rsidRDefault="00000000">
      <w:pPr>
        <w:ind w:firstLine="480"/>
        <w:rPr>
          <w:rFonts w:hAnsi="Cambria Math"/>
        </w:rPr>
      </w:pPr>
      <w:r>
        <w:rPr>
          <w:rFonts w:hAnsi="Cambria Math" w:hint="eastAsia"/>
        </w:rPr>
        <w:t>每轮迭代进行以下步骤：</w:t>
      </w:r>
    </w:p>
    <w:p w14:paraId="4E2902BD" w14:textId="14A11289" w:rsidR="006B6429" w:rsidRDefault="00000000">
      <w:pPr>
        <w:numPr>
          <w:ilvl w:val="0"/>
          <w:numId w:val="2"/>
        </w:numPr>
        <w:ind w:firstLine="480"/>
        <w:rPr>
          <w:rFonts w:hAnsi="Cambria Math"/>
        </w:rPr>
      </w:pPr>
      <w:r>
        <w:rPr>
          <w:rFonts w:hAnsi="Cambria Math" w:hint="eastAsia"/>
        </w:rPr>
        <w:t>计算负梯度（残差）</w:t>
      </w:r>
      <w:r w:rsidR="001F41BF" w:rsidRPr="001F41BF">
        <w:rPr>
          <w:rFonts w:hAnsi="Cambria Math" w:hint="eastAsia"/>
        </w:rPr>
        <w:t>，</w:t>
      </w:r>
      <w:r>
        <w:rPr>
          <w:rFonts w:hAnsi="Cambria Math" w:hint="eastAsia"/>
        </w:rPr>
        <w:t>计算损失函数对模型输出的负梯度。</w:t>
      </w:r>
    </w:p>
    <w:p w14:paraId="165ADDE3" w14:textId="77777777" w:rsidR="006B6429" w:rsidRDefault="00000000">
      <w:pPr>
        <w:ind w:left="420" w:firstLineChars="0" w:firstLine="420"/>
        <w:rPr>
          <w:rFonts w:hAnsi="Cambria Math"/>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im</m:t>
                  </m:r>
                </m:sub>
              </m:sSub>
              <m:r>
                <w:rPr>
                  <w:rFonts w:ascii="Cambria Math" w:hAnsi="Cambria Math"/>
                </w:rPr>
                <m:t>=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e>
                  </m:d>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m-1</m:t>
                      </m:r>
                    </m:sub>
                  </m:sSub>
                  <m:d>
                    <m:dPr>
                      <m:ctrlPr>
                        <w:rPr>
                          <w:rFonts w:ascii="Cambria Math" w:hAnsi="Cambria Math"/>
                          <w:i/>
                        </w:rPr>
                      </m:ctrlPr>
                    </m:dPr>
                    <m:e>
                      <m:r>
                        <w:rPr>
                          <w:rFonts w:ascii="Cambria Math" w:hAnsi="Cambria Math"/>
                        </w:rPr>
                        <m:t>x</m:t>
                      </m:r>
                    </m:e>
                  </m:d>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d>
                <m:dPr>
                  <m:ctrlPr>
                    <w:rPr>
                      <w:rFonts w:ascii="Cambria Math" w:hAnsi="Cambria Math"/>
                      <w:i/>
                    </w:rPr>
                  </m:ctrlPr>
                </m:dPr>
                <m:e>
                  <m:r>
                    <w:rPr>
                      <w:rFonts w:ascii="Cambria Math" w:hAnsi="Cambria Math"/>
                    </w:rPr>
                    <m:t>2.7</m:t>
                  </m:r>
                </m:e>
              </m:d>
            </m:e>
          </m:eqArr>
        </m:oMath>
      </m:oMathPara>
    </w:p>
    <w:p w14:paraId="36FEFD0C" w14:textId="77777777" w:rsidR="006B6429" w:rsidRDefault="00000000">
      <w:pPr>
        <w:ind w:firstLine="480"/>
        <w:rPr>
          <w:rFonts w:hAnsi="Cambria Math"/>
        </w:rPr>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Pr>
          <w:rFonts w:hAnsi="Cambria Math"/>
        </w:rPr>
        <w:t>是样本</w:t>
      </w:r>
      <w:proofErr w:type="spellStart"/>
      <w:r>
        <w:rPr>
          <w:rFonts w:hAnsi="Cambria Math" w:hint="eastAsia"/>
        </w:rPr>
        <w:t>i</w:t>
      </w:r>
      <w:proofErr w:type="spellEnd"/>
      <w:r>
        <w:rPr>
          <w:rFonts w:hAnsi="Cambria Math" w:hint="eastAsia"/>
        </w:rPr>
        <w:t>在第</w:t>
      </w:r>
      <w:r>
        <w:rPr>
          <w:rFonts w:hAnsi="Cambria Math" w:hint="eastAsia"/>
        </w:rPr>
        <w:t>m-1</w:t>
      </w:r>
      <w:r>
        <w:rPr>
          <w:rFonts w:hAnsi="Cambria Math" w:hint="eastAsia"/>
        </w:rPr>
        <w:t>轮迭代后的概率预测。</w:t>
      </w:r>
    </w:p>
    <w:p w14:paraId="6F3E75F2" w14:textId="77777777" w:rsidR="006B6429" w:rsidRDefault="00000000">
      <w:pPr>
        <w:numPr>
          <w:ilvl w:val="0"/>
          <w:numId w:val="2"/>
        </w:numPr>
        <w:ind w:firstLine="480"/>
        <w:rPr>
          <w:rFonts w:hAnsi="Cambria Math"/>
        </w:rPr>
      </w:pPr>
      <w:r>
        <w:rPr>
          <w:rFonts w:hAnsi="Cambria Math" w:hint="eastAsia"/>
        </w:rPr>
        <w:t>拟合决策树，使用残差</w:t>
      </w:r>
      <m:oMath>
        <m:sSub>
          <m:sSubPr>
            <m:ctrlPr>
              <w:rPr>
                <w:rFonts w:ascii="Cambria Math" w:hAnsi="Cambria Math"/>
                <w:i/>
              </w:rPr>
            </m:ctrlPr>
          </m:sSubPr>
          <m:e>
            <m:r>
              <w:rPr>
                <w:rFonts w:ascii="Cambria Math" w:hAnsi="Cambria Math"/>
              </w:rPr>
              <m:t>r</m:t>
            </m:r>
          </m:e>
          <m:sub>
            <m:r>
              <w:rPr>
                <w:rFonts w:ascii="Cambria Math" w:hAnsi="Cambria Math"/>
              </w:rPr>
              <m:t>im</m:t>
            </m:r>
          </m:sub>
        </m:sSub>
      </m:oMath>
      <w:r>
        <w:rPr>
          <w:rFonts w:hAnsi="Cambria Math" w:hint="eastAsia"/>
        </w:rPr>
        <w:t>拟合一个决策树，表示为</w:t>
      </w:r>
      <m:oMath>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(x)</m:t>
        </m:r>
      </m:oMath>
      <w:r>
        <w:rPr>
          <w:rFonts w:hAnsi="Cambria Math" w:hint="eastAsia"/>
        </w:rPr>
        <w:t>。</w:t>
      </w:r>
    </w:p>
    <w:p w14:paraId="4A3FB4C8" w14:textId="77777777" w:rsidR="006B6429" w:rsidRDefault="00000000">
      <w:pPr>
        <w:numPr>
          <w:ilvl w:val="0"/>
          <w:numId w:val="2"/>
        </w:numPr>
        <w:ind w:firstLine="480"/>
        <w:rPr>
          <w:rFonts w:hAnsi="Cambria Math"/>
        </w:rPr>
      </w:pPr>
      <w:r>
        <w:rPr>
          <w:rFonts w:hAnsi="Cambria Math" w:hint="eastAsia"/>
        </w:rPr>
        <w:t>计</w:t>
      </w:r>
      <w:r>
        <w:rPr>
          <w:rFonts w:hAnsi="Cambria Math"/>
        </w:rPr>
        <w:t>算决策树的输出</w:t>
      </w:r>
      <w:r>
        <w:rPr>
          <w:rFonts w:hAnsi="Cambria Math" w:hint="eastAsia"/>
        </w:rPr>
        <w:t>，计算决策树的输出，通常为叶节点的对数比率的平均值。</w:t>
      </w:r>
    </w:p>
    <w:p w14:paraId="09073DD8" w14:textId="77777777" w:rsidR="006B6429" w:rsidRDefault="00000000">
      <w:pPr>
        <w:ind w:leftChars="200" w:left="480" w:firstLineChars="0" w:firstLine="0"/>
        <w:rPr>
          <w:rFonts w:hAnsi="Cambria Math"/>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γ</m:t>
                  </m:r>
                </m:e>
                <m:sub>
                  <m:r>
                    <w:rPr>
                      <w:rFonts w:ascii="Cambria Math" w:hAnsi="Cambria Math"/>
                    </w:rPr>
                    <m:t>jm</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Leaf</m:t>
                          </m:r>
                        </m:e>
                        <m:sub>
                          <m:r>
                            <w:rPr>
                              <w:rFonts w:ascii="Cambria Math" w:hAnsi="Cambria Math"/>
                            </w:rPr>
                            <m:t>j</m:t>
                          </m:r>
                        </m:sub>
                      </m:sSub>
                    </m:sub>
                    <m:sup/>
                    <m:e>
                      <m:sSub>
                        <m:sSubPr>
                          <m:ctrlPr>
                            <w:rPr>
                              <w:rFonts w:ascii="Cambria Math" w:hAnsi="Cambria Math"/>
                              <w:i/>
                            </w:rPr>
                          </m:ctrlPr>
                        </m:sSubPr>
                        <m:e>
                          <m:r>
                            <w:rPr>
                              <w:rFonts w:ascii="Cambria Math" w:hAnsi="Cambria Math"/>
                            </w:rPr>
                            <m:t>r</m:t>
                          </m:r>
                        </m:e>
                        <m:sub>
                          <m:r>
                            <w:rPr>
                              <w:rFonts w:ascii="Cambria Math" w:hAnsi="Cambria Math"/>
                            </w:rPr>
                            <m:t>im</m:t>
                          </m:r>
                        </m:sub>
                      </m:sSub>
                    </m:e>
                  </m:nary>
                </m:num>
                <m:den>
                  <m:nary>
                    <m:naryPr>
                      <m:chr m:val="∑"/>
                      <m:limLoc m:val="subSup"/>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Leaf</m:t>
                          </m:r>
                        </m:e>
                        <m:sub>
                          <m:r>
                            <w:rPr>
                              <w:rFonts w:ascii="Cambria Math" w:hAnsi="Cambria Math"/>
                            </w:rPr>
                            <m:t>j</m:t>
                          </m:r>
                        </m:sub>
                      </m:sSub>
                    </m:sub>
                    <m:sup/>
                    <m:e>
                      <m:sSub>
                        <m:sSubPr>
                          <m:ctrlPr>
                            <w:rPr>
                              <w:rFonts w:ascii="Cambria Math" w:hAnsi="Cambria Math"/>
                              <w:i/>
                            </w:rPr>
                          </m:ctrlPr>
                        </m:sSubPr>
                        <m:e>
                          <m:r>
                            <w:rPr>
                              <w:rFonts w:ascii="Cambria Math" w:hAnsi="Cambria Math"/>
                            </w:rPr>
                            <m:t>w</m:t>
                          </m:r>
                        </m:e>
                        <m:sub>
                          <m:r>
                            <w:rPr>
                              <w:rFonts w:ascii="Cambria Math" w:hAnsi="Cambria Math"/>
                            </w:rPr>
                            <m:t>im</m:t>
                          </m:r>
                        </m:sub>
                      </m:sSub>
                    </m:e>
                  </m:nary>
                  <m:r>
                    <w:rPr>
                      <w:rFonts w:ascii="Cambria Math" w:hAnsi="Cambria Math"/>
                    </w:rPr>
                    <m:t>+λ</m:t>
                  </m:r>
                </m:den>
              </m:f>
              <m:r>
                <w:rPr>
                  <w:rFonts w:ascii="Cambria Math" w:hAnsi="Cambria Math"/>
                </w:rPr>
                <m:t>#</m:t>
              </m:r>
              <m:d>
                <m:dPr>
                  <m:ctrlPr>
                    <w:rPr>
                      <w:rFonts w:ascii="Cambria Math" w:hAnsi="Cambria Math"/>
                      <w:i/>
                    </w:rPr>
                  </m:ctrlPr>
                </m:dPr>
                <m:e>
                  <m:r>
                    <w:rPr>
                      <w:rFonts w:ascii="Cambria Math" w:hAnsi="Cambria Math"/>
                    </w:rPr>
                    <m:t>2.8</m:t>
                  </m:r>
                </m:e>
              </m:d>
            </m:e>
          </m:eqArr>
        </m:oMath>
      </m:oMathPara>
    </w:p>
    <w:p w14:paraId="75DC2B22" w14:textId="77777777" w:rsidR="006B6429" w:rsidRDefault="00000000">
      <w:pPr>
        <w:ind w:firstLine="480"/>
        <w:rPr>
          <w:rFonts w:hAnsi="Cambria Math"/>
        </w:rPr>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m:t>
            </m:r>
          </m:sub>
        </m:sSub>
      </m:oMath>
      <w:r>
        <w:rPr>
          <w:rFonts w:hAnsi="Cambria Math"/>
        </w:rPr>
        <w:t>是样本</w:t>
      </w:r>
      <w:proofErr w:type="spellStart"/>
      <w:r>
        <w:rPr>
          <w:rFonts w:hAnsi="Cambria Math" w:hint="eastAsia"/>
        </w:rPr>
        <w:t>i</w:t>
      </w:r>
      <w:proofErr w:type="spellEnd"/>
      <w:r>
        <w:rPr>
          <w:rFonts w:hAnsi="Cambria Math" w:hint="eastAsia"/>
        </w:rPr>
        <w:t>被分配到叶节点的权重，λ是正则化项。</w:t>
      </w:r>
    </w:p>
    <w:p w14:paraId="1A6FA2E0" w14:textId="77777777" w:rsidR="006B6429" w:rsidRDefault="00000000">
      <w:pPr>
        <w:numPr>
          <w:ilvl w:val="0"/>
          <w:numId w:val="2"/>
        </w:numPr>
        <w:ind w:firstLine="480"/>
        <w:rPr>
          <w:rFonts w:hAnsi="Cambria Math"/>
        </w:rPr>
      </w:pPr>
      <w:r>
        <w:rPr>
          <w:rFonts w:hAnsi="Cambria Math" w:hint="eastAsia"/>
        </w:rPr>
        <w:t>更新模型的输出。</w:t>
      </w:r>
    </w:p>
    <w:p w14:paraId="47C83807" w14:textId="77777777" w:rsidR="006B6429" w:rsidRDefault="00000000">
      <w:pPr>
        <w:ind w:leftChars="200" w:left="480" w:firstLineChars="0" w:firstLine="0"/>
        <w:rPr>
          <w:rFonts w:hAnsi="Cambria Math"/>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νh</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2.9</m:t>
                  </m:r>
                </m:e>
              </m:d>
            </m:e>
          </m:eqArr>
          <m:r>
            <w:rPr>
              <w:rFonts w:ascii="Cambria Math" w:hAnsi="Cambria Math"/>
            </w:rPr>
            <m:t xml:space="preserve">  </m:t>
          </m:r>
        </m:oMath>
      </m:oMathPara>
    </w:p>
    <w:p w14:paraId="671A3769" w14:textId="77777777" w:rsidR="006B6429" w:rsidRDefault="00000000">
      <w:pPr>
        <w:numPr>
          <w:ilvl w:val="0"/>
          <w:numId w:val="2"/>
        </w:numPr>
        <w:ind w:firstLine="480"/>
        <w:rPr>
          <w:rFonts w:hAnsi="Cambria Math"/>
        </w:rPr>
      </w:pPr>
      <w:r>
        <w:rPr>
          <w:rFonts w:hAnsi="Cambria Math"/>
        </w:rPr>
        <w:t>计算样本概率</w:t>
      </w:r>
      <w:r>
        <w:rPr>
          <w:rFonts w:hAnsi="Cambria Math" w:hint="eastAsia"/>
        </w:rPr>
        <w:t>，</w:t>
      </w:r>
      <w:r>
        <w:rPr>
          <w:rFonts w:hAnsi="Cambria Math"/>
        </w:rPr>
        <w:t>根据更新后的模型输出计算样本属于类别</w:t>
      </w:r>
      <w:r>
        <w:rPr>
          <w:rFonts w:hAnsi="Cambria Math"/>
        </w:rPr>
        <w:t xml:space="preserve"> 1 </w:t>
      </w:r>
      <w:r>
        <w:rPr>
          <w:rFonts w:hAnsi="Cambria Math"/>
        </w:rPr>
        <w:t>的概率。</w:t>
      </w:r>
    </w:p>
    <w:p w14:paraId="73CCB34C" w14:textId="77777777" w:rsidR="006B6429" w:rsidRDefault="00000000">
      <w:pPr>
        <w:ind w:leftChars="200" w:left="480" w:firstLineChars="0" w:firstLine="0"/>
        <w:rPr>
          <w:rFonts w:hAnsi="Cambria Math"/>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den>
              </m:f>
              <m:r>
                <w:rPr>
                  <w:rFonts w:ascii="Cambria Math" w:hAnsi="Cambria Math"/>
                </w:rPr>
                <m:t>#</m:t>
              </m:r>
              <m:d>
                <m:dPr>
                  <m:ctrlPr>
                    <w:rPr>
                      <w:rFonts w:ascii="Cambria Math" w:hAnsi="Cambria Math"/>
                      <w:i/>
                    </w:rPr>
                  </m:ctrlPr>
                </m:dPr>
                <m:e>
                  <m:r>
                    <w:rPr>
                      <w:rFonts w:ascii="Cambria Math" w:hAnsi="Cambria Math"/>
                    </w:rPr>
                    <m:t>2.10</m:t>
                  </m:r>
                </m:e>
              </m:d>
            </m:e>
          </m:eqArr>
        </m:oMath>
      </m:oMathPara>
    </w:p>
    <w:p w14:paraId="0F0769FE" w14:textId="77777777" w:rsidR="006B6429" w:rsidRDefault="00000000">
      <w:pPr>
        <w:ind w:firstLine="480"/>
        <w:rPr>
          <w:rFonts w:hAnsi="Cambria Math"/>
        </w:rPr>
      </w:pPr>
      <w:r>
        <w:rPr>
          <w:rFonts w:hAnsi="Cambria Math" w:hint="eastAsia"/>
        </w:rPr>
        <w:t>③最终模型，为所有基本决策树的加权</w:t>
      </w:r>
      <w:proofErr w:type="gramStart"/>
      <w:r>
        <w:rPr>
          <w:rFonts w:hAnsi="Cambria Math" w:hint="eastAsia"/>
        </w:rPr>
        <w:t>和</w:t>
      </w:r>
      <w:proofErr w:type="gramEnd"/>
      <w:r>
        <w:rPr>
          <w:rFonts w:hAnsi="Cambria Math" w:hint="eastAsia"/>
        </w:rPr>
        <w:t>。</w:t>
      </w:r>
    </w:p>
    <w:p w14:paraId="2A79E0A9" w14:textId="77777777" w:rsidR="006B6429" w:rsidRDefault="00000000">
      <w:pPr>
        <w:ind w:firstLine="480"/>
        <w:rPr>
          <w:rFonts w:hAnsi="Cambria Math"/>
        </w:rPr>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M</m:t>
                  </m:r>
                </m:sup>
                <m:e>
                  <m:sSub>
                    <m:sSubPr>
                      <m:ctrlPr>
                        <w:rPr>
                          <w:rFonts w:ascii="Cambria Math" w:hAnsi="Cambria Math"/>
                          <w:i/>
                        </w:rPr>
                      </m:ctrlPr>
                    </m:sSubPr>
                    <m:e>
                      <m:r>
                        <w:rPr>
                          <w:rFonts w:ascii="Cambria Math" w:hAnsi="Cambria Math"/>
                        </w:rPr>
                        <m:t>ν∙h</m:t>
                      </m:r>
                    </m:e>
                    <m:sub>
                      <m:r>
                        <w:rPr>
                          <w:rFonts w:ascii="Cambria Math" w:hAnsi="Cambria Math"/>
                        </w:rPr>
                        <m:t>m</m:t>
                      </m:r>
                    </m:sub>
                  </m:sSub>
                  <m:d>
                    <m:dPr>
                      <m:ctrlPr>
                        <w:rPr>
                          <w:rFonts w:ascii="Cambria Math" w:hAnsi="Cambria Math"/>
                          <w:i/>
                        </w:rPr>
                      </m:ctrlPr>
                    </m:dPr>
                    <m:e>
                      <m:r>
                        <w:rPr>
                          <w:rFonts w:ascii="Cambria Math" w:hAnsi="Cambria Math"/>
                        </w:rPr>
                        <m:t>x</m:t>
                      </m:r>
                    </m:e>
                  </m:d>
                </m:e>
              </m:nary>
              <m:r>
                <w:rPr>
                  <w:rFonts w:ascii="Cambria Math" w:hAnsi="Cambria Math"/>
                </w:rPr>
                <m:t>#</m:t>
              </m:r>
              <m:d>
                <m:dPr>
                  <m:ctrlPr>
                    <w:rPr>
                      <w:rFonts w:ascii="Cambria Math" w:hAnsi="Cambria Math"/>
                      <w:i/>
                    </w:rPr>
                  </m:ctrlPr>
                </m:dPr>
                <m:e>
                  <m:r>
                    <w:rPr>
                      <w:rFonts w:ascii="Cambria Math" w:hAnsi="Cambria Math"/>
                    </w:rPr>
                    <m:t>2.11</m:t>
                  </m:r>
                </m:e>
              </m:d>
            </m:e>
          </m:eqArr>
        </m:oMath>
      </m:oMathPara>
    </w:p>
    <w:p w14:paraId="20AC6D64" w14:textId="77777777" w:rsidR="006B6429" w:rsidRDefault="00000000">
      <w:pPr>
        <w:ind w:firstLine="482"/>
        <w:rPr>
          <w:b/>
          <w:bCs/>
        </w:rPr>
      </w:pPr>
      <w:r>
        <w:rPr>
          <w:rFonts w:hint="eastAsia"/>
          <w:b/>
          <w:bCs/>
        </w:rPr>
        <w:t>（</w:t>
      </w:r>
      <w:r>
        <w:rPr>
          <w:rFonts w:hint="eastAsia"/>
          <w:b/>
          <w:bCs/>
        </w:rPr>
        <w:t>3</w:t>
      </w:r>
      <w:r>
        <w:rPr>
          <w:rFonts w:hint="eastAsia"/>
          <w:b/>
          <w:bCs/>
        </w:rPr>
        <w:t>）</w:t>
      </w:r>
      <w:r>
        <w:rPr>
          <w:rFonts w:hint="eastAsia"/>
          <w:b/>
          <w:bCs/>
        </w:rPr>
        <w:t>AdaBoost</w:t>
      </w:r>
    </w:p>
    <w:p w14:paraId="11ED5F6F" w14:textId="0250D8CE" w:rsidR="006B6429" w:rsidRDefault="00000000">
      <w:pPr>
        <w:ind w:firstLine="480"/>
      </w:pPr>
      <w:proofErr w:type="spellStart"/>
      <w:r>
        <w:t>Adaboost</w:t>
      </w:r>
      <w:proofErr w:type="spellEnd"/>
      <w:r>
        <w:t>是一个迭代算法，它会多次训练弱分类器，并根据每个弱分类器的性能来更新样本的权重</w:t>
      </w:r>
      <w:r>
        <w:rPr>
          <w:rFonts w:hint="eastAsia"/>
        </w:rPr>
        <w:t>，</w:t>
      </w:r>
      <w:proofErr w:type="spellStart"/>
      <w:r>
        <w:rPr>
          <w:rFonts w:hint="eastAsia"/>
        </w:rPr>
        <w:t>Adaboost</w:t>
      </w:r>
      <w:proofErr w:type="spellEnd"/>
      <w:r>
        <w:rPr>
          <w:rFonts w:hint="eastAsia"/>
        </w:rPr>
        <w:t>的主要思想是不断调整样本的权重，使模型更加关注那些难以分类的样本，从而提高整体性能。它在实际应用中通常表现出色，特别是在处理二分类问题时。</w:t>
      </w:r>
      <w:r w:rsidRPr="001F41BF">
        <w:rPr>
          <w:rFonts w:hint="eastAsia"/>
        </w:rPr>
        <w:t>如果</w:t>
      </w:r>
      <w:r>
        <w:rPr>
          <w:rFonts w:hint="eastAsia"/>
        </w:rPr>
        <w:t>弱分类器过于复杂或数据中存在噪声，</w:t>
      </w:r>
      <w:proofErr w:type="spellStart"/>
      <w:r>
        <w:rPr>
          <w:rFonts w:hint="eastAsia"/>
        </w:rPr>
        <w:t>Adaboost</w:t>
      </w:r>
      <w:proofErr w:type="spellEnd"/>
      <w:r>
        <w:rPr>
          <w:rFonts w:hint="eastAsia"/>
        </w:rPr>
        <w:t>可能容易过拟合。因此，合理选择弱分类器和进行交叉验证是使用</w:t>
      </w:r>
      <w:proofErr w:type="spellStart"/>
      <w:r>
        <w:rPr>
          <w:rFonts w:hint="eastAsia"/>
        </w:rPr>
        <w:t>Adaboost</w:t>
      </w:r>
      <w:proofErr w:type="spellEnd"/>
      <w:r>
        <w:rPr>
          <w:rFonts w:hint="eastAsia"/>
        </w:rPr>
        <w:t>时的重要考虑因素。算法流程如下：</w:t>
      </w:r>
    </w:p>
    <w:p w14:paraId="5A72F173" w14:textId="77777777" w:rsidR="006B6429" w:rsidRDefault="00000000">
      <w:pPr>
        <w:ind w:firstLine="480"/>
        <w:rPr>
          <w:rFonts w:hAnsi="Cambria Math"/>
        </w:rPr>
      </w:pPr>
      <w:r>
        <w:rPr>
          <w:rFonts w:hint="eastAsia"/>
        </w:rPr>
        <w:t>假设给定一个二分类的训练数据集</w:t>
      </w:r>
      <m:oMath>
        <m:r>
          <m:rPr>
            <m:sty m:val="p"/>
          </m:rPr>
          <w:rPr>
            <w:rFonts w:ascii="Cambria Math" w:hAnsi="Cambria Math"/>
          </w:rPr>
          <m:t>T</m:t>
        </m:r>
      </m:oMath>
      <w:r>
        <w:rPr>
          <w:rFonts w:hAnsi="Cambria Math" w:hint="eastAsia"/>
        </w:rPr>
        <w:t>。</w:t>
      </w:r>
    </w:p>
    <w:p w14:paraId="06A5B79A" w14:textId="77777777" w:rsidR="006B6429" w:rsidRDefault="00000000">
      <w:pPr>
        <w:ind w:left="480" w:firstLineChars="0" w:firstLine="0"/>
        <w:rPr>
          <w:rFonts w:hAnsi="Cambria Math"/>
        </w:rPr>
      </w:pPr>
      <w:r>
        <w:rPr>
          <w:rFonts w:hAnsi="Cambria Math" w:hint="eastAsia"/>
        </w:rPr>
        <w:lastRenderedPageBreak/>
        <w:t>①</w:t>
      </w:r>
      <w:r>
        <w:rPr>
          <w:rFonts w:hAnsi="Cambria Math"/>
        </w:rPr>
        <w:t>初始化训练数据（每个样本）的权值分布：如果有</w:t>
      </w:r>
      <w:r>
        <w:rPr>
          <w:rFonts w:hAnsi="Cambria Math"/>
        </w:rPr>
        <w:t>N</w:t>
      </w:r>
      <w:proofErr w:type="gramStart"/>
      <w:r>
        <w:rPr>
          <w:rFonts w:hAnsi="Cambria Math"/>
        </w:rPr>
        <w:t>个</w:t>
      </w:r>
      <w:proofErr w:type="gramEnd"/>
      <w:r>
        <w:rPr>
          <w:rFonts w:hAnsi="Cambria Math"/>
        </w:rPr>
        <w:t>样本，则每一个</w:t>
      </w:r>
    </w:p>
    <w:p w14:paraId="1E8134DD" w14:textId="77777777" w:rsidR="006B6429" w:rsidRDefault="00000000">
      <w:pPr>
        <w:ind w:firstLineChars="0" w:firstLine="0"/>
        <w:rPr>
          <w:rFonts w:hAnsi="Cambria Math"/>
        </w:rPr>
      </w:pPr>
      <w:r>
        <w:rPr>
          <w:rFonts w:hAnsi="Cambria Math"/>
        </w:rPr>
        <w:t>训练的样本点最开始时都被赋予相同的权重。</w:t>
      </w:r>
    </w:p>
    <w:p w14:paraId="5DD5B250" w14:textId="77777777" w:rsidR="006B6429" w:rsidRDefault="00000000">
      <w:pPr>
        <w:ind w:firstLineChars="0" w:firstLine="0"/>
        <w:rPr>
          <w:rFonts w:hAnsi="Cambria Math"/>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2.12</m:t>
                  </m:r>
                </m:e>
              </m:d>
            </m:e>
          </m:eqArr>
        </m:oMath>
      </m:oMathPara>
    </w:p>
    <w:p w14:paraId="6A269175" w14:textId="77777777" w:rsidR="006B6429" w:rsidRDefault="00000000">
      <w:pPr>
        <w:ind w:firstLineChars="0" w:firstLine="420"/>
        <w:rPr>
          <w:rFonts w:hAnsi="Cambria Math"/>
        </w:rPr>
      </w:pPr>
      <w:r>
        <w:rPr>
          <w:rFonts w:hAnsi="Cambria Math"/>
        </w:rPr>
        <w:t>其中</w:t>
      </w:r>
      <w:r>
        <w:rPr>
          <w:rFonts w:hAnsi="Cambria Math"/>
        </w:rPr>
        <w:t xml:space="preserve"> </w:t>
      </w:r>
      <w:proofErr w:type="spellStart"/>
      <w:r>
        <w:rPr>
          <w:rFonts w:hAnsi="Cambria Math"/>
        </w:rPr>
        <w:t>i</w:t>
      </w:r>
      <w:proofErr w:type="spellEnd"/>
      <w:r>
        <w:rPr>
          <w:rFonts w:hAnsi="Cambria Math"/>
        </w:rPr>
        <w:t xml:space="preserve"> </w:t>
      </w:r>
      <w:r>
        <w:rPr>
          <w:rFonts w:hAnsi="Cambria Math"/>
        </w:rPr>
        <w:t>表示第</w:t>
      </w:r>
      <w:r>
        <w:rPr>
          <w:rFonts w:hAnsi="Cambria Math"/>
        </w:rPr>
        <w:t xml:space="preserve"> </w:t>
      </w:r>
      <w:proofErr w:type="spellStart"/>
      <w:r>
        <w:rPr>
          <w:rFonts w:hAnsi="Cambria Math"/>
        </w:rPr>
        <w:t>i</w:t>
      </w:r>
      <w:proofErr w:type="spellEnd"/>
      <w:r>
        <w:rPr>
          <w:rFonts w:hAnsi="Cambria Math"/>
        </w:rPr>
        <w:t xml:space="preserve"> </w:t>
      </w:r>
      <w:proofErr w:type="gramStart"/>
      <w:r>
        <w:rPr>
          <w:rFonts w:hAnsi="Cambria Math"/>
        </w:rPr>
        <w:t>个</w:t>
      </w:r>
      <w:proofErr w:type="gramEnd"/>
      <w:r>
        <w:rPr>
          <w:rFonts w:hAnsi="Cambria Math"/>
        </w:rPr>
        <w:t>样本，</w:t>
      </w:r>
      <w:r>
        <w:rPr>
          <w:rFonts w:hAnsi="Cambria Math"/>
        </w:rPr>
        <w:t xml:space="preserve">N </w:t>
      </w:r>
      <w:r>
        <w:rPr>
          <w:rFonts w:hAnsi="Cambria Math"/>
        </w:rPr>
        <w:t>表示样本数量。</w:t>
      </w:r>
    </w:p>
    <w:p w14:paraId="64A73302" w14:textId="77777777" w:rsidR="006B6429" w:rsidRDefault="00000000">
      <w:pPr>
        <w:ind w:firstLineChars="0" w:firstLine="420"/>
      </w:pPr>
      <w:r>
        <w:rPr>
          <w:rFonts w:hint="eastAsia"/>
        </w:rPr>
        <w:t>②迭代训练</w:t>
      </w:r>
    </w:p>
    <w:p w14:paraId="7D5CB714" w14:textId="77777777" w:rsidR="006B6429" w:rsidRDefault="00000000">
      <w:pPr>
        <w:numPr>
          <w:ilvl w:val="0"/>
          <w:numId w:val="3"/>
        </w:numPr>
        <w:ind w:leftChars="200" w:left="480" w:firstLine="480"/>
      </w:pPr>
      <w:r>
        <w:rPr>
          <w:rFonts w:hint="eastAsia"/>
        </w:rPr>
        <w:t>训练弱分类器：在每轮迭代中，训练一个弱分类器</w:t>
      </w:r>
      <m:oMath>
        <m:sSub>
          <m:sSubPr>
            <m:ctrlPr>
              <w:rPr>
                <w:rFonts w:ascii="Cambria Math" w:hAnsi="Cambria Math"/>
                <w:i/>
              </w:rPr>
            </m:ctrlPr>
          </m:sSubPr>
          <m:e>
            <m:r>
              <w:rPr>
                <w:rFonts w:ascii="Cambria Math" w:hAnsi="Cambria Math"/>
              </w:rPr>
              <m:t>h</m:t>
            </m:r>
          </m:e>
          <m:sub>
            <m:r>
              <w:rPr>
                <w:rFonts w:ascii="Cambria Math" w:hAnsi="Cambria Math" w:hint="eastAsia"/>
              </w:rPr>
              <m:t>t</m:t>
            </m:r>
          </m:sub>
        </m:sSub>
        <m:r>
          <w:rPr>
            <w:rFonts w:ascii="Cambria Math" w:hAnsi="Cambria Math"/>
          </w:rPr>
          <m:t>(x)</m:t>
        </m:r>
      </m:oMath>
    </w:p>
    <w:p w14:paraId="68E874EC" w14:textId="77777777" w:rsidR="006B6429" w:rsidRDefault="00000000">
      <w:pPr>
        <w:numPr>
          <w:ilvl w:val="0"/>
          <w:numId w:val="3"/>
        </w:numPr>
        <w:ind w:leftChars="200" w:left="480" w:firstLine="480"/>
      </w:pPr>
      <w:r>
        <w:rPr>
          <w:rFonts w:hint="eastAsia"/>
        </w:rPr>
        <w:t>计算分类误差率</w:t>
      </w:r>
      <m:oMath>
        <m:sSub>
          <m:sSubPr>
            <m:ctrlPr>
              <w:rPr>
                <w:rFonts w:ascii="Cambria Math" w:hAnsi="Cambria Math"/>
                <w:i/>
              </w:rPr>
            </m:ctrlPr>
          </m:sSubPr>
          <m:e>
            <m:r>
              <w:rPr>
                <w:rFonts w:ascii="Cambria Math" w:hAnsi="Cambria Math"/>
              </w:rPr>
              <m:t>ϵ</m:t>
            </m:r>
          </m:e>
          <m:sub>
            <m:r>
              <w:rPr>
                <w:rFonts w:ascii="Cambria Math" w:hAnsi="Cambria Math"/>
              </w:rPr>
              <m:t>t</m:t>
            </m:r>
          </m:sub>
        </m:sSub>
      </m:oMath>
      <w:r>
        <w:t>:</w:t>
      </w:r>
    </w:p>
    <w:p w14:paraId="38DA68E9" w14:textId="77777777" w:rsidR="006B6429" w:rsidRDefault="00000000">
      <w:pPr>
        <w:ind w:left="960"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i</m:t>
                          </m:r>
                        </m:e>
                      </m:d>
                    </m:e>
                  </m:nary>
                  <m:r>
                    <w:rPr>
                      <w:rFonts w:ascii="Cambria Math" w:hAnsi="Cambria Math" w:hint="eastAsia"/>
                    </w:rPr>
                    <m:t>·</m:t>
                  </m:r>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hint="eastAsia"/>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i</m:t>
                          </m:r>
                        </m:e>
                      </m:d>
                    </m:e>
                  </m:nary>
                </m:den>
              </m:f>
              <m:r>
                <w:rPr>
                  <w:rFonts w:ascii="Cambria Math" w:hAnsi="Cambria Math"/>
                </w:rPr>
                <m:t>#</m:t>
              </m:r>
              <m:d>
                <m:dPr>
                  <m:ctrlPr>
                    <w:rPr>
                      <w:rFonts w:ascii="Cambria Math" w:hAnsi="Cambria Math"/>
                      <w:i/>
                    </w:rPr>
                  </m:ctrlPr>
                </m:dPr>
                <m:e>
                  <m:r>
                    <w:rPr>
                      <w:rFonts w:ascii="Cambria Math" w:hAnsi="Cambria Math"/>
                    </w:rPr>
                    <m:t>2.13</m:t>
                  </m:r>
                </m:e>
              </m:d>
            </m:e>
          </m:eqArr>
        </m:oMath>
      </m:oMathPara>
    </w:p>
    <w:p w14:paraId="2DF7910E" w14:textId="391C7328" w:rsidR="006B6429" w:rsidRDefault="00000000">
      <w:pPr>
        <w:ind w:firstLine="480"/>
      </w:pPr>
      <w:r>
        <w:rPr>
          <w:rFonts w:hint="eastAsia"/>
        </w:rPr>
        <w:t>其中</w:t>
      </w:r>
      <w:r w:rsidR="001F41BF" w:rsidRPr="001F41BF">
        <w:rPr>
          <w:rFonts w:hint="eastAsia"/>
        </w:rPr>
        <w:t>，</w:t>
      </w:r>
      <w:proofErr w:type="spellStart"/>
      <w:r>
        <w:t>y</w:t>
      </w:r>
      <w:r>
        <w:rPr>
          <w:vertAlign w:val="subscript"/>
        </w:rPr>
        <w:t>i</w:t>
      </w:r>
      <w:proofErr w:type="spellEnd"/>
      <w:r>
        <w:rPr>
          <w:rFonts w:hint="eastAsia"/>
        </w:rPr>
        <w:t>表示第</w:t>
      </w:r>
      <w:r>
        <w:rPr>
          <w:rFonts w:hint="eastAsia"/>
        </w:rPr>
        <w:t xml:space="preserve"> </w:t>
      </w:r>
      <w:proofErr w:type="spellStart"/>
      <w:r>
        <w:rPr>
          <w:rFonts w:hint="eastAsia"/>
        </w:rPr>
        <w:t>i</w:t>
      </w:r>
      <w:proofErr w:type="spellEnd"/>
      <w:r>
        <w:rPr>
          <w:rFonts w:hint="eastAsia"/>
        </w:rPr>
        <w:t xml:space="preserve"> </w:t>
      </w:r>
      <w:proofErr w:type="gramStart"/>
      <w:r>
        <w:rPr>
          <w:rFonts w:hint="eastAsia"/>
        </w:rPr>
        <w:t>个</w:t>
      </w:r>
      <w:proofErr w:type="gramEnd"/>
      <w:r>
        <w:rPr>
          <w:rFonts w:hint="eastAsia"/>
        </w:rPr>
        <w:t>样本的真实标签，</w:t>
      </w:r>
      <m:oMath>
        <m:sSub>
          <m:sSubPr>
            <m:ctrlPr>
              <w:rPr>
                <w:rFonts w:ascii="Cambria Math" w:hAnsi="Cambria Math"/>
                <w:i/>
              </w:rPr>
            </m:ctrlPr>
          </m:sSubPr>
          <m:e>
            <m:r>
              <w:rPr>
                <w:rFonts w:ascii="Cambria Math" w:hAnsi="Cambria Math"/>
              </w:rPr>
              <m:t>h</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表示弱分类器在第</w:t>
      </w:r>
      <w:r>
        <w:rPr>
          <w:rFonts w:hint="eastAsia"/>
        </w:rPr>
        <w:t xml:space="preserve"> t </w:t>
      </w:r>
      <w:r>
        <w:rPr>
          <w:rFonts w:hint="eastAsia"/>
        </w:rPr>
        <w:t>轮迭代中的输出，</w:t>
      </w:r>
      <w:r>
        <w:rPr>
          <w:rFonts w:hint="eastAsia"/>
        </w:rPr>
        <w:t>I(</w:t>
      </w:r>
      <w:r>
        <w:rPr>
          <w:rFonts w:hint="eastAsia"/>
        </w:rPr>
        <w:t>·</w:t>
      </w:r>
      <w:r>
        <w:t>)</w:t>
      </w:r>
      <w:r>
        <w:rPr>
          <w:rFonts w:hint="eastAsia"/>
        </w:rPr>
        <w:t>是指示函数，等于</w:t>
      </w:r>
      <w:r>
        <w:rPr>
          <w:rFonts w:hint="eastAsia"/>
        </w:rPr>
        <w:t>1</w:t>
      </w:r>
      <w:r>
        <w:rPr>
          <w:rFonts w:hint="eastAsia"/>
        </w:rPr>
        <w:t>当括号内的条件成立，否则等于</w:t>
      </w:r>
      <w:r>
        <w:rPr>
          <w:rFonts w:hint="eastAsia"/>
        </w:rPr>
        <w:t>0</w:t>
      </w:r>
      <w:r>
        <w:rPr>
          <w:rFonts w:hint="eastAsia"/>
        </w:rPr>
        <w:t>。</w:t>
      </w:r>
    </w:p>
    <w:p w14:paraId="0D849AD5" w14:textId="77777777" w:rsidR="006B6429" w:rsidRDefault="00000000">
      <w:pPr>
        <w:ind w:firstLineChars="0" w:firstLine="480"/>
      </w:pPr>
      <w:r>
        <w:rPr>
          <w:rFonts w:hint="eastAsia"/>
        </w:rPr>
        <w:t xml:space="preserve">    c. </w:t>
      </w:r>
      <w:r>
        <w:rPr>
          <w:rFonts w:hint="eastAsia"/>
        </w:rPr>
        <w:t>计算弱分类器的权重</w:t>
      </w:r>
      <m:oMath>
        <m:sSub>
          <m:sSubPr>
            <m:ctrlPr>
              <w:rPr>
                <w:rFonts w:ascii="Cambria Math" w:hAnsi="Cambria Math"/>
                <w:i/>
              </w:rPr>
            </m:ctrlPr>
          </m:sSubPr>
          <m:e>
            <m:r>
              <w:rPr>
                <w:rFonts w:ascii="Cambria Math" w:hAnsi="Cambria Math"/>
              </w:rPr>
              <m:t>α</m:t>
            </m:r>
          </m:e>
          <m:sub>
            <m:r>
              <w:rPr>
                <w:rFonts w:ascii="Cambria Math" w:hAnsi="Cambria Math" w:hint="eastAsia"/>
              </w:rPr>
              <m:t>t</m:t>
            </m:r>
          </m:sub>
        </m:sSub>
      </m:oMath>
      <w:r>
        <w:rPr>
          <w:rFonts w:hint="eastAsia"/>
        </w:rPr>
        <w:t>：</w:t>
      </w:r>
    </w:p>
    <w:p w14:paraId="3334A191" w14:textId="77777777" w:rsidR="006B6429" w:rsidRDefault="00000000">
      <w:pPr>
        <w:ind w:firstLineChars="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t</m:t>
                          </m:r>
                        </m:sub>
                      </m:sSub>
                    </m:num>
                    <m:den>
                      <m:sSub>
                        <m:sSubPr>
                          <m:ctrlPr>
                            <w:rPr>
                              <w:rFonts w:ascii="Cambria Math" w:hAnsi="Cambria Math"/>
                              <w:i/>
                            </w:rPr>
                          </m:ctrlPr>
                        </m:sSubPr>
                        <m:e>
                          <m:r>
                            <w:rPr>
                              <w:rFonts w:ascii="Cambria Math" w:hAnsi="Cambria Math"/>
                            </w:rPr>
                            <m:t>ϵ</m:t>
                          </m:r>
                        </m:e>
                        <m:sub>
                          <m:r>
                            <w:rPr>
                              <w:rFonts w:ascii="Cambria Math" w:hAnsi="Cambria Math"/>
                            </w:rPr>
                            <m:t>t</m:t>
                          </m:r>
                        </m:sub>
                      </m:sSub>
                    </m:den>
                  </m:f>
                </m:e>
              </m:func>
              <m:r>
                <w:rPr>
                  <w:rFonts w:ascii="Cambria Math" w:hAnsi="Cambria Math"/>
                </w:rPr>
                <m:t>#</m:t>
              </m:r>
              <m:d>
                <m:dPr>
                  <m:ctrlPr>
                    <w:rPr>
                      <w:rFonts w:ascii="Cambria Math" w:hAnsi="Cambria Math"/>
                      <w:i/>
                    </w:rPr>
                  </m:ctrlPr>
                </m:dPr>
                <m:e>
                  <m:r>
                    <w:rPr>
                      <w:rFonts w:ascii="Cambria Math" w:hAnsi="Cambria Math"/>
                    </w:rPr>
                    <m:t>2.14</m:t>
                  </m:r>
                </m:e>
              </m:d>
            </m:e>
          </m:eqArr>
        </m:oMath>
      </m:oMathPara>
    </w:p>
    <w:p w14:paraId="0526F665" w14:textId="77777777" w:rsidR="006B6429" w:rsidRDefault="00000000">
      <w:pPr>
        <w:ind w:firstLineChars="0" w:firstLine="480"/>
      </w:pPr>
      <w:r>
        <w:rPr>
          <w:rFonts w:hint="eastAsia"/>
        </w:rPr>
        <w:tab/>
        <w:t xml:space="preserve"> d. </w:t>
      </w:r>
      <w:r>
        <w:rPr>
          <w:rFonts w:hint="eastAsia"/>
        </w:rPr>
        <w:t>更新样本权重，对于每个样本：</w:t>
      </w:r>
    </w:p>
    <w:p w14:paraId="42C73571" w14:textId="77777777" w:rsidR="006B6429" w:rsidRDefault="00000000">
      <w:pPr>
        <w:ind w:firstLineChars="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hint="eastAsia"/>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r>
                <w:rPr>
                  <w:rFonts w:ascii="Cambria Math" w:hAnsi="Cambria Math"/>
                </w:rPr>
                <m:t>#</m:t>
              </m:r>
              <m:d>
                <m:dPr>
                  <m:ctrlPr>
                    <w:rPr>
                      <w:rFonts w:ascii="Cambria Math" w:hAnsi="Cambria Math"/>
                      <w:i/>
                    </w:rPr>
                  </m:ctrlPr>
                </m:dPr>
                <m:e>
                  <m:r>
                    <w:rPr>
                      <w:rFonts w:ascii="Cambria Math" w:hAnsi="Cambria Math"/>
                    </w:rPr>
                    <m:t>2.15</m:t>
                  </m:r>
                </m:e>
              </m:d>
            </m:e>
          </m:eqArr>
        </m:oMath>
      </m:oMathPara>
    </w:p>
    <w:p w14:paraId="6F5A0518" w14:textId="77777777" w:rsidR="006B6429" w:rsidRDefault="00000000">
      <w:pPr>
        <w:ind w:firstLineChars="400" w:firstLine="960"/>
      </w:pPr>
      <w:r>
        <w:rPr>
          <w:rFonts w:hint="eastAsia"/>
        </w:rPr>
        <w:t>e</w:t>
      </w:r>
      <w:r>
        <w:t xml:space="preserve">. </w:t>
      </w:r>
      <w:r>
        <w:rPr>
          <w:rFonts w:hint="eastAsia"/>
        </w:rPr>
        <w:t>归一化样本权重，对所有样本</w:t>
      </w:r>
      <w:proofErr w:type="spellStart"/>
      <w:r>
        <w:rPr>
          <w:rFonts w:hint="eastAsia"/>
        </w:rPr>
        <w:t>i</w:t>
      </w:r>
      <w:proofErr w:type="spellEnd"/>
      <w:r>
        <w:rPr>
          <w:rFonts w:hint="eastAsia"/>
        </w:rPr>
        <w:t xml:space="preserve"> </w:t>
      </w:r>
      <w:r>
        <w:rPr>
          <w:rFonts w:hint="eastAsia"/>
        </w:rPr>
        <w:t>进行归一化处理：</w:t>
      </w:r>
    </w:p>
    <w:p w14:paraId="6B8249C6" w14:textId="77777777" w:rsidR="006B6429" w:rsidRDefault="00000000">
      <w:pPr>
        <w:ind w:firstLineChars="400" w:firstLine="96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t+1</m:t>
                  </m:r>
                </m:sub>
              </m:sSub>
              <m:d>
                <m:dPr>
                  <m:ctrlPr>
                    <w:rPr>
                      <w:rFonts w:ascii="Cambria Math" w:hAnsi="Cambria Math"/>
                      <w:i/>
                    </w:rPr>
                  </m:ctrlPr>
                </m:dPr>
                <m:e>
                  <m:r>
                    <w:rPr>
                      <w:rFonts w:ascii="Cambria Math" w:hAnsi="Cambria Math"/>
                    </w:rPr>
                    <m:t>i</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t+1</m:t>
                      </m:r>
                    </m:sub>
                  </m:sSub>
                  <m:d>
                    <m:dPr>
                      <m:ctrlPr>
                        <w:rPr>
                          <w:rFonts w:ascii="Cambria Math" w:hAnsi="Cambria Math"/>
                          <w:i/>
                        </w:rPr>
                      </m:ctrlPr>
                    </m:dPr>
                    <m:e>
                      <m:r>
                        <w:rPr>
                          <w:rFonts w:ascii="Cambria Math" w:hAnsi="Cambria Math"/>
                        </w:rPr>
                        <m:t>i</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t+1</m:t>
                          </m:r>
                        </m:sub>
                      </m:sSub>
                      <m:d>
                        <m:dPr>
                          <m:ctrlPr>
                            <w:rPr>
                              <w:rFonts w:ascii="Cambria Math" w:hAnsi="Cambria Math"/>
                              <w:i/>
                            </w:rPr>
                          </m:ctrlPr>
                        </m:dPr>
                        <m:e>
                          <m:r>
                            <w:rPr>
                              <w:rFonts w:ascii="Cambria Math" w:hAnsi="Cambria Math"/>
                            </w:rPr>
                            <m:t>i</m:t>
                          </m:r>
                        </m:e>
                      </m:d>
                    </m:e>
                  </m:nary>
                </m:den>
              </m:f>
              <m:r>
                <w:rPr>
                  <w:rFonts w:ascii="Cambria Math" w:hAnsi="Cambria Math"/>
                </w:rPr>
                <m:t>#</m:t>
              </m:r>
              <m:d>
                <m:dPr>
                  <m:ctrlPr>
                    <w:rPr>
                      <w:rFonts w:ascii="Cambria Math" w:hAnsi="Cambria Math"/>
                      <w:i/>
                    </w:rPr>
                  </m:ctrlPr>
                </m:dPr>
                <m:e>
                  <m:r>
                    <w:rPr>
                      <w:rFonts w:ascii="Cambria Math" w:hAnsi="Cambria Math"/>
                    </w:rPr>
                    <m:t>2.16</m:t>
                  </m:r>
                </m:e>
              </m:d>
            </m:e>
          </m:eqArr>
        </m:oMath>
      </m:oMathPara>
    </w:p>
    <w:p w14:paraId="00552C0B" w14:textId="77777777" w:rsidR="006B6429" w:rsidRDefault="00000000">
      <w:pPr>
        <w:pStyle w:val="aff4"/>
        <w:ind w:left="420" w:firstLineChars="100" w:firstLine="240"/>
      </w:pPr>
      <w:r>
        <w:rPr>
          <w:rFonts w:hint="eastAsia"/>
        </w:rPr>
        <w:t>③</w:t>
      </w:r>
      <w:proofErr w:type="gramStart"/>
      <w:r>
        <w:rPr>
          <w:rFonts w:hint="eastAsia"/>
        </w:rPr>
        <w:t>构建强</w:t>
      </w:r>
      <w:proofErr w:type="gramEnd"/>
      <w:r>
        <w:rPr>
          <w:rFonts w:hint="eastAsia"/>
        </w:rPr>
        <w:t>分类器</w:t>
      </w:r>
    </w:p>
    <w:p w14:paraId="5E873FE4" w14:textId="77777777" w:rsidR="006B6429" w:rsidRDefault="00000000">
      <w:pPr>
        <w:pStyle w:val="aff4"/>
        <w:ind w:left="420" w:firstLineChars="0"/>
      </w:pPr>
      <w:r>
        <w:rPr>
          <w:rFonts w:hint="eastAsia"/>
        </w:rPr>
        <w:t>最终的强分类器</w:t>
      </w:r>
      <w:r>
        <w:rPr>
          <w:rFonts w:hint="eastAsia"/>
        </w:rPr>
        <w:t xml:space="preserve"> H(x) </w:t>
      </w:r>
      <w:r>
        <w:rPr>
          <w:rFonts w:hint="eastAsia"/>
        </w:rPr>
        <w:t>由所有弱分类器的加权组合构成：</w:t>
      </w:r>
    </w:p>
    <w:p w14:paraId="05AAF9E1" w14:textId="77777777" w:rsidR="006B6429" w:rsidRDefault="00000000">
      <w:pPr>
        <w:pStyle w:val="aff4"/>
        <w:ind w:left="420" w:firstLineChars="0"/>
      </w:pPr>
      <m:oMathPara>
        <m:oMath>
          <m:eqArr>
            <m:eqArrPr>
              <m:maxDist m:val="1"/>
              <m:ctrlPr>
                <w:rPr>
                  <w:rFonts w:ascii="Cambria Math" w:hAnsi="Cambria Math"/>
                  <w:i/>
                </w:rPr>
              </m:ctrlPr>
            </m:eqArr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=sign</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rPr>
                        <m:t>∙</m:t>
                      </m:r>
                      <m:r>
                        <w:rPr>
                          <w:rStyle w:val="mord"/>
                          <w:rFonts w:ascii="Cambria Math" w:hAnsi="Cambria Math"/>
                          <w:color w:val="374151"/>
                          <w:sz w:val="29"/>
                          <w:szCs w:val="29"/>
                          <w:shd w:val="clear" w:color="auto" w:fill="F7F7F8"/>
                        </w:rPr>
                        <m:t>h</m:t>
                      </m:r>
                      <m:r>
                        <w:rPr>
                          <w:rStyle w:val="mord"/>
                          <w:rFonts w:ascii="Cambria Math" w:hAnsi="Cambria Math"/>
                          <w:color w:val="374151"/>
                          <w:sz w:val="20"/>
                          <w:shd w:val="clear" w:color="auto" w:fill="F7F7F8"/>
                        </w:rPr>
                        <m:t>t</m:t>
                      </m:r>
                      <m:r>
                        <m:rPr>
                          <m:sty m:val="p"/>
                        </m:rPr>
                        <w:rPr>
                          <w:rStyle w:val="vlist-s"/>
                          <w:rFonts w:ascii="Cambria Math" w:hAnsi="Cambria Math"/>
                          <w:color w:val="374151"/>
                          <w:sz w:val="2"/>
                          <w:szCs w:val="2"/>
                          <w:shd w:val="clear" w:color="auto" w:fill="F7F7F8"/>
                        </w:rPr>
                        <m:t>​</m:t>
                      </m:r>
                      <m:d>
                        <m:dPr>
                          <m:ctrlPr>
                            <w:rPr>
                              <w:rStyle w:val="mopen"/>
                              <w:rFonts w:ascii="Cambria Math" w:hAnsi="Cambria Math"/>
                              <w:color w:val="374151"/>
                              <w:sz w:val="29"/>
                              <w:szCs w:val="29"/>
                              <w:shd w:val="clear" w:color="auto" w:fill="F7F7F8"/>
                            </w:rPr>
                          </m:ctrlPr>
                        </m:dPr>
                        <m:e>
                          <m:r>
                            <w:rPr>
                              <w:rStyle w:val="mord"/>
                              <w:rFonts w:ascii="Cambria Math" w:hAnsi="Cambria Math"/>
                              <w:color w:val="374151"/>
                              <w:sz w:val="29"/>
                              <w:szCs w:val="29"/>
                              <w:shd w:val="clear" w:color="auto" w:fill="F7F7F8"/>
                            </w:rPr>
                            <m:t>x</m:t>
                          </m:r>
                          <m:ctrlPr>
                            <w:rPr>
                              <w:rStyle w:val="mclose"/>
                              <w:rFonts w:ascii="Cambria Math" w:hAnsi="Cambria Math"/>
                              <w:color w:val="374151"/>
                              <w:sz w:val="29"/>
                              <w:szCs w:val="29"/>
                              <w:shd w:val="clear" w:color="auto" w:fill="F7F7F8"/>
                            </w:rPr>
                          </m:ctrlPr>
                        </m:e>
                      </m:d>
                    </m:e>
                  </m:nary>
                </m:e>
              </m:d>
              <m:r>
                <w:rPr>
                  <w:rFonts w:ascii="Cambria Math" w:hAnsi="Cambria Math"/>
                </w:rPr>
                <m:t>#</m:t>
              </m:r>
              <m:d>
                <m:dPr>
                  <m:ctrlPr>
                    <w:rPr>
                      <w:rFonts w:ascii="Cambria Math" w:hAnsi="Cambria Math"/>
                      <w:i/>
                    </w:rPr>
                  </m:ctrlPr>
                </m:dPr>
                <m:e>
                  <m:r>
                    <w:rPr>
                      <w:rFonts w:ascii="Cambria Math" w:hAnsi="Cambria Math"/>
                    </w:rPr>
                    <m:t>2.17</m:t>
                  </m:r>
                </m:e>
              </m:d>
            </m:e>
          </m:eqArr>
        </m:oMath>
      </m:oMathPara>
    </w:p>
    <w:p w14:paraId="0B40EBC2" w14:textId="77777777" w:rsidR="006B6429" w:rsidRDefault="00000000">
      <w:pPr>
        <w:pStyle w:val="aff4"/>
        <w:ind w:left="420" w:firstLineChars="0"/>
      </w:pPr>
      <w:r>
        <w:rPr>
          <w:rFonts w:hint="eastAsia"/>
        </w:rPr>
        <w:t>其中</w:t>
      </w:r>
      <w:r>
        <w:rPr>
          <w:rFonts w:hint="eastAsia"/>
        </w:rPr>
        <w:t>sign(</w:t>
      </w:r>
      <w:r>
        <w:rPr>
          <w:rFonts w:hint="eastAsia"/>
        </w:rPr>
        <w:t>·</w:t>
      </w:r>
      <w:r>
        <w:t>)</w:t>
      </w:r>
      <w:r>
        <w:rPr>
          <w:rFonts w:hint="eastAsia"/>
        </w:rPr>
        <w:t>的符号函数，如果括号内的值大于等于</w:t>
      </w:r>
      <w:r>
        <w:rPr>
          <w:rFonts w:hint="eastAsia"/>
        </w:rPr>
        <w:t>0</w:t>
      </w:r>
      <w:r>
        <w:rPr>
          <w:rFonts w:hint="eastAsia"/>
        </w:rPr>
        <w:t>，则输出</w:t>
      </w:r>
      <w:r>
        <w:rPr>
          <w:rFonts w:hint="eastAsia"/>
        </w:rPr>
        <w:t>+1</w:t>
      </w:r>
      <w:r>
        <w:rPr>
          <w:rFonts w:hint="eastAsia"/>
        </w:rPr>
        <w:t>，即正类，否则输出</w:t>
      </w:r>
      <w:r>
        <w:rPr>
          <w:rFonts w:hint="eastAsia"/>
        </w:rPr>
        <w:t>-1</w:t>
      </w:r>
      <w:r>
        <w:rPr>
          <w:rFonts w:hint="eastAsia"/>
        </w:rPr>
        <w:t>，即负类。</w:t>
      </w:r>
    </w:p>
    <w:p w14:paraId="54A11BBC" w14:textId="77777777" w:rsidR="006B6429" w:rsidRDefault="00000000">
      <w:pPr>
        <w:ind w:firstLineChars="0" w:firstLine="480"/>
        <w:rPr>
          <w:b/>
          <w:bCs/>
        </w:rPr>
      </w:pPr>
      <w:r>
        <w:rPr>
          <w:rFonts w:hint="eastAsia"/>
          <w:b/>
          <w:bCs/>
        </w:rPr>
        <w:t>（</w:t>
      </w:r>
      <w:r>
        <w:rPr>
          <w:rFonts w:hint="eastAsia"/>
          <w:b/>
          <w:bCs/>
        </w:rPr>
        <w:t>4</w:t>
      </w:r>
      <w:r>
        <w:rPr>
          <w:rFonts w:hint="eastAsia"/>
          <w:b/>
          <w:bCs/>
        </w:rPr>
        <w:t>）</w:t>
      </w:r>
      <w:proofErr w:type="spellStart"/>
      <w:r>
        <w:rPr>
          <w:rFonts w:hint="eastAsia"/>
          <w:b/>
          <w:bCs/>
        </w:rPr>
        <w:t>X</w:t>
      </w:r>
      <w:r>
        <w:rPr>
          <w:b/>
          <w:bCs/>
        </w:rPr>
        <w:t>GB</w:t>
      </w:r>
      <w:r>
        <w:rPr>
          <w:rFonts w:hint="eastAsia"/>
          <w:b/>
          <w:bCs/>
        </w:rPr>
        <w:t>oost</w:t>
      </w:r>
      <w:proofErr w:type="spellEnd"/>
    </w:p>
    <w:p w14:paraId="43B1E638" w14:textId="77777777" w:rsidR="006B6429" w:rsidRDefault="00000000">
      <w:pPr>
        <w:ind w:firstLine="480"/>
      </w:pPr>
      <w:proofErr w:type="spellStart"/>
      <w:r>
        <w:rPr>
          <w:rFonts w:hint="eastAsia"/>
        </w:rPr>
        <w:t>XGBoost</w:t>
      </w:r>
      <w:proofErr w:type="spellEnd"/>
      <w:r>
        <w:t>是基于决策树模型的梯度提升算法，假设在线用户创新社区的创意数据集为</w:t>
      </w:r>
      <w:r>
        <w:t>E={(x</w:t>
      </w:r>
      <w:r>
        <w:rPr>
          <w:vertAlign w:val="subscript"/>
        </w:rPr>
        <w:t>i</w:t>
      </w:r>
      <w:r>
        <w:t>，</w:t>
      </w:r>
      <w:proofErr w:type="spellStart"/>
      <w:r>
        <w:t>y</w:t>
      </w:r>
      <w:r>
        <w:rPr>
          <w:vertAlign w:val="subscript"/>
        </w:rPr>
        <w:t>i</w:t>
      </w:r>
      <w:proofErr w:type="spellEnd"/>
      <w:r>
        <w:t>) | x</w:t>
      </w:r>
      <w:r>
        <w:rPr>
          <w:vertAlign w:val="subscript"/>
        </w:rPr>
        <w:t>i</w:t>
      </w:r>
      <w:r>
        <w:rPr>
          <w:rFonts w:ascii="宋体" w:hAnsi="宋体" w:cs="宋体" w:hint="eastAsia"/>
        </w:rPr>
        <w:t>∈</w:t>
      </w:r>
      <w:r>
        <w:t>Ｒ</w:t>
      </w:r>
      <w:r>
        <w:rPr>
          <w:vertAlign w:val="superscript"/>
        </w:rPr>
        <w:t>m</w:t>
      </w:r>
      <w:r>
        <w:t>，</w:t>
      </w:r>
      <w:proofErr w:type="spellStart"/>
      <w:r>
        <w:t>y</w:t>
      </w:r>
      <w:r>
        <w:rPr>
          <w:vertAlign w:val="subscript"/>
        </w:rPr>
        <w:t>i</w:t>
      </w:r>
      <w:proofErr w:type="spellEnd"/>
      <w:r>
        <w:rPr>
          <w:rFonts w:ascii="宋体" w:hAnsi="宋体" w:cs="宋体" w:hint="eastAsia"/>
        </w:rPr>
        <w:t>∈</w:t>
      </w:r>
      <w:r>
        <w:t>Ｒ</w:t>
      </w:r>
      <w:r>
        <w:t>}</w:t>
      </w:r>
      <w:r>
        <w:t>，其中Ｒ</w:t>
      </w:r>
      <w:r>
        <w:rPr>
          <w:vertAlign w:val="superscript"/>
        </w:rPr>
        <w:t>m</w:t>
      </w:r>
      <w:r>
        <w:t>为特征空间，数据子集</w:t>
      </w:r>
      <w:r>
        <w:t>x</w:t>
      </w:r>
      <w:r>
        <w:rPr>
          <w:vertAlign w:val="subscript"/>
        </w:rPr>
        <w:t>i</w:t>
      </w:r>
      <w:r>
        <w:t>对应的标签为</w:t>
      </w:r>
      <w:proofErr w:type="spellStart"/>
      <w:r>
        <w:t>y</w:t>
      </w:r>
      <w:r>
        <w:rPr>
          <w:vertAlign w:val="subscript"/>
        </w:rPr>
        <w:t>i</w:t>
      </w:r>
      <w:proofErr w:type="spellEnd"/>
      <w:r>
        <w:t>，则</w:t>
      </w:r>
      <w:r>
        <w:t>T</w:t>
      </w:r>
      <w:proofErr w:type="gramStart"/>
      <w:r>
        <w:t>棵回归树最终</w:t>
      </w:r>
      <w:proofErr w:type="gramEnd"/>
      <w:r>
        <w:t>的</w:t>
      </w:r>
      <w:r>
        <w:rPr>
          <w:rFonts w:hint="eastAsia"/>
        </w:rPr>
        <w:t>创意价值</w:t>
      </w:r>
      <w:r>
        <w:t>预测结果为</w:t>
      </w:r>
      <w:r>
        <w:rPr>
          <w:rFonts w:hint="eastAsia"/>
        </w:rPr>
        <w:t>：</w:t>
      </w:r>
    </w:p>
    <w:p w14:paraId="1AD9D3E7" w14:textId="77777777" w:rsidR="006B6429" w:rsidRDefault="00000000">
      <w:pPr>
        <w:ind w:firstLine="480"/>
        <w:jc w:val="center"/>
      </w:pPr>
      <m:oMathPara>
        <m:oMath>
          <m:eqArr>
            <m:eqArrPr>
              <m:maxDist m:val="1"/>
              <m:ctrlPr>
                <w:rPr>
                  <w:rFonts w:ascii="Cambria Math" w:hAnsi="Cambria Math"/>
                  <w:i/>
                </w:rPr>
              </m:ctrlPr>
            </m:eqArrPr>
            <m:e>
              <m:r>
                <w:rPr>
                  <w:rFonts w:ascii="Cambria Math" w:hAnsi="Cambria Math"/>
                </w:rPr>
                <m:t>Q</m:t>
              </m:r>
              <m:r>
                <w:rPr>
                  <w:rFonts w:ascii="Cambria Math" w:hAnsi="Cambria Math" w:hint="eastAsia"/>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2.18</m:t>
                  </m:r>
                </m:e>
              </m:d>
            </m:e>
          </m:eqArr>
        </m:oMath>
      </m:oMathPara>
    </w:p>
    <w:p w14:paraId="31A30B6D" w14:textId="77777777" w:rsidR="006B6429" w:rsidRDefault="00000000">
      <w:pPr>
        <w:ind w:firstLine="480"/>
      </w:pPr>
      <w:r>
        <w:t>Q</w:t>
      </w:r>
      <w:r>
        <w:rPr>
          <w:rFonts w:hint="eastAsia"/>
        </w:rPr>
        <w:t>为第</w:t>
      </w:r>
      <w:proofErr w:type="spellStart"/>
      <w:r>
        <w:rPr>
          <w:rFonts w:hint="eastAsia"/>
        </w:rPr>
        <w:t>i</w:t>
      </w:r>
      <w:proofErr w:type="spellEnd"/>
      <w:proofErr w:type="gramStart"/>
      <w:r>
        <w:rPr>
          <w:rFonts w:hint="eastAsia"/>
        </w:rPr>
        <w:t>个</w:t>
      </w:r>
      <w:proofErr w:type="gramEnd"/>
      <w:r>
        <w:rPr>
          <w:rFonts w:hint="eastAsia"/>
        </w:rPr>
        <w:t>样本最终的预测结果，</w:t>
      </w:r>
      <w:r>
        <w:rPr>
          <w:rFonts w:hint="eastAsia"/>
        </w:rPr>
        <w:t>f</w:t>
      </w:r>
      <w:r>
        <w:rPr>
          <w:rFonts w:hint="eastAsia"/>
          <w:vertAlign w:val="subscript"/>
        </w:rPr>
        <w:t>t</w:t>
      </w:r>
      <w:r>
        <w:rPr>
          <w:rFonts w:hint="eastAsia"/>
        </w:rPr>
        <w:t>为独立的回归树函数，</w:t>
      </w:r>
      <w:r>
        <w:rPr>
          <w:rFonts w:hint="eastAsia"/>
        </w:rPr>
        <w:t>F</w:t>
      </w:r>
      <w:r>
        <w:rPr>
          <w:rFonts w:hint="eastAsia"/>
        </w:rPr>
        <w:t>为树的集合，</w:t>
      </w:r>
      <w:r>
        <w:rPr>
          <w:rFonts w:hint="eastAsia"/>
        </w:rPr>
        <w:t>f</w:t>
      </w:r>
      <w:r>
        <w:rPr>
          <w:rFonts w:hint="eastAsia"/>
          <w:vertAlign w:val="subscript"/>
        </w:rPr>
        <w:t>t</w:t>
      </w:r>
      <w:r>
        <w:rPr>
          <w:rFonts w:hint="eastAsia"/>
        </w:rPr>
        <w:t>(x</w:t>
      </w:r>
      <w:r>
        <w:rPr>
          <w:rFonts w:hint="eastAsia"/>
          <w:vertAlign w:val="subscript"/>
        </w:rPr>
        <w:t>i</w:t>
      </w:r>
      <w:r>
        <w:rPr>
          <w:rFonts w:hint="eastAsia"/>
        </w:rPr>
        <w:t>)</w:t>
      </w:r>
      <w:r>
        <w:rPr>
          <w:rFonts w:hint="eastAsia"/>
        </w:rPr>
        <w:t>为第</w:t>
      </w:r>
      <w:r>
        <w:rPr>
          <w:rFonts w:hint="eastAsia"/>
        </w:rPr>
        <w:t>t</w:t>
      </w:r>
      <w:proofErr w:type="gramStart"/>
      <w:r>
        <w:rPr>
          <w:rFonts w:hint="eastAsia"/>
        </w:rPr>
        <w:t>棵回归</w:t>
      </w:r>
      <w:proofErr w:type="gramEnd"/>
      <w:r>
        <w:rPr>
          <w:rFonts w:hint="eastAsia"/>
        </w:rPr>
        <w:t>树上</w:t>
      </w:r>
      <w:r>
        <w:rPr>
          <w:rFonts w:hint="eastAsia"/>
        </w:rPr>
        <w:t>x</w:t>
      </w:r>
      <w:r>
        <w:rPr>
          <w:rFonts w:hint="eastAsia"/>
          <w:vertAlign w:val="subscript"/>
        </w:rPr>
        <w:t>i</w:t>
      </w:r>
      <w:r>
        <w:rPr>
          <w:rFonts w:hint="eastAsia"/>
        </w:rPr>
        <w:t>样本的预测值。对目标函数定义如下</w:t>
      </w:r>
      <w:r w:rsidRPr="001F41BF">
        <w:t>:</w:t>
      </w:r>
    </w:p>
    <w:p w14:paraId="56FA2B83" w14:textId="77777777" w:rsidR="006B6429" w:rsidRDefault="00000000">
      <w:pPr>
        <w:ind w:firstLine="480"/>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m:t>
                  </m:r>
                </m:e>
                <m:sub>
                  <m:r>
                    <w:rPr>
                      <w:rFonts w:ascii="Cambria Math" w:hAnsi="Cambria Math"/>
                    </w:rPr>
                    <m:t>bj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nary>
              <m:r>
                <w:rPr>
                  <w:rFonts w:ascii="Cambria Math" w:hAnsi="Cambria Math" w:hint="eastAsia"/>
                </w:rPr>
                <m:t>+</m:t>
              </m:r>
              <m:nary>
                <m:naryPr>
                  <m:chr m:val="∑"/>
                  <m:limLoc m:val="undOvr"/>
                  <m:ctrlPr>
                    <w:rPr>
                      <w:rFonts w:ascii="Cambria Math" w:hAnsi="Cambria Math"/>
                      <w:i/>
                    </w:rPr>
                  </m:ctrlPr>
                </m:naryPr>
                <m:sub>
                  <m:r>
                    <w:rPr>
                      <w:rFonts w:ascii="Cambria Math" w:hAnsi="Cambria Math" w:hint="eastAsia"/>
                    </w:rPr>
                    <m:t>t=1</m:t>
                  </m:r>
                </m:sub>
                <m:sup>
                  <m:r>
                    <w:rPr>
                      <w:rFonts w:ascii="Cambria Math" w:hAnsi="Cambria Math"/>
                    </w:rPr>
                    <m:t>T</m:t>
                  </m:r>
                </m:sup>
                <m:e>
                  <m:d>
                    <m:dPr>
                      <m:ctrlPr>
                        <w:rPr>
                          <w:rFonts w:ascii="Cambria Math" w:hAnsi="Cambria Math"/>
                          <w:i/>
                        </w:rPr>
                      </m:ctrlPr>
                    </m:dPr>
                    <m:e>
                      <m:r>
                        <w:rPr>
                          <w:rFonts w:ascii="Cambria Math" w:hAnsi="Cambria Math"/>
                        </w:rPr>
                        <m:t>γT+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sSubSup>
                            <m:sSubSupPr>
                              <m:ctrlPr>
                                <w:rPr>
                                  <w:rFonts w:ascii="Cambria Math" w:hAnsi="Cambria Math"/>
                                  <w:i/>
                                </w:rPr>
                              </m:ctrlPr>
                            </m:sSubSupPr>
                            <m:e>
                              <m:r>
                                <w:rPr>
                                  <w:rFonts w:ascii="Cambria Math" w:hAnsi="Cambria Math"/>
                                </w:rPr>
                                <m:t>ω</m:t>
                              </m:r>
                            </m:e>
                            <m:sub>
                              <m:r>
                                <w:rPr>
                                  <w:rFonts w:ascii="Cambria Math" w:hAnsi="Cambria Math"/>
                                </w:rPr>
                                <m:t>j</m:t>
                              </m:r>
                            </m:sub>
                            <m:sup>
                              <m:r>
                                <w:rPr>
                                  <w:rFonts w:ascii="Cambria Math" w:hAnsi="Cambria Math"/>
                                </w:rPr>
                                <m:t>2</m:t>
                              </m:r>
                            </m:sup>
                          </m:sSubSup>
                        </m:e>
                      </m:nary>
                    </m:e>
                  </m:d>
                </m:e>
              </m:nary>
              <m:r>
                <w:rPr>
                  <w:rFonts w:ascii="Cambria Math" w:hAnsi="Cambria Math"/>
                </w:rPr>
                <m:t xml:space="preserve"> #</m:t>
              </m:r>
              <m:d>
                <m:dPr>
                  <m:ctrlPr>
                    <w:rPr>
                      <w:rFonts w:ascii="Cambria Math" w:hAnsi="Cambria Math"/>
                      <w:i/>
                    </w:rPr>
                  </m:ctrlPr>
                </m:dPr>
                <m:e>
                  <m:r>
                    <w:rPr>
                      <w:rFonts w:ascii="Cambria Math" w:hAnsi="Cambria Math"/>
                    </w:rPr>
                    <m:t>2.19</m:t>
                  </m:r>
                </m:e>
              </m:d>
            </m:e>
          </m:eqArr>
        </m:oMath>
      </m:oMathPara>
    </w:p>
    <w:p w14:paraId="56643567" w14:textId="77777777" w:rsidR="006B6429" w:rsidRDefault="00000000">
      <w:pPr>
        <w:ind w:firstLine="480"/>
      </w:pPr>
      <w:r>
        <w:rPr>
          <w:rFonts w:hint="eastAsia"/>
        </w:rPr>
        <w:t>O</w:t>
      </w:r>
      <w:r>
        <w:rPr>
          <w:rFonts w:hint="eastAsia"/>
          <w:vertAlign w:val="subscript"/>
        </w:rPr>
        <w:t>bj</w:t>
      </w:r>
      <w:r>
        <w:rPr>
          <w:rFonts w:hint="eastAsia"/>
        </w:rPr>
        <w:t>为损失函数；</w:t>
      </w:r>
      <w:proofErr w:type="spellStart"/>
      <w:r>
        <w:rPr>
          <w:rFonts w:hint="eastAsia"/>
        </w:rPr>
        <w:t>y</w:t>
      </w:r>
      <w:r>
        <w:rPr>
          <w:rFonts w:hint="eastAsia"/>
          <w:vertAlign w:val="subscript"/>
        </w:rPr>
        <w:t>i</w:t>
      </w:r>
      <w:proofErr w:type="spellEnd"/>
      <w:r>
        <w:rPr>
          <w:rFonts w:hint="eastAsia"/>
        </w:rPr>
        <w:t>为第</w:t>
      </w:r>
      <w:proofErr w:type="spellStart"/>
      <w:r>
        <w:rPr>
          <w:rFonts w:hint="eastAsia"/>
        </w:rPr>
        <w:t>i</w:t>
      </w:r>
      <w:proofErr w:type="spellEnd"/>
      <w:proofErr w:type="gramStart"/>
      <w:r>
        <w:rPr>
          <w:rFonts w:hint="eastAsia"/>
        </w:rPr>
        <w:t>个</w:t>
      </w:r>
      <w:proofErr w:type="gramEnd"/>
      <w:r>
        <w:rPr>
          <w:rFonts w:hint="eastAsia"/>
        </w:rPr>
        <w:t>样本集的真实标签；</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nary>
      </m:oMath>
      <w:r>
        <w:rPr>
          <w:rFonts w:hint="eastAsia"/>
        </w:rPr>
        <w:t>为损失函数；</w:t>
      </w:r>
      <w:r>
        <w:rPr>
          <w:rFonts w:hint="eastAsia"/>
        </w:rPr>
        <w:t>T</w:t>
      </w:r>
      <w:r>
        <w:rPr>
          <w:rFonts w:hint="eastAsia"/>
        </w:rPr>
        <w:t>为叶子节点的数量；</w:t>
      </w:r>
      <m:oMath>
        <m:sSub>
          <m:sSubPr>
            <m:ctrlPr>
              <w:rPr>
                <w:rFonts w:ascii="Cambria Math" w:hAnsi="Cambria Math"/>
                <w:i/>
              </w:rPr>
            </m:ctrlPr>
          </m:sSubPr>
          <m:e>
            <m:r>
              <w:rPr>
                <w:rFonts w:ascii="Cambria Math" w:hAnsi="Cambria Math"/>
              </w:rPr>
              <m:t>ω</m:t>
            </m:r>
          </m:e>
          <m:sub>
            <m:r>
              <w:rPr>
                <w:rFonts w:ascii="Cambria Math" w:hAnsi="Cambria Math" w:hint="eastAsia"/>
              </w:rPr>
              <m:t>j</m:t>
            </m:r>
          </m:sub>
        </m:sSub>
      </m:oMath>
      <w:r>
        <w:rPr>
          <w:rFonts w:hint="eastAsia"/>
        </w:rPr>
        <w:t xml:space="preserve"> </w:t>
      </w:r>
      <w:r>
        <w:rPr>
          <w:rFonts w:hint="eastAsia"/>
        </w:rPr>
        <w:t>为第</w:t>
      </w:r>
      <w:r>
        <w:rPr>
          <w:rFonts w:hint="eastAsia"/>
        </w:rPr>
        <w:t>j</w:t>
      </w:r>
      <w:proofErr w:type="gramStart"/>
      <w:r>
        <w:rPr>
          <w:rFonts w:hint="eastAsia"/>
        </w:rPr>
        <w:t>个</w:t>
      </w:r>
      <w:proofErr w:type="gramEnd"/>
      <w:r>
        <w:rPr>
          <w:rFonts w:hint="eastAsia"/>
        </w:rPr>
        <w:t>叶子节点的权重；γ和λ为惩罚项，控制模型的复杂度。</w:t>
      </w:r>
    </w:p>
    <w:p w14:paraId="5D619113" w14:textId="068B33BC" w:rsidR="006B6429" w:rsidRDefault="00000000">
      <w:pPr>
        <w:ind w:firstLine="480"/>
      </w:pPr>
      <w:r>
        <w:rPr>
          <w:rFonts w:hint="eastAsia"/>
        </w:rPr>
        <w:t>通过加入</w:t>
      </w:r>
      <w:proofErr w:type="gramStart"/>
      <w:r>
        <w:rPr>
          <w:rFonts w:hint="eastAsia"/>
        </w:rPr>
        <w:t>二阶泰勒</w:t>
      </w:r>
      <w:proofErr w:type="gramEnd"/>
      <w:r>
        <w:rPr>
          <w:rFonts w:hint="eastAsia"/>
        </w:rPr>
        <w:t>展开式，进行</w:t>
      </w:r>
      <w:r>
        <w:rPr>
          <w:rFonts w:hint="eastAsia"/>
        </w:rPr>
        <w:t>k</w:t>
      </w:r>
      <w:r>
        <w:rPr>
          <w:rFonts w:hint="eastAsia"/>
        </w:rPr>
        <w:t>次迭代训练，可改写目标函数如式</w:t>
      </w:r>
      <w:r w:rsidR="001F41BF">
        <w:rPr>
          <w:rFonts w:hint="eastAsia"/>
        </w:rPr>
        <w:t>（</w:t>
      </w:r>
      <m:oMath>
        <m:r>
          <w:rPr>
            <w:rFonts w:ascii="Cambria Math" w:hAnsi="Cambria Math"/>
          </w:rPr>
          <m:t>2.20</m:t>
        </m:r>
      </m:oMath>
      <w:r w:rsidR="001F41BF">
        <w:rPr>
          <w:rFonts w:hint="eastAsia"/>
        </w:rPr>
        <w:t>）</w:t>
      </w:r>
      <w:r>
        <w:rPr>
          <w:rFonts w:hint="eastAsia"/>
        </w:rPr>
        <w:t>所示：</w:t>
      </w:r>
    </w:p>
    <w:p w14:paraId="03076BE2" w14:textId="77777777" w:rsidR="006B6429" w:rsidRDefault="00000000">
      <w:pPr>
        <w:ind w:firstLine="480"/>
      </w:pPr>
      <m:oMathPara>
        <m:oMathParaPr>
          <m:jc m:val="center"/>
        </m:oMathParaPr>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O</m:t>
                  </m:r>
                </m:e>
                <m:sub>
                  <m:r>
                    <w:rPr>
                      <w:rFonts w:ascii="Cambria Math" w:hAnsi="Cambria Math"/>
                    </w:rPr>
                    <m:t>bj</m:t>
                  </m:r>
                </m:sub>
                <m:sup>
                  <m:d>
                    <m:dPr>
                      <m:ctrlPr>
                        <w:rPr>
                          <w:rFonts w:ascii="Cambria Math" w:hAnsi="Cambria Math"/>
                          <w:i/>
                        </w:rPr>
                      </m:ctrlPr>
                    </m:dPr>
                    <m:e>
                      <m:r>
                        <w:rPr>
                          <w:rFonts w:ascii="Cambria Math" w:hAnsi="Cambria Math"/>
                        </w:rPr>
                        <m:t>k</m:t>
                      </m:r>
                    </m:e>
                  </m:d>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d>
                    <m:dPr>
                      <m:begChr m:val="["/>
                      <m:endChr m:val="]"/>
                      <m:ctrlPr>
                        <w:rPr>
                          <w:rFonts w:ascii="Cambria Math" w:hAnsi="Cambria Math"/>
                          <w:i/>
                        </w:rPr>
                      </m:ctrlPr>
                    </m:dPr>
                    <m:e>
                      <m:d>
                        <m:dPr>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e>
                          </m:nary>
                          <m:r>
                            <w:rPr>
                              <w:rFonts w:ascii="Cambria Math" w:hAnsi="Cambria Math"/>
                            </w:rPr>
                            <m:t>+λ</m:t>
                          </m:r>
                        </m:e>
                      </m:d>
                      <m:sSubSup>
                        <m:sSubSupPr>
                          <m:ctrlPr>
                            <w:rPr>
                              <w:rFonts w:ascii="Cambria Math" w:hAnsi="Cambria Math"/>
                              <w:i/>
                            </w:rPr>
                          </m:ctrlPr>
                        </m:sSubSupPr>
                        <m:e>
                          <m:r>
                            <w:rPr>
                              <w:rFonts w:ascii="Cambria Math" w:hAnsi="Cambria Math"/>
                            </w:rPr>
                            <m:t>ω</m:t>
                          </m:r>
                        </m:e>
                        <m:sub>
                          <m:r>
                            <w:rPr>
                              <w:rFonts w:ascii="Cambria Math" w:hAnsi="Cambria Math"/>
                            </w:rPr>
                            <m:t>j</m:t>
                          </m:r>
                        </m:sub>
                        <m:sup>
                          <m:r>
                            <w:rPr>
                              <w:rFonts w:ascii="Cambria Math" w:hAnsi="Cambria Math"/>
                            </w:rPr>
                            <m:t>2</m:t>
                          </m:r>
                        </m:sup>
                      </m:sSubSup>
                    </m:e>
                  </m:d>
                </m:e>
              </m:nary>
              <m:r>
                <w:rPr>
                  <w:rFonts w:ascii="Cambria Math" w:hAnsi="Cambria Math"/>
                </w:rPr>
                <m:t>+γT#</m:t>
              </m:r>
              <m:d>
                <m:dPr>
                  <m:ctrlPr>
                    <w:rPr>
                      <w:rFonts w:ascii="Cambria Math" w:hAnsi="Cambria Math"/>
                      <w:i/>
                    </w:rPr>
                  </m:ctrlPr>
                </m:dPr>
                <m:e>
                  <m:r>
                    <w:rPr>
                      <w:rFonts w:ascii="Cambria Math" w:hAnsi="Cambria Math"/>
                    </w:rPr>
                    <m:t>2.20</m:t>
                  </m:r>
                </m:e>
              </m:d>
            </m:e>
          </m:eqArr>
        </m:oMath>
      </m:oMathPara>
    </w:p>
    <w:p w14:paraId="4EC278BE" w14:textId="77777777" w:rsidR="006B6429" w:rsidRDefault="00000000">
      <w:pPr>
        <w:ind w:firstLine="480"/>
      </w:pPr>
      <w:proofErr w:type="spellStart"/>
      <w:r>
        <w:rPr>
          <w:rFonts w:hint="eastAsia"/>
        </w:rPr>
        <w:t>g</w:t>
      </w:r>
      <w:r>
        <w:rPr>
          <w:rFonts w:hint="eastAsia"/>
          <w:vertAlign w:val="subscript"/>
        </w:rPr>
        <w:t>i</w:t>
      </w:r>
      <w:proofErr w:type="spellEnd"/>
      <w:r>
        <w:rPr>
          <w:rFonts w:hint="eastAsia"/>
        </w:rPr>
        <w:t>为损失函数的一阶导函数，</w:t>
      </w:r>
      <w:proofErr w:type="spellStart"/>
      <w:r>
        <w:rPr>
          <w:rFonts w:hint="eastAsia"/>
        </w:rPr>
        <w:t>I</w:t>
      </w:r>
      <w:r>
        <w:rPr>
          <w:rFonts w:hint="eastAsia"/>
          <w:vertAlign w:val="subscript"/>
        </w:rPr>
        <w:t>j</w:t>
      </w:r>
      <w:proofErr w:type="spellEnd"/>
      <w:r>
        <w:rPr>
          <w:rFonts w:hint="eastAsia"/>
        </w:rPr>
        <w:t>表示属于第</w:t>
      </w:r>
      <w:r>
        <w:rPr>
          <w:rFonts w:hint="eastAsia"/>
        </w:rPr>
        <w:t>j</w:t>
      </w:r>
      <w:proofErr w:type="gramStart"/>
      <w:r>
        <w:rPr>
          <w:rFonts w:hint="eastAsia"/>
        </w:rPr>
        <w:t>个</w:t>
      </w:r>
      <w:proofErr w:type="gramEnd"/>
      <w:r>
        <w:rPr>
          <w:rFonts w:hint="eastAsia"/>
        </w:rPr>
        <w:t>叶子节点的所有样本</w:t>
      </w:r>
      <w:r>
        <w:rPr>
          <w:rFonts w:hint="eastAsia"/>
        </w:rPr>
        <w:t>x</w:t>
      </w:r>
      <w:r>
        <w:rPr>
          <w:rFonts w:hint="eastAsia"/>
          <w:vertAlign w:val="subscript"/>
        </w:rPr>
        <w:t>i</w:t>
      </w:r>
      <w:r>
        <w:rPr>
          <w:rFonts w:hint="eastAsia"/>
        </w:rPr>
        <w:t>划入到一个叶子节点中的样本集合，</w:t>
      </w:r>
      <w:r>
        <w:rPr>
          <w:rFonts w:hint="eastAsia"/>
        </w:rPr>
        <w:t>h</w:t>
      </w:r>
      <w:r>
        <w:rPr>
          <w:rFonts w:hint="eastAsia"/>
          <w:vertAlign w:val="subscript"/>
        </w:rPr>
        <w:t>i</w:t>
      </w:r>
      <w:r>
        <w:rPr>
          <w:rFonts w:hint="eastAsia"/>
        </w:rPr>
        <w:t>为损失函数的二阶导函数。</w:t>
      </w:r>
    </w:p>
    <w:p w14:paraId="159F0159" w14:textId="0BECF8E6" w:rsidR="006B6429" w:rsidRDefault="00000000">
      <w:pPr>
        <w:ind w:firstLine="480"/>
      </w:pPr>
      <w:proofErr w:type="gramStart"/>
      <w:r>
        <w:rPr>
          <w:rFonts w:hint="eastAsia"/>
        </w:rPr>
        <w:t>对式</w:t>
      </w:r>
      <w:proofErr w:type="gramEnd"/>
      <m:oMath>
        <m:d>
          <m:dPr>
            <m:ctrlPr>
              <w:rPr>
                <w:rFonts w:ascii="Cambria Math" w:hAnsi="Cambria Math"/>
                <w:i/>
              </w:rPr>
            </m:ctrlPr>
          </m:dPr>
          <m:e>
            <m:r>
              <w:rPr>
                <w:rFonts w:ascii="Cambria Math" w:hAnsi="Cambria Math"/>
              </w:rPr>
              <m:t>2.20</m:t>
            </m:r>
          </m:e>
        </m:d>
      </m:oMath>
      <w:r>
        <w:rPr>
          <w:rFonts w:hint="eastAsia"/>
        </w:rPr>
        <w:t>求偏导，将等于</w:t>
      </w:r>
      <w:r>
        <w:rPr>
          <w:rFonts w:hint="eastAsia"/>
        </w:rPr>
        <w:t>0</w:t>
      </w:r>
      <w:r>
        <w:rPr>
          <w:rFonts w:hint="eastAsia"/>
        </w:rPr>
        <w:t>时的</w:t>
      </w:r>
      <w:proofErr w:type="spellStart"/>
      <w:r>
        <w:rPr>
          <w:rFonts w:hint="eastAsia"/>
        </w:rPr>
        <w:t>wj</w:t>
      </w:r>
      <w:proofErr w:type="spellEnd"/>
      <w:r>
        <w:rPr>
          <w:rFonts w:hint="eastAsia"/>
        </w:rPr>
        <w:t>值代入得到式</w:t>
      </w:r>
      <w:r>
        <w:rPr>
          <w:rFonts w:hint="eastAsia"/>
        </w:rPr>
        <w:t>(4)</w:t>
      </w:r>
      <w:r>
        <w:rPr>
          <w:rFonts w:hint="eastAsia"/>
        </w:rPr>
        <w:t>，以该式判断树的结构好坏。</w:t>
      </w:r>
    </w:p>
    <w:p w14:paraId="1003622A" w14:textId="77777777" w:rsidR="006B6429" w:rsidRDefault="00000000">
      <w:pPr>
        <w:ind w:firstLine="480"/>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hint="eastAsia"/>
                    </w:rPr>
                    <m:t>bj</m:t>
                  </m:r>
                </m:sub>
              </m:sSub>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g</m:t>
                                      </m:r>
                                    </m:e>
                                    <m:sub>
                                      <m:r>
                                        <w:rPr>
                                          <w:rFonts w:ascii="Cambria Math" w:hAnsi="Cambria Math"/>
                                        </w:rPr>
                                        <m:t>j</m:t>
                                      </m:r>
                                    </m:sub>
                                  </m:sSub>
                                </m:e>
                              </m:nary>
                            </m:e>
                          </m:d>
                        </m:e>
                        <m:sup>
                          <m:r>
                            <w:rPr>
                              <w:rFonts w:ascii="Cambria Math" w:hAnsi="Cambria Math"/>
                            </w:rPr>
                            <m:t>2</m:t>
                          </m:r>
                        </m:sup>
                      </m:sSup>
                    </m:num>
                    <m:den>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+λ</m:t>
                          </m:r>
                        </m:e>
                      </m:nary>
                    </m:den>
                  </m:f>
                </m:e>
              </m:nary>
              <m:r>
                <w:rPr>
                  <w:rFonts w:ascii="Cambria Math" w:hAnsi="Cambria Math"/>
                </w:rPr>
                <m:t>+γT#</m:t>
              </m:r>
              <m:d>
                <m:dPr>
                  <m:ctrlPr>
                    <w:rPr>
                      <w:rFonts w:ascii="Cambria Math" w:hAnsi="Cambria Math"/>
                      <w:i/>
                    </w:rPr>
                  </m:ctrlPr>
                </m:dPr>
                <m:e>
                  <m:r>
                    <w:rPr>
                      <w:rFonts w:ascii="Cambria Math" w:hAnsi="Cambria Math"/>
                    </w:rPr>
                    <m:t>2.21</m:t>
                  </m:r>
                </m:e>
              </m:d>
            </m:e>
          </m:eqArr>
        </m:oMath>
      </m:oMathPara>
    </w:p>
    <w:p w14:paraId="6CD9ACE3" w14:textId="77777777" w:rsidR="006B6429" w:rsidRDefault="00000000">
      <w:pPr>
        <w:ind w:firstLine="480"/>
      </w:pPr>
      <w:r>
        <w:rPr>
          <w:rFonts w:hint="eastAsia"/>
        </w:rPr>
        <w:t>式中</w:t>
      </w:r>
      <m:oMath>
        <m:sSub>
          <m:sSubPr>
            <m:ctrlPr>
              <w:rPr>
                <w:rFonts w:ascii="Cambria Math" w:hAnsi="Cambria Math"/>
                <w:i/>
              </w:rPr>
            </m:ctrlPr>
          </m:sSubPr>
          <m:e>
            <m:r>
              <w:rPr>
                <w:rFonts w:ascii="Cambria Math" w:hAnsi="Cambria Math"/>
              </w:rPr>
              <m:t>Q</m:t>
            </m:r>
          </m:e>
          <m:sub>
            <m:r>
              <w:rPr>
                <w:rFonts w:ascii="Cambria Math" w:hAnsi="Cambria Math" w:hint="eastAsia"/>
              </w:rPr>
              <m:t>bj</m:t>
            </m:r>
          </m:sub>
        </m:sSub>
      </m:oMath>
      <w:r>
        <w:rPr>
          <w:rFonts w:hint="eastAsia"/>
        </w:rPr>
        <w:t>的值越小代表树的拟合精度越好。</w:t>
      </w:r>
    </w:p>
    <w:p w14:paraId="75CA732D" w14:textId="77777777" w:rsidR="006B6429" w:rsidRDefault="00000000">
      <w:pPr>
        <w:ind w:firstLineChars="0" w:firstLine="420"/>
        <w:rPr>
          <w:b/>
          <w:bCs/>
        </w:rPr>
      </w:pPr>
      <w:r>
        <w:rPr>
          <w:rFonts w:hint="eastAsia"/>
          <w:b/>
          <w:bCs/>
        </w:rPr>
        <w:t>（</w:t>
      </w:r>
      <w:r>
        <w:rPr>
          <w:rFonts w:hint="eastAsia"/>
          <w:b/>
          <w:bCs/>
        </w:rPr>
        <w:t>5</w:t>
      </w:r>
      <w:r>
        <w:rPr>
          <w:rFonts w:hint="eastAsia"/>
          <w:b/>
          <w:bCs/>
        </w:rPr>
        <w:t>）</w:t>
      </w:r>
      <w:proofErr w:type="spellStart"/>
      <w:r>
        <w:rPr>
          <w:rFonts w:hint="eastAsia"/>
          <w:b/>
          <w:bCs/>
        </w:rPr>
        <w:t>LightGBM</w:t>
      </w:r>
      <w:proofErr w:type="spellEnd"/>
    </w:p>
    <w:p w14:paraId="72B18925" w14:textId="77777777" w:rsidR="006B6429" w:rsidRDefault="00000000">
      <w:pPr>
        <w:ind w:firstLine="480"/>
      </w:pPr>
      <w:proofErr w:type="spellStart"/>
      <w:r>
        <w:rPr>
          <w:rFonts w:hint="eastAsia"/>
        </w:rPr>
        <w:t>LightGBM</w:t>
      </w:r>
      <w:proofErr w:type="spellEnd"/>
      <w:r>
        <w:rPr>
          <w:rFonts w:hint="eastAsia"/>
        </w:rPr>
        <w:t>采用了基于直方图的学习算法，通过一系列创新性的设计来加速梯度提升树的训练过程。首先，</w:t>
      </w:r>
      <w:proofErr w:type="spellStart"/>
      <w:r>
        <w:rPr>
          <w:rFonts w:hint="eastAsia"/>
        </w:rPr>
        <w:t>LightGBM</w:t>
      </w:r>
      <w:proofErr w:type="spellEnd"/>
      <w:r>
        <w:rPr>
          <w:rFonts w:hint="eastAsia"/>
        </w:rPr>
        <w:t>使用了基于直方图的数据存储和分割算法，将连续特征离散化成直方图形式，有效减少了内存占用和计算复杂度。这使得</w:t>
      </w:r>
      <w:proofErr w:type="spellStart"/>
      <w:r>
        <w:rPr>
          <w:rFonts w:hint="eastAsia"/>
        </w:rPr>
        <w:t>LightGBM</w:t>
      </w:r>
      <w:proofErr w:type="spellEnd"/>
      <w:r>
        <w:rPr>
          <w:rFonts w:hint="eastAsia"/>
        </w:rPr>
        <w:t>能够高效地处理大规模数据集，同时能够处理高维稀疏特征。在每轮迭代中，</w:t>
      </w:r>
      <w:proofErr w:type="spellStart"/>
      <w:r>
        <w:rPr>
          <w:rFonts w:hint="eastAsia"/>
        </w:rPr>
        <w:t>LightGBM</w:t>
      </w:r>
      <w:proofErr w:type="spellEnd"/>
      <w:r>
        <w:rPr>
          <w:rFonts w:hint="eastAsia"/>
        </w:rPr>
        <w:t>采用了</w:t>
      </w:r>
      <w:r>
        <w:rPr>
          <w:rFonts w:hint="eastAsia"/>
        </w:rPr>
        <w:t>Leaf-wise</w:t>
      </w:r>
      <w:r>
        <w:rPr>
          <w:rFonts w:hint="eastAsia"/>
        </w:rPr>
        <w:t>生长策略，与</w:t>
      </w:r>
      <w:r>
        <w:rPr>
          <w:rFonts w:hint="eastAsia"/>
        </w:rPr>
        <w:t>Level-wise</w:t>
      </w:r>
      <w:r>
        <w:rPr>
          <w:rFonts w:hint="eastAsia"/>
        </w:rPr>
        <w:t>生长相比，</w:t>
      </w:r>
      <w:r>
        <w:rPr>
          <w:rFonts w:hint="eastAsia"/>
        </w:rPr>
        <w:t>Leaf-wise</w:t>
      </w:r>
      <w:r>
        <w:rPr>
          <w:rFonts w:hint="eastAsia"/>
        </w:rPr>
        <w:t>生长更加高效。该策略在每次选择分裂节点时，优先选择能够最大程度降低损失函数的</w:t>
      </w:r>
      <w:r>
        <w:rPr>
          <w:rFonts w:hint="eastAsia"/>
        </w:rPr>
        <w:lastRenderedPageBreak/>
        <w:t>节点进行生长。这使得</w:t>
      </w:r>
      <w:proofErr w:type="spellStart"/>
      <w:r>
        <w:rPr>
          <w:rFonts w:hint="eastAsia"/>
        </w:rPr>
        <w:t>LightGBM</w:t>
      </w:r>
      <w:proofErr w:type="spellEnd"/>
      <w:r>
        <w:rPr>
          <w:rFonts w:hint="eastAsia"/>
        </w:rPr>
        <w:t>能够更快地找到最优的分裂点，加速模型的收敛过程，算法流程如下：</w:t>
      </w:r>
    </w:p>
    <w:p w14:paraId="1FE73DC4" w14:textId="77777777" w:rsidR="006B6429" w:rsidRDefault="00000000">
      <w:pPr>
        <w:ind w:firstLine="480"/>
        <w:rPr>
          <w:rFonts w:hAnsi="Cambria Math"/>
        </w:rPr>
      </w:pPr>
      <w:r>
        <w:rPr>
          <w:rFonts w:hint="eastAsia"/>
        </w:rPr>
        <w:t>假设给定一个二分类的训练数据集</w:t>
      </w:r>
      <m:oMath>
        <m:r>
          <m:rPr>
            <m:sty m:val="p"/>
          </m:rPr>
          <w:rPr>
            <w:rFonts w:ascii="Cambria Math" w:hAnsi="Cambria Math"/>
          </w:rPr>
          <m:t>T</m:t>
        </m:r>
      </m:oMath>
      <w:r>
        <w:rPr>
          <w:rFonts w:hAnsi="Cambria Math" w:hint="eastAsia"/>
        </w:rPr>
        <w:t>。</w:t>
      </w:r>
    </w:p>
    <w:p w14:paraId="05393C48" w14:textId="77777777" w:rsidR="006B6429" w:rsidRDefault="00000000">
      <w:pPr>
        <w:ind w:firstLine="480"/>
      </w:pPr>
      <w:r>
        <w:rPr>
          <w:rFonts w:hint="eastAsia"/>
        </w:rPr>
        <w:t>①初始模型是对数比率的初始值，通常是类别的先验概率的对数比率。</w:t>
      </w:r>
    </w:p>
    <w:p w14:paraId="7FCA52D8" w14:textId="77777777" w:rsidR="006B6429" w:rsidRDefault="0000000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=C#</m:t>
              </m:r>
              <m:d>
                <m:dPr>
                  <m:ctrlPr>
                    <w:rPr>
                      <w:rFonts w:ascii="Cambria Math" w:hAnsi="Cambria Math"/>
                      <w:i/>
                    </w:rPr>
                  </m:ctrlPr>
                </m:dPr>
                <m:e>
                  <m:r>
                    <w:rPr>
                      <w:rFonts w:ascii="Cambria Math" w:hAnsi="Cambria Math"/>
                    </w:rPr>
                    <m:t>2.22</m:t>
                  </m:r>
                </m:e>
              </m:d>
            </m:e>
          </m:eqArr>
          <m:r>
            <w:rPr>
              <w:rFonts w:ascii="Cambria Math" w:hAnsi="Cambria Math"/>
            </w:rPr>
            <m:t xml:space="preserve"> </m:t>
          </m:r>
        </m:oMath>
      </m:oMathPara>
    </w:p>
    <w:p w14:paraId="0FD92D9F" w14:textId="77777777" w:rsidR="006B6429" w:rsidRDefault="00000000">
      <w:pPr>
        <w:ind w:firstLine="480"/>
        <w:rPr>
          <w:rFonts w:hAnsi="Cambria Math"/>
        </w:rPr>
      </w:pPr>
      <w:r>
        <w:rPr>
          <w:rFonts w:hAnsi="Cambria Math" w:hint="eastAsia"/>
        </w:rPr>
        <w:t>②对每轮迭代进行以下步骤：</w:t>
      </w:r>
    </w:p>
    <w:p w14:paraId="19B7D7B3" w14:textId="77777777" w:rsidR="006B6429" w:rsidRDefault="00000000">
      <w:pPr>
        <w:numPr>
          <w:ilvl w:val="0"/>
          <w:numId w:val="4"/>
        </w:numPr>
        <w:ind w:firstLine="480"/>
        <w:rPr>
          <w:rFonts w:hAnsi="Cambria Math"/>
        </w:rPr>
      </w:pPr>
      <w:r>
        <w:rPr>
          <w:rFonts w:hAnsi="Cambria Math" w:hint="eastAsia"/>
        </w:rPr>
        <w:t>计算损失函数对模型输出的负梯度（一阶导数）和二阶梯度。</w:t>
      </w:r>
    </w:p>
    <w:p w14:paraId="3CDAA493" w14:textId="77777777" w:rsidR="006B6429" w:rsidRDefault="00000000">
      <w:pPr>
        <w:ind w:left="420" w:firstLineChars="0" w:firstLine="420"/>
        <w:rPr>
          <w:rFonts w:hAnsi="Cambria Math"/>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im</m:t>
                  </m:r>
                </m:sub>
              </m:sSub>
              <m:r>
                <w:rPr>
                  <w:rFonts w:ascii="Cambria Math" w:hAnsi="Cambria Math"/>
                </w:rPr>
                <m:t>=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e>
                  </m:d>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m-1</m:t>
                      </m:r>
                    </m:sub>
                  </m:sSub>
                  <m:d>
                    <m:dPr>
                      <m:ctrlPr>
                        <w:rPr>
                          <w:rFonts w:ascii="Cambria Math" w:hAnsi="Cambria Math"/>
                          <w:i/>
                        </w:rPr>
                      </m:ctrlPr>
                    </m:dPr>
                    <m:e>
                      <m:r>
                        <w:rPr>
                          <w:rFonts w:ascii="Cambria Math" w:hAnsi="Cambria Math"/>
                        </w:rPr>
                        <m:t>x</m:t>
                      </m:r>
                    </m:e>
                  </m:d>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d>
                <m:dPr>
                  <m:ctrlPr>
                    <w:rPr>
                      <w:rFonts w:ascii="Cambria Math" w:hAnsi="Cambria Math"/>
                      <w:i/>
                    </w:rPr>
                  </m:ctrlPr>
                </m:dPr>
                <m:e>
                  <m:r>
                    <w:rPr>
                      <w:rFonts w:ascii="Cambria Math" w:hAnsi="Cambria Math"/>
                    </w:rPr>
                    <m:t>2.23</m:t>
                  </m:r>
                </m:e>
              </m:d>
            </m:e>
          </m:eqArr>
        </m:oMath>
      </m:oMathPara>
    </w:p>
    <w:p w14:paraId="2AE87E3C" w14:textId="77777777" w:rsidR="006B6429" w:rsidRDefault="00000000">
      <w:pPr>
        <w:ind w:left="420" w:firstLineChars="0" w:firstLine="420"/>
        <w:rPr>
          <w:rFonts w:hAnsi="Cambria Math"/>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im</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den>
                      </m:f>
                    </m:e>
                  </m:d>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m-1</m:t>
                      </m:r>
                    </m:sub>
                  </m:sSub>
                  <m:d>
                    <m:dPr>
                      <m:ctrlPr>
                        <w:rPr>
                          <w:rFonts w:ascii="Cambria Math" w:hAnsi="Cambria Math"/>
                          <w:i/>
                        </w:rPr>
                      </m:ctrlPr>
                    </m:dPr>
                    <m:e>
                      <m:r>
                        <w:rPr>
                          <w:rFonts w:ascii="Cambria Math" w:hAnsi="Cambria Math"/>
                        </w:rPr>
                        <m:t>x</m:t>
                      </m:r>
                    </m:e>
                  </m:d>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m:t>
                      </m:r>
                    </m:sub>
                  </m:sSub>
                </m:e>
              </m:d>
              <m:r>
                <w:rPr>
                  <w:rFonts w:ascii="Cambria Math" w:hAnsi="Cambria Math"/>
                </w:rPr>
                <m:t>#</m:t>
              </m:r>
              <m:d>
                <m:dPr>
                  <m:ctrlPr>
                    <w:rPr>
                      <w:rFonts w:ascii="Cambria Math" w:hAnsi="Cambria Math"/>
                      <w:i/>
                    </w:rPr>
                  </m:ctrlPr>
                </m:dPr>
                <m:e>
                  <m:r>
                    <w:rPr>
                      <w:rFonts w:ascii="Cambria Math" w:hAnsi="Cambria Math"/>
                    </w:rPr>
                    <m:t>2.24</m:t>
                  </m:r>
                </m:e>
              </m:d>
            </m:e>
          </m:eqArr>
        </m:oMath>
      </m:oMathPara>
    </w:p>
    <w:p w14:paraId="343F8DAD" w14:textId="77777777" w:rsidR="006B6429" w:rsidRDefault="00000000">
      <w:pPr>
        <w:ind w:firstLine="480"/>
        <w:rPr>
          <w:rFonts w:hAnsi="Cambria Math"/>
        </w:rPr>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Pr>
          <w:rFonts w:hAnsi="Cambria Math"/>
        </w:rPr>
        <w:t>是样本</w:t>
      </w:r>
      <w:proofErr w:type="spellStart"/>
      <w:r>
        <w:rPr>
          <w:rFonts w:hAnsi="Cambria Math" w:hint="eastAsia"/>
        </w:rPr>
        <w:t>i</w:t>
      </w:r>
      <w:proofErr w:type="spellEnd"/>
      <w:r>
        <w:rPr>
          <w:rFonts w:hAnsi="Cambria Math" w:hint="eastAsia"/>
        </w:rPr>
        <w:t>在第</w:t>
      </w:r>
      <w:r>
        <w:rPr>
          <w:rFonts w:hAnsi="Cambria Math" w:hint="eastAsia"/>
        </w:rPr>
        <w:t>m-1</w:t>
      </w:r>
      <w:r>
        <w:rPr>
          <w:rFonts w:hAnsi="Cambria Math" w:hint="eastAsia"/>
        </w:rPr>
        <w:t>轮迭代后的概率预测。</w:t>
      </w:r>
    </w:p>
    <w:p w14:paraId="052B0370" w14:textId="77777777" w:rsidR="006B6429" w:rsidRDefault="00000000">
      <w:pPr>
        <w:numPr>
          <w:ilvl w:val="0"/>
          <w:numId w:val="4"/>
        </w:numPr>
        <w:ind w:firstLine="480"/>
        <w:rPr>
          <w:rFonts w:hAnsi="Cambria Math"/>
        </w:rPr>
      </w:pPr>
      <w:r>
        <w:rPr>
          <w:rFonts w:hAnsi="Cambria Math" w:hint="eastAsia"/>
        </w:rPr>
        <w:t>构建树，</w:t>
      </w:r>
      <w:proofErr w:type="spellStart"/>
      <w:r>
        <w:rPr>
          <w:rFonts w:hAnsi="Cambria Math" w:hint="eastAsia"/>
        </w:rPr>
        <w:t>LightGBM</w:t>
      </w:r>
      <w:proofErr w:type="spellEnd"/>
      <w:r>
        <w:rPr>
          <w:rFonts w:hAnsi="Cambria Math" w:hint="eastAsia"/>
        </w:rPr>
        <w:t>使用负梯度和二阶梯度来构建一个决策树，以最小</w:t>
      </w:r>
      <w:proofErr w:type="gramStart"/>
      <w:r>
        <w:rPr>
          <w:rFonts w:hAnsi="Cambria Math" w:hint="eastAsia"/>
        </w:rPr>
        <w:t>化当前</w:t>
      </w:r>
      <w:proofErr w:type="gramEnd"/>
      <w:r>
        <w:rPr>
          <w:rFonts w:hAnsi="Cambria Math" w:hint="eastAsia"/>
        </w:rPr>
        <w:t>节点的对数损失。</w:t>
      </w:r>
    </w:p>
    <w:p w14:paraId="5E2F8E24" w14:textId="77777777" w:rsidR="006B6429" w:rsidRDefault="00000000">
      <w:pPr>
        <w:numPr>
          <w:ilvl w:val="0"/>
          <w:numId w:val="4"/>
        </w:numPr>
        <w:ind w:firstLine="480"/>
        <w:rPr>
          <w:rFonts w:hAnsi="Cambria Math"/>
        </w:rPr>
      </w:pPr>
      <w:r>
        <w:rPr>
          <w:rFonts w:hAnsi="Cambria Math" w:hint="eastAsia"/>
        </w:rPr>
        <w:t>计</w:t>
      </w:r>
      <w:r>
        <w:rPr>
          <w:rFonts w:hAnsi="Cambria Math"/>
        </w:rPr>
        <w:t>算决策树的输出</w:t>
      </w:r>
      <w:r>
        <w:rPr>
          <w:rFonts w:hAnsi="Cambria Math" w:hint="eastAsia"/>
        </w:rPr>
        <w:t>，计算决策树的输出，通常为叶节点的对数比率的平均值。</w:t>
      </w:r>
    </w:p>
    <w:p w14:paraId="616CEC98" w14:textId="77777777" w:rsidR="006B6429" w:rsidRDefault="00000000">
      <w:pPr>
        <w:ind w:leftChars="200" w:left="480" w:firstLineChars="0" w:firstLine="0"/>
        <w:rPr>
          <w:rFonts w:hAnsi="Cambria Math"/>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γ</m:t>
                  </m:r>
                </m:e>
                <m:sub>
                  <m:r>
                    <w:rPr>
                      <w:rFonts w:ascii="Cambria Math" w:hAnsi="Cambria Math"/>
                    </w:rPr>
                    <m:t>jm</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Leaf</m:t>
                          </m:r>
                        </m:e>
                        <m:sub>
                          <m:r>
                            <w:rPr>
                              <w:rFonts w:ascii="Cambria Math" w:hAnsi="Cambria Math"/>
                            </w:rPr>
                            <m:t>j</m:t>
                          </m:r>
                        </m:sub>
                      </m:sSub>
                    </m:sub>
                    <m:sup/>
                    <m:e>
                      <m:sSub>
                        <m:sSubPr>
                          <m:ctrlPr>
                            <w:rPr>
                              <w:rFonts w:ascii="Cambria Math" w:hAnsi="Cambria Math"/>
                              <w:i/>
                            </w:rPr>
                          </m:ctrlPr>
                        </m:sSubPr>
                        <m:e>
                          <m:r>
                            <w:rPr>
                              <w:rFonts w:ascii="Cambria Math" w:hAnsi="Cambria Math"/>
                            </w:rPr>
                            <m:t>g</m:t>
                          </m:r>
                        </m:e>
                        <m:sub>
                          <m:r>
                            <w:rPr>
                              <w:rFonts w:ascii="Cambria Math" w:hAnsi="Cambria Math"/>
                            </w:rPr>
                            <m:t>im</m:t>
                          </m:r>
                        </m:sub>
                      </m:sSub>
                    </m:e>
                  </m:nary>
                </m:num>
                <m:den>
                  <m:nary>
                    <m:naryPr>
                      <m:chr m:val="∑"/>
                      <m:limLoc m:val="subSup"/>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Leaf</m:t>
                          </m:r>
                        </m:e>
                        <m:sub>
                          <m:r>
                            <w:rPr>
                              <w:rFonts w:ascii="Cambria Math" w:hAnsi="Cambria Math"/>
                            </w:rPr>
                            <m:t>j</m:t>
                          </m:r>
                        </m:sub>
                      </m:sSub>
                    </m:sub>
                    <m:sup/>
                    <m:e>
                      <m:sSub>
                        <m:sSubPr>
                          <m:ctrlPr>
                            <w:rPr>
                              <w:rFonts w:ascii="Cambria Math" w:hAnsi="Cambria Math"/>
                              <w:i/>
                            </w:rPr>
                          </m:ctrlPr>
                        </m:sSubPr>
                        <m:e>
                          <m:r>
                            <w:rPr>
                              <w:rFonts w:ascii="Cambria Math" w:hAnsi="Cambria Math"/>
                            </w:rPr>
                            <m:t>h</m:t>
                          </m:r>
                        </m:e>
                        <m:sub>
                          <m:r>
                            <w:rPr>
                              <w:rFonts w:ascii="Cambria Math" w:hAnsi="Cambria Math"/>
                            </w:rPr>
                            <m:t>im</m:t>
                          </m:r>
                        </m:sub>
                      </m:sSub>
                    </m:e>
                  </m:nary>
                  <m:r>
                    <w:rPr>
                      <w:rFonts w:ascii="Cambria Math" w:hAnsi="Cambria Math"/>
                    </w:rPr>
                    <m:t>+λ</m:t>
                  </m:r>
                </m:den>
              </m:f>
              <m:r>
                <w:rPr>
                  <w:rFonts w:ascii="Cambria Math" w:hAnsi="Cambria Math"/>
                </w:rPr>
                <m:t>#</m:t>
              </m:r>
              <m:d>
                <m:dPr>
                  <m:ctrlPr>
                    <w:rPr>
                      <w:rFonts w:ascii="Cambria Math" w:hAnsi="Cambria Math"/>
                      <w:i/>
                    </w:rPr>
                  </m:ctrlPr>
                </m:dPr>
                <m:e>
                  <m:r>
                    <w:rPr>
                      <w:rFonts w:ascii="Cambria Math" w:hAnsi="Cambria Math"/>
                    </w:rPr>
                    <m:t>2.825</m:t>
                  </m:r>
                </m:e>
              </m:d>
            </m:e>
          </m:eqArr>
        </m:oMath>
      </m:oMathPara>
    </w:p>
    <w:p w14:paraId="2ABD642D" w14:textId="77777777" w:rsidR="006B6429" w:rsidRDefault="00000000">
      <w:pPr>
        <w:ind w:firstLine="480"/>
        <w:rPr>
          <w:rFonts w:hAnsi="Cambria Math"/>
        </w:rPr>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m:t>
            </m:r>
          </m:sub>
        </m:sSub>
      </m:oMath>
      <w:r>
        <w:rPr>
          <w:rFonts w:hAnsi="Cambria Math"/>
        </w:rPr>
        <w:t>是样本</w:t>
      </w:r>
      <w:proofErr w:type="spellStart"/>
      <w:r>
        <w:rPr>
          <w:rFonts w:hAnsi="Cambria Math" w:hint="eastAsia"/>
        </w:rPr>
        <w:t>i</w:t>
      </w:r>
      <w:proofErr w:type="spellEnd"/>
      <w:r>
        <w:rPr>
          <w:rFonts w:hAnsi="Cambria Math" w:hint="eastAsia"/>
        </w:rPr>
        <w:t>被分配到叶节点的权重，λ是正则化项。</w:t>
      </w:r>
    </w:p>
    <w:p w14:paraId="3EB8EDD6" w14:textId="77777777" w:rsidR="006B6429" w:rsidRDefault="00000000">
      <w:pPr>
        <w:numPr>
          <w:ilvl w:val="0"/>
          <w:numId w:val="4"/>
        </w:numPr>
        <w:ind w:firstLine="480"/>
        <w:rPr>
          <w:rFonts w:hAnsi="Cambria Math"/>
        </w:rPr>
      </w:pPr>
      <w:r>
        <w:rPr>
          <w:rFonts w:hAnsi="Cambria Math" w:hint="eastAsia"/>
        </w:rPr>
        <w:t>更新模型的输出。</w:t>
      </w:r>
    </w:p>
    <w:p w14:paraId="5788FC43" w14:textId="77777777" w:rsidR="006B6429" w:rsidRDefault="00000000">
      <w:pPr>
        <w:ind w:leftChars="200" w:left="480" w:firstLineChars="0" w:firstLine="0"/>
        <w:rPr>
          <w:rFonts w:hAnsi="Cambria Math"/>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m-1</m:t>
                  </m:r>
                </m:sub>
              </m:sSub>
              <m:d>
                <m:dPr>
                  <m:ctrlPr>
                    <w:rPr>
                      <w:rFonts w:ascii="Cambria Math" w:hAnsi="Cambria Math"/>
                      <w:i/>
                    </w:rPr>
                  </m:ctrlPr>
                </m:dPr>
                <m:e>
                  <m:r>
                    <w:rPr>
                      <w:rFonts w:ascii="Cambria Math" w:hAnsi="Cambria Math"/>
                    </w:rPr>
                    <m:t>x</m:t>
                  </m:r>
                </m:e>
              </m:d>
              <m:r>
                <w:rPr>
                  <w:rFonts w:ascii="Cambria Math" w:hAnsi="Cambria Math"/>
                </w:rPr>
                <m:t>+ν∙</m:t>
              </m:r>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γ</m:t>
                      </m:r>
                    </m:e>
                    <m:sub>
                      <m:r>
                        <w:rPr>
                          <w:rFonts w:ascii="Cambria Math" w:hAnsi="Cambria Math"/>
                        </w:rPr>
                        <m:t>jm</m:t>
                      </m:r>
                    </m:sub>
                  </m:sSub>
                  <m:r>
                    <w:rPr>
                      <w:rFonts w:ascii="Cambria Math" w:hAnsi="Cambria Math"/>
                    </w:rPr>
                    <m:t>∙I</m:t>
                  </m:r>
                  <m:d>
                    <m:dPr>
                      <m:ctrlPr>
                        <w:rPr>
                          <w:rFonts w:ascii="Cambria Math" w:hAnsi="Cambria Math"/>
                          <w:i/>
                        </w:rPr>
                      </m:ctrlPr>
                    </m:dPr>
                    <m:e>
                      <m:r>
                        <w:rPr>
                          <w:rFonts w:ascii="Cambria Math" w:hAnsi="Cambria Math"/>
                        </w:rPr>
                        <m:t>xϵ</m:t>
                      </m:r>
                      <m:sSub>
                        <m:sSubPr>
                          <m:ctrlPr>
                            <w:rPr>
                              <w:rFonts w:ascii="Cambria Math" w:hAnsi="Cambria Math"/>
                              <w:i/>
                            </w:rPr>
                          </m:ctrlPr>
                        </m:sSubPr>
                        <m:e>
                          <m:r>
                            <w:rPr>
                              <w:rFonts w:ascii="Cambria Math" w:hAnsi="Cambria Math"/>
                            </w:rPr>
                            <m:t>Leaf</m:t>
                          </m:r>
                        </m:e>
                        <m:sub>
                          <m:r>
                            <w:rPr>
                              <w:rFonts w:ascii="Cambria Math" w:hAnsi="Cambria Math"/>
                            </w:rPr>
                            <m:t>j</m:t>
                          </m:r>
                        </m:sub>
                      </m:sSub>
                    </m:e>
                  </m:d>
                </m:e>
              </m:nary>
              <m:r>
                <w:rPr>
                  <w:rFonts w:ascii="Cambria Math" w:hAnsi="Cambria Math"/>
                </w:rPr>
                <m:t>#</m:t>
              </m:r>
              <m:d>
                <m:dPr>
                  <m:ctrlPr>
                    <w:rPr>
                      <w:rFonts w:ascii="Cambria Math" w:hAnsi="Cambria Math"/>
                      <w:i/>
                    </w:rPr>
                  </m:ctrlPr>
                </m:dPr>
                <m:e>
                  <m:r>
                    <w:rPr>
                      <w:rFonts w:ascii="Cambria Math" w:hAnsi="Cambria Math"/>
                    </w:rPr>
                    <m:t>2.26</m:t>
                  </m:r>
                </m:e>
              </m:d>
            </m:e>
          </m:eqArr>
        </m:oMath>
      </m:oMathPara>
    </w:p>
    <w:p w14:paraId="3D428828" w14:textId="77777777" w:rsidR="006B6429" w:rsidRDefault="00000000">
      <w:pPr>
        <w:ind w:leftChars="200" w:left="480" w:firstLineChars="0" w:firstLine="0"/>
        <w:rPr>
          <w:rFonts w:hAnsi="Cambria Math"/>
        </w:rPr>
      </w:pPr>
      <w:r>
        <w:rPr>
          <w:rFonts w:hAnsi="Cambria Math" w:hint="eastAsia"/>
        </w:rPr>
        <w:t>其中，</w:t>
      </w:r>
      <w:r>
        <w:rPr>
          <w:rFonts w:hAnsi="Cambria Math" w:hint="eastAsia"/>
        </w:rPr>
        <w:t xml:space="preserve"> </w:t>
      </w:r>
      <m:oMath>
        <m:r>
          <w:rPr>
            <w:rFonts w:ascii="Cambria Math" w:hAnsi="Cambria Math"/>
          </w:rPr>
          <m:t>ν</m:t>
        </m:r>
      </m:oMath>
      <w:r>
        <w:rPr>
          <w:rFonts w:hAnsi="Cambria Math" w:hint="eastAsia"/>
        </w:rPr>
        <w:t>是学习率，</w:t>
      </w:r>
      <m:oMath>
        <m:r>
          <w:rPr>
            <w:rFonts w:ascii="Cambria Math" w:hAnsi="Cambria Math"/>
          </w:rPr>
          <m:t>I(xϵ</m:t>
        </m:r>
        <m:sSub>
          <m:sSubPr>
            <m:ctrlPr>
              <w:rPr>
                <w:rFonts w:ascii="Cambria Math" w:hAnsi="Cambria Math"/>
                <w:i/>
              </w:rPr>
            </m:ctrlPr>
          </m:sSubPr>
          <m:e>
            <m:r>
              <w:rPr>
                <w:rFonts w:ascii="Cambria Math" w:hAnsi="Cambria Math"/>
              </w:rPr>
              <m:t>Leaf</m:t>
            </m:r>
          </m:e>
          <m:sub>
            <m:r>
              <w:rPr>
                <w:rFonts w:ascii="Cambria Math" w:hAnsi="Cambria Math"/>
              </w:rPr>
              <m:t>j</m:t>
            </m:r>
          </m:sub>
        </m:sSub>
        <m:r>
          <w:rPr>
            <w:rFonts w:ascii="Cambria Math" w:hAnsi="Cambria Math"/>
          </w:rPr>
          <m:t>)</m:t>
        </m:r>
      </m:oMath>
      <w:r>
        <w:rPr>
          <w:rFonts w:hAnsi="Cambria Math" w:hint="eastAsia"/>
        </w:rPr>
        <w:t>是指示函数，表示样本</w:t>
      </w:r>
      <w:r>
        <w:rPr>
          <w:rFonts w:hAnsi="Cambria Math" w:hint="eastAsia"/>
        </w:rPr>
        <w:t xml:space="preserve"> x </w:t>
      </w:r>
      <w:r>
        <w:rPr>
          <w:rFonts w:hAnsi="Cambria Math" w:hint="eastAsia"/>
        </w:rPr>
        <w:t>是否在叶节点</w:t>
      </w:r>
      <w:r>
        <w:rPr>
          <w:rFonts w:hAnsi="Cambria Math" w:hint="eastAsia"/>
        </w:rPr>
        <w:t xml:space="preserve"> j </w:t>
      </w:r>
      <w:r>
        <w:rPr>
          <w:rFonts w:hAnsi="Cambria Math" w:hint="eastAsia"/>
        </w:rPr>
        <w:t>中。</w:t>
      </w:r>
    </w:p>
    <w:p w14:paraId="3C6E3D00" w14:textId="77777777" w:rsidR="006B6429" w:rsidRDefault="00000000">
      <w:pPr>
        <w:ind w:firstLine="480"/>
        <w:rPr>
          <w:rFonts w:hAnsi="Cambria Math"/>
        </w:rPr>
      </w:pPr>
      <w:r>
        <w:rPr>
          <w:rFonts w:hAnsi="Cambria Math" w:hint="eastAsia"/>
        </w:rPr>
        <w:t>③最终模型，为所有基本决策树的加权</w:t>
      </w:r>
      <w:proofErr w:type="gramStart"/>
      <w:r>
        <w:rPr>
          <w:rFonts w:hAnsi="Cambria Math" w:hint="eastAsia"/>
        </w:rPr>
        <w:t>和</w:t>
      </w:r>
      <w:proofErr w:type="gramEnd"/>
      <w:r>
        <w:rPr>
          <w:rFonts w:hAnsi="Cambria Math" w:hint="eastAsia"/>
        </w:rPr>
        <w:t>。</w:t>
      </w:r>
    </w:p>
    <w:p w14:paraId="6C26F400" w14:textId="77777777" w:rsidR="006B6429" w:rsidRDefault="00000000">
      <w:pPr>
        <w:ind w:firstLine="480"/>
        <w:rPr>
          <w:rFonts w:hAnsi="Cambria Math"/>
        </w:rPr>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i/>
                    </w:rPr>
                  </m:ctrlPr>
                </m:naryPr>
                <m:sub>
                  <m:r>
                    <w:rPr>
                      <w:rFonts w:ascii="Cambria Math" w:hAnsi="Cambria Math"/>
                    </w:rPr>
                    <m:t>m=0</m:t>
                  </m:r>
                </m:sub>
                <m:sup>
                  <m:r>
                    <w:rPr>
                      <w:rFonts w:ascii="Cambria Math" w:hAnsi="Cambria Math"/>
                    </w:rPr>
                    <m:t>M</m:t>
                  </m:r>
                </m:sup>
                <m:e>
                  <m:r>
                    <w:rPr>
                      <w:rFonts w:ascii="Cambria Math" w:hAnsi="Cambria Math"/>
                    </w:rPr>
                    <m:t>ν∙</m:t>
                  </m:r>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γ</m:t>
                          </m:r>
                        </m:e>
                        <m:sub>
                          <m:r>
                            <w:rPr>
                              <w:rFonts w:ascii="Cambria Math" w:hAnsi="Cambria Math"/>
                            </w:rPr>
                            <m:t>jm</m:t>
                          </m:r>
                        </m:sub>
                      </m:sSub>
                      <m:r>
                        <w:rPr>
                          <w:rFonts w:ascii="Cambria Math" w:hAnsi="Cambria Math"/>
                        </w:rPr>
                        <m:t>∙I</m:t>
                      </m:r>
                      <m:d>
                        <m:dPr>
                          <m:ctrlPr>
                            <w:rPr>
                              <w:rFonts w:ascii="Cambria Math" w:hAnsi="Cambria Math"/>
                              <w:i/>
                            </w:rPr>
                          </m:ctrlPr>
                        </m:dPr>
                        <m:e>
                          <m:r>
                            <w:rPr>
                              <w:rFonts w:ascii="Cambria Math" w:hAnsi="Cambria Math"/>
                            </w:rPr>
                            <m:t>xϵ</m:t>
                          </m:r>
                          <m:sSub>
                            <m:sSubPr>
                              <m:ctrlPr>
                                <w:rPr>
                                  <w:rFonts w:ascii="Cambria Math" w:hAnsi="Cambria Math"/>
                                  <w:i/>
                                </w:rPr>
                              </m:ctrlPr>
                            </m:sSubPr>
                            <m:e>
                              <m:r>
                                <w:rPr>
                                  <w:rFonts w:ascii="Cambria Math" w:hAnsi="Cambria Math"/>
                                </w:rPr>
                                <m:t>Leaf</m:t>
                              </m:r>
                            </m:e>
                            <m:sub>
                              <m:r>
                                <w:rPr>
                                  <w:rFonts w:ascii="Cambria Math" w:hAnsi="Cambria Math"/>
                                </w:rPr>
                                <m:t>j</m:t>
                              </m:r>
                            </m:sub>
                          </m:sSub>
                        </m:e>
                      </m:d>
                    </m:e>
                  </m:nary>
                </m:e>
              </m:nary>
              <m:r>
                <w:rPr>
                  <w:rFonts w:ascii="Cambria Math" w:hAnsi="Cambria Math"/>
                </w:rPr>
                <m:t>#</m:t>
              </m:r>
              <m:d>
                <m:dPr>
                  <m:ctrlPr>
                    <w:rPr>
                      <w:rFonts w:ascii="Cambria Math" w:hAnsi="Cambria Math"/>
                      <w:i/>
                    </w:rPr>
                  </m:ctrlPr>
                </m:dPr>
                <m:e>
                  <m:r>
                    <w:rPr>
                      <w:rFonts w:ascii="Cambria Math" w:hAnsi="Cambria Math"/>
                    </w:rPr>
                    <m:t>2.27</m:t>
                  </m:r>
                </m:e>
              </m:d>
            </m:e>
          </m:eqArr>
        </m:oMath>
      </m:oMathPara>
    </w:p>
    <w:p w14:paraId="2D6B9D63" w14:textId="77777777" w:rsidR="006B6429" w:rsidRDefault="00000000">
      <w:pPr>
        <w:pStyle w:val="3"/>
      </w:pPr>
      <w:bookmarkStart w:id="41" w:name="_Toc154414893"/>
      <w:bookmarkStart w:id="42" w:name="_Toc154583473"/>
      <w:r>
        <w:rPr>
          <w:rFonts w:hint="eastAsia"/>
        </w:rPr>
        <w:lastRenderedPageBreak/>
        <w:t>2</w:t>
      </w:r>
      <w:r>
        <w:t xml:space="preserve">.2.7 </w:t>
      </w:r>
      <w:r>
        <w:rPr>
          <w:rFonts w:hint="eastAsia"/>
        </w:rPr>
        <w:t>贝叶斯优化</w:t>
      </w:r>
      <w:bookmarkEnd w:id="41"/>
      <w:bookmarkEnd w:id="42"/>
    </w:p>
    <w:p w14:paraId="14819C56" w14:textId="77777777" w:rsidR="006B6429" w:rsidRDefault="00000000">
      <w:pPr>
        <w:ind w:firstLine="480"/>
      </w:pPr>
      <w:r>
        <w:rPr>
          <w:rFonts w:hint="eastAsia"/>
        </w:rPr>
        <w:t>贝叶斯优化是一种用于优化黑盒目标函数的迭代过程，其核心思想是利用贝叶斯统计推断来建模目标函数的潜在分布，并在每次迭代中选择最有希望的参数进行评估。这种方法尤其适用于那些目标函数计算代价昂贵或无法直接求导的情况。</w:t>
      </w:r>
    </w:p>
    <w:p w14:paraId="4B5739A7" w14:textId="77777777" w:rsidR="006B6429" w:rsidRDefault="00000000">
      <w:pPr>
        <w:ind w:firstLine="480"/>
      </w:pPr>
      <w:r>
        <w:rPr>
          <w:rFonts w:hint="eastAsia"/>
        </w:rPr>
        <w:t>①建模目标函数</w:t>
      </w:r>
    </w:p>
    <w:p w14:paraId="6C4B8E29" w14:textId="77777777" w:rsidR="006B6429" w:rsidRDefault="00000000">
      <w:pPr>
        <w:ind w:firstLine="480"/>
        <w:rPr>
          <w:rFonts w:hAnsi="Cambria Math"/>
        </w:rPr>
      </w:pPr>
      <w:r>
        <w:rPr>
          <w:rFonts w:hint="eastAsia"/>
        </w:rPr>
        <w:t>假设有一个黑盒目标函数</w:t>
      </w:r>
      <m:oMath>
        <m:r>
          <w:rPr>
            <w:rFonts w:ascii="Cambria Math"/>
          </w:rPr>
          <m:t>f</m:t>
        </m:r>
        <m:r>
          <w:rPr>
            <w:rFonts w:ascii="Cambria Math" w:hAnsi="Cambria Math"/>
          </w:rPr>
          <m:t>(x)</m:t>
        </m:r>
      </m:oMath>
      <w:r>
        <w:rPr>
          <w:rFonts w:hAnsi="Cambria Math" w:hint="eastAsia"/>
        </w:rPr>
        <w:t>，其中</w:t>
      </w:r>
      <w:r>
        <w:rPr>
          <w:rFonts w:hAnsi="Cambria Math" w:hint="eastAsia"/>
        </w:rPr>
        <w:t>x</w:t>
      </w:r>
      <w:r>
        <w:rPr>
          <w:rFonts w:hAnsi="Cambria Math" w:hint="eastAsia"/>
        </w:rPr>
        <w:t>是输入参数（超参数），目标是在给定有限的预算内找到最小化或最大化这个目标函数的输入参数。</w:t>
      </w:r>
    </w:p>
    <w:p w14:paraId="2999BA93" w14:textId="77777777" w:rsidR="006B6429" w:rsidRDefault="00000000">
      <w:pPr>
        <w:ind w:firstLine="480"/>
        <w:rPr>
          <w:rFonts w:hAnsi="Cambria Math"/>
        </w:rPr>
      </w:pPr>
      <w:r>
        <w:rPr>
          <w:rFonts w:hAnsi="Cambria Math" w:hint="eastAsia"/>
        </w:rPr>
        <w:t>②选择先验分布</w:t>
      </w:r>
    </w:p>
    <w:p w14:paraId="099760AA" w14:textId="77777777" w:rsidR="006B6429" w:rsidRDefault="00000000">
      <w:pPr>
        <w:ind w:firstLine="480"/>
        <w:rPr>
          <w:rFonts w:hAnsi="Cambria Math"/>
        </w:rPr>
      </w:pPr>
      <w:r>
        <w:rPr>
          <w:rFonts w:hAnsi="Cambria Math"/>
        </w:rPr>
        <w:t xml:space="preserve"> </w:t>
      </w:r>
      <w:r>
        <w:rPr>
          <w:rFonts w:hAnsi="Cambria Math"/>
        </w:rPr>
        <w:t>对于每个输入参数</w:t>
      </w:r>
      <w:r>
        <w:rPr>
          <w:rFonts w:hAnsi="Cambria Math" w:hint="eastAsia"/>
        </w:rPr>
        <w:t>x</w:t>
      </w:r>
      <w:r>
        <w:rPr>
          <w:rFonts w:hAnsi="Cambria Math" w:hint="eastAsia"/>
        </w:rPr>
        <w:t>，引入一个先验分布</w:t>
      </w:r>
      <m:oMath>
        <m:r>
          <w:rPr>
            <w:rFonts w:ascii="Cambria Math" w:hAnsi="Cambria Math"/>
          </w:rPr>
          <m:t>p(x)</m:t>
        </m:r>
      </m:oMath>
      <w:r>
        <w:rPr>
          <w:rFonts w:hAnsi="Cambria Math" w:hint="eastAsia"/>
        </w:rPr>
        <w:t>，假设为参数的分布空间。通常选择高斯分布作为先验分布，因为它的数学性质使得推断相对容易。</w:t>
      </w:r>
    </w:p>
    <w:p w14:paraId="0F640345" w14:textId="77777777" w:rsidR="006B6429" w:rsidRDefault="00000000">
      <w:pPr>
        <w:ind w:firstLine="480"/>
        <w:rPr>
          <w:rFonts w:hAnsi="Cambria Math"/>
        </w:rPr>
      </w:pPr>
      <w:r>
        <w:rPr>
          <w:rFonts w:hAnsi="Cambria Math" w:hint="eastAsia"/>
        </w:rPr>
        <w:t>③</w:t>
      </w:r>
      <w:r>
        <w:rPr>
          <w:rFonts w:hAnsi="Cambria Math"/>
        </w:rPr>
        <w:t>更新先验分布为后验分布</w:t>
      </w:r>
    </w:p>
    <w:p w14:paraId="0ADE39AC" w14:textId="77777777" w:rsidR="006B6429" w:rsidRDefault="00000000">
      <w:pPr>
        <w:ind w:firstLine="480"/>
        <w:rPr>
          <w:rFonts w:hAnsi="Cambria Math"/>
        </w:rPr>
      </w:pPr>
      <w:r>
        <w:rPr>
          <w:rFonts w:hAnsi="Cambria Math"/>
        </w:rPr>
        <w:t>使用贝叶斯定理，根据观测到的数据更新先验分布，得到后验分布。后验分布反映了对参数的最新</w:t>
      </w:r>
      <w:r>
        <w:rPr>
          <w:rFonts w:hAnsi="Cambria Math" w:hint="eastAsia"/>
        </w:rPr>
        <w:t>结果</w:t>
      </w:r>
      <w:r>
        <w:rPr>
          <w:rFonts w:hAnsi="Cambria Math"/>
        </w:rPr>
        <w:t>，同时考虑了先验信息和观测数据</w:t>
      </w:r>
      <w:r>
        <w:rPr>
          <w:rFonts w:hAnsi="Cambria Math" w:hint="eastAsia"/>
        </w:rPr>
        <w:t>，公式如下：</w:t>
      </w:r>
    </w:p>
    <w:p w14:paraId="0A573987" w14:textId="77777777" w:rsidR="006B6429" w:rsidRDefault="00000000">
      <w:pPr>
        <w:ind w:firstLine="480"/>
        <w:rPr>
          <w:rFonts w:hAnsi="Cambria Math"/>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D</m:t>
                      </m:r>
                    </m:e>
                  </m:d>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D</m:t>
                      </m:r>
                    </m:e>
                  </m:d>
                </m:den>
              </m:f>
              <m:r>
                <w:rPr>
                  <w:rFonts w:ascii="Cambria Math" w:hAnsi="Cambria Math"/>
                </w:rPr>
                <m:t>#</m:t>
              </m:r>
              <m:d>
                <m:dPr>
                  <m:ctrlPr>
                    <w:rPr>
                      <w:rFonts w:ascii="Cambria Math" w:hAnsi="Cambria Math"/>
                      <w:i/>
                    </w:rPr>
                  </m:ctrlPr>
                </m:dPr>
                <m:e>
                  <m:r>
                    <w:rPr>
                      <w:rFonts w:ascii="Cambria Math" w:hAnsi="Cambria Math"/>
                    </w:rPr>
                    <m:t>2.28</m:t>
                  </m:r>
                </m:e>
              </m:d>
            </m:e>
          </m:eqArr>
        </m:oMath>
      </m:oMathPara>
    </w:p>
    <w:p w14:paraId="4F46B2CE" w14:textId="77777777" w:rsidR="006B6429" w:rsidRDefault="00000000">
      <w:pPr>
        <w:ind w:firstLine="480"/>
        <w:rPr>
          <w:rFonts w:hAnsi="Cambria Math"/>
        </w:rPr>
      </w:pPr>
      <w:r>
        <w:rPr>
          <w:rFonts w:hAnsi="Cambria Math"/>
        </w:rPr>
        <w:t>其中，</w:t>
      </w:r>
      <w:r>
        <w:rPr>
          <w:rFonts w:hAnsi="Cambria Math" w:hint="eastAsia"/>
        </w:rPr>
        <w:t>D</w:t>
      </w:r>
      <w:r>
        <w:rPr>
          <w:rFonts w:hAnsi="Cambria Math" w:hint="eastAsia"/>
        </w:rPr>
        <w:t>是观测到的目标函数值。</w:t>
      </w:r>
    </w:p>
    <w:p w14:paraId="66465C9B" w14:textId="77777777" w:rsidR="006B6429" w:rsidRDefault="00000000">
      <w:pPr>
        <w:ind w:firstLine="480"/>
        <w:rPr>
          <w:rFonts w:hAnsi="Cambria Math"/>
        </w:rPr>
      </w:pPr>
      <w:r>
        <w:rPr>
          <w:rFonts w:hAnsi="Cambria Math" w:hint="eastAsia"/>
        </w:rPr>
        <w:t>④建模目标函数的未知性：</w:t>
      </w:r>
      <w:r>
        <w:rPr>
          <w:rFonts w:hAnsi="Cambria Math" w:hint="eastAsia"/>
        </w:rPr>
        <w:t xml:space="preserve"> </w:t>
      </w:r>
      <w:r>
        <w:rPr>
          <w:rFonts w:hAnsi="Cambria Math" w:hint="eastAsia"/>
        </w:rPr>
        <w:t>在贝叶斯优化中，目标函数被建模为一个随机过程，通常是高斯过程。高斯过程是一个概率分布，对于任意输入参数</w:t>
      </w:r>
      <w:r>
        <w:rPr>
          <w:rFonts w:hAnsi="Cambria Math" w:hint="eastAsia"/>
        </w:rPr>
        <w:t xml:space="preserve"> x</w:t>
      </w:r>
      <w:r>
        <w:rPr>
          <w:rFonts w:hAnsi="Cambria Math" w:hint="eastAsia"/>
        </w:rPr>
        <w:t>给出一个关于目标函数值</w:t>
      </w:r>
      <m:oMath>
        <m:r>
          <w:rPr>
            <w:rFonts w:ascii="Cambria Math"/>
          </w:rPr>
          <m:t>f</m:t>
        </m:r>
        <m:r>
          <w:rPr>
            <w:rFonts w:ascii="Cambria Math" w:hAnsi="Cambria Math"/>
          </w:rPr>
          <m:t>(x)</m:t>
        </m:r>
      </m:oMath>
      <w:r>
        <w:rPr>
          <w:rFonts w:hAnsi="Cambria Math"/>
        </w:rPr>
        <w:t>的概率分布。</w:t>
      </w:r>
    </w:p>
    <w:p w14:paraId="345B82FF" w14:textId="77777777" w:rsidR="006B6429" w:rsidRDefault="00000000">
      <w:pPr>
        <w:ind w:firstLine="480"/>
        <w:rPr>
          <w:rFonts w:hAnsi="Cambria Math"/>
        </w:rPr>
      </w:pPr>
      <w:r>
        <w:rPr>
          <w:rFonts w:hAnsi="Cambria Math" w:hint="eastAsia"/>
        </w:rPr>
        <w:t>⑤选择下一个观察点：</w:t>
      </w:r>
      <w:r>
        <w:rPr>
          <w:rFonts w:hAnsi="Cambria Math" w:hint="eastAsia"/>
        </w:rPr>
        <w:t xml:space="preserve"> </w:t>
      </w:r>
      <w:r>
        <w:rPr>
          <w:rFonts w:hAnsi="Cambria Math" w:hint="eastAsia"/>
        </w:rPr>
        <w:t>选择下一个输入参数</w:t>
      </w:r>
      <m:oMath>
        <m:sSub>
          <m:sSubPr>
            <m:ctrlPr>
              <w:rPr>
                <w:rFonts w:ascii="Cambria Math" w:hAnsi="Cambria Math"/>
                <w:i/>
              </w:rPr>
            </m:ctrlPr>
          </m:sSubPr>
          <m:e>
            <m:r>
              <w:rPr>
                <w:rFonts w:ascii="Cambria Math" w:hAnsi="Cambria Math"/>
              </w:rPr>
              <m:t>x</m:t>
            </m:r>
          </m:e>
          <m:sub>
            <m:r>
              <w:rPr>
                <w:rFonts w:ascii="Cambria Math" w:hAnsi="Cambria Math"/>
              </w:rPr>
              <m:t>next</m:t>
            </m:r>
          </m:sub>
        </m:sSub>
      </m:oMath>
      <w:r>
        <w:rPr>
          <w:rFonts w:hAnsi="Cambria Math" w:hint="eastAsia"/>
        </w:rPr>
        <w:t>以在目标函数上进行评估。</w:t>
      </w:r>
    </w:p>
    <w:p w14:paraId="35BD3E90" w14:textId="77777777" w:rsidR="006B6429" w:rsidRDefault="00000000">
      <w:pPr>
        <w:ind w:firstLine="480"/>
        <w:rPr>
          <w:rFonts w:hAnsi="Cambria Math"/>
        </w:rPr>
      </w:pPr>
      <w:r>
        <w:rPr>
          <w:rFonts w:hAnsi="Cambria Math" w:hint="eastAsia"/>
        </w:rPr>
        <w:t>⑥观察目标函数：</w:t>
      </w:r>
      <w:r>
        <w:rPr>
          <w:rFonts w:hAnsi="Cambria Math" w:hint="eastAsia"/>
        </w:rPr>
        <w:t xml:space="preserve"> </w:t>
      </w:r>
      <w:r>
        <w:rPr>
          <w:rFonts w:hAnsi="Cambria Math" w:hint="eastAsia"/>
        </w:rPr>
        <w:t>在选择的输入参数</w:t>
      </w:r>
      <m:oMath>
        <m:sSub>
          <m:sSubPr>
            <m:ctrlPr>
              <w:rPr>
                <w:rFonts w:ascii="Cambria Math" w:hAnsi="Cambria Math"/>
                <w:i/>
              </w:rPr>
            </m:ctrlPr>
          </m:sSubPr>
          <m:e>
            <m:r>
              <w:rPr>
                <w:rFonts w:ascii="Cambria Math" w:hAnsi="Cambria Math"/>
              </w:rPr>
              <m:t>x</m:t>
            </m:r>
          </m:e>
          <m:sub>
            <m:r>
              <w:rPr>
                <w:rFonts w:ascii="Cambria Math" w:hAnsi="Cambria Math"/>
              </w:rPr>
              <m:t>next</m:t>
            </m:r>
          </m:sub>
        </m:sSub>
      </m:oMath>
      <w:r>
        <w:rPr>
          <w:rFonts w:hAnsi="Cambria Math" w:hint="eastAsia"/>
        </w:rPr>
        <w:t>处评估目标函数，得到相应的观测值</w:t>
      </w:r>
      <m:oMath>
        <m:sSub>
          <m:sSubPr>
            <m:ctrlPr>
              <w:rPr>
                <w:rFonts w:ascii="Cambria Math" w:hAnsi="Cambria Math"/>
                <w:i/>
              </w:rPr>
            </m:ctrlPr>
          </m:sSubPr>
          <m:e>
            <m:r>
              <w:rPr>
                <w:rFonts w:ascii="Cambria Math" w:hAnsi="Cambria Math"/>
              </w:rPr>
              <m:t>y</m:t>
            </m:r>
          </m:e>
          <m:sub>
            <m:r>
              <w:rPr>
                <w:rFonts w:ascii="Cambria Math" w:hAnsi="Cambria Math"/>
              </w:rPr>
              <m:t>next</m:t>
            </m:r>
          </m:sub>
        </m:sSub>
      </m:oMath>
      <w:r>
        <w:rPr>
          <w:rFonts w:hAnsi="Cambria Math" w:hint="eastAsia"/>
        </w:rPr>
        <w:t>。</w:t>
      </w:r>
    </w:p>
    <w:p w14:paraId="3815F08E" w14:textId="77777777" w:rsidR="006B6429" w:rsidRDefault="00000000">
      <w:pPr>
        <w:ind w:firstLine="480"/>
        <w:rPr>
          <w:rFonts w:hAnsi="Cambria Math"/>
        </w:rPr>
      </w:pPr>
      <w:r>
        <w:rPr>
          <w:rFonts w:hAnsi="Cambria Math" w:hint="eastAsia"/>
        </w:rPr>
        <w:t>⑦更新观测集合：</w:t>
      </w:r>
      <w:r>
        <w:rPr>
          <w:rFonts w:hAnsi="Cambria Math" w:hint="eastAsia"/>
        </w:rPr>
        <w:t xml:space="preserve"> </w:t>
      </w:r>
      <w:r>
        <w:rPr>
          <w:rFonts w:hAnsi="Cambria Math" w:hint="eastAsia"/>
        </w:rPr>
        <w:t>将新的观测值</w:t>
      </w:r>
      <m:oMath>
        <m:sSub>
          <m:sSubPr>
            <m:ctrlPr>
              <w:rPr>
                <w:rFonts w:ascii="Cambria Math" w:hAnsi="Cambria Math"/>
                <w:i/>
              </w:rPr>
            </m:ctrlPr>
          </m:sSubPr>
          <m:e>
            <m:r>
              <w:rPr>
                <w:rFonts w:ascii="Cambria Math" w:hAnsi="Cambria Math"/>
              </w:rPr>
              <m:t>y</m:t>
            </m:r>
          </m:e>
          <m:sub>
            <m:r>
              <w:rPr>
                <w:rFonts w:ascii="Cambria Math" w:hAnsi="Cambria Math"/>
              </w:rPr>
              <m:t>next</m:t>
            </m:r>
          </m:sub>
        </m:sSub>
      </m:oMath>
      <w:r>
        <w:rPr>
          <w:rFonts w:hAnsi="Cambria Math" w:hint="eastAsia"/>
        </w:rPr>
        <w:t>加入已有的观测集合，扩充数据集。</w:t>
      </w:r>
    </w:p>
    <w:p w14:paraId="3CBA540C" w14:textId="77777777" w:rsidR="006B6429" w:rsidRDefault="00000000">
      <w:pPr>
        <w:ind w:firstLine="480"/>
        <w:rPr>
          <w:rFonts w:hAnsi="Cambria Math"/>
        </w:rPr>
      </w:pPr>
      <w:r>
        <w:rPr>
          <w:rFonts w:hAnsi="Cambria Math" w:hint="eastAsia"/>
        </w:rPr>
        <w:t>⑧迭代：</w:t>
      </w:r>
      <w:r>
        <w:rPr>
          <w:rFonts w:hAnsi="Cambria Math" w:hint="eastAsia"/>
        </w:rPr>
        <w:t xml:space="preserve"> </w:t>
      </w:r>
      <w:r>
        <w:rPr>
          <w:rFonts w:hAnsi="Cambria Math" w:hint="eastAsia"/>
        </w:rPr>
        <w:t>重复步骤</w:t>
      </w:r>
      <w:r>
        <w:rPr>
          <w:rFonts w:hAnsi="Cambria Math" w:hint="eastAsia"/>
        </w:rPr>
        <w:t xml:space="preserve"> 3 </w:t>
      </w:r>
      <w:r>
        <w:rPr>
          <w:rFonts w:hAnsi="Cambria Math" w:hint="eastAsia"/>
        </w:rPr>
        <w:t>到</w:t>
      </w:r>
      <w:r>
        <w:rPr>
          <w:rFonts w:hAnsi="Cambria Math" w:hint="eastAsia"/>
        </w:rPr>
        <w:t xml:space="preserve"> 7 </w:t>
      </w:r>
      <w:r>
        <w:rPr>
          <w:rFonts w:hAnsi="Cambria Math" w:hint="eastAsia"/>
        </w:rPr>
        <w:t>直到满足停止条件，例如达到最大迭代次数或观测到足够的数据。</w:t>
      </w:r>
    </w:p>
    <w:p w14:paraId="53372FBE" w14:textId="77777777" w:rsidR="006B6429" w:rsidRDefault="00000000">
      <w:pPr>
        <w:ind w:firstLine="480"/>
        <w:rPr>
          <w:rFonts w:hAnsi="Cambria Math"/>
        </w:rPr>
      </w:pPr>
      <w:r>
        <w:rPr>
          <w:rFonts w:hAnsi="Cambria Math" w:hint="eastAsia"/>
        </w:rPr>
        <w:t>通过不断更新先验分布、选择下一个观察点、观察目标函数，并迭代这一过程，贝叶斯优化逐渐收敛到目标函数的最优值，同时充分考虑了不确定性，使其在高维、噪声较大的优化问题中表现良好。</w:t>
      </w:r>
    </w:p>
    <w:p w14:paraId="072F6EA2" w14:textId="77777777" w:rsidR="006B6429" w:rsidRDefault="00000000">
      <w:pPr>
        <w:pStyle w:val="2"/>
      </w:pPr>
      <w:bookmarkStart w:id="43" w:name="_Toc154414894"/>
      <w:bookmarkStart w:id="44" w:name="_Toc154583474"/>
      <w:r>
        <w:rPr>
          <w:rFonts w:hint="eastAsia"/>
        </w:rPr>
        <w:lastRenderedPageBreak/>
        <w:t>2</w:t>
      </w:r>
      <w:r>
        <w:t xml:space="preserve">.2 </w:t>
      </w:r>
      <w:r>
        <w:rPr>
          <w:rFonts w:hint="eastAsia"/>
        </w:rPr>
        <w:t>文献综述</w:t>
      </w:r>
      <w:bookmarkEnd w:id="43"/>
      <w:bookmarkEnd w:id="44"/>
    </w:p>
    <w:p w14:paraId="41B3F1D3" w14:textId="77777777" w:rsidR="006B6429" w:rsidRDefault="00000000">
      <w:pPr>
        <w:pStyle w:val="3"/>
      </w:pPr>
      <w:bookmarkStart w:id="45" w:name="_Toc154414895"/>
      <w:bookmarkStart w:id="46" w:name="_Toc154583475"/>
      <w:r>
        <w:t xml:space="preserve">2.2.1 </w:t>
      </w:r>
      <w:r>
        <w:rPr>
          <w:rFonts w:hint="eastAsia"/>
        </w:rPr>
        <w:t>在线用户创新社区相关研究</w:t>
      </w:r>
      <w:bookmarkEnd w:id="45"/>
      <w:bookmarkEnd w:id="46"/>
    </w:p>
    <w:p w14:paraId="2F51159A" w14:textId="77777777" w:rsidR="006B6429" w:rsidRDefault="00000000">
      <w:pPr>
        <w:ind w:firstLine="480"/>
      </w:pPr>
      <w:r>
        <w:rPr>
          <w:rFonts w:hint="eastAsia"/>
        </w:rPr>
        <w:t>（一）创意方面相关研究</w:t>
      </w:r>
    </w:p>
    <w:p w14:paraId="54B688A4" w14:textId="77777777" w:rsidR="006B6429" w:rsidRDefault="00000000">
      <w:pPr>
        <w:ind w:firstLine="480"/>
      </w:pPr>
      <w:r>
        <w:rPr>
          <w:rFonts w:hint="eastAsia"/>
        </w:rPr>
        <w:t>现如今阶段，企业封闭式创新已经无法满足现在市场竞争趋势，企业开始寻求在线用户创新方式，创建在线用户创新社区，所以企业要考虑自身情况是否有能力建立一个在线用户创新社区，并且要想创建一个完善体系和制度需要一些什么样的因素。有大量学者开始对企业合理构建在线用户创新社区以及如何吸收创新知识进行了研究，研究结果显示：在线用户创新社区的自身具有的网络外部性、开放性以及协同创新性，都对企业对自身产品的创新具有深远意义。</w:t>
      </w:r>
    </w:p>
    <w:p w14:paraId="79A4D14B" w14:textId="60F9ECE6" w:rsidR="006B6429" w:rsidRDefault="00000000">
      <w:pPr>
        <w:ind w:firstLine="480"/>
      </w:pPr>
      <w:proofErr w:type="spellStart"/>
      <w:r>
        <w:rPr>
          <w:rFonts w:hint="eastAsia"/>
        </w:rPr>
        <w:t>Hienerth</w:t>
      </w:r>
      <w:proofErr w:type="spellEnd"/>
      <w:r>
        <w:rPr>
          <w:rFonts w:hint="eastAsia"/>
        </w:rPr>
        <w:t>等通过实证分析，发现在线用户创新社区的创意的创新效能比企业内部员工创新效能多</w:t>
      </w:r>
      <w:r>
        <w:rPr>
          <w:rFonts w:hint="eastAsia"/>
        </w:rPr>
        <w:t>3</w:t>
      </w:r>
      <w:r>
        <w:rPr>
          <w:rFonts w:hint="eastAsia"/>
        </w:rPr>
        <w:t>倍，企业在只需在创新社区投入少量成本就可以获得巨大的创新收益</w:t>
      </w:r>
      <w:r>
        <w:fldChar w:fldCharType="begin"/>
      </w:r>
      <w:r>
        <w:instrText xml:space="preserve"> ADDIN EN.CITE &lt;EndNote&gt;&lt;Cite&gt;&lt;Author&gt;Hienerth C&lt;/Author&gt;&lt;Year&gt;2014&lt;/Year&gt;&lt;RecNum&gt;79&lt;/RecNum&gt;&lt;DisplayText&gt;&lt;style face="superscript"&gt;[39]&lt;/style&gt;&lt;/DisplayText&gt;&lt;record&gt;&lt;rec-number&gt;79&lt;/rec-number&gt;&lt;foreign-keys&gt;&lt;key app="EN" db-id="dwe2rtrfhepww0e52zsxvpprrte0xvz2d5t0" timestamp="1702629657"&gt;79&lt;/key&gt;&lt;/foreign-keys&gt;&lt;ref-type name="Journal Article"&gt;17&lt;/ref-type&gt;&lt;contributors&gt;&lt;authors&gt;&lt;author&gt;Hienerth C,&lt;/author&gt;&lt;author&gt;Von Hippel E&lt;/author&gt;&lt;/authors&gt;&lt;/contributors&gt;&lt;titles&gt;&lt;title&gt;Berg Jensen M. User Community Vs. Producer Innovation Development Efficiency: A First Empirical Study&lt;/title&gt;&lt;secondary-title&gt;Research Policy&lt;/secondary-title&gt;&lt;/titles&gt;&lt;periodical&gt;&lt;full-title&gt;Research Policy&lt;/full-title&gt;&lt;/periodical&gt;&lt;pages&gt;190-201&lt;/pages&gt;&lt;volume&gt;43&lt;/volume&gt;&lt;number&gt;1&lt;/number&gt;&lt;dates&gt;&lt;year&gt;2014&lt;/year&gt;&lt;/dates&gt;&lt;urls&gt;&lt;/urls&gt;&lt;/record&gt;&lt;/Cite&gt;&lt;/EndNote&gt;</w:instrText>
      </w:r>
      <w:r>
        <w:fldChar w:fldCharType="separate"/>
      </w:r>
      <w:r>
        <w:rPr>
          <w:vertAlign w:val="superscript"/>
        </w:rPr>
        <w:t>[39]</w:t>
      </w:r>
      <w:r>
        <w:fldChar w:fldCharType="end"/>
      </w:r>
      <w:r>
        <w:rPr>
          <w:rFonts w:hint="eastAsia"/>
        </w:rPr>
        <w:t>；</w:t>
      </w:r>
      <w:r>
        <w:rPr>
          <w:rFonts w:hint="eastAsia"/>
        </w:rPr>
        <w:t>Ye</w:t>
      </w:r>
      <w:r>
        <w:rPr>
          <w:rFonts w:hint="eastAsia"/>
        </w:rPr>
        <w:t>和</w:t>
      </w:r>
      <w:proofErr w:type="spellStart"/>
      <w:r>
        <w:rPr>
          <w:rFonts w:hint="eastAsia"/>
        </w:rPr>
        <w:t>Kankanhalli</w:t>
      </w:r>
      <w:proofErr w:type="spellEnd"/>
      <w:r>
        <w:rPr>
          <w:rFonts w:hint="eastAsia"/>
        </w:rPr>
        <w:t>以组织角度出发，实证分析了企业建立在线用户创新社区的目的：品牌竞争力和成本降低都显著正向影响企业建立在线用户创新社区，但前期准备成本以及创意价值评估成本显著负向影响企业建立在线用户创新社区的积极性</w:t>
      </w:r>
      <w:r>
        <w:fldChar w:fldCharType="begin"/>
      </w:r>
      <w:r>
        <w:instrText xml:space="preserve"> ADDIN EN.CITE &lt;EndNote&gt;&lt;Cite&gt;&lt;Author&gt;J.&lt;/Author&gt;&lt;Year&gt;2015&lt;/Year&gt;&lt;RecNum&gt;80&lt;/RecNum&gt;&lt;DisplayText&gt;&lt;style face="superscript"&gt;[40]&lt;/style&gt;&lt;/DisplayText&gt;&lt;record&gt;&lt;rec-number&gt;80&lt;/rec-number&gt;&lt;foreign-keys&gt;&lt;key app="EN" db-id="dwe2rtrfhepww0e52zsxvpprrte0xvz2d5t0" timestamp="1702630085"&gt;80&lt;/key&gt;&lt;/foreign-keys&gt;&lt;ref-type name="Journal Article"&gt;17&lt;/ref-type&gt;&lt;contributors&gt;&lt;authors&gt;&lt;author&gt;Ye H J.&lt;/author&gt;&lt;author&gt;Kankanhalli A&lt;/author&gt;&lt;/authors&gt;&lt;/contributors&gt;&lt;titles&gt;&lt;title&gt;Investigating The Antecedents Of Organizational Task Crowdsourcing&lt;/title&gt;&lt;secondary-title&gt;Information &amp;amp; Management&lt;/secondary-title&gt;&lt;/titles&gt;&lt;periodical&gt;&lt;full-title&gt;Information &amp;amp; management&lt;/full-title&gt;&lt;/periodical&gt;&lt;pages&gt;98-110&lt;/pages&gt;&lt;volume&gt;52&lt;/volume&gt;&lt;number&gt;1&lt;/number&gt;&lt;dates&gt;&lt;year&gt;2015&lt;/year&gt;&lt;/dates&gt;&lt;urls&gt;&lt;/urls&gt;&lt;/record&gt;&lt;/Cite&gt;&lt;/EndNote&gt;</w:instrText>
      </w:r>
      <w:r>
        <w:fldChar w:fldCharType="separate"/>
      </w:r>
      <w:r>
        <w:rPr>
          <w:vertAlign w:val="superscript"/>
        </w:rPr>
        <w:t>[40]</w:t>
      </w:r>
      <w:r>
        <w:fldChar w:fldCharType="end"/>
      </w:r>
      <w:r>
        <w:rPr>
          <w:rFonts w:hint="eastAsia"/>
        </w:rPr>
        <w:t>；</w:t>
      </w:r>
      <w:r>
        <w:rPr>
          <w:rFonts w:hint="eastAsia"/>
        </w:rPr>
        <w:t>Dong</w:t>
      </w:r>
      <w:r>
        <w:rPr>
          <w:rFonts w:hint="eastAsia"/>
        </w:rPr>
        <w:t>和</w:t>
      </w:r>
      <w:r>
        <w:rPr>
          <w:rFonts w:hint="eastAsia"/>
        </w:rPr>
        <w:t>Wu</w:t>
      </w:r>
      <w:r>
        <w:rPr>
          <w:rFonts w:hint="eastAsia"/>
        </w:rPr>
        <w:t>通过对</w:t>
      </w:r>
      <w:proofErr w:type="gramStart"/>
      <w:r>
        <w:rPr>
          <w:rFonts w:hint="eastAsia"/>
        </w:rPr>
        <w:t>星巴克企业</w:t>
      </w:r>
      <w:proofErr w:type="gramEnd"/>
      <w:r>
        <w:rPr>
          <w:rFonts w:hint="eastAsia"/>
        </w:rPr>
        <w:t>实证分析，认为企业对社区创意积极采纳可以增加社区在线用户的活跃性，并且有利于提升企业价值</w:t>
      </w:r>
      <w:r>
        <w:fldChar w:fldCharType="begin"/>
      </w:r>
      <w:r>
        <w:instrText xml:space="preserve"> ADDIN EN.CITE &lt;EndNote&gt;&lt;Cite&gt;&lt;Author&gt;Dong J Q&lt;/Author&gt;&lt;Year&gt;2015&lt;/Year&gt;&lt;RecNum&gt;81&lt;/RecNum&gt;&lt;DisplayText&gt;&lt;style face="superscript"&gt;[41]&lt;/style&gt;&lt;/DisplayText&gt;&lt;record&gt;&lt;rec-number&gt;81&lt;/rec-number&gt;&lt;foreign-keys&gt;&lt;key app="EN" db-id="dwe2rtrfhepww0e52zsxvpprrte0xvz2d5t0" timestamp="1702630222"&gt;81&lt;/key&gt;&lt;/foreign-keys&gt;&lt;ref-type name="Journal Article"&gt;17&lt;/ref-type&gt;&lt;contributors&gt;&lt;authors&gt;&lt;author&gt;Dong J Q,&lt;/author&gt;&lt;author&gt;Wu W&lt;/author&gt;&lt;/authors&gt;&lt;/contributors&gt;&lt;titles&gt;&lt;title&gt;Business Value of Social Media Technologies: Evidence From Online User Innovation Communities&lt;/title&gt;&lt;secondary-title&gt;The Journal of Strategic Information Systems&lt;/secondary-title&gt;&lt;/titles&gt;&lt;periodical&gt;&lt;full-title&gt;The Journal of Strategic Information Systems&lt;/full-title&gt;&lt;/periodical&gt;&lt;pages&gt;113-127&lt;/pages&gt;&lt;volume&gt;24&lt;/volume&gt;&lt;number&gt;2&lt;/number&gt;&lt;dates&gt;&lt;year&gt;2015&lt;/year&gt;&lt;/dates&gt;&lt;urls&gt;&lt;/urls&gt;&lt;/record&gt;&lt;/Cite&gt;&lt;/EndNote&gt;</w:instrText>
      </w:r>
      <w:r>
        <w:fldChar w:fldCharType="separate"/>
      </w:r>
      <w:r>
        <w:rPr>
          <w:vertAlign w:val="superscript"/>
        </w:rPr>
        <w:t>[41]</w:t>
      </w:r>
      <w:r>
        <w:fldChar w:fldCharType="end"/>
      </w:r>
      <w:r>
        <w:rPr>
          <w:rFonts w:hint="eastAsia"/>
        </w:rPr>
        <w:t>。李奕莹等基于创新价值链视角</w:t>
      </w:r>
      <w:r w:rsidR="001F41BF" w:rsidRPr="001F41BF">
        <w:rPr>
          <w:rFonts w:hint="eastAsia"/>
        </w:rPr>
        <w:t>，</w:t>
      </w:r>
      <w:r>
        <w:rPr>
          <w:rFonts w:hint="eastAsia"/>
        </w:rPr>
        <w:t>通过仿真模拟发现用户个性化需求、用户奖励水平、用户生成内容以及企业动态能力是在线用户创新社区成功运营的关键影响因素</w:t>
      </w:r>
      <w:r>
        <w:fldChar w:fldCharType="begin"/>
      </w:r>
      <w:r>
        <w:rPr>
          <w:rFonts w:hint="eastAsia"/>
        </w:rPr>
        <w:instrText xml:space="preserve"> ADDIN EN.CITE &lt;EndNote&gt;&lt;Cite&gt;&lt;Author&gt;</w:instrText>
      </w:r>
      <w:r>
        <w:rPr>
          <w:rFonts w:hint="eastAsia"/>
        </w:rPr>
        <w:instrText>李奕莹</w:instrText>
      </w:r>
      <w:r>
        <w:rPr>
          <w:rFonts w:hint="eastAsia"/>
        </w:rPr>
        <w:instrText>&lt;/Author&gt;&lt;Year&gt;2017&lt;/Year&gt;&lt;RecNum&gt;82&lt;/RecNum&gt;&lt;DisplayText&gt;&lt;style face="superscript"&gt;[42]&lt;/style&gt;&lt;/DisplayText&gt;&lt;record&gt;&lt;rec-number&gt;82&lt;/rec-number&gt;&lt;foreign-keys&gt;&lt;key app="EN" db-id="dwe2rtrfhepww0e52zsxvpprrte0xvz2d5t0" timestamp="1702630276"&gt;82&lt;/key&gt;&lt;/foreign-keys&gt;&lt;ref-type name="Journal Article"&gt;17&lt;/ref-type&gt;&lt;contributors&gt;&lt;authors&gt;&lt;author&gt;&lt;style face="normal" font="default" charset="134" size="100%"&gt;</w:instrText>
      </w:r>
      <w:r>
        <w:rPr>
          <w:rFonts w:hint="eastAsia"/>
        </w:rPr>
        <w:instrText>李奕莹</w:instrText>
      </w:r>
      <w:r>
        <w:rPr>
          <w:rFonts w:hint="eastAsia"/>
        </w:rPr>
        <w:instrText>&lt;/style&gt;&lt;style face="normal" font="default" size="100%"&gt;,&lt;/style&gt;&lt;/author&gt;&lt;author&gt;&lt;style face="normal" font="default" charset="134" size="100%"&gt;</w:instrText>
      </w:r>
      <w:r>
        <w:rPr>
          <w:rFonts w:hint="eastAsia"/>
        </w:rPr>
        <w:instrText>戚桂杰</w:instrText>
      </w:r>
      <w:r>
        <w:rPr>
          <w:rFonts w:hint="eastAsia"/>
        </w:rPr>
        <w:instrText>&lt;/style&gt;&lt;/author&gt;&lt;/authors&gt;&lt;/contributors&gt;&lt;titles&gt;&lt;title&gt;&lt;style face="normal" font="default" charset="134" size="100%"&gt;</w:instrText>
      </w:r>
      <w:r>
        <w:rPr>
          <w:rFonts w:hint="eastAsia"/>
        </w:rPr>
        <w:instrText>创新价值链视角下企业在线用户创新社区管理的系统动力学研究</w:instrText>
      </w:r>
      <w:r>
        <w:rPr>
          <w:rFonts w:hint="eastAsia"/>
        </w:rPr>
        <w:instrText>&lt;/style&gt;&lt;/title&gt;&lt;secondary-title&gt;&lt;style face="normal" font="default" charset="134" size="100%"&gt;</w:instrText>
      </w:r>
      <w:r>
        <w:rPr>
          <w:rFonts w:hint="eastAsia"/>
        </w:rPr>
        <w:instrText>商业经济与管理</w:instrText>
      </w:r>
      <w:r>
        <w:rPr>
          <w:rFonts w:hint="eastAsia"/>
        </w:rPr>
        <w:instrText>&lt;/style&gt;&lt;/secondary-title&gt;&lt;/titles&gt;&lt;periodical&gt;&lt;full-title&gt;</w:instrText>
      </w:r>
      <w:r>
        <w:rPr>
          <w:rFonts w:hint="eastAsia"/>
        </w:rPr>
        <w:instrText>商业经济与管理</w:instrText>
      </w:r>
      <w:r>
        <w:rPr>
          <w:rFonts w:hint="eastAsia"/>
        </w:rPr>
        <w:instrText>&lt;/full-title&gt;&lt;/periodical&gt;&lt;pages&gt;60-70&lt;/pages&gt;&lt;number&gt;06&lt;/number&gt;&lt;dates&gt;&lt;year&gt;2017&lt;/year&gt;&lt;/dates&gt;&lt;urls&gt;&lt;/urls&gt;&lt;</w:instrText>
      </w:r>
      <w:r>
        <w:instrText>/record&gt;&lt;/Cite&gt;&lt;/EndNote&gt;</w:instrText>
      </w:r>
      <w:r>
        <w:fldChar w:fldCharType="separate"/>
      </w:r>
      <w:r>
        <w:rPr>
          <w:vertAlign w:val="superscript"/>
        </w:rPr>
        <w:t>[42]</w:t>
      </w:r>
      <w:r>
        <w:fldChar w:fldCharType="end"/>
      </w:r>
      <w:r>
        <w:rPr>
          <w:rFonts w:hint="eastAsia"/>
        </w:rPr>
        <w:t>。吴冰等抓取小米在线用户创新社区相关数据进行实证研究</w:t>
      </w:r>
      <w:r w:rsidR="001F41BF" w:rsidRPr="001F41BF">
        <w:rPr>
          <w:rFonts w:hint="eastAsia"/>
        </w:rPr>
        <w:t>，</w:t>
      </w:r>
      <w:r>
        <w:rPr>
          <w:rFonts w:hint="eastAsia"/>
        </w:rPr>
        <w:t>研究发现社区组织机制显著正向影响社区社会网络结构，且社区技术机制显著正向影响社区社会网络结构</w:t>
      </w:r>
      <w:r>
        <w:fldChar w:fldCharType="begin"/>
      </w:r>
      <w:r>
        <w:rPr>
          <w:rFonts w:hint="eastAsia"/>
        </w:rPr>
        <w:instrText xml:space="preserve"> ADDIN EN.CITE &lt;EndNote&gt;&lt;Cite&gt;&lt;Author&gt;</w:instrText>
      </w:r>
      <w:r>
        <w:rPr>
          <w:rFonts w:hint="eastAsia"/>
        </w:rPr>
        <w:instrText>吴冰</w:instrText>
      </w:r>
      <w:r>
        <w:rPr>
          <w:rFonts w:hint="eastAsia"/>
        </w:rPr>
        <w:instrText>&lt;/Author&gt;&lt;Year&gt;2019&lt;/Year&gt;&lt;RecNum&gt;83&lt;/RecNum&gt;&lt;DisplayText&gt;&lt;style face="superscript"&gt;[43]&lt;/style&gt;&lt;/DisplayText&gt;&lt;record&gt;&lt;rec-number&gt;83&lt;/rec-number&gt;&lt;foreign-keys&gt;&lt;key app="EN" db-id="dwe2rtrfhepww0e52zsxvpprrte0xvz2d5t0" timestamp="1702630339"&gt;83&lt;/key&gt;&lt;/foreign-keys&gt;&lt;ref-type name="Journal Article"&gt;17&lt;/ref-type&gt;&lt;contributors&gt;&lt;authors&gt;&lt;author&gt;&lt;style face="normal" font="default" charset="134" size="100%"&gt;</w:instrText>
      </w:r>
      <w:r>
        <w:rPr>
          <w:rFonts w:hint="eastAsia"/>
        </w:rPr>
        <w:instrText>吴冰</w:instrText>
      </w:r>
      <w:r>
        <w:rPr>
          <w:rFonts w:hint="eastAsia"/>
        </w:rPr>
        <w:instrText>&lt;/style&gt;&lt;style face="normal" font="default" size="100%"&gt;,&lt;/style&gt;&lt;/author&gt;&lt;author&gt;&lt;style face="normal" font="default" charset="134" size="100%"&gt;</w:instrText>
      </w:r>
      <w:r>
        <w:rPr>
          <w:rFonts w:hint="eastAsia"/>
        </w:rPr>
        <w:instrText>卢彦君</w:instrText>
      </w:r>
      <w:r>
        <w:rPr>
          <w:rFonts w:hint="eastAsia"/>
        </w:rPr>
        <w:instrText>&lt;/style&gt;&lt;/author&gt;&lt;/authors&gt;&lt;/contributors&gt;&lt;titles&gt;&lt;title&gt;&lt;style face="normal" font="default" charset="134" size="100%"&gt;</w:instrText>
      </w:r>
      <w:r>
        <w:rPr>
          <w:rFonts w:hint="eastAsia"/>
        </w:rPr>
        <w:instrText>开放式创新社区对企业创新绩效的影响</w:instrText>
      </w:r>
      <w:r>
        <w:rPr>
          <w:rFonts w:hint="eastAsia"/>
        </w:rPr>
        <w:instrText>&lt;/style&gt;&lt;/title&gt;&lt;secondary-title&gt;&lt;style face="normal" font="default" charset="134" size="100%"&gt;</w:instrText>
      </w:r>
      <w:r>
        <w:rPr>
          <w:rFonts w:hint="eastAsia"/>
        </w:rPr>
        <w:instrText>知识管理论坛</w:instrText>
      </w:r>
      <w:r>
        <w:rPr>
          <w:rFonts w:hint="eastAsia"/>
        </w:rPr>
        <w:instrText>&lt;/style&gt;&lt;/secondary-title&gt;&lt;/titles&gt;&lt;periodical&gt;&lt;full-title&gt;</w:instrText>
      </w:r>
      <w:r>
        <w:rPr>
          <w:rFonts w:hint="eastAsia"/>
        </w:rPr>
        <w:instrText>知识管理论坛</w:instrText>
      </w:r>
      <w:r>
        <w:rPr>
          <w:rFonts w:hint="eastAsia"/>
        </w:rPr>
        <w:instrText>&lt;/full-title&gt;&lt;/periodical&gt;&lt;pages&gt;205-217&lt;/pages&gt;&lt;volume&gt;4&lt;/volume&gt;&lt;number&gt;04&lt;/number&gt;&lt;dates&gt;&lt;year&gt;2019&lt;/year&gt;&lt;/dates&gt;&lt;urls&gt;&lt;/u</w:instrText>
      </w:r>
      <w:r>
        <w:instrText>rls&gt;&lt;/record&gt;&lt;/Cite&gt;&lt;/EndNote&gt;</w:instrText>
      </w:r>
      <w:r>
        <w:fldChar w:fldCharType="separate"/>
      </w:r>
      <w:r>
        <w:rPr>
          <w:vertAlign w:val="superscript"/>
        </w:rPr>
        <w:t>[43]</w:t>
      </w:r>
      <w:r>
        <w:fldChar w:fldCharType="end"/>
      </w:r>
      <w:r>
        <w:rPr>
          <w:rFonts w:hint="eastAsia"/>
        </w:rPr>
        <w:t>。</w:t>
      </w:r>
    </w:p>
    <w:p w14:paraId="42FE22A8" w14:textId="622AADF7" w:rsidR="006B6429" w:rsidRDefault="00000000">
      <w:pPr>
        <w:ind w:firstLine="480"/>
      </w:pPr>
      <w:r>
        <w:rPr>
          <w:rFonts w:hint="eastAsia"/>
        </w:rPr>
        <w:t>虽然有很多企业成功</w:t>
      </w:r>
      <w:r w:rsidR="001F41BF" w:rsidRPr="001F41BF">
        <w:rPr>
          <w:rFonts w:hint="eastAsia"/>
        </w:rPr>
        <w:t>地</w:t>
      </w:r>
      <w:r>
        <w:rPr>
          <w:rFonts w:hint="eastAsia"/>
        </w:rPr>
        <w:t>将在线用户创新理论运用到了实践中，但也有很多创新社区是不成功的。企业可能会因为对创新社区的管理能力不足，导致大量有可实施价值的创意未被发现等问题</w:t>
      </w:r>
      <w:r>
        <w:fldChar w:fldCharType="begin"/>
      </w:r>
      <w:r>
        <w:instrText xml:space="preserve"> ADDIN EN.CITE &lt;EndNote&gt;&lt;Cite&gt;&lt;Author&gt;Von Briel F&lt;/Author&gt;&lt;Year&gt;2017&lt;/Year&gt;&lt;RecNum&gt;84&lt;/RecNum&gt;&lt;DisplayText&gt;&lt;style face="superscript"&gt;[44]&lt;/style&gt;&lt;/DisplayText&gt;&lt;record&gt;&lt;rec-number&gt;84&lt;/rec-number&gt;&lt;foreign-keys&gt;&lt;key app="EN" db-id="dwe2rtrfhepww0e52zsxvpprrte0xvz2d5t0" timestamp="1702630399"&gt;84&lt;/key&gt;&lt;/foreign-keys&gt;&lt;ref-type name="Journal Article"&gt;17&lt;/ref-type&gt;&lt;contributors&gt;&lt;authors&gt;&lt;author&gt;Von Briel F,&lt;/author&gt;&lt;author&gt;Recker J&lt;/author&gt;&lt;/authors&gt;&lt;/contributors&gt;&lt;titles&gt;&lt;title&gt;Lessons From A Failed Implementation Of An Online Open Innovation Community In An Innovative Organization&lt;/title&gt;&lt;secondary-title&gt;Mis Quarterly Executive&lt;/secondary-title&gt;&lt;/titles&gt;&lt;periodical&gt;&lt;full-title&gt;MIS Quarterly Executive&lt;/full-title&gt;&lt;/periodical&gt;&lt;pages&gt;35-46&lt;/pages&gt;&lt;volume&gt;16&lt;/volume&gt;&lt;number&gt;1&lt;/number&gt;&lt;dates&gt;&lt;year&gt;2017&lt;/year&gt;&lt;/dates&gt;&lt;urls&gt;&lt;/urls&gt;&lt;/record&gt;&lt;/Cite&gt;&lt;/EndNote&gt;</w:instrText>
      </w:r>
      <w:r>
        <w:fldChar w:fldCharType="separate"/>
      </w:r>
      <w:r>
        <w:rPr>
          <w:vertAlign w:val="superscript"/>
        </w:rPr>
        <w:t>[44]</w:t>
      </w:r>
      <w:r>
        <w:fldChar w:fldCharType="end"/>
      </w:r>
      <w:r>
        <w:rPr>
          <w:rFonts w:hint="eastAsia"/>
        </w:rPr>
        <w:t>。要想成功建立完善的社区并将创意有效地吸收需要面临四大挑战：（</w:t>
      </w:r>
      <w:r>
        <w:rPr>
          <w:rFonts w:hint="eastAsia"/>
        </w:rPr>
        <w:t>1</w:t>
      </w:r>
      <w:r>
        <w:rPr>
          <w:rFonts w:hint="eastAsia"/>
        </w:rPr>
        <w:t>）准确</w:t>
      </w:r>
      <w:r w:rsidR="001F41BF" w:rsidRPr="001F41BF">
        <w:rPr>
          <w:rFonts w:hint="eastAsia"/>
        </w:rPr>
        <w:t>定位</w:t>
      </w:r>
      <w:r>
        <w:rPr>
          <w:rFonts w:hint="eastAsia"/>
        </w:rPr>
        <w:t>创意含义，及时审批；（</w:t>
      </w:r>
      <w:r>
        <w:rPr>
          <w:rFonts w:hint="eastAsia"/>
        </w:rPr>
        <w:t>2</w:t>
      </w:r>
      <w:r>
        <w:rPr>
          <w:rFonts w:hint="eastAsia"/>
        </w:rPr>
        <w:t>）设计有效的识别系统，准确决策有价值意义的创意；（</w:t>
      </w:r>
      <w:r>
        <w:rPr>
          <w:rFonts w:hint="eastAsia"/>
        </w:rPr>
        <w:t>3</w:t>
      </w:r>
      <w:r>
        <w:rPr>
          <w:rFonts w:hint="eastAsia"/>
        </w:rPr>
        <w:t>）社区平台要准确公布创意需求以及详细信息；（</w:t>
      </w:r>
      <w:r>
        <w:rPr>
          <w:rFonts w:hint="eastAsia"/>
        </w:rPr>
        <w:t>4</w:t>
      </w:r>
      <w:r>
        <w:rPr>
          <w:rFonts w:hint="eastAsia"/>
        </w:rPr>
        <w:t>）社区的健康可持续发展</w:t>
      </w:r>
      <w:r>
        <w:fldChar w:fldCharType="begin"/>
      </w:r>
      <w:r>
        <w:instrText xml:space="preserve"> ADDIN EN.CITE &lt;EndNote&gt;&lt;Cite&gt;&lt;Author&gt;Chang D&lt;/Author&gt;&lt;Year&gt;2015&lt;/Year&gt;&lt;RecNum&gt;85&lt;/RecNum&gt;&lt;DisplayText&gt;&lt;style face="superscript"&gt;[45]&lt;/style&gt;&lt;/DisplayText&gt;&lt;record&gt;&lt;rec-number&gt;85&lt;/rec-number&gt;&lt;foreign-keys&gt;&lt;key app="EN" db-id="dwe2rtrfhepww0e52zsxvpprrte0xvz2d5t0" timestamp="1702630468"&gt;85&lt;/key&gt;&lt;/foreign-keys&gt;&lt;ref-type name="Journal Article"&gt;17&lt;/ref-type&gt;&lt;contributors&gt;&lt;authors&gt;&lt;author&gt;Chang D,&lt;/author&gt;&lt;author&gt;Chen C&lt;/author&gt;&lt;/authors&gt;&lt;/contributors&gt;&lt;titles&gt;&lt;title&gt;Product Concept Evaluation And Selection Using Data Mining And Domain Ontology In A Crowdsourcing Environment&lt;/title&gt;&lt;secondary-title&gt;Advanced Engineering Informatics&lt;/secondary-title&gt;&lt;/titles&gt;&lt;periodical&gt;&lt;full-title&gt;Advanced Engineering Informatics&lt;/full-title&gt;&lt;/periodical&gt;&lt;pages&gt;759-774&lt;/pages&gt;&lt;volume&gt;29&lt;/volume&gt;&lt;number&gt;4&lt;/number&gt;&lt;dates&gt;&lt;year&gt;2015&lt;/year&gt;&lt;/dates&gt;&lt;urls&gt;&lt;/urls&gt;&lt;/record&gt;&lt;/Cite&gt;&lt;/EndNote&gt;</w:instrText>
      </w:r>
      <w:r>
        <w:fldChar w:fldCharType="separate"/>
      </w:r>
      <w:r>
        <w:rPr>
          <w:vertAlign w:val="superscript"/>
        </w:rPr>
        <w:t>[45]</w:t>
      </w:r>
      <w:r>
        <w:fldChar w:fldCharType="end"/>
      </w:r>
      <w:r>
        <w:rPr>
          <w:rFonts w:hint="eastAsia"/>
        </w:rPr>
        <w:t>。</w:t>
      </w:r>
    </w:p>
    <w:p w14:paraId="2A845CFA" w14:textId="77777777" w:rsidR="006B6429" w:rsidRDefault="00000000">
      <w:pPr>
        <w:ind w:firstLine="480"/>
      </w:pPr>
      <w:r>
        <w:rPr>
          <w:rFonts w:hint="eastAsia"/>
        </w:rPr>
        <w:lastRenderedPageBreak/>
        <w:t>（二）用户方面相关研究</w:t>
      </w:r>
    </w:p>
    <w:p w14:paraId="32EFA369" w14:textId="794754C9" w:rsidR="006B6429" w:rsidRDefault="00000000">
      <w:pPr>
        <w:ind w:firstLine="480"/>
      </w:pPr>
      <w:r>
        <w:rPr>
          <w:rFonts w:hint="eastAsia"/>
        </w:rPr>
        <w:t>在线用户创新社区中的在线用户是企业外部吸收产品创新信息的主要来源，而企业内部人员作为创新信息的吸收者，需要推动企业创新以及协调成员之间的关系</w:t>
      </w:r>
      <w:r>
        <w:fldChar w:fldCharType="begin"/>
      </w:r>
      <w:r>
        <w:rPr>
          <w:rFonts w:hint="eastAsia"/>
        </w:rPr>
        <w:instrText xml:space="preserve"> ADDIN EN.CITE &lt;EndNote&gt;&lt;Cite&gt;&lt;Author&gt;</w:instrText>
      </w:r>
      <w:r>
        <w:rPr>
          <w:rFonts w:hint="eastAsia"/>
        </w:rPr>
        <w:instrText>程巧莲</w:instrText>
      </w:r>
      <w:r>
        <w:rPr>
          <w:rFonts w:hint="eastAsia"/>
        </w:rPr>
        <w:instrText>&lt;/Author&gt;&lt;Year&gt;2017&lt;/Year&gt;&lt;RecNum&gt;86&lt;/RecNum&gt;&lt;DisplayText&gt;&lt;style face="superscript"&gt;[46]&lt;/style&gt;&lt;/DisplayText&gt;&lt;record&gt;&lt;rec-number&gt;86&lt;/rec-number&gt;&lt;foreign-keys&gt;&lt;key app="EN" db-id="dwe2rtrfhepww0e52zsxvpprrte0xvz2d5t0" timestamp="1702630571"&gt;86&lt;/key&gt;&lt;/foreign-keys&gt;&lt;ref-type name="Journal Article"&gt;17&lt;/ref-type&gt;&lt;contributors&gt;&lt;authors&gt;&lt;author&gt;&lt;style face="normal" font="default" charset="134" size="100%"&gt;</w:instrText>
      </w:r>
      <w:r>
        <w:rPr>
          <w:rFonts w:hint="eastAsia"/>
        </w:rPr>
        <w:instrText>程巧莲</w:instrText>
      </w:r>
      <w:r>
        <w:rPr>
          <w:rFonts w:hint="eastAsia"/>
        </w:rPr>
        <w:instrText>&lt;/style&gt;&lt;style face="normal" font="default" size="100%"&gt;,&lt;/style&gt;&lt;/author&gt;&lt;author&gt;&lt;style face="normal" font="default" charset="134" size="100%"&gt;</w:instrText>
      </w:r>
      <w:r>
        <w:rPr>
          <w:rFonts w:hint="eastAsia"/>
        </w:rPr>
        <w:instrText>尹立国</w:instrText>
      </w:r>
      <w:r>
        <w:rPr>
          <w:rFonts w:hint="eastAsia"/>
        </w:rPr>
        <w:instrText>&lt;/style&gt;&lt;style face="normal" font="default" size="100%"&gt;,&lt;/style&gt;&lt;/author&gt;&lt;author&gt;&lt;style face="normal" font="default" charset="134" size="100%"&gt;</w:instrText>
      </w:r>
      <w:r>
        <w:rPr>
          <w:rFonts w:hint="eastAsia"/>
        </w:rPr>
        <w:instrText>孙永川</w:instrText>
      </w:r>
      <w:r>
        <w:rPr>
          <w:rFonts w:hint="eastAsia"/>
        </w:rPr>
        <w:instrText>&lt;/style&gt;&lt;/author&gt;&lt;/authors&gt;&lt;/contributors&gt;&lt;titles&gt;&lt;title&gt;&lt;style face="normal" font="default" charset="134" size="100%"&gt;</w:instrText>
      </w:r>
      <w:r>
        <w:rPr>
          <w:rFonts w:hint="eastAsia"/>
        </w:rPr>
        <w:instrText>企业主导的创新社区构建</w:instrText>
      </w:r>
      <w:r>
        <w:rPr>
          <w:rFonts w:hint="eastAsia"/>
        </w:rPr>
        <w:instrText>&lt;/style&gt;&lt;style face="normal" font="default" size="100%"&gt;:&lt;/style&gt;&lt;style face="normal" font="default" charset="134" size="100%"&gt;</w:instrText>
      </w:r>
      <w:r>
        <w:rPr>
          <w:rFonts w:hint="eastAsia"/>
        </w:rPr>
        <w:instrText>开放式创新的视角</w:instrText>
      </w:r>
      <w:r>
        <w:rPr>
          <w:rFonts w:hint="eastAsia"/>
        </w:rPr>
        <w:instrText>&lt;/style&gt;&lt;/title&gt;&lt;secondary-title&gt;&lt;style face="normal" font="default" charset="134" size="100%"&gt;</w:instrText>
      </w:r>
      <w:r>
        <w:rPr>
          <w:rFonts w:hint="eastAsia"/>
        </w:rPr>
        <w:instrText>科研管理</w:instrText>
      </w:r>
      <w:r>
        <w:rPr>
          <w:rFonts w:hint="eastAsia"/>
        </w:rPr>
        <w:instrText>&lt;/style&gt;&lt;/secondary-title&gt;&lt;/titles&gt;&lt;periodical&gt;&lt;full-title&gt;</w:instrText>
      </w:r>
      <w:r>
        <w:rPr>
          <w:rFonts w:hint="eastAsia"/>
        </w:rPr>
        <w:instrText>科研管理</w:instrText>
      </w:r>
      <w:r>
        <w:rPr>
          <w:rFonts w:hint="eastAsia"/>
        </w:rPr>
        <w:instrText>&lt;/full-title&gt;&lt;/periodical&gt;&lt;pages&gt;487-493&lt;/pages&gt;&lt;dates&gt;&lt;year&gt;2017&lt;/year&gt;&lt;/dates&gt;&lt;urls&gt;&lt;/urls&gt;&lt;/record&gt;&lt;/Cit</w:instrText>
      </w:r>
      <w:r>
        <w:instrText>e&gt;&lt;/EndNote&gt;</w:instrText>
      </w:r>
      <w:r>
        <w:fldChar w:fldCharType="separate"/>
      </w:r>
      <w:r>
        <w:rPr>
          <w:vertAlign w:val="superscript"/>
        </w:rPr>
        <w:t>[46]</w:t>
      </w:r>
      <w:r>
        <w:fldChar w:fldCharType="end"/>
      </w:r>
      <w:r>
        <w:rPr>
          <w:rFonts w:hint="eastAsia"/>
        </w:rPr>
        <w:t>。小米公司在国内的在线用户创新社区建立中称得上一个典范：不管是产品功能的构想，还是新技术的研发，小米公司都充分地利用了创新社区在线用户的创意智慧</w:t>
      </w:r>
      <w:r>
        <w:fldChar w:fldCharType="begin"/>
      </w:r>
      <w:r>
        <w:rPr>
          <w:rFonts w:hint="eastAsia"/>
        </w:rPr>
        <w:instrText xml:space="preserve"> ADDIN EN.CITE &lt;EndNote&gt;&lt;Cite&gt;&lt;Author&gt;</w:instrText>
      </w:r>
      <w:r>
        <w:rPr>
          <w:rFonts w:hint="eastAsia"/>
        </w:rPr>
        <w:instrText>董洁林</w:instrText>
      </w:r>
      <w:r>
        <w:rPr>
          <w:rFonts w:hint="eastAsia"/>
        </w:rPr>
        <w:instrText>&lt;/Author&gt;&lt;Year&gt;2014&lt;/Year&gt;&lt;RecNum&gt;87&lt;/RecNum&gt;&lt;DisplayText&gt;&lt;style face="superscript"&gt;[47]&lt;/style&gt;&lt;/DisplayText&gt;&lt;record&gt;&lt;rec-number&gt;87&lt;/rec-number&gt;&lt;foreign-keys&gt;&lt;key app="EN" db-id="dwe2rtrfhepww0e52zsxvpprrte0xvz2d5t0" timestamp="1702630638"&gt;87&lt;/key&gt;&lt;/foreign-keys&gt;&lt;ref-type name="Journal Article"&gt;17&lt;/ref-type&gt;&lt;contributors&gt;&lt;authors&gt;&lt;author&gt;</w:instrText>
      </w:r>
      <w:r>
        <w:rPr>
          <w:rFonts w:hint="eastAsia"/>
        </w:rPr>
        <w:instrText>董洁林</w:instrText>
      </w:r>
      <w:r>
        <w:rPr>
          <w:rFonts w:hint="eastAsia"/>
        </w:rPr>
        <w:instrText>&lt;/author&gt;&lt;author&gt;</w:instrText>
      </w:r>
      <w:r>
        <w:rPr>
          <w:rFonts w:hint="eastAsia"/>
        </w:rPr>
        <w:instrText>陈娟</w:instrText>
      </w:r>
      <w:r>
        <w:rPr>
          <w:rFonts w:hint="eastAsia"/>
        </w:rPr>
        <w:instrText>&lt;/author&gt;&lt;/authors&gt;&lt;/contributors&gt;&lt;auth-address&gt;</w:instrText>
      </w:r>
      <w:r>
        <w:rPr>
          <w:rFonts w:hint="eastAsia"/>
        </w:rPr>
        <w:instrText>苏州大学企业创新和发展研究中心</w:instrText>
      </w:r>
      <w:r>
        <w:rPr>
          <w:rFonts w:hint="eastAsia"/>
        </w:rPr>
        <w:instrText>;</w:instrText>
      </w:r>
      <w:r>
        <w:rPr>
          <w:rFonts w:hint="eastAsia"/>
        </w:rPr>
        <w:instrText>苏州大学东吴商学院</w:instrText>
      </w:r>
      <w:r>
        <w:rPr>
          <w:rFonts w:hint="eastAsia"/>
        </w:rPr>
        <w:instrText>;&lt;/auth-address&gt;&lt;titles&gt;&lt;title&gt;</w:instrText>
      </w:r>
      <w:r>
        <w:rPr>
          <w:rFonts w:hint="eastAsia"/>
        </w:rPr>
        <w:instrText>无缝开放式创新</w:instrText>
      </w:r>
      <w:r>
        <w:rPr>
          <w:rFonts w:hint="eastAsia"/>
        </w:rPr>
        <w:instrText>:</w:instrText>
      </w:r>
      <w:r>
        <w:rPr>
          <w:rFonts w:hint="eastAsia"/>
        </w:rPr>
        <w:instrText>基于小米案例探讨互联网生态中的产品创新模式</w:instrText>
      </w:r>
      <w:r>
        <w:rPr>
          <w:rFonts w:hint="eastAsia"/>
        </w:rPr>
        <w:instrText>&lt;/title&gt;&lt;secondary-title&gt;</w:instrText>
      </w:r>
      <w:r>
        <w:rPr>
          <w:rFonts w:hint="eastAsia"/>
        </w:rPr>
        <w:instrText>科研管理</w:instrText>
      </w:r>
      <w:r>
        <w:rPr>
          <w:rFonts w:hint="eastAsia"/>
        </w:rPr>
        <w:instrText>&lt;/secondary-title&gt;&lt;/titles&gt;&lt;periodical&gt;&lt;full-title&gt;</w:instrText>
      </w:r>
      <w:r>
        <w:rPr>
          <w:rFonts w:hint="eastAsia"/>
        </w:rPr>
        <w:instrText>科研管理</w:instrText>
      </w:r>
      <w:r>
        <w:rPr>
          <w:rFonts w:hint="eastAsia"/>
        </w:rPr>
        <w:instrText>&lt;/full-title&gt;&lt;/periodical&gt;&lt;pages&gt;76-84&lt;/pages&gt;&lt;volume&gt;35&lt;/volume&gt;&lt;number&gt;12&lt;/number&gt;&lt;keywords&gt;&lt;keyword&gt;</w:instrText>
      </w:r>
      <w:r>
        <w:rPr>
          <w:rFonts w:hint="eastAsia"/>
        </w:rPr>
        <w:instrText>创新管理</w:instrText>
      </w:r>
      <w:r>
        <w:rPr>
          <w:rFonts w:hint="eastAsia"/>
        </w:rPr>
        <w:instrText>&lt;/keyword&gt;&lt;keyword&gt;</w:instrText>
      </w:r>
      <w:r>
        <w:rPr>
          <w:rFonts w:hint="eastAsia"/>
        </w:rPr>
        <w:instrText>互联网生态</w:instrText>
      </w:r>
      <w:r>
        <w:rPr>
          <w:rFonts w:hint="eastAsia"/>
        </w:rPr>
        <w:instrText>&lt;/keyword&gt;&lt;keyword&gt;</w:instrText>
      </w:r>
      <w:r>
        <w:rPr>
          <w:rFonts w:hint="eastAsia"/>
        </w:rPr>
        <w:instrText>创新模式</w:instrText>
      </w:r>
      <w:r>
        <w:rPr>
          <w:rFonts w:hint="eastAsia"/>
        </w:rPr>
        <w:instrText>&lt;/keyword&gt;&lt;keyword&gt;</w:instrText>
      </w:r>
      <w:r>
        <w:rPr>
          <w:rFonts w:hint="eastAsia"/>
        </w:rPr>
        <w:instrText>无缝开放式创新</w:instrText>
      </w:r>
      <w:r>
        <w:rPr>
          <w:rFonts w:hint="eastAsia"/>
        </w:rPr>
        <w:instrText>&lt;/keyword&gt;&lt;/keywords&gt;&lt;dates&gt;&lt;year&gt;2014&lt;/year&gt;&lt;/dates&gt;&lt;isbn&gt;1000-2995&lt;/isbn&gt;&lt;call-num&gt;11-1567/G3&lt;/call-num&gt;&lt;urls&gt;&lt;/urls&gt;&lt;electronic-resource-num&gt;10.19571/j.cnki.1000-2995.2014.12.010&lt;/electronic-resource-num&gt;&lt;remote-data</w:instrText>
      </w:r>
      <w:r>
        <w:instrText>base-provider&gt;Cnki&lt;/remote-database-provider&gt;&lt;/record&gt;&lt;/Cite&gt;&lt;/EndNote&gt;</w:instrText>
      </w:r>
      <w:r>
        <w:fldChar w:fldCharType="separate"/>
      </w:r>
      <w:r>
        <w:rPr>
          <w:vertAlign w:val="superscript"/>
        </w:rPr>
        <w:t>[47]</w:t>
      </w:r>
      <w:r>
        <w:fldChar w:fldCharType="end"/>
      </w:r>
      <w:r>
        <w:rPr>
          <w:rFonts w:hint="eastAsia"/>
        </w:rPr>
        <w:t>。因此，用户作为企业的最终消费者，其对企业的产品创新具有关键的作用，其也是企业产品的体验者，产品具有什么问题，都是最终消费者最先发现，所以其建议更能</w:t>
      </w:r>
      <w:r w:rsidR="001F41BF" w:rsidRPr="001F41BF">
        <w:rPr>
          <w:rFonts w:hint="eastAsia"/>
        </w:rPr>
        <w:t>反应</w:t>
      </w:r>
      <w:r>
        <w:rPr>
          <w:rFonts w:hint="eastAsia"/>
        </w:rPr>
        <w:t>市场真实需求</w:t>
      </w:r>
      <w:r>
        <w:fldChar w:fldCharType="begin"/>
      </w:r>
      <w:r>
        <w:rPr>
          <w:rFonts w:hint="eastAsia"/>
        </w:rPr>
        <w:instrText xml:space="preserve"> ADDIN EN.CITE &lt;EndNote&gt;&lt;Cite&gt;&lt;Author&gt;</w:instrText>
      </w:r>
      <w:r>
        <w:rPr>
          <w:rFonts w:hint="eastAsia"/>
        </w:rPr>
        <w:instrText>黄璐</w:instrText>
      </w:r>
      <w:r>
        <w:rPr>
          <w:rFonts w:hint="eastAsia"/>
        </w:rPr>
        <w:instrText>&lt;/Author&gt;&lt;Year&gt;2021&lt;/Year&gt;&lt;RecNum&gt;88&lt;/RecNum&gt;&lt;DisplayText&gt;&lt;style face="superscript"&gt;[48]&lt;/style&gt;&lt;/DisplayText&gt;&lt;record&gt;&lt;rec-number&gt;88&lt;/rec-number&gt;&lt;foreign-keys&gt;&lt;key app="EN" db-id="dwe2rtrfhepww0e52zsxvpprrte0xvz2d5t0" timestamp="1702630762"&gt;88&lt;/key&gt;&lt;/foreign-keys&gt;&lt;ref-type name="Thesis"&gt;32&lt;/ref-type&gt;&lt;contributors&gt;&lt;authors&gt;&lt;author&gt;</w:instrText>
      </w:r>
      <w:r>
        <w:rPr>
          <w:rFonts w:hint="eastAsia"/>
        </w:rPr>
        <w:instrText>黄璐</w:instrText>
      </w:r>
      <w:r>
        <w:rPr>
          <w:rFonts w:hint="eastAsia"/>
        </w:rPr>
        <w:instrText>&lt;/author&gt;&lt;/authors&gt;&lt;tertiary-authors&gt;&lt;author&gt;</w:instrText>
      </w:r>
      <w:r>
        <w:rPr>
          <w:rFonts w:hint="eastAsia"/>
        </w:rPr>
        <w:instrText>席运江</w:instrText>
      </w:r>
      <w:r>
        <w:rPr>
          <w:rFonts w:hint="eastAsia"/>
        </w:rPr>
        <w:instrText>,&lt;/author&gt;&lt;/tertiary-authors&gt;&lt;/contributors&gt;&lt;titles&gt;&lt;title&gt;</w:instrText>
      </w:r>
      <w:r>
        <w:rPr>
          <w:rFonts w:hint="eastAsia"/>
        </w:rPr>
        <w:instrText>开放式创新社区创意采纳预测的研究</w:instrText>
      </w:r>
      <w:r>
        <w:rPr>
          <w:rFonts w:hint="eastAsia"/>
        </w:rPr>
        <w:instrText>&lt;/title&gt;&lt;/titles&gt;&lt;keywords&gt;&lt;keyword&gt;</w:instrText>
      </w:r>
      <w:r>
        <w:rPr>
          <w:rFonts w:hint="eastAsia"/>
        </w:rPr>
        <w:instrText>开放式创新社区</w:instrText>
      </w:r>
      <w:r>
        <w:rPr>
          <w:rFonts w:hint="eastAsia"/>
        </w:rPr>
        <w:instrText>&lt;/keyword&gt;&lt;keyword&gt;</w:instrText>
      </w:r>
      <w:r>
        <w:rPr>
          <w:rFonts w:hint="eastAsia"/>
        </w:rPr>
        <w:instrText>用户价值</w:instrText>
      </w:r>
      <w:r>
        <w:rPr>
          <w:rFonts w:hint="eastAsia"/>
        </w:rPr>
        <w:instrText>&lt;/keyword&gt;&lt;keyword&gt;</w:instrText>
      </w:r>
      <w:r>
        <w:rPr>
          <w:rFonts w:hint="eastAsia"/>
        </w:rPr>
        <w:instrText>创意采纳预测</w:instrText>
      </w:r>
      <w:r>
        <w:rPr>
          <w:rFonts w:hint="eastAsia"/>
        </w:rPr>
        <w:instrText>&lt;/keyword&gt;&lt;keyword&gt;</w:instrText>
      </w:r>
      <w:r>
        <w:rPr>
          <w:rFonts w:hint="eastAsia"/>
        </w:rPr>
        <w:instrText>三元交互</w:instrText>
      </w:r>
      <w:r>
        <w:rPr>
          <w:rFonts w:hint="eastAsia"/>
        </w:rPr>
        <w:instrText>&lt;/keyword&gt;&lt;keyword&gt;Adaboost&lt;/keyword&gt;&lt;/keywords&gt;&lt;dates&gt;&lt;year&gt;2021&lt;/year&gt;&lt;/dates&gt;&lt;publisher&gt;</w:instrText>
      </w:r>
      <w:r>
        <w:rPr>
          <w:rFonts w:hint="eastAsia"/>
        </w:rPr>
        <w:instrText>华南理工大学</w:instrText>
      </w:r>
      <w:r>
        <w:rPr>
          <w:rFonts w:hint="eastAsia"/>
        </w:rPr>
        <w:instrText>&lt;/publisher&gt;&lt;work-type&gt;</w:instrText>
      </w:r>
      <w:r>
        <w:rPr>
          <w:rFonts w:hint="eastAsia"/>
        </w:rPr>
        <w:instrText>硕士</w:instrText>
      </w:r>
      <w:r>
        <w:rPr>
          <w:rFonts w:hint="eastAsia"/>
        </w:rPr>
        <w:instrText>&lt;/work-type&gt;&lt;urls&gt;&lt;/urls&gt;&lt;electr</w:instrText>
      </w:r>
      <w:r>
        <w:instrText>onic-resource-num&gt;10.27151/d.cnki.ghnlu.2020.004139&lt;/electronic-resource-num&gt;&lt;remote-database-provider&gt;Cnki&lt;/remote-database-provider&gt;&lt;/record&gt;&lt;/Cite&gt;&lt;/EndNote&gt;</w:instrText>
      </w:r>
      <w:r>
        <w:fldChar w:fldCharType="separate"/>
      </w:r>
      <w:r>
        <w:rPr>
          <w:vertAlign w:val="superscript"/>
        </w:rPr>
        <w:t>[48]</w:t>
      </w:r>
      <w:r>
        <w:fldChar w:fldCharType="end"/>
      </w:r>
      <w:r>
        <w:rPr>
          <w:rFonts w:hint="eastAsia"/>
        </w:rPr>
        <w:t>。</w:t>
      </w:r>
    </w:p>
    <w:p w14:paraId="2E5CBCA7" w14:textId="77777777" w:rsidR="006B6429" w:rsidRDefault="00000000">
      <w:pPr>
        <w:ind w:firstLine="480"/>
      </w:pPr>
      <w:r>
        <w:rPr>
          <w:rFonts w:hint="eastAsia"/>
        </w:rPr>
        <w:t>Chen</w:t>
      </w:r>
      <w:r>
        <w:rPr>
          <w:rFonts w:hint="eastAsia"/>
        </w:rPr>
        <w:t>等（</w:t>
      </w:r>
      <w:r>
        <w:rPr>
          <w:rFonts w:hint="eastAsia"/>
        </w:rPr>
        <w:t>2012</w:t>
      </w:r>
      <w:r>
        <w:rPr>
          <w:rFonts w:hint="eastAsia"/>
        </w:rPr>
        <w:t>）通过对戴尔平台分析以及基于价值共创理论，研究了用户与用户之间交互性以及企业与用户之间的交互性对用户的创意量和质量的影响</w:t>
      </w:r>
      <w:r>
        <w:fldChar w:fldCharType="begin"/>
      </w:r>
      <w:r>
        <w:instrText xml:space="preserve"> ADDIN EN.CITE &lt;EndNote&gt;&lt;Cite&gt;&lt;Author&gt;Chen L&lt;/Author&gt;&lt;Year&gt;2012&lt;/Year&gt;&lt;RecNum&gt;89&lt;/RecNum&gt;&lt;DisplayText&gt;&lt;style face="superscript"&gt;[49]&lt;/style&gt;&lt;/DisplayText&gt;&lt;record&gt;&lt;rec-number&gt;89&lt;/rec-number&gt;&lt;foreign-keys&gt;&lt;key app="EN" db-id="dwe2rtrfhepww0e52zsxvpprrte0xvz2d5t0" timestamp="1702630878"&gt;89&lt;/key&gt;&lt;/foreign-keys&gt;&lt;ref-type name="Journal Article"&gt;17&lt;/ref-type&gt;&lt;contributors&gt;&lt;authors&gt;&lt;author&gt;Chen L,&lt;/author&gt;&lt;author&gt;Marsden J. R,&lt;/author&gt;&lt;author&gt;Zhang, Z.J&lt;/author&gt;&lt;/authors&gt;&lt;/contributors&gt;&lt;titles&gt;&lt;title&gt;Theory and Analysis of Company-Sponsored Value Co-Creation &lt;/title&gt;&lt;secondary-title&gt;Journal of Management Information Systems&lt;/secondary-title&gt;&lt;/titles&gt;&lt;periodical&gt;&lt;full-title&gt;Journal of Management Information Systems&lt;/full-title&gt;&lt;/periodical&gt;&lt;pages&gt;141-172&lt;/pages&gt;&lt;volume&gt;29&lt;/volume&gt;&lt;number&gt;2&lt;/number&gt;&lt;dates&gt;&lt;year&gt;2012&lt;/year&gt;&lt;/dates&gt;&lt;urls&gt;&lt;/urls&gt;&lt;/record&gt;&lt;/Cite&gt;&lt;/EndNote&gt;</w:instrText>
      </w:r>
      <w:r>
        <w:fldChar w:fldCharType="separate"/>
      </w:r>
      <w:r>
        <w:rPr>
          <w:vertAlign w:val="superscript"/>
        </w:rPr>
        <w:t>[49]</w:t>
      </w:r>
      <w:r>
        <w:fldChar w:fldCharType="end"/>
      </w:r>
      <w:r>
        <w:rPr>
          <w:rFonts w:hint="eastAsia"/>
        </w:rPr>
        <w:t>。</w:t>
      </w:r>
      <w:r>
        <w:rPr>
          <w:rFonts w:hint="eastAsia"/>
        </w:rPr>
        <w:t>Bayus</w:t>
      </w:r>
      <w:r>
        <w:rPr>
          <w:rFonts w:hint="eastAsia"/>
        </w:rPr>
        <w:t>（</w:t>
      </w:r>
      <w:r>
        <w:rPr>
          <w:rFonts w:hint="eastAsia"/>
        </w:rPr>
        <w:t>2013</w:t>
      </w:r>
      <w:r>
        <w:rPr>
          <w:rFonts w:hint="eastAsia"/>
        </w:rPr>
        <w:t>）研究得出戴尔平台的在线用户的过去参与创新程度影响着其持续参与创新</w:t>
      </w:r>
      <w:r>
        <w:fldChar w:fldCharType="begin"/>
      </w:r>
      <w:r>
        <w:instrText xml:space="preserve"> ADDIN EN.CITE &lt;EndNote&gt;&lt;Cite&gt;&lt;Author&gt;L&lt;/Author&gt;&lt;Year&gt;2013&lt;/Year&gt;&lt;RecNum&gt;90&lt;/RecNum&gt;&lt;DisplayText&gt;&lt;style face="superscript"&gt;[16]&lt;/style&gt;&lt;/DisplayText&gt;&lt;record&gt;&lt;rec-number&gt;90&lt;/rec-number&gt;&lt;foreign-keys&gt;&lt;key app="EN" db-id="dwe2rtrfhepww0e52zsxvpprrte0xvz2d5t0" timestamp="1702630954"&gt;90&lt;/key&gt;&lt;/foreign-keys&gt;&lt;ref-type name="Journal Article"&gt;17&lt;/ref-type&gt;&lt;contributors&gt;&lt;authors&gt;&lt;author&gt;Bayus B L&lt;/author&gt;&lt;/authors&gt;&lt;/contributors&gt;&lt;titles&gt;&lt;title&gt;Crowdsourcing New Product Ideas Over Time: An Analysis of The Dell Ideastorm Community&lt;/title&gt;&lt;secondary-title&gt;Management Science&lt;/secondary-title&gt;&lt;/titles&gt;&lt;periodical&gt;&lt;full-title&gt;Management Science&lt;/full-title&gt;&lt;/periodical&gt;&lt;pages&gt;226-244&lt;/pages&gt;&lt;volume&gt;59&lt;/volume&gt;&lt;number&gt;1&lt;/number&gt;&lt;dates&gt;&lt;year&gt;2013&lt;/year&gt;&lt;/dates&gt;&lt;urls&gt;&lt;/urls&gt;&lt;/record&gt;&lt;/Cite&gt;&lt;/EndNote&gt;</w:instrText>
      </w:r>
      <w:r>
        <w:fldChar w:fldCharType="separate"/>
      </w:r>
      <w:r>
        <w:rPr>
          <w:vertAlign w:val="superscript"/>
        </w:rPr>
        <w:t>[16]</w:t>
      </w:r>
      <w:r>
        <w:fldChar w:fldCharType="end"/>
      </w:r>
      <w:r>
        <w:rPr>
          <w:rFonts w:hint="eastAsia"/>
        </w:rPr>
        <w:t>。</w:t>
      </w:r>
      <w:r>
        <w:rPr>
          <w:rFonts w:hint="eastAsia"/>
        </w:rPr>
        <w:t>Lee</w:t>
      </w:r>
      <w:r>
        <w:rPr>
          <w:rFonts w:hint="eastAsia"/>
        </w:rPr>
        <w:t>和</w:t>
      </w:r>
      <w:r>
        <w:rPr>
          <w:rFonts w:hint="eastAsia"/>
        </w:rPr>
        <w:t>van Dolen</w:t>
      </w:r>
      <w:r>
        <w:rPr>
          <w:rFonts w:hint="eastAsia"/>
        </w:rPr>
        <w:t>（</w:t>
      </w:r>
      <w:r>
        <w:rPr>
          <w:rFonts w:hint="eastAsia"/>
        </w:rPr>
        <w:t>2015</w:t>
      </w:r>
      <w:r>
        <w:rPr>
          <w:rFonts w:hint="eastAsia"/>
        </w:rPr>
        <w:t>）研究发现创新社区的管理方式、工作人员的工作态度以及对问题反馈的速度都影响着在线用户参与创新创意的积极性</w:t>
      </w:r>
      <w:r>
        <w:fldChar w:fldCharType="begin"/>
      </w:r>
      <w:r>
        <w:instrText xml:space="preserve"> ADDIN EN.CITE &lt;EndNote&gt;&lt;Cite&gt;&lt;Author&gt;Lee H M&lt;/Author&gt;&lt;Year&gt;2015&lt;/Year&gt;&lt;RecNum&gt;91&lt;/RecNum&gt;&lt;DisplayText&gt;&lt;style face="superscript"&gt;[50]&lt;/style&gt;&lt;/DisplayText&gt;&lt;record&gt;&lt;rec-number&gt;91&lt;/rec-number&gt;&lt;foreign-keys&gt;&lt;key app="EN" db-id="dwe2rtrfhepww0e52zsxvpprrte0xvz2d5t0" timestamp="1702631025"&gt;91&lt;/key&gt;&lt;/foreign-keys&gt;&lt;ref-type name="Journal Article"&gt;17&lt;/ref-type&gt;&lt;contributors&gt;&lt;authors&gt;&lt;author&gt;Lee H M,&lt;/author&gt;&lt;author&gt;Van Dolen W&lt;/author&gt;&lt;/authors&gt;&lt;/contributors&gt;&lt;titles&gt;&lt;title&gt;Creative Participation: Collective Sentiment In Online Co-Creation Communities&lt;/title&gt;&lt;secondary-title&gt;Information &amp;amp; Management&lt;/secondary-title&gt;&lt;/titles&gt;&lt;periodical&gt;&lt;full-title&gt;Information &amp;amp; management&lt;/full-title&gt;&lt;/periodical&gt;&lt;pages&gt;951 -964&lt;/pages&gt;&lt;volume&gt;52&lt;/volume&gt;&lt;number&gt;8&lt;/number&gt;&lt;dates&gt;&lt;year&gt;2015&lt;/year&gt;&lt;/dates&gt;&lt;urls&gt;&lt;/urls&gt;&lt;/record&gt;&lt;/Cite&gt;&lt;/EndNote&gt;</w:instrText>
      </w:r>
      <w:r>
        <w:fldChar w:fldCharType="separate"/>
      </w:r>
      <w:r>
        <w:rPr>
          <w:vertAlign w:val="superscript"/>
        </w:rPr>
        <w:t>[50]</w:t>
      </w:r>
      <w:r>
        <w:fldChar w:fldCharType="end"/>
      </w:r>
      <w:r>
        <w:rPr>
          <w:rFonts w:hint="eastAsia"/>
        </w:rPr>
        <w:t>。</w:t>
      </w:r>
      <w:r>
        <w:rPr>
          <w:rFonts w:hint="eastAsia"/>
        </w:rPr>
        <w:t>Recker</w:t>
      </w:r>
      <w:r>
        <w:rPr>
          <w:rFonts w:hint="eastAsia"/>
        </w:rPr>
        <w:t>和</w:t>
      </w:r>
      <w:r>
        <w:rPr>
          <w:rFonts w:hint="eastAsia"/>
        </w:rPr>
        <w:t>von Briel</w:t>
      </w:r>
      <w:r>
        <w:rPr>
          <w:rFonts w:hint="eastAsia"/>
        </w:rPr>
        <w:t>（</w:t>
      </w:r>
      <w:r>
        <w:rPr>
          <w:rFonts w:hint="eastAsia"/>
        </w:rPr>
        <w:t>2017</w:t>
      </w:r>
      <w:r>
        <w:rPr>
          <w:rFonts w:hint="eastAsia"/>
        </w:rPr>
        <w:t>）通过分析某个企业创建在线用户创新社区失败的案例，发现创建在线用户创新社区缺乏大量在线用户的持续贡献是主要原因</w:t>
      </w:r>
      <w:r>
        <w:fldChar w:fldCharType="begin"/>
      </w:r>
      <w:r>
        <w:instrText xml:space="preserve"> ADDIN EN.CITE &lt;EndNote&gt;&lt;Cite&gt;&lt;Author&gt;J&lt;/Author&gt;&lt;Year&gt;2017&lt;/Year&gt;&lt;RecNum&gt;92&lt;/RecNum&gt;&lt;DisplayText&gt;&lt;style face="superscript"&gt;[51]&lt;/style&gt;&lt;/DisplayText&gt;&lt;record&gt;&lt;rec-number&gt;92&lt;/rec-number&gt;&lt;foreign-keys&gt;&lt;key app="EN" db-id="dwe2rtrfhepww0e52zsxvpprrte0xvz2d5t0" timestamp="1702631087"&gt;92&lt;/key&gt;&lt;/foreign-keys&gt;&lt;ref-type name="Journal Article"&gt;17&lt;/ref-type&gt;&lt;contributors&gt;&lt;authors&gt;&lt;author&gt;Von Briel F V. Recker J&lt;/author&gt;&lt;/authors&gt;&lt;/contributors&gt;&lt;titles&gt;&lt;title&gt;Lessons from a Failed Implementation of an Online Open Innovation Community in an Innovative Organization&lt;/title&gt;&lt;secondary-title&gt;Mis Quarterly Executive&lt;/secondary-title&gt;&lt;/titles&gt;&lt;periodical&gt;&lt;full-title&gt;MIS Quarterly Executive&lt;/full-title&gt;&lt;/periodical&gt;&lt;pages&gt;35-46&lt;/pages&gt;&lt;volume&gt;16&lt;/volume&gt;&lt;number&gt;1&lt;/number&gt;&lt;dates&gt;&lt;year&gt;2017&lt;/year&gt;&lt;/dates&gt;&lt;urls&gt;&lt;/urls&gt;&lt;/record&gt;&lt;/Cite&gt;&lt;/EndNote&gt;</w:instrText>
      </w:r>
      <w:r>
        <w:fldChar w:fldCharType="separate"/>
      </w:r>
      <w:r>
        <w:rPr>
          <w:vertAlign w:val="superscript"/>
        </w:rPr>
        <w:t>[51]</w:t>
      </w:r>
      <w:r>
        <w:fldChar w:fldCharType="end"/>
      </w:r>
      <w:r>
        <w:rPr>
          <w:rFonts w:hint="eastAsia"/>
        </w:rPr>
        <w:t>。</w:t>
      </w:r>
      <w:proofErr w:type="spellStart"/>
      <w:r>
        <w:rPr>
          <w:rFonts w:hint="eastAsia"/>
        </w:rPr>
        <w:t>Prikkalainen</w:t>
      </w:r>
      <w:proofErr w:type="spellEnd"/>
      <w:r>
        <w:rPr>
          <w:rFonts w:hint="eastAsia"/>
        </w:rPr>
        <w:t>等（</w:t>
      </w:r>
      <w:r>
        <w:rPr>
          <w:rFonts w:hint="eastAsia"/>
        </w:rPr>
        <w:t>2018</w:t>
      </w:r>
      <w:r>
        <w:rPr>
          <w:rFonts w:hint="eastAsia"/>
        </w:rPr>
        <w:t>）从心理学角度发现在线用户参与知识贡献动机受知识心理所有权影响</w:t>
      </w:r>
      <w:r>
        <w:fldChar w:fldCharType="begin"/>
      </w:r>
      <w:r>
        <w:instrText xml:space="preserve"> ADDIN EN.CITE &lt;EndNote&gt;&lt;Cite&gt;&lt;Author&gt;Pirkkalainen H&lt;/Author&gt;&lt;Year&gt;2018&lt;/Year&gt;&lt;RecNum&gt;93&lt;/RecNum&gt;&lt;DisplayText&gt;&lt;style face="superscript"&gt;[52]&lt;/style&gt;&lt;/DisplayText&gt;&lt;record&gt;&lt;rec-number&gt;93&lt;/rec-number&gt;&lt;foreign-keys&gt;&lt;key app="EN" db-id="dwe2rtrfhepww0e52zsxvpprrte0xvz2d5t0" timestamp="1702631149"&gt;93&lt;/key&gt;&lt;/foreign-keys&gt;&lt;ref-type name="Journal Article"&gt;17&lt;/ref-type&gt;&lt;contributors&gt;&lt;authors&gt;&lt;author&gt;Pirkkalainen H,&lt;/author&gt;&lt;author&gt;Pawlowski J M,&lt;/author&gt;&lt;author&gt;Bick M&lt;/author&gt;&lt;/authors&gt;&lt;/contributors&gt;&lt;titles&gt;&lt;title&gt;Engaging In Knowledge Exchange: The Instrumental Psychological Ownership In Open Innovation Communities&lt;/title&gt;&lt;secondary-title&gt;International Journal Of Information Management&lt;/secondary-title&gt;&lt;/titles&gt;&lt;periodical&gt;&lt;full-title&gt;International Journal of Information Management&lt;/full-title&gt;&lt;/periodical&gt;&lt;pages&gt;277-287&lt;/pages&gt;&lt;volume&gt;38&lt;/volume&gt;&lt;number&gt;1&lt;/number&gt;&lt;dates&gt;&lt;year&gt;2018&lt;/year&gt;&lt;/dates&gt;&lt;urls&gt;&lt;/urls&gt;&lt;/record&gt;&lt;/Cite&gt;&lt;/EndNote&gt;</w:instrText>
      </w:r>
      <w:r>
        <w:fldChar w:fldCharType="separate"/>
      </w:r>
      <w:r>
        <w:rPr>
          <w:vertAlign w:val="superscript"/>
        </w:rPr>
        <w:t>[52]</w:t>
      </w:r>
      <w:r>
        <w:fldChar w:fldCharType="end"/>
      </w:r>
      <w:r>
        <w:rPr>
          <w:rFonts w:hint="eastAsia"/>
        </w:rPr>
        <w:t>。李悦（</w:t>
      </w:r>
      <w:r>
        <w:rPr>
          <w:rFonts w:hint="eastAsia"/>
        </w:rPr>
        <w:t>2019</w:t>
      </w:r>
      <w:r>
        <w:rPr>
          <w:rFonts w:hint="eastAsia"/>
        </w:rPr>
        <w:t>）认为激励机制对用户创新动机有显著影响，通过构建创新意愿影响因素假设模型与实证分析，验证了企业设立激励机制对用户的创新意愿有着积极的影响</w:t>
      </w:r>
      <w:r>
        <w:fldChar w:fldCharType="begin"/>
      </w:r>
      <w:r>
        <w:rPr>
          <w:rFonts w:hint="eastAsia"/>
        </w:rPr>
        <w:instrText xml:space="preserve"> ADDIN EN.CITE &lt;EndNote&gt;&lt;Cite&gt;&lt;Author&gt;</w:instrText>
      </w:r>
      <w:r>
        <w:rPr>
          <w:rFonts w:hint="eastAsia"/>
        </w:rPr>
        <w:instrText>李悦</w:instrText>
      </w:r>
      <w:r>
        <w:rPr>
          <w:rFonts w:hint="eastAsia"/>
        </w:rPr>
        <w:instrText>&lt;/Author&gt;&lt;Year&gt;2020&lt;/Year&gt;&lt;RecNum&gt;94&lt;/RecNum&gt;&lt;DisplayText&gt;&lt;style face="superscript"&gt;[53]&lt;/style&gt;&lt;/DisplayText&gt;&lt;record&gt;&lt;rec-number&gt;94&lt;/rec-number&gt;&lt;foreign-keys&gt;&lt;key app="EN" db-id="dwe2rtrfhepww0e52zsxvpprrte0xvz2d5t0" timestamp="1702631227"&gt;94&lt;/key&gt;&lt;/foreign-keys&gt;&lt;ref-type name="Thesis"&gt;32&lt;/ref-type&gt;&lt;contributors&gt;&lt;authors&gt;&lt;author&gt;</w:instrText>
      </w:r>
      <w:r>
        <w:rPr>
          <w:rFonts w:hint="eastAsia"/>
        </w:rPr>
        <w:instrText>李悦</w:instrText>
      </w:r>
      <w:r>
        <w:rPr>
          <w:rFonts w:hint="eastAsia"/>
        </w:rPr>
        <w:instrText>&lt;/author&gt;&lt;/authors&gt;&lt;tertiary-authors&gt;&lt;author&gt;</w:instrText>
      </w:r>
      <w:r>
        <w:rPr>
          <w:rFonts w:hint="eastAsia"/>
        </w:rPr>
        <w:instrText>刘伟</w:instrText>
      </w:r>
      <w:r>
        <w:rPr>
          <w:rFonts w:hint="eastAsia"/>
        </w:rPr>
        <w:instrText>,&lt;/author&gt;&lt;/tertiary-authors&gt;&lt;/contributors&gt;&lt;titles&gt;&lt;title&gt;</w:instrText>
      </w:r>
      <w:r>
        <w:rPr>
          <w:rFonts w:hint="eastAsia"/>
        </w:rPr>
        <w:instrText>在线创新社区中创新激励对用户创新意愿的影响研究</w:instrText>
      </w:r>
      <w:r>
        <w:rPr>
          <w:rFonts w:hint="eastAsia"/>
        </w:rPr>
        <w:instrText>&lt;/title&gt;&lt;/titles&gt;&lt;keywords&gt;&lt;keyword&gt;</w:instrText>
      </w:r>
      <w:r>
        <w:rPr>
          <w:rFonts w:hint="eastAsia"/>
        </w:rPr>
        <w:instrText>在线创新社区</w:instrText>
      </w:r>
      <w:r>
        <w:rPr>
          <w:rFonts w:hint="eastAsia"/>
        </w:rPr>
        <w:instrText>&lt;/keyword&gt;&lt;keyword&gt;</w:instrText>
      </w:r>
      <w:r>
        <w:rPr>
          <w:rFonts w:hint="eastAsia"/>
        </w:rPr>
        <w:instrText>用户创新</w:instrText>
      </w:r>
      <w:r>
        <w:rPr>
          <w:rFonts w:hint="eastAsia"/>
        </w:rPr>
        <w:instrText>&lt;/keyword&gt;&lt;keyword&gt;</w:instrText>
      </w:r>
      <w:r>
        <w:rPr>
          <w:rFonts w:hint="eastAsia"/>
        </w:rPr>
        <w:instrText>领先用户</w:instrText>
      </w:r>
      <w:r>
        <w:rPr>
          <w:rFonts w:hint="eastAsia"/>
        </w:rPr>
        <w:instrText>&lt;/keyword&gt;&lt;keyword&gt;</w:instrText>
      </w:r>
      <w:r>
        <w:rPr>
          <w:rFonts w:hint="eastAsia"/>
        </w:rPr>
        <w:instrText>创新工具包</w:instrText>
      </w:r>
      <w:r>
        <w:rPr>
          <w:rFonts w:hint="eastAsia"/>
        </w:rPr>
        <w:instrText>&lt;/keyword&gt;&lt;/keywords&gt;&lt;dates&gt;&lt;year&gt;2020&lt;/year&gt;&lt;/dates&gt;&lt;publisher&gt;</w:instrText>
      </w:r>
      <w:r>
        <w:rPr>
          <w:rFonts w:hint="eastAsia"/>
        </w:rPr>
        <w:instrText>东北财经大学</w:instrText>
      </w:r>
      <w:r>
        <w:rPr>
          <w:rFonts w:hint="eastAsia"/>
        </w:rPr>
        <w:instrText>&lt;/publisher&gt;&lt;work-type&gt;</w:instrText>
      </w:r>
      <w:r>
        <w:rPr>
          <w:rFonts w:hint="eastAsia"/>
        </w:rPr>
        <w:instrText>硕士</w:instrText>
      </w:r>
      <w:r>
        <w:rPr>
          <w:rFonts w:hint="eastAsia"/>
        </w:rPr>
        <w:instrText>&lt;/work-type&gt;&lt;urls&gt;&lt;/urls&gt;&lt;electronic-resource-num&gt;10.27</w:instrText>
      </w:r>
      <w:r>
        <w:instrText>006/d.cnki.gdbcu.2019.000766&lt;/electronic-resource-num&gt;&lt;remote-database-provider&gt;Cnki&lt;/remote-database-provider&gt;&lt;/record&gt;&lt;/Cite&gt;&lt;/EndNote&gt;</w:instrText>
      </w:r>
      <w:r>
        <w:fldChar w:fldCharType="separate"/>
      </w:r>
      <w:r>
        <w:rPr>
          <w:vertAlign w:val="superscript"/>
        </w:rPr>
        <w:t>[53]</w:t>
      </w:r>
      <w:r>
        <w:fldChar w:fldCharType="end"/>
      </w:r>
      <w:r>
        <w:rPr>
          <w:rFonts w:hint="eastAsia"/>
        </w:rPr>
        <w:t>。赵婧（</w:t>
      </w:r>
      <w:r>
        <w:rPr>
          <w:rFonts w:hint="eastAsia"/>
        </w:rPr>
        <w:t>2021</w:t>
      </w:r>
      <w:r>
        <w:rPr>
          <w:rFonts w:hint="eastAsia"/>
        </w:rPr>
        <w:t>）利用小米社区数据以及问卷调查数据实证分析得出，越是想要得到社会认同感且具有较高的情感性态度，越愿意参与创新社区的</w:t>
      </w:r>
      <w:r>
        <w:fldChar w:fldCharType="begin"/>
      </w:r>
      <w:r>
        <w:rPr>
          <w:rFonts w:hint="eastAsia"/>
        </w:rPr>
        <w:instrText xml:space="preserve"> ADDIN EN.CITE &lt;EndNote&gt;&lt;Cite&gt;&lt;Author&gt;</w:instrText>
      </w:r>
      <w:r>
        <w:rPr>
          <w:rFonts w:hint="eastAsia"/>
        </w:rPr>
        <w:instrText>赵婧</w:instrText>
      </w:r>
      <w:r>
        <w:rPr>
          <w:rFonts w:hint="eastAsia"/>
        </w:rPr>
        <w:instrText>&lt;/Author&gt;&lt;Year&gt;2022&lt;/Year&gt;&lt;RecNum&gt;95&lt;/RecNum&gt;&lt;DisplayText&gt;&lt;style face="superscript"&gt;[54]&lt;/style&gt;&lt;/DisplayText&gt;&lt;record&gt;&lt;rec-number&gt;95&lt;/rec-number&gt;&lt;foreign-keys&gt;&lt;key app="EN" db-id="dwe2rtrfhepww0e52zsxvpprrte0xvz2d5t0" timestamp="1702631282"&gt;95&lt;/key&gt;&lt;/foreign-keys&gt;&lt;ref-type name="Thesis"&gt;32&lt;/ref-type&gt;&lt;contributors&gt;&lt;authors&gt;&lt;author&gt;</w:instrText>
      </w:r>
      <w:r>
        <w:rPr>
          <w:rFonts w:hint="eastAsia"/>
        </w:rPr>
        <w:instrText>赵婧</w:instrText>
      </w:r>
      <w:r>
        <w:rPr>
          <w:rFonts w:hint="eastAsia"/>
        </w:rPr>
        <w:instrText>&lt;/author&gt;&lt;/authors&gt;&lt;tertiary-authors&gt;&lt;author&gt;</w:instrText>
      </w:r>
      <w:r>
        <w:rPr>
          <w:rFonts w:hint="eastAsia"/>
        </w:rPr>
        <w:instrText>易耕</w:instrText>
      </w:r>
      <w:r>
        <w:rPr>
          <w:rFonts w:hint="eastAsia"/>
        </w:rPr>
        <w:instrText>,&lt;/author&gt;&lt;/tertiary-authors&gt;&lt;/contributors&gt;&lt;titles&gt;&lt;title&gt;</w:instrText>
      </w:r>
      <w:r>
        <w:rPr>
          <w:rFonts w:hint="eastAsia"/>
        </w:rPr>
        <w:instrText>小米社区用户贡献性参与行为的影响因素研究</w:instrText>
      </w:r>
      <w:r>
        <w:rPr>
          <w:rFonts w:hint="eastAsia"/>
        </w:rPr>
        <w:instrText>&lt;/title&gt;&lt;/titles&gt;&lt;keywords&gt;&lt;keyword&gt;</w:instrText>
      </w:r>
      <w:r>
        <w:rPr>
          <w:rFonts w:hint="eastAsia"/>
        </w:rPr>
        <w:instrText>虚拟品牌社区</w:instrText>
      </w:r>
      <w:r>
        <w:rPr>
          <w:rFonts w:hint="eastAsia"/>
        </w:rPr>
        <w:instrText>&lt;/keyword&gt;&lt;keyword&gt;</w:instrText>
      </w:r>
      <w:r>
        <w:rPr>
          <w:rFonts w:hint="eastAsia"/>
        </w:rPr>
        <w:instrText>小米社区</w:instrText>
      </w:r>
      <w:r>
        <w:rPr>
          <w:rFonts w:hint="eastAsia"/>
        </w:rPr>
        <w:instrText>&lt;/keyword&gt;&lt;keyword&gt;</w:instrText>
      </w:r>
      <w:r>
        <w:rPr>
          <w:rFonts w:hint="eastAsia"/>
        </w:rPr>
        <w:instrText>贡献性参与行为</w:instrText>
      </w:r>
      <w:r>
        <w:rPr>
          <w:rFonts w:hint="eastAsia"/>
        </w:rPr>
        <w:instrText>&lt;/keyword&gt;&lt;/keywords&gt;&lt;dates&gt;&lt;year&gt;2022&lt;/year&gt;&lt;/dates&gt;&lt;publisher&gt;</w:instrText>
      </w:r>
      <w:r>
        <w:rPr>
          <w:rFonts w:hint="eastAsia"/>
        </w:rPr>
        <w:instrText>大连理工大学</w:instrText>
      </w:r>
      <w:r>
        <w:rPr>
          <w:rFonts w:hint="eastAsia"/>
        </w:rPr>
        <w:instrText>&lt;/publisher&gt;&lt;work-type&gt;</w:instrText>
      </w:r>
      <w:r>
        <w:rPr>
          <w:rFonts w:hint="eastAsia"/>
        </w:rPr>
        <w:instrText>硕士</w:instrText>
      </w:r>
      <w:r>
        <w:rPr>
          <w:rFonts w:hint="eastAsia"/>
        </w:rPr>
        <w:instrText>&lt;/work-type&gt;&lt;urls&gt;&lt;/urls&gt;&lt;electronic-resource-num&gt;10.26991/d.cnki.gdllu.2021.00</w:instrText>
      </w:r>
      <w:r>
        <w:instrText>3392&lt;/electronic-resource-num&gt;&lt;remote-database-provider&gt;Cnki&lt;/remote-database-provider&gt;&lt;/record&gt;&lt;/Cite&gt;&lt;/EndNote&gt;</w:instrText>
      </w:r>
      <w:r>
        <w:fldChar w:fldCharType="separate"/>
      </w:r>
      <w:r>
        <w:rPr>
          <w:vertAlign w:val="superscript"/>
        </w:rPr>
        <w:t>[54]</w:t>
      </w:r>
      <w:r>
        <w:fldChar w:fldCharType="end"/>
      </w:r>
      <w:r>
        <w:rPr>
          <w:rFonts w:hint="eastAsia"/>
        </w:rPr>
        <w:t>。刘伟和张波</w:t>
      </w:r>
      <w:proofErr w:type="gramStart"/>
      <w:r>
        <w:rPr>
          <w:rFonts w:hint="eastAsia"/>
        </w:rPr>
        <w:t>椋</w:t>
      </w:r>
      <w:proofErr w:type="gramEnd"/>
      <w:r>
        <w:rPr>
          <w:rFonts w:hint="eastAsia"/>
        </w:rPr>
        <w:t>（</w:t>
      </w:r>
      <w:r>
        <w:rPr>
          <w:rFonts w:hint="eastAsia"/>
        </w:rPr>
        <w:t>2022</w:t>
      </w:r>
      <w:r>
        <w:rPr>
          <w:rFonts w:hint="eastAsia"/>
        </w:rPr>
        <w:t>）通过对小米</w:t>
      </w:r>
      <w:r>
        <w:rPr>
          <w:rFonts w:hint="eastAsia"/>
        </w:rPr>
        <w:t>MIUI</w:t>
      </w:r>
      <w:r>
        <w:rPr>
          <w:rFonts w:hint="eastAsia"/>
        </w:rPr>
        <w:t>社区的数据分析发现社区反馈的积极程度正向影响用户持续发表创新创意</w:t>
      </w:r>
      <w:r>
        <w:fldChar w:fldCharType="begin"/>
      </w:r>
      <w:r>
        <w:rPr>
          <w:rFonts w:hint="eastAsia"/>
        </w:rPr>
        <w:instrText xml:space="preserve"> ADDIN EN.CITE &lt;EndNote&gt;&lt;Cite&gt;&lt;Author&gt;</w:instrText>
      </w:r>
      <w:r>
        <w:rPr>
          <w:rFonts w:hint="eastAsia"/>
        </w:rPr>
        <w:instrText>刘伟</w:instrText>
      </w:r>
      <w:r>
        <w:rPr>
          <w:rFonts w:hint="eastAsia"/>
        </w:rPr>
        <w:instrText>&lt;/Author&gt;&lt;Year&gt;2022&lt;/Year&gt;&lt;RecNum&gt;96&lt;/RecNum&gt;&lt;DisplayText&gt;&lt;style face="superscript"&gt;[55]&lt;/style&gt;&lt;/DisplayText&gt;&lt;record&gt;&lt;rec-number&gt;96&lt;/rec-number&gt;&lt;foreign-keys&gt;&lt;key app="EN" db-id="dwe2rtrfhepww0e52zsxvpprrte0xvz2d5t0" timestamp="1702631355"&gt;96&lt;/key&gt;&lt;/foreign-keys&gt;&lt;ref-type name="Journal Article"&gt;17&lt;/ref-type&gt;&lt;contributors&gt;&lt;authors&gt;&lt;author&gt;</w:instrText>
      </w:r>
      <w:r>
        <w:rPr>
          <w:rFonts w:hint="eastAsia"/>
        </w:rPr>
        <w:instrText>刘伟</w:instrText>
      </w:r>
      <w:r>
        <w:rPr>
          <w:rFonts w:hint="eastAsia"/>
        </w:rPr>
        <w:instrText>&lt;/author&gt;&lt;author&gt;</w:instrText>
      </w:r>
      <w:r>
        <w:rPr>
          <w:rFonts w:hint="eastAsia"/>
        </w:rPr>
        <w:instrText>张波椋</w:instrText>
      </w:r>
      <w:r>
        <w:rPr>
          <w:rFonts w:hint="eastAsia"/>
        </w:rPr>
        <w:instrText>&lt;/author&gt;&lt;/authors&gt;&lt;/contributors&gt;&lt;auth-address&gt;</w:instrText>
      </w:r>
      <w:r>
        <w:rPr>
          <w:rFonts w:hint="eastAsia"/>
        </w:rPr>
        <w:instrText>东北财经大学管理科学与工程学院</w:instrText>
      </w:r>
      <w:r>
        <w:rPr>
          <w:rFonts w:hint="eastAsia"/>
        </w:rPr>
        <w:instrText>;&lt;/auth-address&gt;&lt;titles&gt;&lt;title&gt;</w:instrText>
      </w:r>
      <w:r>
        <w:rPr>
          <w:rFonts w:hint="eastAsia"/>
        </w:rPr>
        <w:instrText>企业自建在线创新社区中反馈对用户持续创新贡献的影响研究——新产品开发阶段的调节效应</w:instrText>
      </w:r>
      <w:r>
        <w:rPr>
          <w:rFonts w:hint="eastAsia"/>
        </w:rPr>
        <w:instrText>&lt;/title&gt;&lt;secondary-title&gt;</w:instrText>
      </w:r>
      <w:r>
        <w:rPr>
          <w:rFonts w:hint="eastAsia"/>
        </w:rPr>
        <w:instrText>系统工程理论与实践</w:instrText>
      </w:r>
      <w:r>
        <w:rPr>
          <w:rFonts w:hint="eastAsia"/>
        </w:rPr>
        <w:instrText>&lt;/secondary-title&gt;&lt;/titles&gt;&lt;periodical&gt;&lt;full-title&gt;</w:instrText>
      </w:r>
      <w:r>
        <w:rPr>
          <w:rFonts w:hint="eastAsia"/>
        </w:rPr>
        <w:instrText>系统工程理论与实践</w:instrText>
      </w:r>
      <w:r>
        <w:rPr>
          <w:rFonts w:hint="eastAsia"/>
        </w:rPr>
        <w:instrText>&lt;/full-title&gt;&lt;/periodical&gt;&lt;pages&gt;2769-2781&lt;/pages&gt;&lt;volume&gt;42&lt;/volume&gt;&lt;number&gt;10&lt;/number&gt;&lt;keywords&gt;&lt;keyword&gt;</w:instrText>
      </w:r>
      <w:r>
        <w:rPr>
          <w:rFonts w:hint="eastAsia"/>
        </w:rPr>
        <w:instrText>在线创新社区</w:instrText>
      </w:r>
      <w:r>
        <w:rPr>
          <w:rFonts w:hint="eastAsia"/>
        </w:rPr>
        <w:instrText>&lt;/keyword&gt;&lt;keyword&gt;</w:instrText>
      </w:r>
      <w:r>
        <w:rPr>
          <w:rFonts w:hint="eastAsia"/>
        </w:rPr>
        <w:instrText>反馈</w:instrText>
      </w:r>
      <w:r>
        <w:rPr>
          <w:rFonts w:hint="eastAsia"/>
        </w:rPr>
        <w:instrText>&lt;/keyword&gt;&lt;keyword&gt;</w:instrText>
      </w:r>
      <w:r>
        <w:rPr>
          <w:rFonts w:hint="eastAsia"/>
        </w:rPr>
        <w:instrText>用户创新</w:instrText>
      </w:r>
      <w:r>
        <w:rPr>
          <w:rFonts w:hint="eastAsia"/>
        </w:rPr>
        <w:instrText>&lt;/keyword&gt;&lt;keyword&gt;</w:instrText>
      </w:r>
      <w:r>
        <w:rPr>
          <w:rFonts w:hint="eastAsia"/>
        </w:rPr>
        <w:instrText>新产品开发</w:instrText>
      </w:r>
      <w:r>
        <w:rPr>
          <w:rFonts w:hint="eastAsia"/>
        </w:rPr>
        <w:instrText>&lt;/keyword&gt;&lt;/keywords&gt;&lt;dates&gt;&lt;year&gt;2022&lt;/year&gt;&lt;/dates&gt;&lt;isbn&gt;1000-6788&lt;/isbn&gt;&lt;call-num&gt;11-2267/N&lt;/call-num&gt;&lt;urls&gt;&lt;related-urls&gt;&lt;url&gt;https://kns.cnki.net/kcms/detail/11.2267.n.20220624.1103.002.html&lt;/url&gt;&lt;/rela</w:instrText>
      </w:r>
      <w:r>
        <w:instrText>ted-urls&gt;&lt;/urls&gt;&lt;remote-database-provider&gt;Cnki&lt;/remote-database-provider&gt;&lt;/record&gt;&lt;/Cite&gt;&lt;/EndNote&gt;</w:instrText>
      </w:r>
      <w:r>
        <w:fldChar w:fldCharType="separate"/>
      </w:r>
      <w:r>
        <w:rPr>
          <w:vertAlign w:val="superscript"/>
        </w:rPr>
        <w:t>[55]</w:t>
      </w:r>
      <w:r>
        <w:fldChar w:fldCharType="end"/>
      </w:r>
      <w:r>
        <w:rPr>
          <w:rFonts w:hint="eastAsia"/>
        </w:rPr>
        <w:t>。</w:t>
      </w:r>
    </w:p>
    <w:p w14:paraId="36BE0D6A" w14:textId="77777777" w:rsidR="006B6429" w:rsidRDefault="00000000">
      <w:pPr>
        <w:ind w:firstLine="480"/>
      </w:pPr>
      <w:r>
        <w:rPr>
          <w:rFonts w:hint="eastAsia"/>
        </w:rPr>
        <w:t>企业在建立在线用户创新社区时，需要对用户进行合理的管理，不仅要对用户的创意动机掌握，还有对用户进行合理细分，因为一些价值用户提出的创意往往更具有实施价值。詹湘东（</w:t>
      </w:r>
      <w:r>
        <w:rPr>
          <w:rFonts w:hint="eastAsia"/>
        </w:rPr>
        <w:t>2013</w:t>
      </w:r>
      <w:r>
        <w:rPr>
          <w:rFonts w:hint="eastAsia"/>
        </w:rPr>
        <w:t>）认为在掌握用户参与创新动机的同时，应该也要注重对领先用户的识别，对创新社区的用户进行细分管理，为企业在获得有利价值创意提供便利</w:t>
      </w:r>
      <w:r>
        <w:fldChar w:fldCharType="begin"/>
      </w:r>
      <w:r>
        <w:rPr>
          <w:rFonts w:hint="eastAsia"/>
        </w:rPr>
        <w:instrText xml:space="preserve"> ADDIN EN.CITE &lt;EndNote&gt;&lt;Cite&gt;&lt;Author&gt;</w:instrText>
      </w:r>
      <w:r>
        <w:rPr>
          <w:rFonts w:hint="eastAsia"/>
        </w:rPr>
        <w:instrText>詹湘东</w:instrText>
      </w:r>
      <w:r>
        <w:rPr>
          <w:rFonts w:hint="eastAsia"/>
        </w:rPr>
        <w:instrText>&lt;/Author&gt;&lt;Year&gt;2013&lt;/Year&gt;&lt;RecNum&gt;98&lt;/RecNum&gt;&lt;DisplayText&gt;&lt;style face="superscript"&gt;[56]&lt;/style&gt;&lt;/DisplayText&gt;&lt;record&gt;&lt;rec-number&gt;98&lt;/rec-number&gt;&lt;foreign-keys&gt;&lt;key app="EN" db-id="dwe2rtrfhepww0e52zsxvpprrte0xvz2d5t0" timestamp="1702631531"&gt;98&lt;/key&gt;&lt;/foreign-keys&gt;&lt;ref-type name="Journal Article"&gt;17&lt;/ref-type&gt;&lt;contributors&gt;&lt;authors&gt;&lt;author&gt;</w:instrText>
      </w:r>
      <w:r>
        <w:rPr>
          <w:rFonts w:hint="eastAsia"/>
        </w:rPr>
        <w:instrText>詹湘东</w:instrText>
      </w:r>
      <w:r>
        <w:rPr>
          <w:rFonts w:hint="eastAsia"/>
        </w:rPr>
        <w:instrText>&lt;/author&gt;&lt;/authors&gt;&lt;/contributors&gt;&lt;auth-address&gt;</w:instrText>
      </w:r>
      <w:r>
        <w:rPr>
          <w:rFonts w:hint="eastAsia"/>
        </w:rPr>
        <w:instrText>中国人民大学商学院</w:instrText>
      </w:r>
      <w:r>
        <w:rPr>
          <w:rFonts w:hint="eastAsia"/>
        </w:rPr>
        <w:instrText>;</w:instrText>
      </w:r>
      <w:r>
        <w:rPr>
          <w:rFonts w:hint="eastAsia"/>
        </w:rPr>
        <w:instrText>空军航空维修技术学院</w:instrText>
      </w:r>
      <w:r>
        <w:rPr>
          <w:rFonts w:hint="eastAsia"/>
        </w:rPr>
        <w:instrText>;&lt;/auth-address&gt;&lt;titles&gt;&lt;title&gt;</w:instrText>
      </w:r>
      <w:r>
        <w:rPr>
          <w:rFonts w:hint="eastAsia"/>
        </w:rPr>
        <w:instrText>基于用户创新社区的开放式创新研究</w:instrText>
      </w:r>
      <w:r>
        <w:rPr>
          <w:rFonts w:hint="eastAsia"/>
        </w:rPr>
        <w:instrText>&lt;/title&gt;&lt;secondary-title&gt;</w:instrText>
      </w:r>
      <w:r>
        <w:rPr>
          <w:rFonts w:hint="eastAsia"/>
        </w:rPr>
        <w:instrText>中国科技论坛</w:instrText>
      </w:r>
      <w:r>
        <w:rPr>
          <w:rFonts w:hint="eastAsia"/>
        </w:rPr>
        <w:instrText>&lt;/secondary-title&gt;&lt;/titles&gt;&lt;periodical&gt;&lt;full-title&gt;</w:instrText>
      </w:r>
      <w:r>
        <w:rPr>
          <w:rFonts w:hint="eastAsia"/>
        </w:rPr>
        <w:instrText>中国科技论坛</w:instrText>
      </w:r>
      <w:r>
        <w:rPr>
          <w:rFonts w:hint="eastAsia"/>
        </w:rPr>
        <w:instrText>&lt;/full-title&gt;&lt;/periodical&gt;&lt;pages&gt;34-39&lt;/pages&gt;&lt;number&gt;08&lt;/number&gt;&lt;keywords&gt;&lt;keyword&gt;</w:instrText>
      </w:r>
      <w:r>
        <w:rPr>
          <w:rFonts w:hint="eastAsia"/>
        </w:rPr>
        <w:instrText>终端用户</w:instrText>
      </w:r>
      <w:r>
        <w:rPr>
          <w:rFonts w:hint="eastAsia"/>
        </w:rPr>
        <w:instrText>&lt;/keyword&gt;&lt;keyword&gt;</w:instrText>
      </w:r>
      <w:r>
        <w:rPr>
          <w:rFonts w:hint="eastAsia"/>
        </w:rPr>
        <w:instrText>领先用户</w:instrText>
      </w:r>
      <w:r>
        <w:rPr>
          <w:rFonts w:hint="eastAsia"/>
        </w:rPr>
        <w:instrText>&lt;/keyword&gt;&lt;keyword&gt;</w:instrText>
      </w:r>
      <w:r>
        <w:rPr>
          <w:rFonts w:hint="eastAsia"/>
        </w:rPr>
        <w:instrText>用户创新社区</w:instrText>
      </w:r>
      <w:r>
        <w:rPr>
          <w:rFonts w:hint="eastAsia"/>
        </w:rPr>
        <w:instrText>&lt;/keyword&gt;&lt;keyword&gt;</w:instrText>
      </w:r>
      <w:r>
        <w:rPr>
          <w:rFonts w:hint="eastAsia"/>
        </w:rPr>
        <w:instrText>社会关系网络</w:instrText>
      </w:r>
      <w:r>
        <w:rPr>
          <w:rFonts w:hint="eastAsia"/>
        </w:rPr>
        <w:instrText>&lt;/keyword&gt;&lt;/keyw</w:instrText>
      </w:r>
      <w:r>
        <w:instrText>ords&gt;&lt;dates&gt;&lt;year&gt;2013&lt;/year&gt;&lt;/dates&gt;&lt;isbn&gt;1002-6711&lt;/isbn&gt;&lt;call-num&gt;11-1344/G3&lt;/call-num&gt;&lt;urls&gt;&lt;/urls&gt;&lt;electronic-resource-num&gt;10.13580/j.cnki.fstc.2013.08.007&lt;/electronic-resource-num&gt;&lt;remote-database-provider&gt;Cnki&lt;/remote-database-provider&gt;&lt;/record&gt;&lt;/Cite&gt;&lt;/EndNote&gt;</w:instrText>
      </w:r>
      <w:r>
        <w:fldChar w:fldCharType="separate"/>
      </w:r>
      <w:r>
        <w:rPr>
          <w:vertAlign w:val="superscript"/>
        </w:rPr>
        <w:t>[56]</w:t>
      </w:r>
      <w:r>
        <w:fldChar w:fldCharType="end"/>
      </w:r>
      <w:r>
        <w:rPr>
          <w:rFonts w:hint="eastAsia"/>
        </w:rPr>
        <w:t>。</w:t>
      </w:r>
      <w:r>
        <w:rPr>
          <w:rFonts w:hint="eastAsia"/>
        </w:rPr>
        <w:t>Huang</w:t>
      </w:r>
      <w:r>
        <w:rPr>
          <w:rFonts w:hint="eastAsia"/>
        </w:rPr>
        <w:t>（</w:t>
      </w:r>
      <w:r>
        <w:rPr>
          <w:rFonts w:hint="eastAsia"/>
        </w:rPr>
        <w:t>2014</w:t>
      </w:r>
      <w:r>
        <w:rPr>
          <w:rFonts w:hint="eastAsia"/>
        </w:rPr>
        <w:t>）对戴</w:t>
      </w:r>
      <w:proofErr w:type="gramStart"/>
      <w:r>
        <w:rPr>
          <w:rFonts w:hint="eastAsia"/>
        </w:rPr>
        <w:t>尔创新</w:t>
      </w:r>
      <w:proofErr w:type="gramEnd"/>
      <w:r>
        <w:rPr>
          <w:rFonts w:hint="eastAsia"/>
        </w:rPr>
        <w:t>社区的用户按照其潜在价值进行了合理细</w:t>
      </w:r>
      <w:r>
        <w:rPr>
          <w:rFonts w:hint="eastAsia"/>
        </w:rPr>
        <w:lastRenderedPageBreak/>
        <w:t>分，并且随着时间的推移</w:t>
      </w:r>
      <w:proofErr w:type="gramStart"/>
      <w:r>
        <w:rPr>
          <w:rFonts w:hint="eastAsia"/>
        </w:rPr>
        <w:t>发现低</w:t>
      </w:r>
      <w:proofErr w:type="gramEnd"/>
      <w:r>
        <w:rPr>
          <w:rFonts w:hint="eastAsia"/>
        </w:rPr>
        <w:t>潜在价值用户活跃度会越来越低，而具有较高潜在价值的用户活跃度不变</w:t>
      </w:r>
      <w:r>
        <w:fldChar w:fldCharType="begin"/>
      </w:r>
      <w:r>
        <w:instrText xml:space="preserve"> ADDIN EN.CITE &lt;EndNote&gt;&lt;Cite&gt;&lt;Author&gt;Huang Y&lt;/Author&gt;&lt;Year&gt;2014&lt;/Year&gt;&lt;RecNum&gt;99&lt;/RecNum&gt;&lt;DisplayText&gt;&lt;style face="superscript"&gt;[57]&lt;/style&gt;&lt;/DisplayText&gt;&lt;record&gt;&lt;rec-number&gt;99&lt;/rec-number&gt;&lt;foreign-keys&gt;&lt;key app="EN" db-id="dwe2rtrfhepww0e52zsxvpprrte0xvz2d5t0" timestamp="1702631592"&gt;99&lt;/key&gt;&lt;/foreign-keys&gt;&lt;ref-type name="Journal Article"&gt;17&lt;/ref-type&gt;&lt;contributors&gt;&lt;authors&gt;&lt;author&gt;Huang Y,&lt;/author&gt;&lt;author&gt;Singh P V,&lt;/author&gt;&lt;author&gt;Srinivasan K&lt;/author&gt;&lt;/authors&gt;&lt;/contributors&gt;&lt;titles&gt;&lt;title&gt;Crowdsourcing New Product Ideas Under Consumer Leaming&lt;/title&gt;&lt;secondary-title&gt;Management Science&lt;/secondary-title&gt;&lt;/titles&gt;&lt;periodical&gt;&lt;full-title&gt;Management Science&lt;/full-title&gt;&lt;/periodical&gt;&lt;pages&gt;2138-2159&lt;/pages&gt;&lt;volume&gt;60&lt;/volume&gt;&lt;number&gt;9&lt;/number&gt;&lt;dates&gt;&lt;year&gt;2014&lt;/year&gt;&lt;/dates&gt;&lt;urls&gt;&lt;/urls&gt;&lt;/record&gt;&lt;/Cite&gt;&lt;/EndNote&gt;</w:instrText>
      </w:r>
      <w:r>
        <w:fldChar w:fldCharType="separate"/>
      </w:r>
      <w:r>
        <w:rPr>
          <w:vertAlign w:val="superscript"/>
        </w:rPr>
        <w:t>[57]</w:t>
      </w:r>
      <w:r>
        <w:fldChar w:fldCharType="end"/>
      </w:r>
      <w:r>
        <w:rPr>
          <w:rFonts w:hint="eastAsia"/>
        </w:rPr>
        <w:t>。</w:t>
      </w:r>
      <w:r>
        <w:rPr>
          <w:rFonts w:hint="eastAsia"/>
        </w:rPr>
        <w:t>Brem</w:t>
      </w:r>
      <w:r>
        <w:rPr>
          <w:rFonts w:hint="eastAsia"/>
        </w:rPr>
        <w:t>和</w:t>
      </w:r>
      <w:r>
        <w:rPr>
          <w:rFonts w:hint="eastAsia"/>
        </w:rPr>
        <w:t>Bilgram</w:t>
      </w:r>
      <w:r>
        <w:rPr>
          <w:rFonts w:hint="eastAsia"/>
        </w:rPr>
        <w:t>（</w:t>
      </w:r>
      <w:r>
        <w:rPr>
          <w:rFonts w:hint="eastAsia"/>
        </w:rPr>
        <w:t>2015</w:t>
      </w:r>
      <w:r>
        <w:rPr>
          <w:rFonts w:hint="eastAsia"/>
        </w:rPr>
        <w:t>）研究发现，网络志和</w:t>
      </w:r>
      <w:proofErr w:type="gramStart"/>
      <w:r>
        <w:rPr>
          <w:rFonts w:hint="eastAsia"/>
        </w:rPr>
        <w:t>众包</w:t>
      </w:r>
      <w:proofErr w:type="gramEnd"/>
      <w:r>
        <w:rPr>
          <w:rFonts w:hint="eastAsia"/>
        </w:rPr>
        <w:t>方法在社交媒体中可以有效地识别价值创新用户</w:t>
      </w:r>
      <w:r>
        <w:fldChar w:fldCharType="begin"/>
      </w:r>
      <w:r>
        <w:instrText xml:space="preserve"> ADDIN EN.CITE &lt;EndNote&gt;&lt;Cite&gt;&lt;Author&gt;Brem A&lt;/Author&gt;&lt;Year&gt;2015&lt;/Year&gt;&lt;RecNum&gt;100&lt;/RecNum&gt;&lt;DisplayText&gt;&lt;style face="superscript"&gt;[58]&lt;/style&gt;&lt;/DisplayText&gt;&lt;record&gt;&lt;rec-number&gt;100&lt;/rec-number&gt;&lt;foreign-keys&gt;&lt;key app="EN" db-id="dwe2rtrfhepww0e52zsxvpprrte0xvz2d5t0" timestamp="1702631704"&gt;100&lt;/key&gt;&lt;/foreign-keys&gt;&lt;ref-type name="Journal Article"&gt;17&lt;/ref-type&gt;&lt;contributors&gt;&lt;authors&gt;&lt;author&gt;Brem A,&lt;/author&gt;&lt;author&gt;Bilgram V&lt;/author&gt;&lt;/authors&gt;&lt;/contributors&gt;&lt;titles&gt;&lt;title&gt;The Search For Innovative Partners In Co-Creation: Identifying Lead Users In Social Media Through Netnography And Crowdsourcing&lt;/title&gt;&lt;secondary-title&gt;Journal of Engineering And Technology Management&lt;/secondary-title&gt;&lt;/titles&gt;&lt;periodical&gt;&lt;full-title&gt;Journal of Engineering And Technology Management&lt;/full-title&gt;&lt;/periodical&gt;&lt;pages&gt;40-51&lt;/pages&gt;&lt;volume&gt;37&lt;/volume&gt;&lt;dates&gt;&lt;year&gt;2015&lt;/year&gt;&lt;/dates&gt;&lt;urls&gt;&lt;/urls&gt;&lt;/record&gt;&lt;/Cite&gt;&lt;/EndNote&gt;</w:instrText>
      </w:r>
      <w:r>
        <w:fldChar w:fldCharType="separate"/>
      </w:r>
      <w:r>
        <w:rPr>
          <w:vertAlign w:val="superscript"/>
        </w:rPr>
        <w:t>[58]</w:t>
      </w:r>
      <w:r>
        <w:fldChar w:fldCharType="end"/>
      </w:r>
      <w:r>
        <w:rPr>
          <w:rFonts w:hint="eastAsia"/>
        </w:rPr>
        <w:t>。唐洪婷等（</w:t>
      </w:r>
      <w:r>
        <w:rPr>
          <w:rFonts w:hint="eastAsia"/>
        </w:rPr>
        <w:t>2017</w:t>
      </w:r>
      <w:r>
        <w:rPr>
          <w:rFonts w:hint="eastAsia"/>
        </w:rPr>
        <w:t>）通过超网络的理论将用户知识贡献联系</w:t>
      </w:r>
      <w:proofErr w:type="gramStart"/>
      <w:r>
        <w:rPr>
          <w:rFonts w:hint="eastAsia"/>
        </w:rPr>
        <w:t>集成超</w:t>
      </w:r>
      <w:proofErr w:type="gramEnd"/>
      <w:r>
        <w:rPr>
          <w:rFonts w:hint="eastAsia"/>
        </w:rPr>
        <w:t>网络并建立模型，有效地识别了典型的在线用户创新社区领先用户</w:t>
      </w:r>
      <w:r>
        <w:fldChar w:fldCharType="begin"/>
      </w:r>
      <w:r>
        <w:rPr>
          <w:rFonts w:hint="eastAsia"/>
        </w:rPr>
        <w:instrText xml:space="preserve"> ADDIN EN.CITE &lt;EndNote&gt;&lt;Cite&gt;&lt;Author&gt;</w:instrText>
      </w:r>
      <w:r>
        <w:rPr>
          <w:rFonts w:hint="eastAsia"/>
        </w:rPr>
        <w:instrText>唐洪婷</w:instrText>
      </w:r>
      <w:r>
        <w:rPr>
          <w:rFonts w:hint="eastAsia"/>
        </w:rPr>
        <w:instrText>&lt;/Author&gt;&lt;Year&gt;2017&lt;/Year&gt;&lt;RecNum&gt;101&lt;/RecNum&gt;&lt;DisplayText&gt;&lt;style face="superscript"&gt;[59]&lt;/style&gt;&lt;/DisplayText&gt;&lt;record&gt;&lt;rec-number&gt;101&lt;/rec-number&gt;&lt;foreign-keys&gt;&lt;key app="EN" db-id="dwe2rtrfhepww0e52zsxvpprrte0xvz2d5t0" timestamp="1702631782"&gt;101&lt;/key&gt;&lt;/foreign-keys&gt;&lt;ref-type name="Journal Article"&gt;17&lt;/ref-type&gt;&lt;contributors&gt;&lt;authors&gt;&lt;author&gt;&lt;style face="normal" font="default" charset="134" size="100%"&gt;</w:instrText>
      </w:r>
      <w:r>
        <w:rPr>
          <w:rFonts w:hint="eastAsia"/>
        </w:rPr>
        <w:instrText>唐洪婷</w:instrText>
      </w:r>
      <w:r>
        <w:rPr>
          <w:rFonts w:hint="eastAsia"/>
        </w:rPr>
        <w:instrText>&lt;/style&gt;&lt;style face="normal" font="default" size="100%"&gt;,&lt;/style&gt;&lt;/author&gt;&lt;author&gt;&lt;style face="normal" font="default" charset="134" size="100%"&gt;</w:instrText>
      </w:r>
      <w:r>
        <w:rPr>
          <w:rFonts w:hint="eastAsia"/>
        </w:rPr>
        <w:instrText>李志宏</w:instrText>
      </w:r>
      <w:r>
        <w:rPr>
          <w:rFonts w:hint="eastAsia"/>
        </w:rPr>
        <w:instrText>&lt;/style&gt;&lt;style face="normal" font="default" size="100%"&gt;,&lt;/style&gt;&lt;/author&gt;&lt;author&gt;&lt;style face="normal" font="default" charset="134" size="100%"&gt;</w:instrText>
      </w:r>
      <w:r>
        <w:rPr>
          <w:rFonts w:hint="eastAsia"/>
        </w:rPr>
        <w:instrText>秦睿</w:instrText>
      </w:r>
      <w:r>
        <w:rPr>
          <w:rFonts w:hint="eastAsia"/>
        </w:rPr>
        <w:instrText>&lt;/style&gt;&lt;/author&gt;&lt;/authors&gt;&lt;/contributors&gt;&lt;titles&gt;&lt;title&gt;&lt;style face="normal" font="default" charset="134" size="100%"&gt;</w:instrText>
      </w:r>
      <w:r>
        <w:rPr>
          <w:rFonts w:hint="eastAsia"/>
        </w:rPr>
        <w:instrText>基于超网络的大众协同创新年社区用户知识模型研究</w:instrText>
      </w:r>
      <w:r>
        <w:rPr>
          <w:rFonts w:hint="eastAsia"/>
        </w:rPr>
        <w:instrText>&lt;/style&gt;&lt;/title&gt;&lt;secondary-title&gt;&lt;style face="normal" font="default" charset="134" size="100%"&gt;</w:instrText>
      </w:r>
      <w:r>
        <w:rPr>
          <w:rFonts w:hint="eastAsia"/>
        </w:rPr>
        <w:instrText>管理学报</w:instrText>
      </w:r>
      <w:r>
        <w:rPr>
          <w:rFonts w:hint="eastAsia"/>
        </w:rPr>
        <w:instrText>&lt;/style&gt;&lt;/secondary-title&gt;&lt;/titles&gt;&lt;periodical&gt;&lt;full-title&gt;</w:instrText>
      </w:r>
      <w:r>
        <w:rPr>
          <w:rFonts w:hint="eastAsia"/>
        </w:rPr>
        <w:instrText>管理学报</w:instrText>
      </w:r>
      <w:r>
        <w:rPr>
          <w:rFonts w:hint="eastAsia"/>
        </w:rPr>
        <w:instrText>&lt;/full-title&gt;&lt;/periodical&gt;&lt;pages&gt;859-867&lt;/pages&gt;&lt;volume&gt;14&lt;/volume&gt;&lt;number&gt;6&lt;/number&gt;&lt;dates&gt;&lt;year&gt;2017&lt;/year&gt;&lt;/dates&gt;&lt;urls&gt;&lt;/urls&gt;&lt;/record&gt;&lt;/Cite&gt;&lt;/EndNote&gt;</w:instrText>
      </w:r>
      <w:r>
        <w:fldChar w:fldCharType="separate"/>
      </w:r>
      <w:r>
        <w:rPr>
          <w:vertAlign w:val="superscript"/>
        </w:rPr>
        <w:t>[59]</w:t>
      </w:r>
      <w:r>
        <w:fldChar w:fldCharType="end"/>
      </w:r>
      <w:r>
        <w:rPr>
          <w:rFonts w:hint="eastAsia"/>
        </w:rPr>
        <w:t>。王莉等（</w:t>
      </w:r>
      <w:r>
        <w:rPr>
          <w:rFonts w:hint="eastAsia"/>
        </w:rPr>
        <w:t>2019</w:t>
      </w:r>
      <w:r>
        <w:rPr>
          <w:rFonts w:hint="eastAsia"/>
        </w:rPr>
        <w:t>）认为社区影响力、活跃表现力、需求领先力为在线用户创新社区领先用户的三大特征，通过改进网络志的方法构建识别领先用户的模型，并验证了其有效性</w:t>
      </w:r>
      <w:r>
        <w:fldChar w:fldCharType="begin"/>
      </w:r>
      <w:r>
        <w:rPr>
          <w:rFonts w:hint="eastAsia"/>
        </w:rPr>
        <w:instrText xml:space="preserve"> ADDIN EN.CITE &lt;EndNote&gt;&lt;Cite&gt;&lt;Author&gt;</w:instrText>
      </w:r>
      <w:r>
        <w:rPr>
          <w:rFonts w:hint="eastAsia"/>
        </w:rPr>
        <w:instrText>王莉</w:instrText>
      </w:r>
      <w:r>
        <w:rPr>
          <w:rFonts w:hint="eastAsia"/>
        </w:rPr>
        <w:instrText>&lt;/Author&gt;&lt;Year&gt;2019&lt;/Year&gt;&lt;RecNum&gt;102&lt;/RecNum&gt;&lt;DisplayText&gt;&lt;style face="superscript"&gt;[60]&lt;/style&gt;&lt;/DisplayText&gt;&lt;record&gt;&lt;rec-number&gt;102&lt;/rec-number&gt;&lt;foreign-keys&gt;&lt;key app="EN" db-id="dwe2rtrfhepww0e52zsxvpprrte0xvz2d5t0" timestamp="1702631838"&gt;102&lt;/key&gt;&lt;/foreign-keys&gt;&lt;ref-type name="Journal Article"&gt;17&lt;/ref-type&gt;&lt;contributors&gt;&lt;authors&gt;&lt;author&gt;&lt;style face="normal" font="default" charset="134" size="100%"&gt;</w:instrText>
      </w:r>
      <w:r>
        <w:rPr>
          <w:rFonts w:hint="eastAsia"/>
        </w:rPr>
        <w:instrText>王莉</w:instrText>
      </w:r>
      <w:r>
        <w:rPr>
          <w:rFonts w:hint="eastAsia"/>
        </w:rPr>
        <w:instrText>&lt;/style&gt;&lt;style face="normal" font="default" size="100%"&gt;,&lt;/style&gt;&lt;/author&gt;&lt;author&gt;&lt;style face="normal" font="default" charset="134" size="100%"&gt;</w:instrText>
      </w:r>
      <w:r>
        <w:rPr>
          <w:rFonts w:hint="eastAsia"/>
        </w:rPr>
        <w:instrText>李沁芳</w:instrText>
      </w:r>
      <w:r>
        <w:rPr>
          <w:rFonts w:hint="eastAsia"/>
        </w:rPr>
        <w:instrText>&lt;/style&gt;&lt;style face="normal" font="default" size="100%"&gt;,&lt;/style&gt;&lt;/author&gt;&lt;author&gt;&lt;style face="normal" font="default" charset="134" size="100%"&gt;</w:instrText>
      </w:r>
      <w:r>
        <w:rPr>
          <w:rFonts w:hint="eastAsia"/>
        </w:rPr>
        <w:instrText>马云龙</w:instrText>
      </w:r>
      <w:r>
        <w:rPr>
          <w:rFonts w:hint="eastAsia"/>
        </w:rPr>
        <w:instrText>&lt;/style&gt;&lt;/author&gt;&lt;/authors&gt;&lt;/contributors&gt;&lt;titles&gt;&lt;title&gt;&lt;style face="normal" font="default" charset="134" size="100%"&gt;</w:instrText>
      </w:r>
      <w:r>
        <w:rPr>
          <w:rFonts w:hint="eastAsia"/>
        </w:rPr>
        <w:instrText>基于改进网络志方法的开放式创新社区中领先用户识别研究</w:instrText>
      </w:r>
      <w:r>
        <w:rPr>
          <w:rFonts w:hint="eastAsia"/>
        </w:rPr>
        <w:instrText>&lt;/style&gt;&lt;/title&gt;&lt;secondary-title&gt;&lt;style face="normal" font="default" charset="134" size="100%"&gt;</w:instrText>
      </w:r>
      <w:r>
        <w:rPr>
          <w:rFonts w:hint="eastAsia"/>
        </w:rPr>
        <w:instrText>科研管理</w:instrText>
      </w:r>
      <w:r>
        <w:rPr>
          <w:rFonts w:hint="eastAsia"/>
        </w:rPr>
        <w:instrText>&lt;/style&gt;&lt;/secondary-title&gt;&lt;/titles&gt;&lt;periodical&gt;&lt;full-title&gt;</w:instrText>
      </w:r>
      <w:r>
        <w:rPr>
          <w:rFonts w:hint="eastAsia"/>
        </w:rPr>
        <w:instrText>科研管理</w:instrText>
      </w:r>
      <w:r>
        <w:rPr>
          <w:rFonts w:hint="eastAsia"/>
        </w:rPr>
        <w:instrText>&lt;/full-title&gt;&lt;/periodical&gt;&lt;pages&gt;259-267&lt;/pages&gt;&lt;volume&gt;40&lt;/volume&gt;&lt;number&gt;10&lt;/number&gt;&lt;dates&gt;&lt;year&gt;2019&lt;/year&gt;&lt;/dates&gt;&lt;urls&gt;&lt;/urls&gt;&lt;/record&gt;&lt;/Cite&gt;&lt;/EndNote&gt;</w:instrText>
      </w:r>
      <w:r>
        <w:fldChar w:fldCharType="separate"/>
      </w:r>
      <w:r>
        <w:rPr>
          <w:vertAlign w:val="superscript"/>
        </w:rPr>
        <w:t>[60]</w:t>
      </w:r>
      <w:r>
        <w:fldChar w:fldCharType="end"/>
      </w:r>
      <w:r>
        <w:rPr>
          <w:rFonts w:hint="eastAsia"/>
        </w:rPr>
        <w:t>。</w:t>
      </w:r>
      <w:proofErr w:type="gramStart"/>
      <w:r>
        <w:rPr>
          <w:rFonts w:hint="eastAsia"/>
        </w:rPr>
        <w:t>单晓红</w:t>
      </w:r>
      <w:proofErr w:type="gramEnd"/>
      <w:r>
        <w:rPr>
          <w:rFonts w:hint="eastAsia"/>
        </w:rPr>
        <w:t>等（</w:t>
      </w:r>
      <w:r>
        <w:rPr>
          <w:rFonts w:hint="eastAsia"/>
        </w:rPr>
        <w:t>2021</w:t>
      </w:r>
      <w:r>
        <w:rPr>
          <w:rFonts w:hint="eastAsia"/>
        </w:rPr>
        <w:t>）将领先用户特征和传统个体特征进行融合，提出链路预测方法识别出华为创新社区不同类别的领先用户</w:t>
      </w:r>
      <w:r>
        <w:fldChar w:fldCharType="begin"/>
      </w:r>
      <w:r>
        <w:rPr>
          <w:rFonts w:hint="eastAsia"/>
        </w:rPr>
        <w:instrText xml:space="preserve"> ADDIN EN.CITE &lt;EndNote&gt;&lt;Cite&gt;&lt;Author&gt;</w:instrText>
      </w:r>
      <w:r>
        <w:rPr>
          <w:rFonts w:hint="eastAsia"/>
        </w:rPr>
        <w:instrText>单晓红</w:instrText>
      </w:r>
      <w:r>
        <w:rPr>
          <w:rFonts w:hint="eastAsia"/>
        </w:rPr>
        <w:instrText>&lt;/Author&gt;&lt;Year&gt;2021&lt;/Year&gt;&lt;RecNum&gt;103&lt;/RecNum&gt;&lt;DisplayText&gt;&lt;style face="superscript"&gt;[61]&lt;/style&gt;&lt;/DisplayText&gt;&lt;record&gt;&lt;rec-number&gt;103&lt;/rec-number&gt;&lt;foreign-keys&gt;&lt;key app="EN" db-id="dwe2rtrfhepww0e52zsxvpprrte0xvz2d5t0" timestamp="1702631891"&gt;103&lt;/key&gt;&lt;/foreign-keys&gt;&lt;ref-type name="Journal Article"&gt;17&lt;/ref-type&gt;&lt;contributors&gt;&lt;authors&gt;&lt;author&gt;&lt;style face="normal" font="default" size="100%"&gt; &lt;/style&gt;&lt;style face="normal" font="default" charset="134" size="100%"&gt;</w:instrText>
      </w:r>
      <w:r>
        <w:rPr>
          <w:rFonts w:hint="eastAsia"/>
        </w:rPr>
        <w:instrText>单晓红</w:instrText>
      </w:r>
      <w:r>
        <w:rPr>
          <w:rFonts w:hint="eastAsia"/>
        </w:rPr>
        <w:instrText>&lt;/style&gt;&lt;style face="normal" font="default" size="100%"&gt;,&lt;/style&gt;&lt;/author&gt;&lt;author&gt;&lt;style face="normal" font="default" charset="134" size="100%"&gt;</w:instrText>
      </w:r>
      <w:r>
        <w:rPr>
          <w:rFonts w:hint="eastAsia"/>
        </w:rPr>
        <w:instrText>王春稳</w:instrText>
      </w:r>
      <w:r>
        <w:rPr>
          <w:rFonts w:hint="eastAsia"/>
        </w:rPr>
        <w:instrText>&lt;/style&gt;&lt;style face="normal" font="default" size="100%"&gt;,&lt;/style&gt;&lt;/author&gt;&lt;author&gt;&lt;style face="normal" font="default" charset="134" size="100%"&gt;</w:instrText>
      </w:r>
      <w:r>
        <w:rPr>
          <w:rFonts w:hint="eastAsia"/>
        </w:rPr>
        <w:instrText>刘晓燕</w:instrText>
      </w:r>
      <w:r>
        <w:rPr>
          <w:rFonts w:hint="eastAsia"/>
        </w:rPr>
        <w:instrText>&lt;/style&gt;&lt;style face="normal" font="default" size="100%"&gt;,&lt;/style&gt;&lt;/author&gt;&lt;author&gt;&lt;style face="normal" font="default" charset="134" size="100%"&gt;</w:instrText>
      </w:r>
      <w:r>
        <w:rPr>
          <w:rFonts w:hint="eastAsia"/>
        </w:rPr>
        <w:instrText>韩晟熙</w:instrText>
      </w:r>
      <w:r>
        <w:rPr>
          <w:rFonts w:hint="eastAsia"/>
        </w:rPr>
        <w:instrText>&lt;/style&gt;&lt;style face="normal" font="default" size="100%"&gt;,&lt;/style&gt;&lt;/author&gt;&lt;author&gt;&lt;style face="normal" font="default" charset="134" size="100%"&gt;</w:instrText>
      </w:r>
      <w:r>
        <w:rPr>
          <w:rFonts w:hint="eastAsia"/>
        </w:rPr>
        <w:instrText>杨娟</w:instrText>
      </w:r>
      <w:r>
        <w:rPr>
          <w:rFonts w:hint="eastAsia"/>
        </w:rPr>
        <w:instrText>&lt;/style&gt;&lt;/author&gt;&lt;/authors&gt;&lt;/contributors&gt;&lt;titles&gt;&lt;title&gt;&lt;style face="normal" font="default" charset="134" size="100%"&gt;</w:instrText>
      </w:r>
      <w:r>
        <w:rPr>
          <w:rFonts w:hint="eastAsia"/>
        </w:rPr>
        <w:instrText>开放式创新社区领先用户识别——知识基础观视角</w:instrText>
      </w:r>
      <w:r>
        <w:rPr>
          <w:rFonts w:hint="eastAsia"/>
        </w:rPr>
        <w:instrText>&lt;/style&gt;&lt;/title&gt;&lt;secondary-title&gt;&lt;style face="normal" font="default" charset="134" size="100%"&gt;</w:instrText>
      </w:r>
      <w:r>
        <w:rPr>
          <w:rFonts w:hint="eastAsia"/>
        </w:rPr>
        <w:instrText>数据分析与知识发现</w:instrText>
      </w:r>
      <w:r>
        <w:rPr>
          <w:rFonts w:hint="eastAsia"/>
        </w:rPr>
        <w:instrText>&lt;/style&gt;&lt;/secondary-title&gt;&lt;/titles&gt;&lt;periodical&gt;&lt;full-title&gt;</w:instrText>
      </w:r>
      <w:r>
        <w:rPr>
          <w:rFonts w:hint="eastAsia"/>
        </w:rPr>
        <w:instrText>数据分析与知识发现</w:instrText>
      </w:r>
      <w:r>
        <w:rPr>
          <w:rFonts w:hint="eastAsia"/>
        </w:rPr>
        <w:instrText>&lt;/full-title&gt;&lt;/periodical&gt;&lt;pages&gt;85-96&lt;/pages&gt;&lt;volume&gt;5&lt;/volume&gt;&lt;number&gt;06&lt;/number&gt;&lt;dates&gt;&lt;year&gt;2021&lt;/year&gt;&lt;/dates&gt;&lt;urls&gt;&lt;/</w:instrText>
      </w:r>
      <w:r>
        <w:instrText>urls&gt;&lt;/record&gt;&lt;/Cite&gt;&lt;/EndNote&gt;</w:instrText>
      </w:r>
      <w:r>
        <w:fldChar w:fldCharType="separate"/>
      </w:r>
      <w:r>
        <w:rPr>
          <w:vertAlign w:val="superscript"/>
        </w:rPr>
        <w:t>[61]</w:t>
      </w:r>
      <w:r>
        <w:fldChar w:fldCharType="end"/>
      </w:r>
      <w:r>
        <w:rPr>
          <w:rFonts w:hint="eastAsia"/>
        </w:rPr>
        <w:t>。</w:t>
      </w:r>
    </w:p>
    <w:p w14:paraId="34155E92" w14:textId="77777777" w:rsidR="006B6429" w:rsidRDefault="00000000">
      <w:pPr>
        <w:pStyle w:val="3"/>
      </w:pPr>
      <w:bookmarkStart w:id="47" w:name="_Toc154414896"/>
      <w:bookmarkStart w:id="48" w:name="_Toc154583476"/>
      <w:r>
        <w:t xml:space="preserve">2.2.2 </w:t>
      </w:r>
      <w:r>
        <w:t>创意价值影响因素</w:t>
      </w:r>
      <w:r>
        <w:rPr>
          <w:rFonts w:hint="eastAsia"/>
        </w:rPr>
        <w:t>相关</w:t>
      </w:r>
      <w:r>
        <w:t>研究</w:t>
      </w:r>
      <w:bookmarkEnd w:id="47"/>
      <w:bookmarkEnd w:id="48"/>
    </w:p>
    <w:p w14:paraId="32D9D052" w14:textId="0250BB08" w:rsidR="006B6429" w:rsidRDefault="00000000">
      <w:pPr>
        <w:spacing w:before="120" w:after="120"/>
        <w:ind w:firstLine="480"/>
      </w:pPr>
      <w:r>
        <w:tab/>
      </w:r>
      <w:r>
        <w:t>在创意理解方面，从其所包含的内容来看，创意具有四种不同维度：新颖性、可行性、相关性和详尽性。好的创意对企业改进产品和服务具有重要意义。在创意价值的影响因素方面；</w:t>
      </w:r>
      <w:r>
        <w:t>Hossain</w:t>
      </w:r>
      <w:r>
        <w:t>和</w:t>
      </w:r>
      <w:r>
        <w:t>Islam</w:t>
      </w:r>
      <w:r>
        <w:t>对</w:t>
      </w:r>
      <w:r>
        <w:t>Starbucks</w:t>
      </w:r>
      <w:r>
        <w:t>平台上被采纳的创意进行了分析，认为创意的价值很大程度上取决于其他用户的赞成票数和自身已发表的创意数</w:t>
      </w:r>
      <w:r>
        <w:fldChar w:fldCharType="begin"/>
      </w:r>
      <w:r>
        <w:instrText xml:space="preserve"> ADDIN EN.CITE &lt;EndNote&gt;&lt;Cite&gt;&lt;Author&gt;Hossain&lt;/Author&gt;&lt;Year&gt;2015&lt;/Year&gt;&lt;RecNum&gt;104&lt;/RecNum&gt;&lt;DisplayText&gt;&lt;style face="superscript"&gt;[62]&lt;/style&gt;&lt;/DisplayText&gt;&lt;record&gt;&lt;rec-number&gt;104&lt;/rec-number&gt;&lt;foreign-keys&gt;&lt;key app="EN" db-id="dwe2rtrfhepww0e52zsxvpprrte0xvz2d5t0" timestamp="1702972374"&gt;104&lt;/key&gt;&lt;/foreign-keys&gt;&lt;ref-type name="Journal Article"&gt;17&lt;/ref-type&gt;&lt;contributors&gt;&lt;authors&gt;&lt;author&gt;Hossain, Mokter&lt;/author&gt;&lt;author&gt;Islam, K. M. Zahidul&lt;/author&gt;&lt;/authors&gt;&lt;/contributors&gt;&lt;titles&gt;&lt;title&gt;Generating Ideas on Online Platforms: A Case Study of &amp;quot;My Starbucks Idea&amp;quot;&lt;/title&gt;&lt;secondary-title&gt;Arab Economic &amp;amp; Business Journal&lt;/secondary-title&gt;&lt;/titles&gt;&lt;periodical&gt;&lt;full-title&gt;Arab Economic &amp;amp; Business Journal&lt;/full-title&gt;&lt;/periodical&gt;&lt;pages&gt;102-111&lt;/pages&gt;&lt;volume&gt;10&lt;/volume&gt;&lt;number&gt;2&lt;/number&gt;&lt;dates&gt;&lt;year&gt;2015&lt;/year&gt;&lt;/dates&gt;&lt;urls&gt;&lt;/urls&gt;&lt;/record&gt;&lt;/Cite&gt;&lt;/EndNote&gt;</w:instrText>
      </w:r>
      <w:r>
        <w:fldChar w:fldCharType="separate"/>
      </w:r>
      <w:r>
        <w:rPr>
          <w:vertAlign w:val="superscript"/>
        </w:rPr>
        <w:t>[62]</w:t>
      </w:r>
      <w:r>
        <w:fldChar w:fldCharType="end"/>
      </w:r>
      <w:r>
        <w:t>。</w:t>
      </w:r>
      <w:r>
        <w:t>Hossain</w:t>
      </w:r>
      <w:r>
        <w:t>和</w:t>
      </w:r>
      <w:r>
        <w:t>Islam</w:t>
      </w:r>
      <w:r>
        <w:t>从平台角度研究创意的价值，以</w:t>
      </w:r>
      <w:r>
        <w:t>Dall</w:t>
      </w:r>
      <w:r>
        <w:t>为例，在平台的早期成立阶段，创意实施比例较高，在平台发展成熟期，即使创意数量</w:t>
      </w:r>
      <w:r w:rsidR="001F41BF" w:rsidRPr="001F41BF">
        <w:rPr>
          <w:rFonts w:hint="eastAsia"/>
        </w:rPr>
        <w:t>增长</w:t>
      </w:r>
      <w:r>
        <w:t>较快，实施比例依然较低。同时，创意的种类、投票数、是否具有参考创意也对创意价值具有影响</w:t>
      </w:r>
      <w:r>
        <w:fldChar w:fldCharType="begin"/>
      </w:r>
      <w:r>
        <w:instrText xml:space="preserve"> ADDIN EN.CITE &lt;EndNote&gt;&lt;Cite&gt;&lt;Author&gt;Mokter&lt;/Author&gt;&lt;Year&gt;2015&lt;/Year&gt;&lt;RecNum&gt;105&lt;/RecNum&gt;&lt;DisplayText&gt;&lt;style face="superscript"&gt;[63]&lt;/style&gt;&lt;/DisplayText&gt;&lt;record&gt;&lt;rec-number&gt;105&lt;/rec-number&gt;&lt;foreign-keys&gt;&lt;key app="EN" db-id="dwe2rtrfhepww0e52zsxvpprrte0xvz2d5t0" timestamp="1702972502"&gt;105&lt;/key&gt;&lt;/foreign-keys&gt;&lt;ref-type name="Journal Article"&gt;17&lt;/ref-type&gt;&lt;contributors&gt;&lt;authors&gt;&lt;author&gt;Mokter, Hossain&lt;/author&gt;&lt;author&gt;Zahidul, Islam K. M.&lt;/author&gt;&lt;/authors&gt;&lt;/contributors&gt;&lt;titles&gt;&lt;title&gt;Ideation Through Online Open Innovation Platform: Dell Ideastorm&lt;/title&gt;&lt;secondary-title&gt;SSRN Electronic Journal&lt;/secondary-title&gt;&lt;/titles&gt;&lt;periodical&gt;&lt;full-title&gt;SSRN Electronic Journal&lt;/full-title&gt;&lt;/periodical&gt;&lt;dates&gt;&lt;year&gt;2015&lt;/year&gt;&lt;/dates&gt;&lt;urls&gt;&lt;/urls&gt;&lt;/record&gt;&lt;/Cite&gt;&lt;/EndNote&gt;</w:instrText>
      </w:r>
      <w:r>
        <w:fldChar w:fldCharType="separate"/>
      </w:r>
      <w:r>
        <w:rPr>
          <w:vertAlign w:val="superscript"/>
        </w:rPr>
        <w:t>[63]</w:t>
      </w:r>
      <w:r>
        <w:fldChar w:fldCharType="end"/>
      </w:r>
      <w:r>
        <w:t>。</w:t>
      </w:r>
      <w:r>
        <w:t>R</w:t>
      </w:r>
      <w:r>
        <w:rPr>
          <w:rFonts w:hint="eastAsia"/>
        </w:rPr>
        <w:t>a</w:t>
      </w:r>
      <w:r>
        <w:t>uter</w:t>
      </w:r>
      <w:r>
        <w:t>通过文本分析技术研究了创意是否被价值与创意及其评论的文本内容之间的关系</w:t>
      </w:r>
      <w:r>
        <w:fldChar w:fldCharType="begin"/>
      </w:r>
      <w:r>
        <w:instrText xml:space="preserve"> ADDIN EN.CITE &lt;EndNote&gt;&lt;Cite&gt;&lt;Author&gt;Rauter&lt;/Author&gt;&lt;Year&gt;2017&lt;/Year&gt;&lt;RecNum&gt;106&lt;/RecNum&gt;&lt;DisplayText&gt;&lt;style face="superscript"&gt;[64]&lt;/style&gt;&lt;/DisplayText&gt;&lt;record&gt;&lt;rec-number&gt;106&lt;/rec-number&gt;&lt;foreign-keys&gt;&lt;key app="EN" db-id="dwe2rtrfhepww0e52zsxvpprrte0xvz2d5t0" timestamp="1702972644"&gt;106&lt;/key&gt;&lt;/foreign-keys&gt;&lt;ref-type name="Journal Article"&gt;17&lt;/ref-type&gt;&lt;contributors&gt;&lt;authors&gt;&lt;author&gt;Rauter, Romana&lt;/author&gt;&lt;author&gt;Perl-Vorbach, Elke&lt;/author&gt;&lt;author&gt;Baumgartner, Rupert J.&lt;/author&gt;&lt;/authors&gt;&lt;/contributors&gt;&lt;titles&gt;&lt;title&gt;Is open innovation supporting sustainable innovation? Findings based on a systematic, explorative analysis of existing literature&lt;/title&gt;&lt;secondary-title&gt;International Journal of Innovation &amp;amp; Sustainable Development&lt;/secondary-title&gt;&lt;/titles&gt;&lt;periodical&gt;&lt;full-title&gt;International Journal of Innovation &amp;amp; Sustainable Development&lt;/full-title&gt;&lt;/periodical&gt;&lt;pages&gt;249&lt;/pages&gt;&lt;volume&gt;11&lt;/volume&gt;&lt;number&gt;2-3&lt;/number&gt;&lt;dates&gt;&lt;year&gt;2017&lt;/year&gt;&lt;/dates&gt;&lt;urls&gt;&lt;/urls&gt;&lt;/record&gt;&lt;/Cite&gt;&lt;/EndNote&gt;</w:instrText>
      </w:r>
      <w:r>
        <w:fldChar w:fldCharType="separate"/>
      </w:r>
      <w:r>
        <w:rPr>
          <w:vertAlign w:val="superscript"/>
        </w:rPr>
        <w:t>[64]</w:t>
      </w:r>
      <w:r>
        <w:fldChar w:fldCharType="end"/>
      </w:r>
      <w:r>
        <w:t>。</w:t>
      </w:r>
      <w:r>
        <w:t>Li</w:t>
      </w:r>
      <w:r>
        <w:t>将创意特征与创意提交</w:t>
      </w:r>
      <w:proofErr w:type="gramStart"/>
      <w:r>
        <w:t>者特征</w:t>
      </w:r>
      <w:proofErr w:type="gramEnd"/>
      <w:r>
        <w:t>作为影响因素，实证分析什么样的创意更具有价值，研究表明：创意提交者的参与经验以及创意价值比率、创意的受欢迎程度、长度、支持证据正向影响创意价值</w:t>
      </w:r>
      <w:r>
        <w:fldChar w:fldCharType="begin"/>
      </w:r>
      <w:r>
        <w:instrText xml:space="preserve"> ADDIN EN.CITE &lt;EndNote&gt;&lt;Cite&gt;&lt;Author&gt;Li&lt;/Author&gt;&lt;Year&gt;2016&lt;/Year&gt;&lt;RecNum&gt;107&lt;/RecNum&gt;&lt;DisplayText&gt;&lt;style face="superscript"&gt;[65]&lt;/style&gt;&lt;/DisplayText&gt;&lt;record&gt;&lt;rec-number&gt;107&lt;/rec-number&gt;&lt;foreign-keys&gt;&lt;key app="EN" db-id="dwe2rtrfhepww0e52zsxvpprrte0xvz2d5t0" timestamp="1702973975"&gt;107&lt;/key&gt;&lt;/foreign-keys&gt;&lt;ref-type name="Journal Article"&gt;17&lt;/ref-type&gt;&lt;contributors&gt;&lt;authors&gt;&lt;author&gt;Li, Mingguo&lt;/author&gt;&lt;author&gt;Kankanhalli, Atreyi&lt;/author&gt;&lt;author&gt;Kim, Seung Hyun&lt;/author&gt;&lt;/authors&gt;&lt;/contributors&gt;&lt;titles&gt;&lt;title&gt;Which ideas are more likely to be implemented in online user innovation communities? An empirical analysis&lt;/title&gt;&lt;secondary-title&gt;Decision Support Systems&lt;/secondary-title&gt;&lt;/titles&gt;&lt;periodical&gt;&lt;full-title&gt;Decision Support Systems&lt;/full-title&gt;&lt;/periodical&gt;&lt;pages&gt;28-40&lt;/pages&gt;&lt;volume&gt;84&lt;/volume&gt;&lt;number&gt;Apr.&lt;/number&gt;&lt;dates&gt;&lt;year&gt;2016&lt;/year&gt;&lt;/dates&gt;&lt;urls&gt;&lt;/urls&gt;&lt;/record&gt;&lt;/Cite&gt;&lt;/EndNote&gt;</w:instrText>
      </w:r>
      <w:r>
        <w:fldChar w:fldCharType="separate"/>
      </w:r>
      <w:r>
        <w:rPr>
          <w:vertAlign w:val="superscript"/>
        </w:rPr>
        <w:t>[65]</w:t>
      </w:r>
      <w:r>
        <w:fldChar w:fldCharType="end"/>
      </w:r>
      <w:r>
        <w:t>；</w:t>
      </w:r>
      <w:proofErr w:type="spellStart"/>
      <w:r>
        <w:t>Schemmann</w:t>
      </w:r>
      <w:proofErr w:type="spellEnd"/>
      <w:r>
        <w:t>研究对其他创意更加关注的用户所提交的创意、具有潜在创新性的创意以及受欢迎的创意更容易被采纳</w:t>
      </w:r>
      <w:r>
        <w:fldChar w:fldCharType="begin"/>
      </w:r>
      <w:r>
        <w:instrText xml:space="preserve"> ADDIN EN.CITE &lt;EndNote&gt;&lt;Cite&gt;&lt;Author&gt;Schemmann&lt;/Author&gt;&lt;Year&gt;2016&lt;/Year&gt;&lt;RecNum&gt;108&lt;/RecNum&gt;&lt;DisplayText&gt;&lt;style face="superscript"&gt;[66]&lt;/style&gt;&lt;/DisplayText&gt;&lt;record&gt;&lt;rec-number&gt;108&lt;/rec-number&gt;&lt;foreign-keys&gt;&lt;key app="EN" db-id="dwe2rtrfhepww0e52zsxvpprrte0xvz2d5t0" timestamp="1702974337"&gt;108&lt;/key&gt;&lt;/foreign-keys&gt;&lt;ref-type name="Journal Article"&gt;17&lt;/ref-type&gt;&lt;contributors&gt;&lt;authors&gt;&lt;author&gt;Schemmann, Brita&lt;/author&gt;&lt;author&gt;Herrmann, Andrea M.&lt;/author&gt;&lt;author&gt;Chappin, Maryse M. H.&lt;/author&gt;&lt;author&gt;Heimeriks, Gaston J.&lt;/author&gt;&lt;/authors&gt;&lt;/contributors&gt;&lt;titles&gt;&lt;title&gt;Crowdsourcing ideas: Involving ordinary users in the ideation phase of new product development&lt;/title&gt;&lt;secondary-title&gt;Research Policy&lt;/secondary-title&gt;&lt;/titles&gt;&lt;periodical&gt;&lt;full-title&gt;Research Policy&lt;/full-title&gt;&lt;/periodical&gt;&lt;pages&gt;1145-1154&lt;/pages&gt;&lt;volume&gt;45&lt;/volume&gt;&lt;number&gt;6&lt;/number&gt;&lt;dates&gt;&lt;year&gt;2016&lt;/year&gt;&lt;/dates&gt;&lt;urls&gt;&lt;/urls&gt;&lt;/record&gt;&lt;/Cite&gt;&lt;/EndNote&gt;</w:instrText>
      </w:r>
      <w:r>
        <w:fldChar w:fldCharType="separate"/>
      </w:r>
      <w:r>
        <w:rPr>
          <w:vertAlign w:val="superscript"/>
        </w:rPr>
        <w:t>[66]</w:t>
      </w:r>
      <w:r>
        <w:fldChar w:fldCharType="end"/>
      </w:r>
      <w:r>
        <w:t>。</w:t>
      </w:r>
      <w:r>
        <w:t>Wang</w:t>
      </w:r>
      <w:r>
        <w:t>采用精化似然模型来区分作为信息处理外围路线的快速和精益思想预选择过程，研究结果表明，用户地位、用户</w:t>
      </w:r>
      <w:proofErr w:type="gramStart"/>
      <w:r>
        <w:t>主动贡献</w:t>
      </w:r>
      <w:proofErr w:type="gramEnd"/>
      <w:r>
        <w:t>和社区认同对理念预设有显著正向影响，而用户</w:t>
      </w:r>
      <w:r w:rsidRPr="00647AFC">
        <w:t>反应</w:t>
      </w:r>
      <w:r>
        <w:t>贡献则没有影响</w:t>
      </w:r>
      <w:r>
        <w:fldChar w:fldCharType="begin"/>
      </w:r>
      <w:r>
        <w:instrText xml:space="preserve"> ADDIN EN.CITE &lt;EndNote&gt;&lt;Cite&gt;&lt;Author&gt;Wang&lt;/Author&gt;&lt;Year&gt;2020&lt;/Year&gt;&lt;RecNum&gt;109&lt;/RecNum&gt;&lt;DisplayText&gt;&lt;style face="superscript"&gt;[67]&lt;/style&gt;&lt;/DisplayText&gt;&lt;record&gt;&lt;rec-number&gt;109&lt;/rec-number&gt;&lt;foreign-keys&gt;&lt;key app="EN" db-id="dwe2rtrfhepww0e52zsxvpprrte0xvz2d5t0" timestamp="1702974478"&gt;109&lt;/key&gt;&lt;/foreign-keys&gt;&lt;ref-type name="Journal Article"&gt;17&lt;/ref-type&gt;&lt;contributors&gt;&lt;authors&gt;&lt;author&gt;Wang, Nan&lt;/author&gt;&lt;author&gt;Tiberius, Victor&lt;/author&gt;&lt;author&gt;Chen, Xiangxiang&lt;/author&gt;&lt;author&gt;Brem, Alexander&lt;/author&gt;&lt;author&gt;Yu, Fei&lt;/author&gt;&lt;/authors&gt;&lt;/contributors&gt;&lt;titles&gt;&lt;title&gt;Idea selection and adoption by users – a process model in an online innovation community&lt;/title&gt;&lt;secondary-title&gt;Technology Analysis and Strategic Management&lt;/secondary-title&gt;&lt;/titles&gt;&lt;periodical&gt;&lt;full-title&gt;Technology Analysis and Strategic Management&lt;/full-title&gt;&lt;/periodical&gt;&lt;pages&gt;1-16&lt;/pages&gt;&lt;number&gt;4&lt;/number&gt;&lt;dates&gt;&lt;year&gt;2020&lt;/year&gt;&lt;/dates&gt;&lt;urls&gt;&lt;/urls&gt;&lt;/record&gt;&lt;/Cite&gt;&lt;/EndNote&gt;</w:instrText>
      </w:r>
      <w:r>
        <w:fldChar w:fldCharType="separate"/>
      </w:r>
      <w:r>
        <w:rPr>
          <w:vertAlign w:val="superscript"/>
        </w:rPr>
        <w:t>[67]</w:t>
      </w:r>
      <w:r>
        <w:fldChar w:fldCharType="end"/>
      </w:r>
      <w:r>
        <w:t>。</w:t>
      </w:r>
      <w:r>
        <w:t>Wang</w:t>
      </w:r>
      <w:r>
        <w:t>认为大学产业协作</w:t>
      </w:r>
      <w:r w:rsidR="001F41BF" w:rsidRPr="001F41BF">
        <w:rPr>
          <w:rFonts w:hint="eastAsia"/>
        </w:rPr>
        <w:t>（</w:t>
      </w:r>
      <w:r w:rsidRPr="001F41BF">
        <w:t xml:space="preserve"> UIC </w:t>
      </w:r>
      <w:r w:rsidR="001F41BF" w:rsidRPr="001F41BF">
        <w:rPr>
          <w:rFonts w:hint="eastAsia"/>
        </w:rPr>
        <w:t>）</w:t>
      </w:r>
      <w:r>
        <w:t>中日益增加的社区</w:t>
      </w:r>
      <w:r>
        <w:t>-</w:t>
      </w:r>
      <w:r>
        <w:t>创新现象提高成员企业的创新产出至关重要，并利用</w:t>
      </w:r>
      <w:r>
        <w:t>U-I</w:t>
      </w:r>
      <w:r>
        <w:t>共同资助数据，发现</w:t>
      </w:r>
      <w:r>
        <w:t>U-I</w:t>
      </w:r>
      <w:r>
        <w:t>创新社区成员适度的流动</w:t>
      </w:r>
      <w:proofErr w:type="gramStart"/>
      <w:r>
        <w:t>率能够</w:t>
      </w:r>
      <w:proofErr w:type="gramEnd"/>
      <w:r>
        <w:t>提升成员企业的</w:t>
      </w:r>
      <w:r w:rsidR="001F41BF" w:rsidRPr="00647AFC">
        <w:rPr>
          <w:rFonts w:hint="eastAsia"/>
        </w:rPr>
        <w:t>创新</w:t>
      </w:r>
      <w:r w:rsidRPr="00647AFC">
        <w:t>绩效</w:t>
      </w:r>
      <w:r>
        <w:t>，以及社区内部大学技术转移规模在社区动态性与事务所创新绩效之间起中介作用</w:t>
      </w:r>
      <w:r>
        <w:fldChar w:fldCharType="begin"/>
      </w:r>
      <w:r>
        <w:instrText xml:space="preserve"> ADDIN EN.CITE &lt;EndNote&gt;&lt;Cite&gt;&lt;Author&gt;Wang&lt;/Author&gt;&lt;Year&gt;2021&lt;/Year&gt;&lt;RecNum&gt;110&lt;/RecNum&gt;&lt;DisplayText&gt;&lt;style face="superscript"&gt;[68]&lt;/style&gt;&lt;/DisplayText&gt;&lt;record&gt;&lt;rec-number&gt;110&lt;/rec-number&gt;&lt;foreign-keys&gt;&lt;key app="EN" db-id="dwe2rtrfhepww0e52zsxvpprrte0xvz2d5t0" timestamp="1702974612"&gt;110&lt;/key&gt;&lt;/foreign-keys&gt;&lt;ref-type name="Journal Article"&gt;17&lt;/ref-type&gt;&lt;contributors&gt;&lt;authors&gt;&lt;author&gt;Wang, Wenjing&lt;/author&gt;&lt;author&gt;Liu, Yiwei&lt;/author&gt;&lt;/authors&gt;&lt;/contributors&gt;&lt;titles&gt;&lt;title&gt;Does University-industry innovation community affect firms&amp;apos; inventions? The mediating role of technology transfer&lt;/title&gt;&lt;secondary-title&gt;The Journal of Technology Transfer&lt;/secondary-title&gt;&lt;/titles&gt;&lt;periodical&gt;&lt;full-title&gt;The journal of technology transfer&lt;/full-title&gt;&lt;/periodical&gt;&lt;pages&gt;906 - 935&lt;/pages&gt;&lt;volume&gt;47&lt;/volume&gt;&lt;dates&gt;&lt;year&gt;2021&lt;/year&gt;&lt;/dates&gt;&lt;urls&gt;&lt;/urls&gt;&lt;/record&gt;&lt;/Cite&gt;&lt;/EndNote&gt;</w:instrText>
      </w:r>
      <w:r>
        <w:fldChar w:fldCharType="separate"/>
      </w:r>
      <w:r>
        <w:rPr>
          <w:vertAlign w:val="superscript"/>
        </w:rPr>
        <w:t>[68]</w:t>
      </w:r>
      <w:r>
        <w:fldChar w:fldCharType="end"/>
      </w:r>
      <w:r>
        <w:t>。</w:t>
      </w:r>
    </w:p>
    <w:p w14:paraId="6919A5FD" w14:textId="77777777" w:rsidR="006B6429" w:rsidRDefault="00000000">
      <w:pPr>
        <w:spacing w:before="120" w:after="120"/>
        <w:ind w:firstLine="480"/>
      </w:pPr>
      <w:r>
        <w:lastRenderedPageBreak/>
        <w:t>企业建立在线用户创新社区不仅要促进平台用户持续贡献和分享优质创意，保持用户活跃性，还需要利用有限的人力和时间成本从大量的创意中筛选出有价值的创意，提高企业创新能力。如果企业没有办法及时了解用户需求，采纳合理的创意则会给企业带来负面影响，如果企业没有对用户的创意及时地提供反馈信息，正确处理用户创意，则会降低用户创新的积极性。郭琴</w:t>
      </w:r>
      <w:proofErr w:type="gramStart"/>
      <w:r>
        <w:t>基于星巴克</w:t>
      </w:r>
      <w:proofErr w:type="gramEnd"/>
      <w:r>
        <w:t>的</w:t>
      </w:r>
      <w:proofErr w:type="spellStart"/>
      <w:r>
        <w:t>MyStarbucksIdea</w:t>
      </w:r>
      <w:proofErr w:type="spellEnd"/>
      <w:r>
        <w:t>社区进行实证分析，结果发现创意受欢迎程度、创意复杂度、创意主观性、用户参与积极度、用户先前经验以及用户信誉显著影响创意实施价值，但在不同行业的开放式创新社区中，创意标题复杂度和创意内容复杂度对创意实施价值的影响存在一定的差异</w:t>
      </w:r>
      <w:r>
        <w:fldChar w:fldCharType="begin"/>
      </w:r>
      <w:r>
        <w:rPr>
          <w:rFonts w:hint="eastAsia"/>
        </w:rPr>
        <w:instrText xml:space="preserve"> ADDIN EN.CITE &lt;EndNote&gt;&lt;Cite&gt;&lt;Author&gt;</w:instrText>
      </w:r>
      <w:r>
        <w:rPr>
          <w:rFonts w:hint="eastAsia"/>
        </w:rPr>
        <w:instrText>郭琴</w:instrText>
      </w:r>
      <w:r>
        <w:rPr>
          <w:rFonts w:hint="eastAsia"/>
        </w:rPr>
        <w:instrText>&lt;/Author&gt;&lt;Year&gt;2017&lt;/Year&gt;&lt;RecNum&gt;111&lt;/RecNum&gt;&lt;DisplayText&gt;&lt;style face="superscript"&gt;[69]&lt;/style&gt;&lt;/DisplayText&gt;&lt;record&gt;&lt;rec-number&gt;111&lt;/rec-number&gt;&lt;foreign-keys&gt;&lt;key app="EN" db-id="dwe2rtrfhepww0e52zsxvpprrte0xvz2d5t0" timestamp="1702974677"&gt;111&lt;/key&gt;&lt;/foreign-keys&gt;&lt;ref-type name="Thesis"&gt;32&lt;/ref-type&gt;&lt;contributors&gt;&lt;authors&gt;&lt;author&gt;</w:instrText>
      </w:r>
      <w:r>
        <w:rPr>
          <w:rFonts w:hint="eastAsia"/>
        </w:rPr>
        <w:instrText>郭琴</w:instrText>
      </w:r>
      <w:r>
        <w:rPr>
          <w:rFonts w:hint="eastAsia"/>
        </w:rPr>
        <w:instrText>&lt;/author&gt;&lt;/authors&gt;&lt;/contributors&gt;&lt;titles&gt;&lt;title&gt;</w:instrText>
      </w:r>
      <w:r>
        <w:rPr>
          <w:rFonts w:hint="eastAsia"/>
        </w:rPr>
        <w:instrText>创新源分散化条件下开放式创新社区创意价值识别研究</w:instrText>
      </w:r>
      <w:r>
        <w:rPr>
          <w:rFonts w:hint="eastAsia"/>
        </w:rPr>
        <w:instrText>&lt;/title&gt;&lt;/titles&gt;&lt;dates&gt;&lt;year&gt;2017&lt;/year&gt;&lt;/dates&gt;&lt;publisher&gt;</w:instrText>
      </w:r>
      <w:r>
        <w:rPr>
          <w:rFonts w:hint="eastAsia"/>
        </w:rPr>
        <w:instrText>广西大学</w:instrText>
      </w:r>
      <w:r>
        <w:rPr>
          <w:rFonts w:hint="eastAsia"/>
        </w:rPr>
        <w:instrText>&lt;/publisher&gt;&lt;urls&gt;&lt;/urls&gt;&lt;/record&gt;&lt;/Cite&gt;&lt;/EndNote&gt;</w:instrText>
      </w:r>
      <w:r>
        <w:fldChar w:fldCharType="separate"/>
      </w:r>
      <w:r>
        <w:rPr>
          <w:vertAlign w:val="superscript"/>
        </w:rPr>
        <w:t>[69]</w:t>
      </w:r>
      <w:r>
        <w:fldChar w:fldCharType="end"/>
      </w:r>
      <w:r>
        <w:t>。王婷婷（</w:t>
      </w:r>
      <w:r>
        <w:t>2018</w:t>
      </w:r>
      <w:r>
        <w:t>）研究了影响平台用户创意分享因素有哪些。结合前面用户行为特征社会资本的划分，对不同维度社会资本影响用户创意分享构建了模型</w:t>
      </w:r>
      <w:r>
        <w:fldChar w:fldCharType="begin"/>
      </w:r>
      <w:r>
        <w:rPr>
          <w:rFonts w:hint="eastAsia"/>
        </w:rPr>
        <w:instrText xml:space="preserve"> ADDIN EN.CITE &lt;EndNote&gt;&lt;Cite&gt;&lt;Author&gt;</w:instrText>
      </w:r>
      <w:r>
        <w:rPr>
          <w:rFonts w:hint="eastAsia"/>
        </w:rPr>
        <w:instrText>王婷婷</w:instrText>
      </w:r>
      <w:r>
        <w:rPr>
          <w:rFonts w:hint="eastAsia"/>
        </w:rPr>
        <w:instrText>&lt;/Author&gt;&lt;Year&gt;2018&lt;/Year&gt;&lt;RecNum&gt;112&lt;/RecNum&gt;&lt;DisplayText&gt;&lt;style face="superscript"&gt;[70]&lt;/style&gt;&lt;/DisplayText&gt;&lt;record&gt;&lt;rec-number&gt;112&lt;/rec-number&gt;&lt;foreign-keys&gt;&lt;key app="EN" db-id="dwe2rtrfhepww0e52zsxvpprrte0xvz2d5t0" timestamp="1702974736"&gt;112&lt;/key&gt;&lt;/foreign-keys&gt;&lt;ref-type name="Thesis"&gt;32&lt;/ref-type&gt;&lt;contributors&gt;&lt;authors&gt;&lt;author&gt;</w:instrText>
      </w:r>
      <w:r>
        <w:rPr>
          <w:rFonts w:hint="eastAsia"/>
        </w:rPr>
        <w:instrText>王婷婷</w:instrText>
      </w:r>
      <w:r>
        <w:rPr>
          <w:rFonts w:hint="eastAsia"/>
        </w:rPr>
        <w:instrText>&lt;/author&gt;&lt;/authors&gt;&lt;/contributors&gt;&lt;titles&gt;&lt;title&gt;</w:instrText>
      </w:r>
      <w:r>
        <w:rPr>
          <w:rFonts w:hint="eastAsia"/>
        </w:rPr>
        <w:instrText>创新价值链视角下企业开放式创新平台创意管理研究</w:instrText>
      </w:r>
      <w:r>
        <w:rPr>
          <w:rFonts w:hint="eastAsia"/>
        </w:rPr>
        <w:instrText>&lt;/title&gt;&lt;/titles&gt;&lt;dates&gt;&lt;year&gt;2018&lt;/year&gt;&lt;/dates&gt;&lt;publisher&gt;</w:instrText>
      </w:r>
      <w:r>
        <w:rPr>
          <w:rFonts w:hint="eastAsia"/>
        </w:rPr>
        <w:instrText>山东大学</w:instrText>
      </w:r>
      <w:r>
        <w:rPr>
          <w:rFonts w:hint="eastAsia"/>
        </w:rPr>
        <w:instrText>&lt;/publisher&gt;&lt;urls&gt;&lt;/urls&gt;&lt;/record&gt;&lt;/Cite&gt;&lt;/EndNote&gt;</w:instrText>
      </w:r>
      <w:r>
        <w:fldChar w:fldCharType="separate"/>
      </w:r>
      <w:r>
        <w:rPr>
          <w:vertAlign w:val="superscript"/>
        </w:rPr>
        <w:t>[70]</w:t>
      </w:r>
      <w:r>
        <w:fldChar w:fldCharType="end"/>
      </w:r>
      <w:r>
        <w:t>。李悦（</w:t>
      </w:r>
      <w:r>
        <w:t>2019</w:t>
      </w:r>
      <w:r>
        <w:t>）认为激励机制对用户创新动机有显著影响，通过构建创新价值影响因素假设模型与实证分析，验证了企业设立激励机制对用户贡献创新价值有着积极的影响</w:t>
      </w:r>
      <w:r>
        <w:fldChar w:fldCharType="begin"/>
      </w:r>
      <w:r>
        <w:rPr>
          <w:rFonts w:hint="eastAsia"/>
        </w:rPr>
        <w:instrText xml:space="preserve"> ADDIN EN.CITE &lt;EndNote&gt;&lt;Cite&gt;&lt;Author&gt;</w:instrText>
      </w:r>
      <w:r>
        <w:rPr>
          <w:rFonts w:hint="eastAsia"/>
        </w:rPr>
        <w:instrText>李悦</w:instrText>
      </w:r>
      <w:r>
        <w:rPr>
          <w:rFonts w:hint="eastAsia"/>
        </w:rPr>
        <w:instrText>&lt;/Author&gt;&lt;RecNum&gt;113&lt;/RecNum&gt;&lt;DisplayText&gt;&lt;style face="superscript"&gt;[71]&lt;/style&gt;&lt;/DisplayText&gt;&lt;record&gt;&lt;rec-number&gt;113&lt;/rec-number&gt;&lt;foreign-keys&gt;&lt;key app="EN" db-id="dwe2rtrfhepww0e52zsxvpprrte0xvz2d5t0" timestamp="1702974812"&gt;113&lt;/key&gt;&lt;/foreign-keys&gt;&lt;ref-type name="Journal Article"&gt;17&lt;/ref-type&gt;&lt;contributors&gt;&lt;authors&gt;&lt;author&gt;</w:instrText>
      </w:r>
      <w:r>
        <w:rPr>
          <w:rFonts w:hint="eastAsia"/>
        </w:rPr>
        <w:instrText>李悦</w:instrText>
      </w:r>
      <w:r>
        <w:rPr>
          <w:rFonts w:hint="eastAsia"/>
        </w:rPr>
        <w:instrText>&lt;/author&gt;&lt;/authors&gt;&lt;/contributors&gt;&lt;titles&gt;&lt;title&gt;</w:instrText>
      </w:r>
      <w:r>
        <w:rPr>
          <w:rFonts w:hint="eastAsia"/>
        </w:rPr>
        <w:instrText>在线创新社区中创新激励对用户创新意愿的影响研究</w:instrText>
      </w:r>
      <w:r>
        <w:rPr>
          <w:rFonts w:hint="eastAsia"/>
        </w:rPr>
        <w:instrText>&lt;/title&gt;&lt;/titles&gt;&lt;dates&gt;&lt;/dates&gt;&lt;urls&gt;&lt;/urls&gt;&lt;/record&gt;&lt;/Cite&gt;&lt;/EndNot</w:instrText>
      </w:r>
      <w:r>
        <w:instrText>e&gt;</w:instrText>
      </w:r>
      <w:r>
        <w:fldChar w:fldCharType="separate"/>
      </w:r>
      <w:r>
        <w:rPr>
          <w:vertAlign w:val="superscript"/>
        </w:rPr>
        <w:t>[71]</w:t>
      </w:r>
      <w:r>
        <w:fldChar w:fldCharType="end"/>
      </w:r>
      <w:r>
        <w:t>。祁运丽（</w:t>
      </w:r>
      <w:r>
        <w:t>2018</w:t>
      </w:r>
      <w:r>
        <w:t>）基于信息认知的理论视角，以小米在线社区</w:t>
      </w:r>
      <w:r>
        <w:t>MIUI</w:t>
      </w:r>
      <w:r>
        <w:t>论坛中的创意与用户为研究对象，实证分析探讨在线用户创新社区中创意特征与用户特征对创意采纳的影响，并分析社区已采纳创意、用户已发布创意的调节作用</w:t>
      </w:r>
      <w:r>
        <w:fldChar w:fldCharType="begin"/>
      </w:r>
      <w:r>
        <w:rPr>
          <w:rFonts w:hint="eastAsia"/>
        </w:rPr>
        <w:instrText xml:space="preserve"> ADDIN EN.CITE &lt;EndNote&gt;&lt;Cite&gt;&lt;Author&gt;</w:instrText>
      </w:r>
      <w:r>
        <w:rPr>
          <w:rFonts w:hint="eastAsia"/>
        </w:rPr>
        <w:instrText>高贝伦</w:instrText>
      </w:r>
      <w:r>
        <w:rPr>
          <w:rFonts w:hint="eastAsia"/>
        </w:rPr>
        <w:instrText>&lt;/Author&gt;&lt;Year&gt;2019&lt;/Year&gt;&lt;RecNum&gt;114&lt;/RecNum&gt;&lt;DisplayText&gt;&lt;style face="superscript"&gt;[72]&lt;/style&gt;&lt;/DisplayText&gt;&lt;record&gt;&lt;rec-number&gt;114&lt;/rec-number&gt;&lt;foreign-keys&gt;&lt;key app="EN" db-id="dwe2rtrfhepww0e52zsxvpprrte0xvz2d5t0" timestamp="1702974962"&gt;114&lt;/key&gt;&lt;/foreign-keys&gt;&lt;ref-type name="Thesis"&gt;32&lt;/ref-type&gt;&lt;contributors&gt;&lt;authors&gt;&lt;author&gt;</w:instrText>
      </w:r>
      <w:r>
        <w:rPr>
          <w:rFonts w:hint="eastAsia"/>
        </w:rPr>
        <w:instrText>高贝伦</w:instrText>
      </w:r>
      <w:r>
        <w:rPr>
          <w:rFonts w:hint="eastAsia"/>
        </w:rPr>
        <w:instrText>&lt;/author&gt;&lt;/authors&gt;&lt;/contributors&gt;&lt;titles&gt;&lt;title&gt;</w:instrText>
      </w:r>
      <w:r>
        <w:rPr>
          <w:rFonts w:hint="eastAsia"/>
        </w:rPr>
        <w:instrText>开放式创新社区创意采纳的标题影响因素研究</w:instrText>
      </w:r>
      <w:r>
        <w:rPr>
          <w:rFonts w:hint="eastAsia"/>
        </w:rPr>
        <w:instrText>&lt;/title&gt;&lt;/titles&gt;&lt;dates&gt;&lt;year&gt;2019&lt;/year&gt;&lt;/dates&gt;&lt;publisher&gt;</w:instrText>
      </w:r>
      <w:r>
        <w:rPr>
          <w:rFonts w:hint="eastAsia"/>
        </w:rPr>
        <w:instrText>广西大学</w:instrText>
      </w:r>
      <w:r>
        <w:rPr>
          <w:rFonts w:hint="eastAsia"/>
        </w:rPr>
        <w:instrText>&lt;/publisher&gt;&lt;urls&gt;&lt;/urls&gt;&lt;/record&gt;&lt;/Cite&gt;&lt;/EndNote&gt;</w:instrText>
      </w:r>
      <w:r>
        <w:fldChar w:fldCharType="separate"/>
      </w:r>
      <w:r>
        <w:rPr>
          <w:vertAlign w:val="superscript"/>
        </w:rPr>
        <w:t>[72]</w:t>
      </w:r>
      <w:r>
        <w:fldChar w:fldCharType="end"/>
      </w:r>
      <w:r>
        <w:t>。</w:t>
      </w:r>
    </w:p>
    <w:p w14:paraId="1801D0B3" w14:textId="71A8B8D1" w:rsidR="006B6429" w:rsidRDefault="00000000">
      <w:pPr>
        <w:pStyle w:val="3"/>
      </w:pPr>
      <w:bookmarkStart w:id="49" w:name="_Toc154414897"/>
      <w:bookmarkStart w:id="50" w:name="_Toc154583477"/>
      <w:r>
        <w:rPr>
          <w:rFonts w:hint="eastAsia"/>
        </w:rPr>
        <w:t>2</w:t>
      </w:r>
      <w:r>
        <w:t>.2.</w:t>
      </w:r>
      <w:r w:rsidR="00E33A3F">
        <w:t>3</w:t>
      </w:r>
      <w:r>
        <w:t xml:space="preserve"> </w:t>
      </w:r>
      <w:r>
        <w:rPr>
          <w:rFonts w:hint="eastAsia"/>
        </w:rPr>
        <w:t>创意选择方法相关研究</w:t>
      </w:r>
      <w:bookmarkEnd w:id="49"/>
      <w:bookmarkEnd w:id="50"/>
    </w:p>
    <w:p w14:paraId="18B02B30" w14:textId="77777777" w:rsidR="006B6429" w:rsidRDefault="00000000">
      <w:pPr>
        <w:ind w:firstLine="480"/>
      </w:pPr>
      <w:r>
        <w:rPr>
          <w:rFonts w:hint="eastAsia"/>
        </w:rPr>
        <w:t>企业创建在线用户创新社区，吸收有效创意对自身产品创新，不仅要拥有合理的社区管理制度以及对价值用户的识别与区分，还要对创意的进行有效筛选和识别。就目前而言，企业对创意的识别主要还是通过成立有关部门进行人工筛选，但是人工筛选需要面临信息过载的巨大挑战，有时更会忽略具有价值意义的创意。因此，不少学者把研究角度转向创意选择方面。</w:t>
      </w:r>
    </w:p>
    <w:p w14:paraId="397580D8" w14:textId="6425B5AD" w:rsidR="006B6429" w:rsidRDefault="00000000">
      <w:pPr>
        <w:ind w:firstLine="480"/>
      </w:pPr>
      <w:r>
        <w:rPr>
          <w:rFonts w:hint="eastAsia"/>
        </w:rPr>
        <w:t>Klein</w:t>
      </w:r>
      <w:r>
        <w:rPr>
          <w:rFonts w:hint="eastAsia"/>
        </w:rPr>
        <w:t>和</w:t>
      </w:r>
      <w:r>
        <w:rPr>
          <w:rFonts w:hint="eastAsia"/>
        </w:rPr>
        <w:t>Garcia</w:t>
      </w:r>
      <w:r>
        <w:rPr>
          <w:rFonts w:hint="eastAsia"/>
        </w:rPr>
        <w:t>（</w:t>
      </w:r>
      <w:r>
        <w:rPr>
          <w:rFonts w:hint="eastAsia"/>
        </w:rPr>
        <w:t>2015</w:t>
      </w:r>
      <w:r>
        <w:rPr>
          <w:rFonts w:hint="eastAsia"/>
        </w:rPr>
        <w:t>）认为传统的人工筛选方法存在主观性问题，提出了“柠檬袋”方法，通过对比分析证明其在快速筛选有价值创意方面的有效性</w:t>
      </w:r>
      <w:r>
        <w:fldChar w:fldCharType="begin"/>
      </w:r>
      <w:r>
        <w:instrText xml:space="preserve"> ADDIN EN.CITE &lt;EndNote&gt;&lt;Cite&gt;&lt;Author&gt;Rhyn&lt;/Author&gt;&lt;Year&gt;2017&lt;/Year&gt;&lt;RecNum&gt;115&lt;/RecNum&gt;&lt;DisplayText&gt;&lt;style face="superscript"&gt;[14]&lt;/style&gt;&lt;/DisplayText&gt;&lt;record&gt;&lt;rec-number&gt;115&lt;/rec-number&gt;&lt;foreign-keys&gt;&lt;key app="EN" db-id="dwe2rtrfhepww0e52zsxvpprrte0xvz2d5t0" timestamp="1702975035"&gt;115&lt;/key&gt;&lt;/foreign-keys&gt;&lt;ref-type name="Conference Proceedings"&gt;10&lt;/ref-type&gt;&lt;contributors&gt;&lt;authors&gt;&lt;author&gt;Rhyn, Marcel&lt;/author&gt;&lt;author&gt;Blohm, Ivo&lt;/author&gt;&lt;/authors&gt;&lt;/contributors&gt;&lt;titles&gt;&lt;title&gt;A Machine Learning Approach for Classifying Textual Data in Crowdsourcing&lt;/title&gt;&lt;secondary-title&gt;13th International Conference on Wirtschaftsinformatik&lt;/secondary-title&gt;&lt;/titles&gt;&lt;dates&gt;&lt;year&gt;2017&lt;/year&gt;&lt;/dates&gt;&lt;urls&gt;&lt;/urls&gt;&lt;/record&gt;&lt;/Cite&gt;&lt;/EndNote&gt;</w:instrText>
      </w:r>
      <w:r>
        <w:fldChar w:fldCharType="separate"/>
      </w:r>
      <w:r>
        <w:rPr>
          <w:vertAlign w:val="superscript"/>
        </w:rPr>
        <w:t>[14]</w:t>
      </w:r>
      <w:r>
        <w:fldChar w:fldCharType="end"/>
      </w:r>
      <w:r>
        <w:rPr>
          <w:rFonts w:hint="eastAsia"/>
        </w:rPr>
        <w:t>。</w:t>
      </w:r>
      <w:proofErr w:type="spellStart"/>
      <w:r>
        <w:rPr>
          <w:rFonts w:hint="eastAsia"/>
        </w:rPr>
        <w:t>Rhyn</w:t>
      </w:r>
      <w:proofErr w:type="spellEnd"/>
      <w:r>
        <w:rPr>
          <w:rFonts w:hint="eastAsia"/>
        </w:rPr>
        <w:t>和</w:t>
      </w:r>
      <w:r>
        <w:rPr>
          <w:rFonts w:hint="eastAsia"/>
        </w:rPr>
        <w:t>Blohm</w:t>
      </w:r>
      <w:r>
        <w:rPr>
          <w:rFonts w:hint="eastAsia"/>
        </w:rPr>
        <w:t>（</w:t>
      </w:r>
      <w:r>
        <w:rPr>
          <w:rFonts w:hint="eastAsia"/>
        </w:rPr>
        <w:t>2017</w:t>
      </w:r>
      <w:r>
        <w:rPr>
          <w:rFonts w:hint="eastAsia"/>
        </w:rPr>
        <w:t>）采用文本挖掘和机器学习技术对创意的质量进行预测</w:t>
      </w:r>
      <w:r>
        <w:fldChar w:fldCharType="begin"/>
      </w:r>
      <w:r>
        <w:instrText xml:space="preserve"> ADDIN EN.CITE &lt;EndNote&gt;&lt;Cite&gt;&lt;Author&gt;Klein&lt;/Author&gt;&lt;Year&gt;2015&lt;/Year&gt;&lt;RecNum&gt;116&lt;/RecNum&gt;&lt;DisplayText&gt;&lt;style face="superscript"&gt;[73]&lt;/style&gt;&lt;/DisplayText&gt;&lt;record&gt;&lt;rec-number&gt;116&lt;/rec-number&gt;&lt;foreign-keys&gt;&lt;key app="EN" db-id="dwe2rtrfhepww0e52zsxvpprrte0xvz2d5t0" timestamp="1702975105"&gt;116&lt;/key&gt;&lt;/foreign-keys&gt;&lt;ref-type name="Journal Article"&gt;17&lt;/ref-type&gt;&lt;contributors&gt;&lt;authors&gt;&lt;author&gt;Klein, Mark&lt;/author&gt;&lt;author&gt;Bicharra Garcia, Ana Cristina&lt;/author&gt;&lt;/authors&gt;&lt;/contributors&gt;&lt;titles&gt;&lt;title&gt;High-speed idea filtering with the bag of lemons&lt;/title&gt;&lt;secondary-title&gt;Decision Support Systems&lt;/secondary-title&gt;&lt;/titles&gt;&lt;periodical&gt;&lt;full-title&gt;Decision Support Systems&lt;/full-title&gt;&lt;/periodical&gt;&lt;pages&gt;39-50&lt;/pages&gt;&lt;volume&gt;78&lt;/volume&gt;&lt;number&gt;OCT.&lt;/number&gt;&lt;dates&gt;&lt;year&gt;2015&lt;/year&gt;&lt;/dates&gt;&lt;urls&gt;&lt;/urls&gt;&lt;/record&gt;&lt;/Cite&gt;&lt;/EndNote&gt;</w:instrText>
      </w:r>
      <w:r>
        <w:fldChar w:fldCharType="separate"/>
      </w:r>
      <w:r>
        <w:rPr>
          <w:vertAlign w:val="superscript"/>
        </w:rPr>
        <w:t>[73]</w:t>
      </w:r>
      <w:r>
        <w:fldChar w:fldCharType="end"/>
      </w:r>
      <w:r>
        <w:rPr>
          <w:rFonts w:hint="eastAsia"/>
        </w:rPr>
        <w:t>。王婷婷（</w:t>
      </w:r>
      <w:r>
        <w:rPr>
          <w:rFonts w:hint="eastAsia"/>
        </w:rPr>
        <w:t>2018</w:t>
      </w:r>
      <w:r>
        <w:rPr>
          <w:rFonts w:hint="eastAsia"/>
        </w:rPr>
        <w:t>）研究了影响平台用户创意分享因素有哪些。结合前面用户行为特征社会资本的划分</w:t>
      </w:r>
      <w:r w:rsidR="00647AFC" w:rsidRPr="00647AFC">
        <w:rPr>
          <w:rFonts w:hint="eastAsia"/>
        </w:rPr>
        <w:t>，</w:t>
      </w:r>
      <w:r w:rsidRPr="00647AFC">
        <w:rPr>
          <w:rFonts w:hint="eastAsia"/>
        </w:rPr>
        <w:t>对不同维度社会资本影响用户创意分享构建了模型</w:t>
      </w:r>
      <w:r w:rsidRPr="00647AFC">
        <w:fldChar w:fldCharType="begin"/>
      </w:r>
      <w:r w:rsidRPr="00647AFC">
        <w:rPr>
          <w:rFonts w:hint="eastAsia"/>
        </w:rPr>
        <w:instrText xml:space="preserve"> ADDIN EN.CITE &lt;EndNote&gt;&lt;Cite&gt;&lt;Author&gt;</w:instrText>
      </w:r>
      <w:r w:rsidRPr="00647AFC">
        <w:rPr>
          <w:rFonts w:hint="eastAsia"/>
        </w:rPr>
        <w:instrText>王婷婷</w:instrText>
      </w:r>
      <w:r w:rsidRPr="00647AFC">
        <w:rPr>
          <w:rFonts w:hint="eastAsia"/>
        </w:rPr>
        <w:instrText>&lt;/Author&gt;&lt;Year&gt;2018&lt;/Year&gt;&lt;RecNum&gt;112&lt;/RecNum&gt;&lt;DisplayText&gt;&lt;style face="superscript"&gt;[70]&lt;/style&gt;&lt;/DisplayText&gt;&lt;record&gt;&lt;rec-number&gt;112&lt;/rec-number&gt;&lt;foreign-keys&gt;&lt;key app="EN" db-id="dwe2rtrfhepww0e52zsxvpprrte0xvz2d5t0" timestamp="1702974736"&gt;112&lt;/key&gt;&lt;/foreign-keys&gt;&lt;ref-type name="Thesis"&gt;32&lt;/ref-type&gt;&lt;contributors&gt;&lt;authors&gt;&lt;author&gt;</w:instrText>
      </w:r>
      <w:r w:rsidRPr="00647AFC">
        <w:rPr>
          <w:rFonts w:hint="eastAsia"/>
        </w:rPr>
        <w:instrText>王婷婷</w:instrText>
      </w:r>
      <w:r w:rsidRPr="00647AFC">
        <w:rPr>
          <w:rFonts w:hint="eastAsia"/>
        </w:rPr>
        <w:instrText>&lt;/author&gt;&lt;/authors&gt;&lt;/contributors&gt;&lt;titles&gt;&lt;title&gt;</w:instrText>
      </w:r>
      <w:r w:rsidRPr="00647AFC">
        <w:rPr>
          <w:rFonts w:hint="eastAsia"/>
        </w:rPr>
        <w:instrText>创新价值链视角下企业开放式创新平台创意管理研究</w:instrText>
      </w:r>
      <w:r w:rsidRPr="00647AFC">
        <w:rPr>
          <w:rFonts w:hint="eastAsia"/>
        </w:rPr>
        <w:instrText>&lt;/title&gt;&lt;/titles&gt;&lt;dates&gt;&lt;year&gt;2018&lt;/year&gt;&lt;/dates&gt;&lt;publisher&gt;</w:instrText>
      </w:r>
      <w:r w:rsidRPr="00647AFC">
        <w:rPr>
          <w:rFonts w:hint="eastAsia"/>
        </w:rPr>
        <w:instrText>山东大学</w:instrText>
      </w:r>
      <w:r w:rsidRPr="00647AFC">
        <w:rPr>
          <w:rFonts w:hint="eastAsia"/>
        </w:rPr>
        <w:instrText>&lt;/publisher&gt;&lt;urls&gt;&lt;/urls&gt;&lt;/record&gt;&lt;/Cite&gt;&lt;/EndNote&gt;</w:instrText>
      </w:r>
      <w:r w:rsidRPr="00647AFC">
        <w:fldChar w:fldCharType="separate"/>
      </w:r>
      <w:r w:rsidRPr="00647AFC">
        <w:rPr>
          <w:vertAlign w:val="superscript"/>
        </w:rPr>
        <w:t>[70]</w:t>
      </w:r>
      <w:r w:rsidRPr="00647AFC">
        <w:fldChar w:fldCharType="end"/>
      </w:r>
      <w:r w:rsidRPr="00647AFC">
        <w:rPr>
          <w:rFonts w:hint="eastAsia"/>
        </w:rPr>
        <w:t>。祁运丽（</w:t>
      </w:r>
      <w:r w:rsidRPr="00647AFC">
        <w:rPr>
          <w:rFonts w:hint="eastAsia"/>
        </w:rPr>
        <w:t>2018</w:t>
      </w:r>
      <w:r w:rsidRPr="00647AFC">
        <w:rPr>
          <w:rFonts w:hint="eastAsia"/>
        </w:rPr>
        <w:t>）基于信息认知的理论视角</w:t>
      </w:r>
      <w:r w:rsidR="00647AFC" w:rsidRPr="00647AFC">
        <w:rPr>
          <w:rFonts w:hint="eastAsia"/>
        </w:rPr>
        <w:t>，</w:t>
      </w:r>
      <w:r w:rsidRPr="00647AFC">
        <w:rPr>
          <w:rFonts w:hint="eastAsia"/>
        </w:rPr>
        <w:t>以小米在线社区</w:t>
      </w:r>
      <w:r w:rsidRPr="00647AFC">
        <w:rPr>
          <w:rFonts w:hint="eastAsia"/>
        </w:rPr>
        <w:t>MIUI</w:t>
      </w:r>
      <w:r w:rsidRPr="00647AFC">
        <w:rPr>
          <w:rFonts w:hint="eastAsia"/>
        </w:rPr>
        <w:t>论坛中的创意与用户为研究对象</w:t>
      </w:r>
      <w:r w:rsidR="00647AFC" w:rsidRPr="00647AFC">
        <w:rPr>
          <w:rFonts w:hint="eastAsia"/>
        </w:rPr>
        <w:t>，</w:t>
      </w:r>
      <w:r w:rsidRPr="00647AFC">
        <w:rPr>
          <w:rFonts w:hint="eastAsia"/>
        </w:rPr>
        <w:lastRenderedPageBreak/>
        <w:t>实证分析探讨在线用户创新社区中创意特征与用户特征对创意采纳的影响</w:t>
      </w:r>
      <w:r w:rsidR="00647AFC" w:rsidRPr="00647AFC">
        <w:rPr>
          <w:rFonts w:hint="eastAsia"/>
        </w:rPr>
        <w:t>，</w:t>
      </w:r>
      <w:r w:rsidRPr="00647AFC">
        <w:rPr>
          <w:rFonts w:hint="eastAsia"/>
        </w:rPr>
        <w:t>并分析社区已采纳创意、用户已发布创意的调节作用</w:t>
      </w:r>
      <w:r w:rsidRPr="00647AFC">
        <w:fldChar w:fldCharType="begin"/>
      </w:r>
      <w:r w:rsidRPr="00647AFC">
        <w:rPr>
          <w:rFonts w:hint="eastAsia"/>
        </w:rPr>
        <w:instrText xml:space="preserve"> ADDIN EN.CITE &lt;EndNote&gt;&lt;Cite&gt;&lt;Author&gt;</w:instrText>
      </w:r>
      <w:r w:rsidRPr="00647AFC">
        <w:rPr>
          <w:rFonts w:hint="eastAsia"/>
        </w:rPr>
        <w:instrText>祁运丽</w:instrText>
      </w:r>
      <w:r w:rsidRPr="00647AFC">
        <w:rPr>
          <w:rFonts w:hint="eastAsia"/>
        </w:rPr>
        <w:instrText>&lt;/Author&gt;&lt;RecNum&gt;117&lt;/RecNum&gt;&lt;DisplayText&gt;&lt;style face="superscript"&gt;[74]&lt;/style&gt;&lt;/DisplayText&gt;&lt;record&gt;&lt;rec-number&gt;117&lt;/rec-number&gt;&lt;foreign-keys&gt;&lt;key app="EN" db-id="dwe2rtrfhepww0e52zsxvpprrte0xvz2d5t0" timestamp="1702975217"&gt;117&lt;/key&gt;&lt;/foreign-keys&gt;&lt;ref-type name="Thesis"&gt;32&lt;/ref-type&gt;&lt;contributors&gt;&lt;authors&gt;&lt;author&gt;</w:instrText>
      </w:r>
      <w:r w:rsidRPr="00647AFC">
        <w:rPr>
          <w:rFonts w:hint="eastAsia"/>
        </w:rPr>
        <w:instrText>祁运丽</w:instrText>
      </w:r>
      <w:r w:rsidRPr="00647AFC">
        <w:rPr>
          <w:rFonts w:hint="eastAsia"/>
        </w:rPr>
        <w:instrText>&lt;/author&gt;&lt;/authors&gt;&lt;/contributors&gt;&lt;titles&gt;&lt;title&gt;</w:instrText>
      </w:r>
      <w:r w:rsidRPr="00647AFC">
        <w:rPr>
          <w:rFonts w:hint="eastAsia"/>
        </w:rPr>
        <w:instrText>在线用户创新社区中创意采纳的影响因素研究</w:instrText>
      </w:r>
      <w:r w:rsidRPr="00647AFC">
        <w:rPr>
          <w:rFonts w:hint="eastAsia"/>
        </w:rPr>
        <w:instrText>&lt;/title&gt;&lt;/titles&gt;&lt;dates&gt;&lt;/dates&gt;&lt;publisher&gt;</w:instrText>
      </w:r>
      <w:r w:rsidRPr="00647AFC">
        <w:rPr>
          <w:rFonts w:hint="eastAsia"/>
        </w:rPr>
        <w:instrText>北京工商大学</w:instrText>
      </w:r>
      <w:r w:rsidRPr="00647AFC">
        <w:rPr>
          <w:rFonts w:hint="eastAsia"/>
        </w:rPr>
        <w:instrText>&lt;/publisher&gt;&lt;urls&gt;&lt;/urls&gt;&lt;/rec</w:instrText>
      </w:r>
      <w:r w:rsidRPr="00647AFC">
        <w:instrText>ord&gt;&lt;/Cite&gt;&lt;/EndNote&gt;</w:instrText>
      </w:r>
      <w:r w:rsidRPr="00647AFC">
        <w:fldChar w:fldCharType="separate"/>
      </w:r>
      <w:r w:rsidRPr="00647AFC">
        <w:rPr>
          <w:vertAlign w:val="superscript"/>
        </w:rPr>
        <w:t>[74]</w:t>
      </w:r>
      <w:r w:rsidRPr="00647AFC">
        <w:fldChar w:fldCharType="end"/>
      </w:r>
      <w:r w:rsidRPr="00647AFC">
        <w:rPr>
          <w:rFonts w:hint="eastAsia"/>
        </w:rPr>
        <w:t>。王松（</w:t>
      </w:r>
      <w:r w:rsidRPr="00647AFC">
        <w:rPr>
          <w:rFonts w:hint="eastAsia"/>
        </w:rPr>
        <w:t>2021</w:t>
      </w:r>
      <w:r w:rsidRPr="00647AFC">
        <w:rPr>
          <w:rFonts w:hint="eastAsia"/>
        </w:rPr>
        <w:t>）设计用户创意的双</w:t>
      </w:r>
      <w:r>
        <w:rPr>
          <w:rFonts w:hint="eastAsia"/>
        </w:rPr>
        <w:t>重网络结构，构建了基于图注意力网络的用户创意潜在价值发现模型，学习表达双重网络的节点特征及网络间映射关系，实现用户创意潜在价值早期发现</w:t>
      </w:r>
      <w:r>
        <w:fldChar w:fldCharType="begin"/>
      </w:r>
      <w:r>
        <w:rPr>
          <w:rFonts w:hint="eastAsia"/>
        </w:rPr>
        <w:instrText xml:space="preserve"> ADDIN EN.CITE &lt;EndNote&gt;&lt;Cite&gt;&lt;Author&gt;</w:instrText>
      </w:r>
      <w:r>
        <w:rPr>
          <w:rFonts w:hint="eastAsia"/>
        </w:rPr>
        <w:instrText>王松</w:instrText>
      </w:r>
      <w:r>
        <w:rPr>
          <w:rFonts w:hint="eastAsia"/>
        </w:rPr>
        <w:instrText>&lt;/Author&gt;&lt;Year&gt;2021&lt;/Year&gt;&lt;RecNum&gt;118&lt;/RecNum&gt;&lt;DisplayText&gt;&lt;style face="superscript"&gt;[75]&lt;/style&gt;&lt;/DisplayText&gt;&lt;record&gt;&lt;rec-number&gt;118&lt;/rec-number&gt;&lt;foreign-keys&gt;&lt;key app="EN" db-id="dwe2rtrfhepww0e52zsxvpprrte0xvz2d5t0" timestamp="1702975297"&gt;118&lt;/key&gt;&lt;/foreign-keys&gt;&lt;ref-type name="Journal Article"&gt;17&lt;/ref-type&gt;&lt;contributors&gt;&lt;authors&gt;&lt;author&gt;</w:instrText>
      </w:r>
      <w:r>
        <w:rPr>
          <w:rFonts w:hint="eastAsia"/>
        </w:rPr>
        <w:instrText>王松</w:instrText>
      </w:r>
      <w:r>
        <w:rPr>
          <w:rFonts w:hint="eastAsia"/>
        </w:rPr>
        <w:instrText>&lt;/author&gt;&lt;author&gt;</w:instrText>
      </w:r>
      <w:r>
        <w:rPr>
          <w:rFonts w:hint="eastAsia"/>
        </w:rPr>
        <w:instrText>杨洋</w:instrText>
      </w:r>
      <w:r>
        <w:rPr>
          <w:rFonts w:hint="eastAsia"/>
        </w:rPr>
        <w:instrText>&lt;/author&gt;&lt;author&gt;</w:instrText>
      </w:r>
      <w:r>
        <w:rPr>
          <w:rFonts w:hint="eastAsia"/>
        </w:rPr>
        <w:instrText>刘新民</w:instrText>
      </w:r>
      <w:r>
        <w:rPr>
          <w:rFonts w:hint="eastAsia"/>
        </w:rPr>
        <w:instrText>&lt;/author&gt;&lt;/authors&gt;&lt;/contributors&gt;&lt;titles&gt;&lt;title&gt;</w:instrText>
      </w:r>
      <w:r>
        <w:rPr>
          <w:rFonts w:hint="eastAsia"/>
        </w:rPr>
        <w:instrText>基于图注意力网络的开放式创新社区用户创意潜在价值发现研究</w:instrText>
      </w:r>
      <w:r>
        <w:rPr>
          <w:rFonts w:hint="eastAsia"/>
        </w:rPr>
        <w:instrText>&lt;/title&gt;&lt;secondary-title&gt;</w:instrText>
      </w:r>
      <w:r>
        <w:rPr>
          <w:rFonts w:hint="eastAsia"/>
        </w:rPr>
        <w:instrText>数据分析与知识发现</w:instrText>
      </w:r>
      <w:r>
        <w:rPr>
          <w:rFonts w:hint="eastAsia"/>
        </w:rPr>
        <w:instrText>&lt;/secondary-title&gt;&lt;/titles&gt;&lt;periodical&gt;&lt;full-title&gt;</w:instrText>
      </w:r>
      <w:r>
        <w:rPr>
          <w:rFonts w:hint="eastAsia"/>
        </w:rPr>
        <w:instrText>数据分析与知识发现</w:instrText>
      </w:r>
      <w:r>
        <w:rPr>
          <w:rFonts w:hint="eastAsia"/>
        </w:rPr>
        <w:instrText>&lt;/full-title&gt;&lt;/periodical&gt;&lt;pages&gt;13&lt;/pages&gt;&lt;volume&gt;5&lt;/volume&gt;&lt;number&gt;11&lt;/number&gt;&lt;dates&gt;&lt;year&gt;2021&lt;/year&gt;&lt;/dates&gt;&lt;urls&gt;&lt;/urls&gt;&lt;/record&gt;&lt;/Cite&gt;&lt;/EndNote&gt;</w:instrText>
      </w:r>
      <w:r>
        <w:fldChar w:fldCharType="separate"/>
      </w:r>
      <w:r>
        <w:rPr>
          <w:vertAlign w:val="superscript"/>
        </w:rPr>
        <w:t>[75]</w:t>
      </w:r>
      <w:r>
        <w:fldChar w:fldCharType="end"/>
      </w:r>
      <w:r>
        <w:rPr>
          <w:rFonts w:hint="eastAsia"/>
        </w:rPr>
        <w:t>。马玉（</w:t>
      </w:r>
      <w:r>
        <w:rPr>
          <w:rFonts w:hint="eastAsia"/>
        </w:rPr>
        <w:t>2022</w:t>
      </w:r>
      <w:r>
        <w:rPr>
          <w:rFonts w:hint="eastAsia"/>
        </w:rPr>
        <w:t>）利用</w:t>
      </w:r>
      <w:r>
        <w:rPr>
          <w:rFonts w:hint="eastAsia"/>
        </w:rPr>
        <w:t>LDA</w:t>
      </w:r>
      <w:r>
        <w:rPr>
          <w:rFonts w:hint="eastAsia"/>
        </w:rPr>
        <w:t>主题模型对在线评论进行主题识别，提取出主要主题及每个主题下面的关键词。研究结果发现，在用</w:t>
      </w:r>
      <w:r>
        <w:rPr>
          <w:rFonts w:hint="eastAsia"/>
        </w:rPr>
        <w:t>LDA</w:t>
      </w:r>
      <w:r>
        <w:rPr>
          <w:rFonts w:hint="eastAsia"/>
        </w:rPr>
        <w:t>主题模型对在线评论进行主题识别时，可以较好地提取出文本数据中的关键要素</w:t>
      </w:r>
      <w:r>
        <w:fldChar w:fldCharType="begin"/>
      </w:r>
      <w:r>
        <w:rPr>
          <w:rFonts w:hint="eastAsia"/>
        </w:rPr>
        <w:instrText xml:space="preserve"> ADDIN EN.CITE &lt;EndNote&gt;&lt;Cite&gt;&lt;Author&gt;</w:instrText>
      </w:r>
      <w:r>
        <w:rPr>
          <w:rFonts w:hint="eastAsia"/>
        </w:rPr>
        <w:instrText>马玉</w:instrText>
      </w:r>
      <w:r>
        <w:rPr>
          <w:rFonts w:hint="eastAsia"/>
        </w:rPr>
        <w:instrText>&lt;/Author&gt;&lt;Year&gt;2023&lt;/Year&gt;&lt;RecNum&gt;119&lt;/RecNum&gt;&lt;DisplayText&gt;&lt;style face="superscript"&gt;[76]&lt;/style&gt;&lt;/DisplayText&gt;&lt;record&gt;&lt;rec-number&gt;119&lt;/rec-number&gt;&lt;foreign-keys&gt;&lt;key app="EN" db-id="dwe2rtrfhepww0e52zsxvpprrte0xvz2d5t0" timestamp="1702975383"&gt;119&lt;/key&gt;&lt;/foreign-keys&gt;&lt;ref-type name="Thesis"&gt;32&lt;/ref-type&gt;&lt;contributors&gt;&lt;authors&gt;&lt;author&gt;</w:instrText>
      </w:r>
      <w:r>
        <w:rPr>
          <w:rFonts w:hint="eastAsia"/>
        </w:rPr>
        <w:instrText>马玉</w:instrText>
      </w:r>
      <w:r>
        <w:rPr>
          <w:rFonts w:hint="eastAsia"/>
        </w:rPr>
        <w:instrText>&lt;/author&gt;&lt;/authors&gt;&lt;tertiary-authors&gt;&lt;author&gt;</w:instrText>
      </w:r>
      <w:r>
        <w:rPr>
          <w:rFonts w:hint="eastAsia"/>
        </w:rPr>
        <w:instrText>李贺</w:instrText>
      </w:r>
      <w:r>
        <w:rPr>
          <w:rFonts w:hint="eastAsia"/>
        </w:rPr>
        <w:instrText>,&lt;/author&gt;&lt;/tertiary-authors&gt;&lt;/contributors&gt;&lt;titles&gt;&lt;title&gt;</w:instrText>
      </w:r>
      <w:r>
        <w:rPr>
          <w:rFonts w:hint="eastAsia"/>
        </w:rPr>
        <w:instrText>基于在线评论数据挖掘的产品创新机会识别方法研究</w:instrText>
      </w:r>
      <w:r>
        <w:rPr>
          <w:rFonts w:hint="eastAsia"/>
        </w:rPr>
        <w:instrText>&lt;/title&gt;&lt;/titles&gt;&lt;keywords&gt;&lt;keyword&gt;</w:instrText>
      </w:r>
      <w:r>
        <w:rPr>
          <w:rFonts w:hint="eastAsia"/>
        </w:rPr>
        <w:instrText>在线评论</w:instrText>
      </w:r>
      <w:r>
        <w:rPr>
          <w:rFonts w:hint="eastAsia"/>
        </w:rPr>
        <w:instrText>&lt;/keyword&gt;&lt;keyword&gt;</w:instrText>
      </w:r>
      <w:r>
        <w:rPr>
          <w:rFonts w:hint="eastAsia"/>
        </w:rPr>
        <w:instrText>产品创新</w:instrText>
      </w:r>
      <w:r>
        <w:rPr>
          <w:rFonts w:hint="eastAsia"/>
        </w:rPr>
        <w:instrText>&lt;/keyword&gt;&lt;keyword&gt;</w:instrText>
      </w:r>
      <w:r>
        <w:rPr>
          <w:rFonts w:hint="eastAsia"/>
        </w:rPr>
        <w:instrText>机会识别</w:instrText>
      </w:r>
      <w:r>
        <w:rPr>
          <w:rFonts w:hint="eastAsia"/>
        </w:rPr>
        <w:instrText>&lt;/keyword&gt;&lt;keyword&gt;</w:instrText>
      </w:r>
      <w:r>
        <w:rPr>
          <w:rFonts w:hint="eastAsia"/>
        </w:rPr>
        <w:instrText>文本挖掘</w:instrText>
      </w:r>
      <w:r>
        <w:rPr>
          <w:rFonts w:hint="eastAsia"/>
        </w:rPr>
        <w:instrText>&lt;/keyword&gt;&lt;keyword&gt;</w:instrText>
      </w:r>
      <w:r>
        <w:rPr>
          <w:rFonts w:hint="eastAsia"/>
        </w:rPr>
        <w:instrText>多维技术创新地图</w:instrText>
      </w:r>
      <w:r>
        <w:rPr>
          <w:rFonts w:hint="eastAsia"/>
        </w:rPr>
        <w:instrText>&lt;/keyword&gt;&lt;/keywords&gt;&lt;dates&gt;&lt;year&gt;2023&lt;/year&gt;&lt;/dates&gt;&lt;publisher&gt;</w:instrText>
      </w:r>
      <w:r>
        <w:rPr>
          <w:rFonts w:hint="eastAsia"/>
        </w:rPr>
        <w:instrText>吉林大学</w:instrText>
      </w:r>
      <w:r>
        <w:rPr>
          <w:rFonts w:hint="eastAsia"/>
        </w:rPr>
        <w:instrText>&lt;/publisher&gt;&lt;work-type&gt;</w:instrText>
      </w:r>
      <w:r>
        <w:rPr>
          <w:rFonts w:hint="eastAsia"/>
        </w:rPr>
        <w:instrText>硕士</w:instrText>
      </w:r>
      <w:r>
        <w:rPr>
          <w:rFonts w:hint="eastAsia"/>
        </w:rPr>
        <w:instrText>&lt;/work-type&gt;&lt;urls&gt;&lt;/urls&gt;&lt;elec</w:instrText>
      </w:r>
      <w:r>
        <w:instrText>tronic-resource-num&gt;10.27162/d.cnki.gjlin.2022.002192&lt;/electronic-resource-num&gt;&lt;remote-database-provider&gt;Cnki&lt;/remote-database-provider&gt;&lt;/record&gt;&lt;/Cite&gt;&lt;/EndNote&gt;</w:instrText>
      </w:r>
      <w:r>
        <w:fldChar w:fldCharType="separate"/>
      </w:r>
      <w:r>
        <w:rPr>
          <w:vertAlign w:val="superscript"/>
        </w:rPr>
        <w:t>[76]</w:t>
      </w:r>
      <w:r>
        <w:fldChar w:fldCharType="end"/>
      </w:r>
      <w:r>
        <w:rPr>
          <w:rFonts w:hint="eastAsia"/>
        </w:rPr>
        <w:t>。</w:t>
      </w:r>
      <w:proofErr w:type="gramStart"/>
      <w:r>
        <w:rPr>
          <w:rFonts w:hint="eastAsia"/>
        </w:rPr>
        <w:t>薛</w:t>
      </w:r>
      <w:proofErr w:type="gramEnd"/>
      <w:r>
        <w:rPr>
          <w:rFonts w:hint="eastAsia"/>
        </w:rPr>
        <w:t>水晶（</w:t>
      </w:r>
      <w:r>
        <w:t>2023</w:t>
      </w:r>
      <w:r>
        <w:rPr>
          <w:rFonts w:hint="eastAsia"/>
        </w:rPr>
        <w:t>）运用</w:t>
      </w:r>
      <w:r>
        <w:rPr>
          <w:rFonts w:hint="eastAsia"/>
        </w:rPr>
        <w:t>KNN</w:t>
      </w:r>
      <w:r>
        <w:rPr>
          <w:rFonts w:hint="eastAsia"/>
        </w:rPr>
        <w:t>、</w:t>
      </w:r>
      <w:r>
        <w:rPr>
          <w:rFonts w:hint="eastAsia"/>
        </w:rPr>
        <w:t>SVM</w:t>
      </w:r>
      <w:r>
        <w:rPr>
          <w:rFonts w:hint="eastAsia"/>
        </w:rPr>
        <w:t>、决策树、随机森林四种机器学习算法分析</w:t>
      </w:r>
      <w:proofErr w:type="spellStart"/>
      <w:r>
        <w:rPr>
          <w:rFonts w:hint="eastAsia"/>
        </w:rPr>
        <w:t>OpenIDEO</w:t>
      </w:r>
      <w:proofErr w:type="spellEnd"/>
      <w:r>
        <w:rPr>
          <w:rFonts w:hint="eastAsia"/>
        </w:rPr>
        <w:t>在线用户创新社区数据，发现随机森林算法对创意的识别具有较高的准确性</w:t>
      </w:r>
      <w:r>
        <w:fldChar w:fldCharType="begin"/>
      </w:r>
      <w:r>
        <w:rPr>
          <w:rFonts w:hint="eastAsia"/>
        </w:rPr>
        <w:instrText xml:space="preserve"> ADDIN EN.CITE &lt;EndNote&gt;&lt;Cite&gt;&lt;Author&gt;</w:instrText>
      </w:r>
      <w:r>
        <w:rPr>
          <w:rFonts w:hint="eastAsia"/>
        </w:rPr>
        <w:instrText>薛水晶</w:instrText>
      </w:r>
      <w:r>
        <w:rPr>
          <w:rFonts w:hint="eastAsia"/>
        </w:rPr>
        <w:instrText>&lt;/Author&gt;&lt;Year&gt;2023&lt;/Year&gt;&lt;RecNum&gt;120&lt;/RecNum&gt;&lt;DisplayText&gt;&lt;style face="superscript"&gt;[77]&lt;/style&gt;&lt;/DisplayText&gt;&lt;record&gt;&lt;rec-number&gt;120&lt;/rec-number&gt;&lt;foreign-keys&gt;&lt;key app="EN" db-id="dwe2rtrfhepww0e52zsxvpprrte0xvz2d5t0" timestamp="1703332771"&gt;120&lt;/key&gt;&lt;/foreign-keys&gt;&lt;ref-type name="Journal Article"&gt;17&lt;/ref-type&gt;&lt;contributors&gt;&lt;authors&gt;&lt;author&gt;</w:instrText>
      </w:r>
      <w:r>
        <w:rPr>
          <w:rFonts w:hint="eastAsia"/>
        </w:rPr>
        <w:instrText>薛水晶</w:instrText>
      </w:r>
      <w:r>
        <w:rPr>
          <w:rFonts w:hint="eastAsia"/>
        </w:rPr>
        <w:instrText>&lt;/author&gt;&lt;author&gt;</w:instrText>
      </w:r>
      <w:r>
        <w:rPr>
          <w:rFonts w:hint="eastAsia"/>
        </w:rPr>
        <w:instrText>郭伟</w:instrText>
      </w:r>
      <w:r>
        <w:rPr>
          <w:rFonts w:hint="eastAsia"/>
        </w:rPr>
        <w:instrText>&lt;/author&gt;&lt;author&gt;</w:instrText>
      </w:r>
      <w:r>
        <w:rPr>
          <w:rFonts w:hint="eastAsia"/>
        </w:rPr>
        <w:instrText>连文涛</w:instrText>
      </w:r>
      <w:r>
        <w:rPr>
          <w:rFonts w:hint="eastAsia"/>
        </w:rPr>
        <w:instrText>&lt;/author&gt;&lt;author&gt;</w:instrText>
      </w:r>
      <w:r>
        <w:rPr>
          <w:rFonts w:hint="eastAsia"/>
        </w:rPr>
        <w:instrText>张静</w:instrText>
      </w:r>
      <w:r>
        <w:rPr>
          <w:rFonts w:hint="eastAsia"/>
        </w:rPr>
        <w:instrText>&lt;/author&gt;&lt;/authors&gt;&lt;/contributors&gt;&lt;auth-address&gt;</w:instrText>
      </w:r>
      <w:r>
        <w:rPr>
          <w:rFonts w:hint="eastAsia"/>
        </w:rPr>
        <w:instrText>天津大学装备设计与制造技术天津市重点实验室</w:instrText>
      </w:r>
      <w:r>
        <w:rPr>
          <w:rFonts w:hint="eastAsia"/>
        </w:rPr>
        <w:instrText>;</w:instrText>
      </w:r>
      <w:r>
        <w:rPr>
          <w:rFonts w:hint="eastAsia"/>
        </w:rPr>
        <w:instrText>天津仁爱学院</w:instrText>
      </w:r>
      <w:r>
        <w:rPr>
          <w:rFonts w:hint="eastAsia"/>
        </w:rPr>
        <w:instrText>;&lt;/auth-address&gt;&lt;titles&gt;&lt;title&gt;</w:instrText>
      </w:r>
      <w:r>
        <w:rPr>
          <w:rFonts w:hint="eastAsia"/>
        </w:rPr>
        <w:instrText>基于机器学习的开放创新社区创意识别方法研究</w:instrText>
      </w:r>
      <w:r>
        <w:rPr>
          <w:rFonts w:hint="eastAsia"/>
        </w:rPr>
        <w:instrText>&lt;/title&gt;&lt;secondary-title&gt;</w:instrText>
      </w:r>
      <w:r>
        <w:rPr>
          <w:rFonts w:hint="eastAsia"/>
        </w:rPr>
        <w:instrText>包装工程</w:instrText>
      </w:r>
      <w:r>
        <w:rPr>
          <w:rFonts w:hint="eastAsia"/>
        </w:rPr>
        <w:instrText>&lt;/secondary-title&gt;&lt;/titles&gt;&lt;periodical&gt;&lt;full-title&gt;</w:instrText>
      </w:r>
      <w:r>
        <w:rPr>
          <w:rFonts w:hint="eastAsia"/>
        </w:rPr>
        <w:instrText>包装工程</w:instrText>
      </w:r>
      <w:r>
        <w:rPr>
          <w:rFonts w:hint="eastAsia"/>
        </w:rPr>
        <w:instrText>&lt;/full-title&gt;&lt;/periodical&gt;&lt;pages&gt;72-80&lt;/pages&gt;&lt;volume&gt;44&lt;/volume&gt;&lt;number&gt;08&lt;/number&gt;&lt;keywords&gt;&lt;keyword&gt;</w:instrText>
      </w:r>
      <w:r>
        <w:rPr>
          <w:rFonts w:hint="eastAsia"/>
        </w:rPr>
        <w:instrText>开放创新</w:instrText>
      </w:r>
      <w:r>
        <w:rPr>
          <w:rFonts w:hint="eastAsia"/>
        </w:rPr>
        <w:instrText>&lt;/keyword&gt;&lt;keyword&gt;</w:instrText>
      </w:r>
      <w:r>
        <w:rPr>
          <w:rFonts w:hint="eastAsia"/>
        </w:rPr>
        <w:instrText>创新社区</w:instrText>
      </w:r>
      <w:r>
        <w:rPr>
          <w:rFonts w:hint="eastAsia"/>
        </w:rPr>
        <w:instrText>&lt;/keyword&gt;&lt;keyword&gt;</w:instrText>
      </w:r>
      <w:r>
        <w:rPr>
          <w:rFonts w:hint="eastAsia"/>
        </w:rPr>
        <w:instrText>创意识别</w:instrText>
      </w:r>
      <w:r>
        <w:rPr>
          <w:rFonts w:hint="eastAsia"/>
        </w:rPr>
        <w:instrText>&lt;/keyword&gt;&lt;keyword&gt;</w:instrText>
      </w:r>
      <w:r>
        <w:rPr>
          <w:rFonts w:hint="eastAsia"/>
        </w:rPr>
        <w:instrText>机器学习</w:instrText>
      </w:r>
      <w:r>
        <w:rPr>
          <w:rFonts w:hint="eastAsia"/>
        </w:rPr>
        <w:instrText>&lt;/keyword&gt;&lt;/keywords&gt;&lt;dates&gt;&lt;year&gt;2023&lt;/year&gt;&lt;/dates&gt;&lt;isbn&gt;1001-3563&lt;/isbn&gt;&lt;call-num&gt;50-1094/TB&lt;/call-num&gt;&lt;urls&gt;&lt;/urls&gt;&lt;electronic-resource-num&gt;10.19554/j.cnki.1001-3563.2023.08.007&lt;/ele</w:instrText>
      </w:r>
      <w:r>
        <w:instrText>ctronic-resource-num&gt;&lt;remote-database-provider&gt;Cnki&lt;/remote-database-provider&gt;&lt;/record&gt;&lt;/Cite&gt;&lt;/EndNote&gt;</w:instrText>
      </w:r>
      <w:r>
        <w:fldChar w:fldCharType="separate"/>
      </w:r>
      <w:r>
        <w:rPr>
          <w:vertAlign w:val="superscript"/>
        </w:rPr>
        <w:t>[77]</w:t>
      </w:r>
      <w:r>
        <w:fldChar w:fldCharType="end"/>
      </w:r>
      <w:r>
        <w:rPr>
          <w:rFonts w:hint="eastAsia"/>
        </w:rPr>
        <w:t>。</w:t>
      </w:r>
    </w:p>
    <w:p w14:paraId="6BDC9EFB" w14:textId="23184C34" w:rsidR="006B6429" w:rsidRDefault="00000000">
      <w:pPr>
        <w:pStyle w:val="3"/>
      </w:pPr>
      <w:bookmarkStart w:id="51" w:name="_Toc154414898"/>
      <w:bookmarkStart w:id="52" w:name="_Toc154583478"/>
      <w:r>
        <w:t>2.2.</w:t>
      </w:r>
      <w:r w:rsidR="00E33A3F">
        <w:t>4</w:t>
      </w:r>
      <w:r>
        <w:rPr>
          <w:rFonts w:hint="eastAsia"/>
        </w:rPr>
        <w:t xml:space="preserve"> </w:t>
      </w:r>
      <w:r>
        <w:rPr>
          <w:rFonts w:hint="eastAsia"/>
        </w:rPr>
        <w:t>研究述评</w:t>
      </w:r>
      <w:bookmarkEnd w:id="51"/>
      <w:bookmarkEnd w:id="52"/>
    </w:p>
    <w:p w14:paraId="09CBEC16" w14:textId="77777777" w:rsidR="006B6429" w:rsidRDefault="00000000">
      <w:pPr>
        <w:ind w:firstLine="480"/>
      </w:pPr>
      <w:r>
        <w:rPr>
          <w:rFonts w:hint="eastAsia"/>
        </w:rPr>
        <w:t>综上所述，在线用户创新社区的研究多集中在用户创新参与研究、用户细分及创新用户的识别、用户创意采纳研究等方面，但对创意价值影响机理及其筛选模型的构建还存在不足。</w:t>
      </w:r>
    </w:p>
    <w:p w14:paraId="6F2CC6DB" w14:textId="77777777" w:rsidR="006B6429" w:rsidRDefault="00000000">
      <w:pPr>
        <w:ind w:firstLine="480"/>
      </w:pPr>
      <w:r>
        <w:rPr>
          <w:rFonts w:hint="eastAsia"/>
        </w:rPr>
        <w:t>（１）</w:t>
      </w:r>
      <w:r>
        <w:t>通过对文献归纳与总结发现，在研究视角方面，创意特征与</w:t>
      </w:r>
      <w:proofErr w:type="gramStart"/>
      <w:r>
        <w:t>创客特征</w:t>
      </w:r>
      <w:proofErr w:type="gramEnd"/>
      <w:r>
        <w:t>对创意价值都有着重要影响，但是现有研究分别以创意</w:t>
      </w:r>
      <w:proofErr w:type="gramStart"/>
      <w:r>
        <w:t>和创客两个</w:t>
      </w:r>
      <w:proofErr w:type="gramEnd"/>
      <w:r>
        <w:t>视角单独研究，对创意与</w:t>
      </w:r>
      <w:r>
        <w:t xml:space="preserve"> </w:t>
      </w:r>
      <w:proofErr w:type="gramStart"/>
      <w:r>
        <w:t>创客双</w:t>
      </w:r>
      <w:proofErr w:type="gramEnd"/>
      <w:r>
        <w:t>视角融合并没有得到足够的重视。在数据选取方面，现有研究多集中在创新社区现有的结构化的数据，对创意文本类型数据的研究甚少，本文认为</w:t>
      </w:r>
      <w:r>
        <w:t xml:space="preserve"> OIC </w:t>
      </w:r>
      <w:r>
        <w:t>创意文本类型的诸多信息特征具有重要的分析价值。</w:t>
      </w:r>
    </w:p>
    <w:p w14:paraId="23D5A89C" w14:textId="77777777" w:rsidR="006B6429" w:rsidRDefault="00000000">
      <w:pPr>
        <w:ind w:firstLine="480"/>
      </w:pPr>
      <w:r>
        <w:rPr>
          <w:rFonts w:hint="eastAsia"/>
        </w:rPr>
        <w:t>（２）原有研究多是基于统计推断模型探究影响因素有哪些，虽然研究结论比较合理，但未从本质上解决人工筛选创意时效率低下的问题，因此本研究基于部分特征因素构建创意选择模型，帮助企业快速识别出具有价值的创意，及时了解用户兴趣趋向，减少用户等待反馈的时间，提高用户的参与感，为企业内部创意研究、开发提供可靠的指导。</w:t>
      </w:r>
    </w:p>
    <w:p w14:paraId="56B2359F" w14:textId="77777777" w:rsidR="006B6429" w:rsidRDefault="00000000">
      <w:pPr>
        <w:ind w:firstLine="480"/>
      </w:pPr>
      <w:r>
        <w:rPr>
          <w:rFonts w:hint="eastAsia"/>
        </w:rPr>
        <w:t>（</w:t>
      </w:r>
      <w:r>
        <w:rPr>
          <w:rFonts w:hint="eastAsia"/>
        </w:rPr>
        <w:t>3</w:t>
      </w:r>
      <w:r>
        <w:rPr>
          <w:rFonts w:hint="eastAsia"/>
        </w:rPr>
        <w:t>）在当前学术研究中，对于创意选择的探讨相对较为有限，而且主要集中在机器学习现有的算法上对创意进行识别，缺乏对算法的进一步改进与优化的深入研究。在机器学习算法方面，有待进行更多的优化和创新，如结合集成学习、迁移学习等前沿技术以提高创意选择准确性。因此，为提高创意选择的准确性和全面性，</w:t>
      </w:r>
      <w:r>
        <w:rPr>
          <w:rFonts w:hint="eastAsia"/>
        </w:rPr>
        <w:lastRenderedPageBreak/>
        <w:t>有必要对现有算法进行进一步改进，应当集中在更准确地捕捉和评估创意的多维度特征，使算法更为适应复杂的创意表现形式。</w:t>
      </w:r>
    </w:p>
    <w:p w14:paraId="0DC00382" w14:textId="77777777" w:rsidR="006B6429" w:rsidRDefault="00000000">
      <w:pPr>
        <w:pStyle w:val="2"/>
      </w:pPr>
      <w:bookmarkStart w:id="53" w:name="_Toc154414899"/>
      <w:bookmarkStart w:id="54" w:name="_Toc154583479"/>
      <w:r>
        <w:rPr>
          <w:rFonts w:hint="eastAsia"/>
        </w:rPr>
        <w:t>2</w:t>
      </w:r>
      <w:r>
        <w:t xml:space="preserve">.3 </w:t>
      </w:r>
      <w:r>
        <w:rPr>
          <w:rFonts w:hint="eastAsia"/>
        </w:rPr>
        <w:t>本章小结</w:t>
      </w:r>
      <w:bookmarkEnd w:id="53"/>
      <w:bookmarkEnd w:id="54"/>
    </w:p>
    <w:p w14:paraId="1A53578A" w14:textId="77777777" w:rsidR="006B6429" w:rsidRDefault="00000000">
      <w:pPr>
        <w:spacing w:line="300" w:lineRule="auto"/>
        <w:ind w:firstLineChars="0" w:firstLine="420"/>
      </w:pPr>
      <w:r>
        <w:t>本章是论文的理论基础与支撑，围绕研究问题，回顾</w:t>
      </w:r>
      <w:r>
        <w:rPr>
          <w:rFonts w:hint="eastAsia"/>
        </w:rPr>
        <w:t>关于在线用户创新社区</w:t>
      </w:r>
      <w:r>
        <w:t>研究的相关理论和文献成果。关于理论基础，围绕</w:t>
      </w:r>
      <w:r>
        <w:rPr>
          <w:rFonts w:hint="eastAsia"/>
        </w:rPr>
        <w:t>开放式创新理论、在线用户创新社区概念、</w:t>
      </w:r>
      <w:r>
        <w:rPr>
          <w:rFonts w:hint="eastAsia"/>
        </w:rPr>
        <w:t>ELM</w:t>
      </w:r>
      <w:r>
        <w:rPr>
          <w:rFonts w:hint="eastAsia"/>
        </w:rPr>
        <w:t>模型、文本挖掘、</w:t>
      </w:r>
      <w:r>
        <w:rPr>
          <w:rFonts w:hint="eastAsia"/>
        </w:rPr>
        <w:t>Logistic</w:t>
      </w:r>
      <w:r>
        <w:rPr>
          <w:rFonts w:hint="eastAsia"/>
        </w:rPr>
        <w:t>回归模型、集成学习算法以及贝叶斯优化</w:t>
      </w:r>
      <w:r>
        <w:t>阐述和归纳，为本文研究夯实理论基础。关于文献综述，主要梳理和综述了</w:t>
      </w:r>
      <w:r>
        <w:rPr>
          <w:rFonts w:hint="eastAsia"/>
        </w:rPr>
        <w:t>在线用户创新社区、</w:t>
      </w:r>
      <w:r>
        <w:t>创意价值影响因素</w:t>
      </w:r>
      <w:r>
        <w:rPr>
          <w:rFonts w:hint="eastAsia"/>
        </w:rPr>
        <w:t>、创意选择和集成学习算法</w:t>
      </w:r>
      <w:r>
        <w:t>相关研究成果，为本</w:t>
      </w:r>
      <w:r>
        <w:rPr>
          <w:rFonts w:hint="eastAsia"/>
        </w:rPr>
        <w:t>文</w:t>
      </w:r>
      <w:r>
        <w:t>提供了丰富的文献支持。</w:t>
      </w:r>
    </w:p>
    <w:p w14:paraId="0A51FD49" w14:textId="77777777" w:rsidR="006B6429" w:rsidRDefault="006B6429">
      <w:pPr>
        <w:spacing w:line="240" w:lineRule="auto"/>
        <w:ind w:firstLineChars="0" w:firstLine="0"/>
        <w:jc w:val="left"/>
      </w:pPr>
    </w:p>
    <w:p w14:paraId="066E9D2F" w14:textId="77777777" w:rsidR="006B6429" w:rsidRDefault="00000000">
      <w:pPr>
        <w:spacing w:line="240" w:lineRule="auto"/>
        <w:ind w:firstLineChars="0" w:firstLine="0"/>
        <w:jc w:val="left"/>
      </w:pPr>
      <w:r>
        <w:br w:type="page"/>
      </w:r>
    </w:p>
    <w:p w14:paraId="5C90C85F" w14:textId="1790E093" w:rsidR="006B6429" w:rsidRDefault="007C0316" w:rsidP="007C0316">
      <w:pPr>
        <w:pStyle w:val="1"/>
        <w:numPr>
          <w:ilvl w:val="0"/>
          <w:numId w:val="0"/>
        </w:numPr>
        <w:ind w:left="1160"/>
      </w:pPr>
      <w:bookmarkStart w:id="55" w:name="_Toc154414900"/>
      <w:bookmarkStart w:id="56" w:name="_Toc154583480"/>
      <w:r>
        <w:rPr>
          <w:rFonts w:hint="eastAsia"/>
        </w:rPr>
        <w:lastRenderedPageBreak/>
        <w:t>第三章</w:t>
      </w:r>
      <w:r>
        <w:rPr>
          <w:rFonts w:hint="eastAsia"/>
        </w:rPr>
        <w:t xml:space="preserve"> </w:t>
      </w:r>
      <w:r>
        <w:t xml:space="preserve"> </w:t>
      </w:r>
      <w:r>
        <w:rPr>
          <w:rFonts w:hint="eastAsia"/>
        </w:rPr>
        <w:t>研究假设与模型构建</w:t>
      </w:r>
      <w:bookmarkEnd w:id="55"/>
      <w:bookmarkEnd w:id="56"/>
    </w:p>
    <w:p w14:paraId="3963DC79" w14:textId="15B79F41" w:rsidR="006B6429" w:rsidRDefault="00000000">
      <w:pPr>
        <w:ind w:firstLine="480"/>
      </w:pPr>
      <w:r>
        <w:rPr>
          <w:rFonts w:hint="eastAsia"/>
        </w:rPr>
        <w:t>通过对以往文献的整理可知，已有研究主要集中于可直接进行计量分析的创意和创意者的数值属性，如创意发布时间、创意者等级以及评论数量等。随着文本分析方法以及自然语言处理技术的发展，研究者开始探索创意文本内容相关属性变量对创意信息质量的影响，但以标题长度和创意极性为主，指标体系不够全面，对创意文本挖掘不够深入。除了结构化的特征之外，创意价值是否受到从创意文本的分析获得的特征的影响，以及如何影响，由</w:t>
      </w:r>
      <w:r>
        <w:rPr>
          <w:rFonts w:hint="eastAsia"/>
        </w:rPr>
        <w:t>E</w:t>
      </w:r>
      <w:r>
        <w:t>LM</w:t>
      </w:r>
      <w:r>
        <w:rPr>
          <w:rFonts w:hint="eastAsia"/>
        </w:rPr>
        <w:t>模型可知，信息内容和信息源特征共同影响信息的接受度。因此本文基于</w:t>
      </w:r>
      <w:r>
        <w:rPr>
          <w:rFonts w:hint="eastAsia"/>
        </w:rPr>
        <w:t>E</w:t>
      </w:r>
      <w:r>
        <w:t>LM</w:t>
      </w:r>
      <w:r>
        <w:rPr>
          <w:rFonts w:hint="eastAsia"/>
        </w:rPr>
        <w:t>模型将关于创意信息和创意者信息的众多影响因素沿着中心路径和边缘路径这两路径进行更加全面深刻的分析研究。</w:t>
      </w:r>
      <w:proofErr w:type="gramStart"/>
      <w:r>
        <w:rPr>
          <w:rFonts w:hint="eastAsia"/>
        </w:rPr>
        <w:t>其中中心</w:t>
      </w:r>
      <w:proofErr w:type="gramEnd"/>
      <w:r>
        <w:rPr>
          <w:rFonts w:hint="eastAsia"/>
        </w:rPr>
        <w:t>路径假设包括创意文本类型特征和创意规范类型特征，边缘路径假设</w:t>
      </w:r>
      <w:proofErr w:type="gramStart"/>
      <w:r>
        <w:rPr>
          <w:rFonts w:hint="eastAsia"/>
        </w:rPr>
        <w:t>包括创客特征和</w:t>
      </w:r>
      <w:proofErr w:type="gramEnd"/>
      <w:r>
        <w:rPr>
          <w:rFonts w:hint="eastAsia"/>
        </w:rPr>
        <w:t>用户评论特征。</w:t>
      </w:r>
    </w:p>
    <w:p w14:paraId="470DE061" w14:textId="77777777" w:rsidR="006B6429" w:rsidRDefault="00000000">
      <w:pPr>
        <w:pStyle w:val="2"/>
      </w:pPr>
      <w:bookmarkStart w:id="57" w:name="_Toc154414901"/>
      <w:bookmarkStart w:id="58" w:name="_Toc154583481"/>
      <w:r>
        <w:rPr>
          <w:rFonts w:hint="eastAsia"/>
        </w:rPr>
        <w:t>3</w:t>
      </w:r>
      <w:r>
        <w:t xml:space="preserve">.1 </w:t>
      </w:r>
      <w:r>
        <w:rPr>
          <w:rFonts w:hint="eastAsia"/>
        </w:rPr>
        <w:t>中心路径假设</w:t>
      </w:r>
      <w:bookmarkEnd w:id="57"/>
      <w:bookmarkEnd w:id="58"/>
    </w:p>
    <w:p w14:paraId="7A65BB95" w14:textId="77777777" w:rsidR="006B6429" w:rsidRDefault="00000000">
      <w:pPr>
        <w:ind w:firstLine="480"/>
      </w:pPr>
      <w:r>
        <w:rPr>
          <w:rFonts w:hint="eastAsia"/>
        </w:rPr>
        <w:t>作为一种新兴的信息传播形式，创意以多种方式向用户和企业传递文本类型特征，其中包括标题、内容和情感倾向等。此外，创意还通过图片和</w:t>
      </w:r>
      <w:proofErr w:type="gramStart"/>
      <w:r>
        <w:rPr>
          <w:rFonts w:hint="eastAsia"/>
        </w:rPr>
        <w:t>点赞量</w:t>
      </w:r>
      <w:proofErr w:type="gramEnd"/>
      <w:r>
        <w:rPr>
          <w:rFonts w:hint="eastAsia"/>
        </w:rPr>
        <w:t>等方式向用户和企业传递规范类型特征</w:t>
      </w:r>
      <w:r>
        <w:fldChar w:fldCharType="begin"/>
      </w:r>
      <w:r>
        <w:rPr>
          <w:rFonts w:hint="eastAsia"/>
        </w:rPr>
        <w:instrText xml:space="preserve"> ADDIN EN.CITE &lt;EndNote&gt;&lt;Cite&gt;&lt;Author&gt;</w:instrText>
      </w:r>
      <w:r>
        <w:rPr>
          <w:rFonts w:hint="eastAsia"/>
        </w:rPr>
        <w:instrText>陶晓波</w:instrText>
      </w:r>
      <w:r>
        <w:rPr>
          <w:rFonts w:hint="eastAsia"/>
        </w:rPr>
        <w:instrText>&lt;/Author&gt;&lt;Year&gt;2020&lt;/Year&gt;&lt;RecNum&gt;7&lt;/RecNum&gt;&lt;DisplayText&gt;&lt;style face="superscript"&gt;[78]&lt;/style&gt;&lt;/DisplayText&gt;&lt;record&gt;&lt;rec-number&gt;7&lt;/rec-number&gt;&lt;foreign-keys&gt;&lt;key app="EN" db-id="dwe2rtrfhepww0e52zsxvpprrte0xvz2d5t0" timestamp="1682581472"&gt;7&lt;/key&gt;&lt;/foreign-keys&gt;&lt;ref-type name="Journal Article"&gt;17&lt;/ref-type&gt;&lt;contributors&gt;&lt;authors&gt;&lt;author&gt;&lt;style face="normal" font="default" charset="134" size="100%"&gt;</w:instrText>
      </w:r>
      <w:r>
        <w:rPr>
          <w:rFonts w:hint="eastAsia"/>
        </w:rPr>
        <w:instrText>陶晓波</w:instrText>
      </w:r>
      <w:r>
        <w:rPr>
          <w:rFonts w:hint="eastAsia"/>
        </w:rPr>
        <w:instrText>&lt;/style&gt;&lt;style face="normal" font="default" size="100%"&gt;,&lt;/style&gt;&lt;/author&gt;&lt;author&gt;&lt;style face="normal" font="default" charset="134" size="100%"&gt;</w:instrText>
      </w:r>
      <w:r>
        <w:rPr>
          <w:rFonts w:hint="eastAsia"/>
        </w:rPr>
        <w:instrText>徐鹏宇</w:instrText>
      </w:r>
      <w:r>
        <w:rPr>
          <w:rFonts w:hint="eastAsia"/>
        </w:rPr>
        <w:instrText>&lt;/style&gt;&lt;style face="normal" font="default" size="100%"&gt;,&lt;/style&gt;&lt;/author&gt;&lt;author&gt;&lt;style face="normal" font="default" charset="134" size="100%"&gt;</w:instrText>
      </w:r>
      <w:r>
        <w:rPr>
          <w:rFonts w:hint="eastAsia"/>
        </w:rPr>
        <w:instrText>樊潮</w:instrText>
      </w:r>
      <w:r>
        <w:rPr>
          <w:rFonts w:hint="eastAsia"/>
        </w:rPr>
        <w:instrText>&lt;/style&gt;&lt;style face="normal" font="default" size="100%"&gt;,&lt;/style&gt;&lt;/author&gt;&lt;author&gt;&lt;style face="normal" font="default" charset="134" size="100%"&gt;</w:instrText>
      </w:r>
      <w:r>
        <w:rPr>
          <w:rFonts w:hint="eastAsia"/>
        </w:rPr>
        <w:instrText>杨一翁</w:instrText>
      </w:r>
      <w:r>
        <w:rPr>
          <w:rFonts w:hint="eastAsia"/>
        </w:rPr>
        <w:instrText>&lt;/style&gt;&lt;/author&gt;&lt;/authors&gt;&lt;/contributors&gt;&lt;titles&gt;&lt;title&gt;&lt;style face="normal" font="default" charset="134" size="100%"&gt;</w:instrText>
      </w:r>
      <w:r>
        <w:rPr>
          <w:rFonts w:hint="eastAsia"/>
        </w:rPr>
        <w:instrText>创新社区中新产品开发人员信息采纳行为的影响机理研究</w:instrText>
      </w:r>
      <w:r>
        <w:rPr>
          <w:rFonts w:hint="eastAsia"/>
        </w:rPr>
        <w:instrText>&lt;/style&gt;&lt;/title&gt;&lt;secondary-title&gt;&lt;style face="normal" font="default" charset="134" size="100%"&gt;</w:instrText>
      </w:r>
      <w:r>
        <w:rPr>
          <w:rFonts w:hint="eastAsia"/>
        </w:rPr>
        <w:instrText>管理评论</w:instrText>
      </w:r>
      <w:r>
        <w:rPr>
          <w:rFonts w:hint="eastAsia"/>
        </w:rPr>
        <w:instrText>&lt;/style&gt;&lt;/secondary-title&gt;&lt;/titles&gt;&lt;periodical&gt;&lt;full-title&gt;</w:instrText>
      </w:r>
      <w:r>
        <w:rPr>
          <w:rFonts w:hint="eastAsia"/>
        </w:rPr>
        <w:instrText>管理评论</w:instrText>
      </w:r>
      <w:r>
        <w:rPr>
          <w:rFonts w:hint="eastAsia"/>
        </w:rPr>
        <w:instrText>&lt;/full-title&gt;&lt;/periodical&gt;&lt;pages&gt;12&lt;/pages&gt;&lt;volume&gt;32&lt;/volume&gt;&lt;number&gt;10&lt;/number&gt;&lt;dat</w:instrText>
      </w:r>
      <w:r>
        <w:instrText>es&gt;&lt;year&gt;2020&lt;/year&gt;&lt;/dates&gt;&lt;urls&gt;&lt;/urls&gt;&lt;/record&gt;&lt;/Cite&gt;&lt;/EndNote&gt;</w:instrText>
      </w:r>
      <w:r>
        <w:fldChar w:fldCharType="separate"/>
      </w:r>
      <w:r>
        <w:rPr>
          <w:vertAlign w:val="superscript"/>
        </w:rPr>
        <w:t>[78]</w:t>
      </w:r>
      <w:r>
        <w:fldChar w:fldCharType="end"/>
      </w:r>
      <w:r>
        <w:rPr>
          <w:rFonts w:hint="eastAsia"/>
        </w:rPr>
        <w:t>。因此，在线用户创新社区创意价值的中心路径假设需要从以下与创意直接相关的几个方面进行深入分析：首先，需要考虑文本类型特征，包括文本详细度、文本可读性、文本相似度以及情感倾向（标题情感倾向、内容情感倾向）。其次，需要重视规范类型特征，包括创意含有的图片数量、创意得分数以及创意</w:t>
      </w:r>
      <w:proofErr w:type="gramStart"/>
      <w:r>
        <w:rPr>
          <w:rFonts w:hint="eastAsia"/>
        </w:rPr>
        <w:t>点赞数</w:t>
      </w:r>
      <w:proofErr w:type="gramEnd"/>
      <w:r>
        <w:rPr>
          <w:rFonts w:hint="eastAsia"/>
        </w:rPr>
        <w:t>。这些特征能够有效地衡量创意的质量和受欢迎程度。</w:t>
      </w:r>
    </w:p>
    <w:p w14:paraId="2BDA34DF" w14:textId="77777777" w:rsidR="006B6429" w:rsidRDefault="00000000">
      <w:pPr>
        <w:ind w:firstLine="480"/>
      </w:pPr>
      <w:r>
        <w:rPr>
          <w:rFonts w:hint="eastAsia"/>
        </w:rPr>
        <w:t>为了更好地理解创意的价值，需要深入探究这些特征之间的相互关系，以及它们与用户和企业之间的关系。通过对这些方面进行全面的分析，可以更好地评估和优化创意的质量和效果，从而为用户和企业带来更大的收益和价值。</w:t>
      </w:r>
    </w:p>
    <w:p w14:paraId="6D2B1EA8" w14:textId="77777777" w:rsidR="006B6429" w:rsidRDefault="00000000">
      <w:pPr>
        <w:pStyle w:val="3"/>
      </w:pPr>
      <w:bookmarkStart w:id="59" w:name="_Toc154414902"/>
      <w:bookmarkStart w:id="60" w:name="_Toc154583482"/>
      <w:r>
        <w:t xml:space="preserve">3.1.1 </w:t>
      </w:r>
      <w:r>
        <w:rPr>
          <w:rFonts w:hint="eastAsia"/>
        </w:rPr>
        <w:t>创意文本类型特征</w:t>
      </w:r>
      <w:bookmarkEnd w:id="59"/>
      <w:bookmarkEnd w:id="60"/>
    </w:p>
    <w:p w14:paraId="2A441675" w14:textId="77777777" w:rsidR="006B6429" w:rsidRDefault="00000000">
      <w:pPr>
        <w:ind w:firstLine="480"/>
      </w:pPr>
      <w:r>
        <w:rPr>
          <w:rFonts w:hint="eastAsia"/>
        </w:rPr>
        <w:t>信息的完整性衡量的是信息发出者提供信息的全面性</w:t>
      </w:r>
      <w:r>
        <w:fldChar w:fldCharType="begin"/>
      </w:r>
      <w:r>
        <w:instrText xml:space="preserve"> ADDIN EN.CITE &lt;EndNote&gt;&lt;Cite&gt;&lt;Author&gt;Park&lt;/Author&gt;&lt;Year&gt;2021&lt;/Year&gt;&lt;RecNum&gt;8&lt;/RecNum&gt;&lt;DisplayText&gt;&lt;style face="superscript"&gt;[79]&lt;/style&gt;&lt;/DisplayText&gt;&lt;record&gt;&lt;rec-number&gt;8&lt;/rec-number&gt;&lt;foreign-keys&gt;&lt;key app="EN" db-id="dwe2rtrfhepww0e52zsxvpprrte0xvz2d5t0" timestamp="1682660404"&gt;8&lt;/key&gt;&lt;/foreign-keys&gt;&lt;ref-type name="Journal Article"&gt;17&lt;/ref-type&gt;&lt;contributors&gt;&lt;authors&gt;&lt;author&gt;Young Eun Park&lt;/author&gt;&lt;/authors&gt;&lt;/contributors&gt;&lt;titles&gt;&lt;title&gt;The Effects of Message Framing and Source Credibility in Cause-Related Marketing&lt;/title&gt;&lt;secondary-title&gt; Asian Journal of Public Relations&lt;/secondary-title&gt;&lt;/titles&gt;&lt;volume&gt;4&lt;/volume&gt;&lt;number&gt;1&lt;/number&gt;&lt;dates&gt;&lt;year&gt;2021&lt;/year&gt;&lt;/dates&gt;&lt;urls&gt;&lt;/urls&gt;&lt;/record&gt;&lt;/Cite&gt;&lt;/EndNote&gt;</w:instrText>
      </w:r>
      <w:r>
        <w:fldChar w:fldCharType="separate"/>
      </w:r>
      <w:r>
        <w:rPr>
          <w:vertAlign w:val="superscript"/>
        </w:rPr>
        <w:t>[79]</w:t>
      </w:r>
      <w:r>
        <w:fldChar w:fldCharType="end"/>
      </w:r>
      <w:r>
        <w:rPr>
          <w:rFonts w:hint="eastAsia"/>
        </w:rPr>
        <w:t>。刘伟认为文本详细度高使读者更能清晰获取文本知识</w:t>
      </w:r>
      <w:r>
        <w:fldChar w:fldCharType="begin"/>
      </w:r>
      <w:r>
        <w:rPr>
          <w:rFonts w:hint="eastAsia"/>
        </w:rPr>
        <w:instrText xml:space="preserve"> ADDIN EN.CITE &lt;EndNote&gt;&lt;Cite&gt;&lt;Author&gt;</w:instrText>
      </w:r>
      <w:r>
        <w:rPr>
          <w:rFonts w:hint="eastAsia"/>
        </w:rPr>
        <w:instrText>刘伟</w:instrText>
      </w:r>
      <w:r>
        <w:rPr>
          <w:rFonts w:hint="eastAsia"/>
        </w:rPr>
        <w:instrText>&lt;/Author&gt;&lt;Year&gt;2016&lt;/Year&gt;&lt;RecNum&gt;9&lt;/RecNum&gt;&lt;DisplayText&gt;&lt;style face="superscript"&gt;[80]&lt;/style&gt;&lt;/DisplayText&gt;&lt;record&gt;&lt;rec-number&gt;9&lt;/rec-number&gt;&lt;foreign-keys&gt;&lt;key app="EN" db-id="dwe2rtrfhepww0e52zsxvpprrte0xvz2d5t0" timestamp="1682660640"&gt;9&lt;/key&gt;&lt;/foreign-keys&gt;&lt;ref-type name="Journal Article"&gt;17&lt;/ref-type&gt;&lt;contributors&gt;&lt;authors&gt;&lt;author&gt;&lt;style face="normal" font="default" charset="134" size="100%"&gt;</w:instrText>
      </w:r>
      <w:r>
        <w:rPr>
          <w:rFonts w:hint="eastAsia"/>
        </w:rPr>
        <w:instrText>刘伟</w:instrText>
      </w:r>
      <w:r>
        <w:rPr>
          <w:rFonts w:hint="eastAsia"/>
        </w:rPr>
        <w:instrText>&lt;/style&gt;&lt;style face="normal" font="default" size="100%"&gt;,&lt;/style&gt;&lt;/author&gt;&lt;author&gt;&lt;style face="normal" font="default" charset="134" size="100%"&gt;</w:instrText>
      </w:r>
      <w:r>
        <w:rPr>
          <w:rFonts w:hint="eastAsia"/>
        </w:rPr>
        <w:instrText>徐鹏涛</w:instrText>
      </w:r>
      <w:r>
        <w:rPr>
          <w:rFonts w:hint="eastAsia"/>
        </w:rPr>
        <w:instrText>&lt;/style&gt;&lt;/author&gt;&lt;/authors&gt;&lt;/contributors&gt;&lt;titles&gt;&lt;title&gt;&lt;style face="normal" font="default" size="100%"&gt;O2O&lt;/style&gt;&lt;style face="normal" font="default" charset="134" size="100%"&gt;</w:instrText>
      </w:r>
      <w:r>
        <w:rPr>
          <w:rFonts w:hint="eastAsia"/>
        </w:rPr>
        <w:instrText>电商平台在线点评有用性影响因素的识别研究——以餐饮行业</w:instrText>
      </w:r>
      <w:r>
        <w:rPr>
          <w:rFonts w:hint="eastAsia"/>
        </w:rPr>
        <w:instrText>&lt;/style&gt;&lt;style face="normal" font="default" size="100%"&gt;O2O&lt;/style&gt;&lt;style face="normal" font="default" charset="134" size="100%"&gt;</w:instrText>
      </w:r>
      <w:r>
        <w:rPr>
          <w:rFonts w:hint="eastAsia"/>
        </w:rPr>
        <w:instrText>模式为例</w:instrText>
      </w:r>
      <w:r>
        <w:rPr>
          <w:rFonts w:hint="eastAsia"/>
        </w:rPr>
        <w:instrText>&lt;/style&gt;&lt;/title&gt;&lt;secondary-title&gt;&lt;style face="normal" font="default" charset="134" size="100%"&gt;</w:instrText>
      </w:r>
      <w:r>
        <w:rPr>
          <w:rFonts w:hint="eastAsia"/>
        </w:rPr>
        <w:instrText>中国管理科学</w:instrText>
      </w:r>
      <w:r>
        <w:rPr>
          <w:rFonts w:hint="eastAsia"/>
        </w:rPr>
        <w:instrText>&lt;/style&gt;&lt;/secondary-title&gt;&lt;/titles&gt;&lt;periodical&gt;&lt;full-title&gt;</w:instrText>
      </w:r>
      <w:r>
        <w:rPr>
          <w:rFonts w:hint="eastAsia"/>
        </w:rPr>
        <w:instrText>中国管理科学</w:instrText>
      </w:r>
      <w:r>
        <w:rPr>
          <w:rFonts w:hint="eastAsia"/>
        </w:rPr>
        <w:instrText>&lt;/full-title&gt;&lt;/periodical&gt;&lt;pages&gt;168-176&lt;/pages&gt;&lt;volume&gt;24&lt;/volume&gt;&lt;number&gt;05&lt;/number&gt;&lt;dates&gt;&lt;year&gt;2016&lt;/year&gt;&lt;/dates&gt;&lt;urls&gt;&lt;/urls&gt;&lt;/record&gt;&lt;/Cite&gt;&lt;/EndNote&gt;</w:instrText>
      </w:r>
      <w:r>
        <w:fldChar w:fldCharType="separate"/>
      </w:r>
      <w:r>
        <w:rPr>
          <w:vertAlign w:val="superscript"/>
        </w:rPr>
        <w:t>[80]</w:t>
      </w:r>
      <w:r>
        <w:fldChar w:fldCharType="end"/>
      </w:r>
      <w:r>
        <w:rPr>
          <w:rFonts w:hint="eastAsia"/>
        </w:rPr>
        <w:t>，</w:t>
      </w:r>
      <w:r>
        <w:rPr>
          <w:rFonts w:hint="eastAsia"/>
        </w:rPr>
        <w:t>Wu</w:t>
      </w:r>
      <w:r>
        <w:rPr>
          <w:rFonts w:hint="eastAsia"/>
        </w:rPr>
        <w:t>在研究网络产品评论时发现，如果文本详细</w:t>
      </w:r>
      <w:r>
        <w:rPr>
          <w:rFonts w:hint="eastAsia"/>
        </w:rPr>
        <w:lastRenderedPageBreak/>
        <w:t>度不够，很难周密地将产品的全部特点表述清楚，而从详细度高的文本中可以获取到更有价值的信息</w:t>
      </w:r>
      <w:r>
        <w:fldChar w:fldCharType="begin"/>
      </w:r>
      <w:r>
        <w:instrText xml:space="preserve"> ADDIN EN.CITE &lt;EndNote&gt;&lt;Cite&gt;&lt;Author&gt;Wu&lt;/Author&gt;&lt;Year&gt;2021&lt;/Year&gt;&lt;RecNum&gt;10&lt;/RecNum&gt;&lt;DisplayText&gt;&lt;style face="superscript"&gt;[81]&lt;/style&gt;&lt;/DisplayText&gt;&lt;record&gt;&lt;rec-number&gt;10&lt;/rec-number&gt;&lt;foreign-keys&gt;&lt;key app="EN" db-id="dwe2rtrfhepww0e52zsxvpprrte0xvz2d5t0" timestamp="1682660719"&gt;10&lt;/key&gt;&lt;/foreign-keys&gt;&lt;ref-type name="Journal Article"&gt;17&lt;/ref-type&gt;&lt;contributors&gt;&lt;authors&gt;&lt;author&gt;Wu,&lt;/author&gt;&lt;author&gt;Bing&lt;/author&gt;&lt;/authors&gt;&lt;/contributors&gt;&lt;titles&gt;&lt;title&gt;Influence of MOOC learners discussion forum social interactions on online reviews of MOOC&lt;/title&gt;&lt;secondary-title&gt;Education and Information Technologies&lt;/secondary-title&gt;&lt;/titles&gt;&lt;periodical&gt;&lt;full-title&gt;Education and Information Technologies&lt;/full-title&gt;&lt;/periodical&gt;&lt;pages&gt;3483-3496&lt;/pages&gt;&lt;volume&gt;26&lt;/volume&gt;&lt;number&gt;3&lt;/number&gt;&lt;dates&gt;&lt;year&gt;2021&lt;/year&gt;&lt;/dates&gt;&lt;urls&gt;&lt;/urls&gt;&lt;/record&gt;&lt;/Cite&gt;&lt;/EndNote&gt;</w:instrText>
      </w:r>
      <w:r>
        <w:fldChar w:fldCharType="separate"/>
      </w:r>
      <w:r>
        <w:rPr>
          <w:vertAlign w:val="superscript"/>
        </w:rPr>
        <w:t>[81]</w:t>
      </w:r>
      <w:r>
        <w:fldChar w:fldCharType="end"/>
      </w:r>
      <w:r>
        <w:rPr>
          <w:rFonts w:hint="eastAsia"/>
        </w:rPr>
        <w:t>。本文认为，</w:t>
      </w:r>
      <w:proofErr w:type="gramStart"/>
      <w:r>
        <w:rPr>
          <w:rFonts w:hint="eastAsia"/>
        </w:rPr>
        <w:t>创客与</w:t>
      </w:r>
      <w:proofErr w:type="gramEnd"/>
      <w:r>
        <w:rPr>
          <w:rFonts w:hint="eastAsia"/>
        </w:rPr>
        <w:t>企业之间的知识交互时，详细度不够的创意使企业难以识别出创意价值，企业为了能够快速筛选具有价值的创意，希望在识别创意时获取到更多的信息，由此提出以下假设。</w:t>
      </w:r>
    </w:p>
    <w:p w14:paraId="111E5110" w14:textId="77777777" w:rsidR="006B6429" w:rsidRDefault="00000000">
      <w:pPr>
        <w:ind w:firstLine="480"/>
      </w:pPr>
      <w:r>
        <w:rPr>
          <w:rFonts w:hint="eastAsia"/>
        </w:rPr>
        <w:t>H1</w:t>
      </w:r>
      <w:r>
        <w:rPr>
          <w:rFonts w:hint="eastAsia"/>
        </w:rPr>
        <w:t>：标题详细度对创意价值有正向影响。</w:t>
      </w:r>
    </w:p>
    <w:p w14:paraId="53187C06" w14:textId="77777777" w:rsidR="006B6429" w:rsidRDefault="00000000">
      <w:pPr>
        <w:ind w:firstLine="480"/>
      </w:pPr>
      <w:r>
        <w:rPr>
          <w:rFonts w:hint="eastAsia"/>
        </w:rPr>
        <w:t>H2</w:t>
      </w:r>
      <w:r>
        <w:rPr>
          <w:rFonts w:hint="eastAsia"/>
        </w:rPr>
        <w:t>：内容详细度对创意价值有正向影响。</w:t>
      </w:r>
    </w:p>
    <w:p w14:paraId="6D5AC845" w14:textId="77777777" w:rsidR="006B6429" w:rsidRDefault="00000000">
      <w:pPr>
        <w:ind w:firstLine="480"/>
      </w:pPr>
      <w:r>
        <w:rPr>
          <w:rFonts w:hint="eastAsia"/>
        </w:rPr>
        <w:t>在文本阅读理解方面“简单就是最好的”，更加复杂的结构，理解困难且说服力不强</w:t>
      </w:r>
      <w:r>
        <w:fldChar w:fldCharType="begin"/>
      </w:r>
      <w:r>
        <w:rPr>
          <w:rFonts w:hint="eastAsia"/>
        </w:rPr>
        <w:instrText xml:space="preserve"> ADDIN EN.CITE &lt;EndNote&gt;&lt;Cite&gt;&lt;Author&gt;</w:instrText>
      </w:r>
      <w:r>
        <w:rPr>
          <w:rFonts w:hint="eastAsia"/>
        </w:rPr>
        <w:instrText>姚晓彤</w:instrText>
      </w:r>
      <w:r>
        <w:rPr>
          <w:rFonts w:hint="eastAsia"/>
        </w:rPr>
        <w:instrText>&lt;/Author&gt;&lt;Year&gt;2021&lt;/Year&gt;&lt;RecNum&gt;11&lt;/RecNum&gt;&lt;DisplayText&gt;&lt;style face="superscript"&gt;[82]&lt;/style&gt;&lt;/DisplayText&gt;&lt;record&gt;&lt;rec-number&gt;11&lt;/rec-number&gt;&lt;foreign-keys&gt;&lt;key app="EN" db-id="dwe2rtrfhepww0e52zsxvpprrte0xvz2d5t0" timestamp="1682660802"&gt;11&lt;/key&gt;&lt;/foreign-keys&gt;&lt;ref-type name="Journal Article"&gt;17&lt;/ref-type&gt;&lt;contributors&gt;&lt;authors&gt;&lt;author&gt;&lt;style face="normal" font="default" charset="134" size="100%"&gt;</w:instrText>
      </w:r>
      <w:r>
        <w:rPr>
          <w:rFonts w:hint="eastAsia"/>
        </w:rPr>
        <w:instrText>姚晓彤</w:instrText>
      </w:r>
      <w:r>
        <w:rPr>
          <w:rFonts w:hint="eastAsia"/>
        </w:rPr>
        <w:instrText>&lt;/style&gt;&lt;/author&gt;&lt;/authors&gt;&lt;/contributors&gt;&lt;titles&gt;&lt;title&gt;&lt;style face="normal" font="default" charset="134" size="100%"&gt;</w:instrText>
      </w:r>
      <w:r>
        <w:rPr>
          <w:rFonts w:hint="eastAsia"/>
        </w:rPr>
        <w:instrText>高校学生阅读行为类型及影响因素研究</w:instrText>
      </w:r>
      <w:r>
        <w:rPr>
          <w:rFonts w:hint="eastAsia"/>
        </w:rPr>
        <w:instrText>&lt;/style&gt;&lt;/title&gt;&lt;secondary-title&gt;&lt;style face="normal" font="default" charset="134" size="100%"&gt;</w:instrText>
      </w:r>
      <w:r>
        <w:rPr>
          <w:rFonts w:hint="eastAsia"/>
        </w:rPr>
        <w:instrText>图书馆杂志</w:instrText>
      </w:r>
      <w:r>
        <w:rPr>
          <w:rFonts w:hint="eastAsia"/>
        </w:rPr>
        <w:instrText>&lt;/style&gt;&lt;/secondary-title&gt;&lt;/titles&gt;&lt;periodical&gt;&lt;full-title&gt;</w:instrText>
      </w:r>
      <w:r>
        <w:rPr>
          <w:rFonts w:hint="eastAsia"/>
        </w:rPr>
        <w:instrText>图书馆杂志</w:instrText>
      </w:r>
      <w:r>
        <w:rPr>
          <w:rFonts w:hint="eastAsia"/>
        </w:rPr>
        <w:instrText>&lt;/full-title&gt;&lt;/per</w:instrText>
      </w:r>
      <w:r>
        <w:instrText>iodical&gt;&lt;pages&gt;49-55&lt;/pages&gt;&lt;volume&gt;40&lt;/volume&gt;&lt;number&gt;03&lt;/number&gt;&lt;dates&gt;&lt;year&gt;2021&lt;/year&gt;&lt;/dates&gt;&lt;urls&gt;&lt;/urls&gt;&lt;/record&gt;&lt;/Cite&gt;&lt;/EndNote&gt;</w:instrText>
      </w:r>
      <w:r>
        <w:fldChar w:fldCharType="separate"/>
      </w:r>
      <w:r>
        <w:rPr>
          <w:vertAlign w:val="superscript"/>
        </w:rPr>
        <w:t>[82]</w:t>
      </w:r>
      <w:r>
        <w:fldChar w:fldCharType="end"/>
      </w:r>
      <w:r>
        <w:rPr>
          <w:rFonts w:hint="eastAsia"/>
        </w:rPr>
        <w:t>，创意标题与内容的呈现</w:t>
      </w:r>
      <w:proofErr w:type="gramStart"/>
      <w:r>
        <w:rPr>
          <w:rFonts w:hint="eastAsia"/>
        </w:rPr>
        <w:t>是创客以</w:t>
      </w:r>
      <w:proofErr w:type="gramEnd"/>
      <w:r>
        <w:rPr>
          <w:rFonts w:hint="eastAsia"/>
        </w:rPr>
        <w:t>文本形式对企业信息传递，</w:t>
      </w:r>
      <w:r>
        <w:rPr>
          <w:rFonts w:hint="eastAsia"/>
        </w:rPr>
        <w:t>Kara</w:t>
      </w:r>
      <w:r>
        <w:rPr>
          <w:rFonts w:hint="eastAsia"/>
        </w:rPr>
        <w:t>认为信息可读性高使企业付出较少的认知力度，可读性越好的文本可以清晰表达观点</w:t>
      </w:r>
      <w:r>
        <w:fldChar w:fldCharType="begin"/>
      </w:r>
      <w:r>
        <w:instrText xml:space="preserve"> ADDIN EN.CITE &lt;EndNote&gt;&lt;Cite&gt;&lt;Author&gt;Kara A&lt;/Author&gt;&lt;Year&gt;2020&lt;/Year&gt;&lt;RecNum&gt;12&lt;/RecNum&gt;&lt;DisplayText&gt;&lt;style face="superscript"&gt;[83]&lt;/style&gt;&lt;/DisplayText&gt;&lt;record&gt;&lt;rec-number&gt;12&lt;/rec-number&gt;&lt;foreign-keys&gt;&lt;key app="EN" db-id="dwe2rtrfhepww0e52zsxvpprrte0xvz2d5t0" timestamp="1682661089"&gt;12&lt;/key&gt;&lt;/foreign-keys&gt;&lt;ref-type name="Journal Article"&gt;17&lt;/ref-type&gt;&lt;contributors&gt;&lt;authors&gt;&lt;author&gt;Kara A,&lt;/author&gt;&lt;author&gt;Polat H&lt;/author&gt;&lt;/authors&gt;&lt;/contributors&gt;&lt;titles&gt;&lt;title&gt; Assessment of the readability of online texts related to specific learning disorder&lt;/title&gt;&lt;secondary-title&gt;Medicine Science | International Medical Journal&lt;/secondary-title&gt;&lt;/titles&gt;&lt;periodical&gt;&lt;full-title&gt;Medicine Science | International Medical Journal&lt;/full-title&gt;&lt;/periodical&gt;&lt;pages&gt;114&lt;/pages&gt;&lt;volume&gt;9&lt;/volume&gt;&lt;number&gt;1&lt;/number&gt;&lt;dates&gt;&lt;year&gt;2020&lt;/year&gt;&lt;/dates&gt;&lt;urls&gt;&lt;/urls&gt;&lt;/record&gt;&lt;/Cite&gt;&lt;/EndNote&gt;</w:instrText>
      </w:r>
      <w:r>
        <w:fldChar w:fldCharType="separate"/>
      </w:r>
      <w:r>
        <w:rPr>
          <w:vertAlign w:val="superscript"/>
        </w:rPr>
        <w:t>[83]</w:t>
      </w:r>
      <w:r>
        <w:fldChar w:fldCharType="end"/>
      </w:r>
      <w:r>
        <w:rPr>
          <w:rFonts w:hint="eastAsia"/>
        </w:rPr>
        <w:t>，</w:t>
      </w:r>
      <w:r>
        <w:rPr>
          <w:rFonts w:hint="eastAsia"/>
        </w:rPr>
        <w:t>Chen</w:t>
      </w:r>
      <w:r>
        <w:rPr>
          <w:rFonts w:hint="eastAsia"/>
        </w:rPr>
        <w:t>指出阅读文本的容易程度是判断文本中是否含有价值信息的一个重要因素</w:t>
      </w:r>
      <w:r>
        <w:fldChar w:fldCharType="begin"/>
      </w:r>
      <w:r>
        <w:instrText xml:space="preserve"> ADDIN EN.CITE &lt;EndNote&gt;&lt;Cite&gt;&lt;Author&gt;Xiaobin Chen&lt;/Author&gt;&lt;Year&gt;2019&lt;/Year&gt;&lt;RecNum&gt;13&lt;/RecNum&gt;&lt;DisplayText&gt;&lt;style face="superscript"&gt;[84]&lt;/style&gt;&lt;/DisplayText&gt;&lt;record&gt;&lt;rec-number&gt;13&lt;/rec-number&gt;&lt;foreign-keys&gt;&lt;key app="EN" db-id="dwe2rtrfhepww0e52zsxvpprrte0xvz2d5t0" timestamp="1682661155"&gt;13&lt;/key&gt;&lt;/foreign-keys&gt;&lt;ref-type name="Journal Article"&gt;17&lt;/ref-type&gt;&lt;contributors&gt;&lt;authors&gt;&lt;author&gt;Xiaobin Chen,&lt;/author&gt;&lt;author&gt;Detmar Meurers&lt;/author&gt;&lt;/authors&gt;&lt;/contributors&gt;&lt;titles&gt;&lt;title&gt;Linking text readability and learner proficiency using linguistic complexity feature vector distance&lt;/title&gt;&lt;secondary-title&gt;Computer Assisted Language Learning&lt;/secondary-title&gt;&lt;/titles&gt;&lt;periodical&gt;&lt;full-title&gt;Computer Assisted Language Learning&lt;/full-title&gt;&lt;/periodical&gt;&lt;pages&gt;418-447&lt;/pages&gt;&lt;volume&gt;32&lt;/volume&gt;&lt;number&gt;4&lt;/number&gt;&lt;dates&gt;&lt;year&gt;2019&lt;/year&gt;&lt;/dates&gt;&lt;urls&gt;&lt;/urls&gt;&lt;/record&gt;&lt;/Cite&gt;&lt;/EndNote&gt;</w:instrText>
      </w:r>
      <w:r>
        <w:fldChar w:fldCharType="separate"/>
      </w:r>
      <w:r>
        <w:rPr>
          <w:vertAlign w:val="superscript"/>
        </w:rPr>
        <w:t>[84]</w:t>
      </w:r>
      <w:r>
        <w:fldChar w:fldCharType="end"/>
      </w:r>
      <w:r>
        <w:rPr>
          <w:rFonts w:hint="eastAsia"/>
        </w:rPr>
        <w:t>。在</w:t>
      </w:r>
      <w:r>
        <w:rPr>
          <w:rFonts w:hint="eastAsia"/>
        </w:rPr>
        <w:t>OIC</w:t>
      </w:r>
      <w:r>
        <w:rPr>
          <w:rFonts w:hint="eastAsia"/>
        </w:rPr>
        <w:t>中，企业往往不会花费大量时间和精力去仔细推断文本含义，</w:t>
      </w:r>
      <w:proofErr w:type="gramStart"/>
      <w:r>
        <w:rPr>
          <w:rFonts w:hint="eastAsia"/>
        </w:rPr>
        <w:t>当创客要</w:t>
      </w:r>
      <w:proofErr w:type="gramEnd"/>
      <w:r>
        <w:rPr>
          <w:rFonts w:hint="eastAsia"/>
        </w:rPr>
        <w:t>流畅地表达其创意的观点时，文本可读性越好越让企业以及社区用户更好理解创意作用，由此提出以下假设。</w:t>
      </w:r>
    </w:p>
    <w:p w14:paraId="4EC1F3F4" w14:textId="77777777" w:rsidR="006B6429" w:rsidRDefault="00000000">
      <w:pPr>
        <w:ind w:firstLine="480"/>
      </w:pPr>
      <w:r>
        <w:rPr>
          <w:rFonts w:hint="eastAsia"/>
        </w:rPr>
        <w:t>H3</w:t>
      </w:r>
      <w:r>
        <w:rPr>
          <w:rFonts w:hint="eastAsia"/>
        </w:rPr>
        <w:t>：标题可读性与创意价值有正向影响。</w:t>
      </w:r>
    </w:p>
    <w:p w14:paraId="01B8BF45" w14:textId="77777777" w:rsidR="006B6429" w:rsidRDefault="00000000">
      <w:pPr>
        <w:ind w:firstLine="480"/>
      </w:pPr>
      <w:r>
        <w:rPr>
          <w:rFonts w:hint="eastAsia"/>
        </w:rPr>
        <w:t>H4</w:t>
      </w:r>
      <w:r>
        <w:rPr>
          <w:rFonts w:hint="eastAsia"/>
        </w:rPr>
        <w:t>：内容可读性对创意价值有正向影响。</w:t>
      </w:r>
    </w:p>
    <w:p w14:paraId="278E7590" w14:textId="77777777" w:rsidR="006B6429" w:rsidRDefault="00000000">
      <w:pPr>
        <w:ind w:firstLine="480"/>
      </w:pPr>
      <w:r>
        <w:rPr>
          <w:rFonts w:hint="eastAsia"/>
        </w:rPr>
        <w:t>创意由创意标题和创意内容两个主题构成，而创意标题和创意内容之间的关系既独立又相关，创意标题是对创意内容的高度概括，信息相对简洁，在线用户创新社区主页面只显示创意标题，因此读者和企业首先会浏览到创意标题，当标题内容对其具</w:t>
      </w:r>
      <w:r>
        <w:rPr>
          <w:rFonts w:hint="eastAsia"/>
        </w:rPr>
        <w:t xml:space="preserve">  </w:t>
      </w:r>
      <w:r>
        <w:rPr>
          <w:rFonts w:hint="eastAsia"/>
        </w:rPr>
        <w:t>有吸引力的时候，他们更有可能继续阅读创意具体内容。简要</w:t>
      </w:r>
      <w:proofErr w:type="gramStart"/>
      <w:r>
        <w:rPr>
          <w:rFonts w:hint="eastAsia"/>
        </w:rPr>
        <w:t>且信息</w:t>
      </w:r>
      <w:proofErr w:type="gramEnd"/>
      <w:r>
        <w:rPr>
          <w:rFonts w:hint="eastAsia"/>
        </w:rPr>
        <w:t>丰富的标题文本是吸引企业和其他用户浏览创意内容的一个重要前提。创意标题和创意内容是对创意以不同的表达方式来解释创意想法，因此两者具有一定的相似度。当二者相关性低时，则创意主题前后不一，企业将无法识别其价值所在，由此提出以下假设。</w:t>
      </w:r>
    </w:p>
    <w:p w14:paraId="1F40D156" w14:textId="77777777" w:rsidR="006B6429" w:rsidRDefault="00000000">
      <w:pPr>
        <w:ind w:firstLine="480"/>
      </w:pPr>
      <w:r>
        <w:rPr>
          <w:rFonts w:hint="eastAsia"/>
        </w:rPr>
        <w:t>H5</w:t>
      </w:r>
      <w:r>
        <w:rPr>
          <w:rFonts w:hint="eastAsia"/>
        </w:rPr>
        <w:t>：标题与内容的文本相似度对创意价值有正向影响。</w:t>
      </w:r>
    </w:p>
    <w:p w14:paraId="14AB8751" w14:textId="406543E6" w:rsidR="006B6429" w:rsidRDefault="00000000">
      <w:pPr>
        <w:ind w:firstLine="480"/>
      </w:pPr>
      <w:r>
        <w:rPr>
          <w:rFonts w:hint="eastAsia"/>
        </w:rPr>
        <w:t>创意的文本内容主要是表达用户创意想法的文字，可能带有创意者的主观情绪和观点，包括正向的情感倾向，负向的情感倾向以及中性情感三种类型。</w:t>
      </w:r>
      <w:proofErr w:type="gramStart"/>
      <w:r>
        <w:rPr>
          <w:rFonts w:hint="eastAsia"/>
        </w:rPr>
        <w:t>当创客表达</w:t>
      </w:r>
      <w:proofErr w:type="gramEnd"/>
      <w:r>
        <w:rPr>
          <w:rFonts w:hint="eastAsia"/>
        </w:rPr>
        <w:t>出对现有产品或者服务的抵触及批评情绪时会带有消极情感，而创意中表达了对</w:t>
      </w:r>
      <w:r>
        <w:rPr>
          <w:rFonts w:hint="eastAsia"/>
        </w:rPr>
        <w:lastRenderedPageBreak/>
        <w:t>自己创意和想法的肯定与自信情绪时会带有积极情感。说服性传播</w:t>
      </w:r>
      <w:r w:rsidRPr="00647AFC">
        <w:rPr>
          <w:rFonts w:hint="eastAsia"/>
        </w:rPr>
        <w:t>研究</w:t>
      </w:r>
      <w:r>
        <w:rPr>
          <w:rFonts w:hint="eastAsia"/>
        </w:rPr>
        <w:t>表示具有情感倾向的信息会影响信息说服的结果，虽然用户倾向于关注具有消极情感的信息，但是这类文本被认为可行性、可信度低，不具有客观性。研究发现情感会增加企业评估时的认知负荷，文本如果不具有明显的情感倾向，主要以中性客观的情感阐述相关信息，则该文本信息具有更高的有效性。在线用户创新社区中，创意标题与创意内容主要</w:t>
      </w:r>
      <w:proofErr w:type="gramStart"/>
      <w:r>
        <w:rPr>
          <w:rFonts w:hint="eastAsia"/>
        </w:rPr>
        <w:t>是创客向</w:t>
      </w:r>
      <w:proofErr w:type="gramEnd"/>
      <w:r>
        <w:rPr>
          <w:rFonts w:hint="eastAsia"/>
        </w:rPr>
        <w:t>用户和企业阐述自己想法的文字表述方式，需要客观理性地描述创意，反而那些带有情感倾向的创意文本会影响其他用户和企业对创意质量的判断，创意主观性过高会让用户感觉创意表达不够正式，反而会影响到创意本身的价值，由此提出以下假设。</w:t>
      </w:r>
    </w:p>
    <w:p w14:paraId="1372F550" w14:textId="77777777" w:rsidR="006B6429" w:rsidRDefault="00000000">
      <w:pPr>
        <w:ind w:firstLine="480"/>
      </w:pPr>
      <w:r>
        <w:rPr>
          <w:rFonts w:hint="eastAsia"/>
        </w:rPr>
        <w:t>H</w:t>
      </w:r>
      <w:r>
        <w:t>6</w:t>
      </w:r>
      <w:r>
        <w:rPr>
          <w:rFonts w:hint="eastAsia"/>
        </w:rPr>
        <w:t>：标题情感倾向与创意价值呈倒</w:t>
      </w:r>
      <w:r>
        <w:rPr>
          <w:rFonts w:hint="eastAsia"/>
        </w:rPr>
        <w:t>U</w:t>
      </w:r>
      <w:r>
        <w:rPr>
          <w:rFonts w:hint="eastAsia"/>
        </w:rPr>
        <w:t>关系。</w:t>
      </w:r>
    </w:p>
    <w:p w14:paraId="3C39AB18" w14:textId="77777777" w:rsidR="006B6429" w:rsidRDefault="00000000">
      <w:pPr>
        <w:ind w:firstLine="480"/>
      </w:pPr>
      <w:r>
        <w:rPr>
          <w:rFonts w:hint="eastAsia"/>
        </w:rPr>
        <w:t>H</w:t>
      </w:r>
      <w:r>
        <w:t>7</w:t>
      </w:r>
      <w:r>
        <w:rPr>
          <w:rFonts w:hint="eastAsia"/>
        </w:rPr>
        <w:t>：内容情感倾向与创意价值呈倒</w:t>
      </w:r>
      <w:r>
        <w:rPr>
          <w:rFonts w:hint="eastAsia"/>
        </w:rPr>
        <w:t>U</w:t>
      </w:r>
      <w:r>
        <w:rPr>
          <w:rFonts w:hint="eastAsia"/>
        </w:rPr>
        <w:t>关系。</w:t>
      </w:r>
    </w:p>
    <w:p w14:paraId="0B6597EE" w14:textId="77777777" w:rsidR="006B6429" w:rsidRDefault="00000000">
      <w:pPr>
        <w:pStyle w:val="3"/>
      </w:pPr>
      <w:bookmarkStart w:id="61" w:name="_Toc154414903"/>
      <w:bookmarkStart w:id="62" w:name="_Toc154583483"/>
      <w:r>
        <w:rPr>
          <w:rFonts w:hint="eastAsia"/>
        </w:rPr>
        <w:t>3</w:t>
      </w:r>
      <w:r>
        <w:t xml:space="preserve">.1.2 </w:t>
      </w:r>
      <w:r>
        <w:rPr>
          <w:rFonts w:hint="eastAsia"/>
        </w:rPr>
        <w:t>创意规范类型特征</w:t>
      </w:r>
      <w:bookmarkEnd w:id="61"/>
      <w:bookmarkEnd w:id="62"/>
    </w:p>
    <w:p w14:paraId="538241A1" w14:textId="77777777" w:rsidR="006B6429" w:rsidRDefault="00000000">
      <w:pPr>
        <w:ind w:firstLine="480"/>
      </w:pPr>
      <w:r>
        <w:rPr>
          <w:rFonts w:hint="eastAsia"/>
        </w:rPr>
        <w:t>当创意</w:t>
      </w:r>
      <w:proofErr w:type="gramStart"/>
      <w:r>
        <w:rPr>
          <w:rFonts w:hint="eastAsia"/>
        </w:rPr>
        <w:t>被发布</w:t>
      </w:r>
      <w:proofErr w:type="gramEnd"/>
      <w:r>
        <w:rPr>
          <w:rFonts w:hint="eastAsia"/>
        </w:rPr>
        <w:t>后，其得分数往往成为衡量其受欢迎程度和质量的重要指标之一。在线用户创新社区设置机制来调整创意得分数的计算方式，以更准确地反映创意的质量和受欢迎程度，得分数计算的机制和权重设置决定了创意得分的真实性和公正性，这也保证了创意价值的客观性和可比性。这些得分数不仅反映了创意受欢迎程度和质量，而且还可能直接影响创意的传播和创新效果。同时，高得分的创意可能吸引更多用户关注，促进其进一步传播和营销，从而进一步提高其价值。创意得分数通过综合考虑创意的各项属性和用户评价，对创意的质量和受欢迎程度进行评价。创意的得分数在创意的认可、推广和价值提升方面具有重要的作用，是评估创意价值的重要标志之一。由此提出以下假设。</w:t>
      </w:r>
    </w:p>
    <w:p w14:paraId="471C91DC" w14:textId="77777777" w:rsidR="006B6429" w:rsidRDefault="00000000">
      <w:pPr>
        <w:ind w:firstLine="480"/>
      </w:pPr>
      <w:r>
        <w:rPr>
          <w:rFonts w:hint="eastAsia"/>
        </w:rPr>
        <w:t>H</w:t>
      </w:r>
      <w:r>
        <w:t>8</w:t>
      </w:r>
      <w:r>
        <w:rPr>
          <w:rFonts w:hint="eastAsia"/>
        </w:rPr>
        <w:t>：创意得分数对创意价值有正向影响。</w:t>
      </w:r>
    </w:p>
    <w:p w14:paraId="2E146CA1" w14:textId="77777777" w:rsidR="006B6429" w:rsidRDefault="00000000">
      <w:pPr>
        <w:ind w:firstLine="480"/>
      </w:pPr>
      <w:r>
        <w:rPr>
          <w:rFonts w:hint="eastAsia"/>
        </w:rPr>
        <w:t>随着在线用户创新社区的普及和用户互动的增加，</w:t>
      </w:r>
      <w:proofErr w:type="gramStart"/>
      <w:r>
        <w:rPr>
          <w:rFonts w:hint="eastAsia"/>
        </w:rPr>
        <w:t>点赞数</w:t>
      </w:r>
      <w:proofErr w:type="gramEnd"/>
      <w:r>
        <w:rPr>
          <w:rFonts w:hint="eastAsia"/>
        </w:rPr>
        <w:t>也是衡量创意价值和社交影响力的重要途径，</w:t>
      </w:r>
      <w:proofErr w:type="gramStart"/>
      <w:r>
        <w:rPr>
          <w:rFonts w:hint="eastAsia"/>
        </w:rPr>
        <w:t>点赞数</w:t>
      </w:r>
      <w:proofErr w:type="gramEnd"/>
      <w:r>
        <w:rPr>
          <w:rFonts w:hint="eastAsia"/>
        </w:rPr>
        <w:t>越高的创意往往会获得更多的曝光和传播，吸引更多用户的关注和参与。这些用户可能会在自己的社交圈中分享和转发该创意，从而进一步扩大其影响力和传播范围。这种通过</w:t>
      </w:r>
      <w:proofErr w:type="gramStart"/>
      <w:r>
        <w:rPr>
          <w:rFonts w:hint="eastAsia"/>
        </w:rPr>
        <w:t>点赞数</w:t>
      </w:r>
      <w:proofErr w:type="gramEnd"/>
      <w:r>
        <w:rPr>
          <w:rFonts w:hint="eastAsia"/>
        </w:rPr>
        <w:t>获取的社交效应有助于提升创意的社交影响力和传播效果，进而提高其价值。由此提出以下假设。</w:t>
      </w:r>
    </w:p>
    <w:p w14:paraId="60982FCF" w14:textId="77777777" w:rsidR="006B6429" w:rsidRDefault="00000000">
      <w:pPr>
        <w:ind w:firstLine="480"/>
      </w:pPr>
      <w:r>
        <w:rPr>
          <w:rFonts w:hint="eastAsia"/>
        </w:rPr>
        <w:lastRenderedPageBreak/>
        <w:t>H</w:t>
      </w:r>
      <w:r>
        <w:t>9</w:t>
      </w:r>
      <w:r>
        <w:rPr>
          <w:rFonts w:hint="eastAsia"/>
        </w:rPr>
        <w:t>：</w:t>
      </w:r>
      <w:proofErr w:type="gramStart"/>
      <w:r>
        <w:rPr>
          <w:rFonts w:hint="eastAsia"/>
        </w:rPr>
        <w:t>创意点赞数对</w:t>
      </w:r>
      <w:proofErr w:type="gramEnd"/>
      <w:r>
        <w:rPr>
          <w:rFonts w:hint="eastAsia"/>
        </w:rPr>
        <w:t>创意价值有正向影响。</w:t>
      </w:r>
    </w:p>
    <w:p w14:paraId="496EF170" w14:textId="77777777" w:rsidR="006B6429" w:rsidRDefault="00000000">
      <w:pPr>
        <w:pStyle w:val="2"/>
      </w:pPr>
      <w:bookmarkStart w:id="63" w:name="_Toc154414904"/>
      <w:bookmarkStart w:id="64" w:name="_Toc154583484"/>
      <w:r>
        <w:rPr>
          <w:rFonts w:hint="eastAsia"/>
        </w:rPr>
        <w:t>3</w:t>
      </w:r>
      <w:r>
        <w:t xml:space="preserve">.2 </w:t>
      </w:r>
      <w:r>
        <w:rPr>
          <w:rFonts w:hint="eastAsia"/>
        </w:rPr>
        <w:t>边缘路径假设</w:t>
      </w:r>
      <w:bookmarkEnd w:id="63"/>
      <w:bookmarkEnd w:id="64"/>
    </w:p>
    <w:p w14:paraId="40313C57" w14:textId="07EAACBE" w:rsidR="006B6429" w:rsidRDefault="00000000">
      <w:pPr>
        <w:ind w:firstLine="480"/>
      </w:pPr>
      <w:r>
        <w:rPr>
          <w:rFonts w:hint="eastAsia"/>
        </w:rPr>
        <w:t>与创意间接相关的特征，分别</w:t>
      </w:r>
      <w:proofErr w:type="gramStart"/>
      <w:r>
        <w:rPr>
          <w:rFonts w:hint="eastAsia"/>
        </w:rPr>
        <w:t>有创客特征和</w:t>
      </w:r>
      <w:proofErr w:type="gramEnd"/>
      <w:r>
        <w:rPr>
          <w:rFonts w:hint="eastAsia"/>
        </w:rPr>
        <w:t>对创意评论的用户特征，作为创意的信息源，</w:t>
      </w:r>
      <w:proofErr w:type="gramStart"/>
      <w:r>
        <w:rPr>
          <w:rFonts w:hint="eastAsia"/>
        </w:rPr>
        <w:t>创客在</w:t>
      </w:r>
      <w:proofErr w:type="gramEnd"/>
      <w:r>
        <w:rPr>
          <w:rFonts w:hint="eastAsia"/>
        </w:rPr>
        <w:t>企业创新发展中扮演着重要角色，他们通常具有对技术和科学的深入了解和熟练运用，能够从生活中发现和抓住创意的源头，并将其转化为具有实际价值的创意产品或服务。此外，扮演着对创意进行评价的角色，用户同样</w:t>
      </w:r>
      <w:r w:rsidRPr="00647AFC">
        <w:rPr>
          <w:rFonts w:hint="eastAsia"/>
        </w:rPr>
        <w:t>具有</w:t>
      </w:r>
      <w:r>
        <w:rPr>
          <w:rFonts w:hint="eastAsia"/>
        </w:rPr>
        <w:t>重要作用。因此，</w:t>
      </w:r>
      <w:r>
        <w:rPr>
          <w:rFonts w:hint="eastAsia"/>
        </w:rPr>
        <w:t>OIC</w:t>
      </w:r>
      <w:r>
        <w:rPr>
          <w:rFonts w:hint="eastAsia"/>
        </w:rPr>
        <w:t>创意价值的边缘路径假设需要从以下与创意间接相关的几个方面进行深入分析，首先，需要</w:t>
      </w:r>
      <w:proofErr w:type="gramStart"/>
      <w:r>
        <w:rPr>
          <w:rFonts w:hint="eastAsia"/>
        </w:rPr>
        <w:t>考虑创客特征</w:t>
      </w:r>
      <w:proofErr w:type="gramEnd"/>
      <w:r>
        <w:rPr>
          <w:rFonts w:hint="eastAsia"/>
        </w:rPr>
        <w:t>，</w:t>
      </w:r>
      <w:proofErr w:type="gramStart"/>
      <w:r>
        <w:rPr>
          <w:rFonts w:hint="eastAsia"/>
        </w:rPr>
        <w:t>包括创客的</w:t>
      </w:r>
      <w:proofErr w:type="gramEnd"/>
      <w:r>
        <w:rPr>
          <w:rFonts w:hint="eastAsia"/>
        </w:rPr>
        <w:t>创新能力、知识储备和先前经验。其次，需要重视用户特征，包括评论情感倾向。</w:t>
      </w:r>
    </w:p>
    <w:p w14:paraId="3BE4A99A" w14:textId="77777777" w:rsidR="006B6429" w:rsidRDefault="00000000">
      <w:pPr>
        <w:pStyle w:val="3"/>
      </w:pPr>
      <w:bookmarkStart w:id="65" w:name="_Toc154414905"/>
      <w:bookmarkStart w:id="66" w:name="_Toc154583485"/>
      <w:r>
        <w:rPr>
          <w:rFonts w:hint="eastAsia"/>
        </w:rPr>
        <w:t>3</w:t>
      </w:r>
      <w:r>
        <w:t xml:space="preserve">.2.1 </w:t>
      </w:r>
      <w:proofErr w:type="gramStart"/>
      <w:r>
        <w:rPr>
          <w:rFonts w:hint="eastAsia"/>
        </w:rPr>
        <w:t>创客特征</w:t>
      </w:r>
      <w:bookmarkEnd w:id="65"/>
      <w:bookmarkEnd w:id="66"/>
      <w:proofErr w:type="gramEnd"/>
    </w:p>
    <w:p w14:paraId="4E4B442C" w14:textId="77777777" w:rsidR="006B6429" w:rsidRDefault="00000000">
      <w:pPr>
        <w:ind w:firstLine="480"/>
      </w:pPr>
      <w:r>
        <w:rPr>
          <w:rFonts w:hint="eastAsia"/>
        </w:rPr>
        <w:t>在线用户创新社区的旨在积极吸纳外部创新资源，以推动其内部的创新生态系统。在这一环境中，</w:t>
      </w:r>
      <w:proofErr w:type="gramStart"/>
      <w:r>
        <w:rPr>
          <w:rFonts w:hint="eastAsia"/>
        </w:rPr>
        <w:t>创客通过</w:t>
      </w:r>
      <w:proofErr w:type="gramEnd"/>
      <w:r>
        <w:rPr>
          <w:rFonts w:hint="eastAsia"/>
        </w:rPr>
        <w:t>展现创意并获得相应的徽章数量，彰显其卓越的创新能力。这一徽章制度充分</w:t>
      </w:r>
      <w:proofErr w:type="gramStart"/>
      <w:r>
        <w:rPr>
          <w:rFonts w:hint="eastAsia"/>
        </w:rPr>
        <w:t>体现创客在</w:t>
      </w:r>
      <w:proofErr w:type="gramEnd"/>
      <w:r>
        <w:rPr>
          <w:rFonts w:hint="eastAsia"/>
        </w:rPr>
        <w:t>创新社区中所</w:t>
      </w:r>
      <w:proofErr w:type="gramStart"/>
      <w:r>
        <w:rPr>
          <w:rFonts w:hint="eastAsia"/>
        </w:rPr>
        <w:t>作出</w:t>
      </w:r>
      <w:proofErr w:type="gramEnd"/>
      <w:r>
        <w:rPr>
          <w:rFonts w:hint="eastAsia"/>
        </w:rPr>
        <w:t>的贡献，并提供一种客观的度量手段，以便准确评估和比较</w:t>
      </w:r>
      <w:proofErr w:type="gramStart"/>
      <w:r>
        <w:rPr>
          <w:rFonts w:hint="eastAsia"/>
        </w:rPr>
        <w:t>各位创客在</w:t>
      </w:r>
      <w:proofErr w:type="gramEnd"/>
      <w:r>
        <w:rPr>
          <w:rFonts w:hint="eastAsia"/>
        </w:rPr>
        <w:t>创意产出方面的表现。在创新社区中，徽章数量不仅是</w:t>
      </w:r>
      <w:proofErr w:type="gramStart"/>
      <w:r>
        <w:rPr>
          <w:rFonts w:hint="eastAsia"/>
        </w:rPr>
        <w:t>对创客个体</w:t>
      </w:r>
      <w:proofErr w:type="gramEnd"/>
      <w:r>
        <w:rPr>
          <w:rFonts w:hint="eastAsia"/>
        </w:rPr>
        <w:t>努力和创新贡献的一种公认的认可，同时也是评估其创意成果的一个关键指标。拥有更多徽章</w:t>
      </w:r>
      <w:proofErr w:type="gramStart"/>
      <w:r>
        <w:rPr>
          <w:rFonts w:hint="eastAsia"/>
        </w:rPr>
        <w:t>的创客通常</w:t>
      </w:r>
      <w:proofErr w:type="gramEnd"/>
      <w:r>
        <w:rPr>
          <w:rFonts w:hint="eastAsia"/>
        </w:rPr>
        <w:t>意味着其在创新过程中表现出更高的水平和更为独到的见解，从而使其创意具有更高的价值。</w:t>
      </w:r>
      <w:r>
        <w:rPr>
          <w:rFonts w:hint="eastAsia"/>
        </w:rPr>
        <w:t>Siering</w:t>
      </w:r>
      <w:r>
        <w:rPr>
          <w:rFonts w:hint="eastAsia"/>
        </w:rPr>
        <w:t>等认为创新能力强的用户提供的知识资源更有作用</w:t>
      </w:r>
      <w:r>
        <w:fldChar w:fldCharType="begin"/>
      </w:r>
      <w:r>
        <w:instrText xml:space="preserve"> ADDIN EN.CITE &lt;EndNote&gt;&lt;Cite&gt;&lt;Author&gt;Siering M&lt;/Author&gt;&lt;Year&gt;2018&lt;/Year&gt;&lt;RecNum&gt;17&lt;/RecNum&gt;&lt;DisplayText&gt;&lt;style face="superscript"&gt;[85]&lt;/style&gt;&lt;/DisplayText&gt;&lt;record&gt;&lt;rec-number&gt;17&lt;/rec-number&gt;&lt;foreign-keys&gt;&lt;key app="EN" db-id="dwe2rtrfhepww0e52zsxvpprrte0xvz2d5t0" timestamp="1683359671"&gt;17&lt;/key&gt;&lt;/foreign-keys&gt;&lt;ref-type name="Journal Article"&gt;17&lt;/ref-type&gt;&lt;contributors&gt;&lt;authors&gt;&lt;author&gt;Siering M,&lt;/author&gt;&lt;author&gt;Muntermann J,&lt;/author&gt;&lt;author&gt;Rajagopalan B&lt;/author&gt;&lt;/authors&gt;&lt;/contributors&gt;&lt;titles&gt;&lt;title&gt;Explaining and Predicting Online Review Helpfulness: The Role of Content and Reviewer-Related Signals&lt;/title&gt;&lt;secondary-title&gt;Decision Support Systems&lt;/secondary-title&gt;&lt;/titles&gt;&lt;periodical&gt;&lt;full-title&gt;Decision Support Systems&lt;/full-title&gt;&lt;/periodical&gt;&lt;pages&gt;1-12&lt;/pages&gt;&lt;volume&gt;108&lt;/volume&gt;&lt;dates&gt;&lt;year&gt;2018&lt;/year&gt;&lt;/dates&gt;&lt;urls&gt;&lt;/urls&gt;&lt;/record&gt;&lt;/Cite&gt;&lt;/EndNote&gt;</w:instrText>
      </w:r>
      <w:r>
        <w:fldChar w:fldCharType="separate"/>
      </w:r>
      <w:r>
        <w:rPr>
          <w:vertAlign w:val="superscript"/>
        </w:rPr>
        <w:t>[85]</w:t>
      </w:r>
      <w:r>
        <w:fldChar w:fldCharType="end"/>
      </w:r>
      <w:r>
        <w:rPr>
          <w:rFonts w:hint="eastAsia"/>
        </w:rPr>
        <w:t>。</w:t>
      </w:r>
      <w:r>
        <w:rPr>
          <w:rFonts w:hint="eastAsia"/>
        </w:rPr>
        <w:t>Watts</w:t>
      </w:r>
      <w:r>
        <w:rPr>
          <w:rFonts w:hint="eastAsia"/>
        </w:rPr>
        <w:t>等研究在线平台时发现创意能力强的用户，其是更可靠的信息源</w:t>
      </w:r>
      <w:r>
        <w:fldChar w:fldCharType="begin"/>
      </w:r>
      <w:r>
        <w:instrText xml:space="preserve"> ADDIN EN.CITE &lt;EndNote&gt;&lt;Cite&gt;&lt;Author&gt;Zhang&lt;/Author&gt;&lt;Year&gt;2008&lt;/Year&gt;&lt;RecNum&gt;18&lt;/RecNum&gt;&lt;DisplayText&gt;&lt;style face="superscript"&gt;[86]&lt;/style&gt;&lt;/DisplayText&gt;&lt;record&gt;&lt;rec-number&gt;18&lt;/rec-number&gt;&lt;foreign-keys&gt;&lt;key app="EN" db-id="dwe2rtrfhepww0e52zsxvpprrte0xvz2d5t0" timestamp="1683359930"&gt;18&lt;/key&gt;&lt;/foreign-keys&gt;&lt;ref-type name="Journal Article"&gt;17&lt;/ref-type&gt;&lt;contributors&gt;&lt;authors&gt;&lt;author&gt;Zhang,&lt;/author&gt;&lt;author&gt;Wei,&lt;/author&gt;&lt;author&gt;Watts,&lt;/author&gt;&lt;author&gt;Stephanie A&lt;/author&gt;&lt;/authors&gt;&lt;/contributors&gt;&lt;titles&gt;&lt;title&gt;Capitalizing on Content: Information Adoption in Two Online communities&lt;/title&gt;&lt;secondary-title&gt;Journal of the Association for Information Systems&lt;/secondary-title&gt;&lt;/titles&gt;&lt;periodical&gt;&lt;full-title&gt;Journal of the Association for Information Systems&lt;/full-title&gt;&lt;/periodical&gt;&lt;pages&gt;73-94&lt;/pages&gt;&lt;volume&gt;9&lt;/volume&gt;&lt;number&gt;2&lt;/number&gt;&lt;dates&gt;&lt;year&gt;2008&lt;/year&gt;&lt;/dates&gt;&lt;urls&gt;&lt;/urls&gt;&lt;/record&gt;&lt;/Cite&gt;&lt;/EndNote&gt;</w:instrText>
      </w:r>
      <w:r>
        <w:fldChar w:fldCharType="separate"/>
      </w:r>
      <w:r>
        <w:rPr>
          <w:vertAlign w:val="superscript"/>
        </w:rPr>
        <w:t>[86]</w:t>
      </w:r>
      <w:r>
        <w:fldChar w:fldCharType="end"/>
      </w:r>
      <w:r>
        <w:rPr>
          <w:rFonts w:hint="eastAsia"/>
        </w:rPr>
        <w:t>。作为创意提供者的创客，其获得的徽章数可能影响着创意价值，由此提出以下假设。</w:t>
      </w:r>
    </w:p>
    <w:p w14:paraId="388333E9" w14:textId="77777777" w:rsidR="006B6429" w:rsidRDefault="00000000">
      <w:pPr>
        <w:ind w:firstLine="480"/>
      </w:pPr>
      <w:r>
        <w:rPr>
          <w:rFonts w:hint="eastAsia"/>
        </w:rPr>
        <w:t>H1</w:t>
      </w:r>
      <w:r>
        <w:t>0</w:t>
      </w:r>
      <w:r>
        <w:rPr>
          <w:rFonts w:hint="eastAsia"/>
        </w:rPr>
        <w:t>：</w:t>
      </w:r>
      <w:proofErr w:type="gramStart"/>
      <w:r>
        <w:rPr>
          <w:rFonts w:hint="eastAsia"/>
        </w:rPr>
        <w:t>创客的</w:t>
      </w:r>
      <w:proofErr w:type="gramEnd"/>
      <w:r>
        <w:rPr>
          <w:rFonts w:hint="eastAsia"/>
        </w:rPr>
        <w:t>创意徽章数对创意价值有正向影响。</w:t>
      </w:r>
    </w:p>
    <w:p w14:paraId="1C6B4903" w14:textId="77777777" w:rsidR="006B6429" w:rsidRDefault="00000000">
      <w:pPr>
        <w:ind w:firstLine="480"/>
      </w:pPr>
      <w:proofErr w:type="gramStart"/>
      <w:r>
        <w:rPr>
          <w:rFonts w:hint="eastAsia"/>
        </w:rPr>
        <w:t>当创客在</w:t>
      </w:r>
      <w:proofErr w:type="gramEnd"/>
      <w:r>
        <w:rPr>
          <w:rFonts w:hint="eastAsia"/>
        </w:rPr>
        <w:t>特定领域发布一定数量的创意时，将赋予其该领域的技能标签。技能标签被</w:t>
      </w:r>
      <w:proofErr w:type="gramStart"/>
      <w:r>
        <w:rPr>
          <w:rFonts w:hint="eastAsia"/>
        </w:rPr>
        <w:t>视为创客对</w:t>
      </w:r>
      <w:proofErr w:type="gramEnd"/>
      <w:r>
        <w:rPr>
          <w:rFonts w:hint="eastAsia"/>
        </w:rPr>
        <w:t>特定领域的深刻理解和精湛掌握的象征，其数量反映</w:t>
      </w:r>
      <w:proofErr w:type="gramStart"/>
      <w:r>
        <w:rPr>
          <w:rFonts w:hint="eastAsia"/>
        </w:rPr>
        <w:t>了创客对</w:t>
      </w:r>
      <w:proofErr w:type="gramEnd"/>
      <w:r>
        <w:rPr>
          <w:rFonts w:hint="eastAsia"/>
        </w:rPr>
        <w:t>多领域知识的广泛涵盖程度。拥有更多的技能标签表明</w:t>
      </w:r>
      <w:proofErr w:type="gramStart"/>
      <w:r>
        <w:rPr>
          <w:rFonts w:hint="eastAsia"/>
        </w:rPr>
        <w:t>创客具备</w:t>
      </w:r>
      <w:proofErr w:type="gramEnd"/>
      <w:r>
        <w:rPr>
          <w:rFonts w:hint="eastAsia"/>
        </w:rPr>
        <w:t>更为丰富的知识体系和更广泛的专业涉猎，进一步显示其在多个领域的专业素养。</w:t>
      </w:r>
      <w:proofErr w:type="gramStart"/>
      <w:r>
        <w:rPr>
          <w:rFonts w:hint="eastAsia"/>
        </w:rPr>
        <w:t>辛冲</w:t>
      </w:r>
      <w:r>
        <w:rPr>
          <w:rFonts w:hint="eastAsia"/>
          <w:color w:val="000000" w:themeColor="text1"/>
        </w:rPr>
        <w:t>技能</w:t>
      </w:r>
      <w:proofErr w:type="gramEnd"/>
      <w:r>
        <w:rPr>
          <w:rFonts w:hint="eastAsia"/>
          <w:color w:val="000000" w:themeColor="text1"/>
        </w:rPr>
        <w:t>标签数的增</w:t>
      </w:r>
      <w:r>
        <w:rPr>
          <w:rFonts w:hint="eastAsia"/>
          <w:color w:val="000000" w:themeColor="text1"/>
        </w:rPr>
        <w:lastRenderedPageBreak/>
        <w:t>加不仅仅是数量的积累，更是对学科交叉和知识扩散程度的实质性反映</w:t>
      </w:r>
      <w:r>
        <w:rPr>
          <w:color w:val="000000" w:themeColor="text1"/>
        </w:rPr>
        <w:fldChar w:fldCharType="begin"/>
      </w:r>
      <w:r>
        <w:rPr>
          <w:rFonts w:hint="eastAsia"/>
          <w:color w:val="000000" w:themeColor="text1"/>
        </w:rPr>
        <w:instrText xml:space="preserve"> ADDIN EN.CITE &lt;EndNote&gt;&lt;Cite&gt;&lt;Author&gt;</w:instrText>
      </w:r>
      <w:r>
        <w:rPr>
          <w:rFonts w:hint="eastAsia"/>
          <w:color w:val="000000" w:themeColor="text1"/>
        </w:rPr>
        <w:instrText>辛冲</w:instrText>
      </w:r>
      <w:r>
        <w:rPr>
          <w:rFonts w:hint="eastAsia"/>
          <w:color w:val="000000" w:themeColor="text1"/>
        </w:rPr>
        <w:instrText>&lt;/Author&gt;&lt;Year&gt;2022&lt;/Year&gt;&lt;RecNum&gt;37&lt;/RecNum&gt;&lt;DisplayText&gt;&lt;style face="superscript"&gt;[87]&lt;/style&gt;&lt;/DisplayText&gt;&lt;record&gt;&lt;rec-number&gt;37&lt;/rec-number&gt;&lt;foreign-keys&gt;&lt;key app="EN" db-id="dwe2rtrfhepww0e52zsxvpprrte0xvz2d5t0" timestamp="1685516384"&gt;37&lt;/key&gt;&lt;/foreign-keys&gt;&lt;ref-type name="Journal Article"&gt;17&lt;/ref-type&gt;&lt;contributors&gt;&lt;authors&gt;&lt;author&gt;&lt;style face="normal" font="default" charset="134" size="100%"&gt;</w:instrText>
      </w:r>
      <w:r>
        <w:rPr>
          <w:rFonts w:hint="eastAsia"/>
          <w:color w:val="000000" w:themeColor="text1"/>
        </w:rPr>
        <w:instrText>辛冲</w:instrText>
      </w:r>
      <w:r>
        <w:rPr>
          <w:rFonts w:hint="eastAsia"/>
          <w:color w:val="000000" w:themeColor="text1"/>
        </w:rPr>
        <w:instrText>&lt;/style&gt;&lt;style face="normal" font="default" size="100%"&gt;,&lt;/style&gt;&lt;/author&gt;&lt;author&gt;&lt;style face="normal" font="default" charset="134" size="100%"&gt;</w:instrText>
      </w:r>
      <w:r>
        <w:rPr>
          <w:rFonts w:hint="eastAsia"/>
          <w:color w:val="000000" w:themeColor="text1"/>
        </w:rPr>
        <w:instrText>李明洋</w:instrText>
      </w:r>
      <w:r>
        <w:rPr>
          <w:rFonts w:hint="eastAsia"/>
          <w:color w:val="000000" w:themeColor="text1"/>
        </w:rPr>
        <w:instrText>&lt;/style&gt;&lt;/author&gt;&lt;/authors&gt;&lt;/contributors&gt;&lt;titles&gt;&lt;title&gt;&lt;style face="normal" font="default" charset="134" size="100%"&gt;</w:instrText>
      </w:r>
      <w:r>
        <w:rPr>
          <w:rFonts w:hint="eastAsia"/>
          <w:color w:val="000000" w:themeColor="text1"/>
        </w:rPr>
        <w:instrText>创新生态系统中知识基础关系特征与价值共创</w:instrText>
      </w:r>
      <w:r>
        <w:rPr>
          <w:rFonts w:hint="eastAsia"/>
          <w:color w:val="000000" w:themeColor="text1"/>
        </w:rPr>
        <w:instrText>&lt;/style&gt;&lt;/title&gt;&lt;secondary-title&gt;&lt;style face="normal" font="default" charset="134" size="100%"&gt;</w:instrText>
      </w:r>
      <w:r>
        <w:rPr>
          <w:rFonts w:hint="eastAsia"/>
          <w:color w:val="000000" w:themeColor="text1"/>
        </w:rPr>
        <w:instrText>管理科学</w:instrText>
      </w:r>
      <w:r>
        <w:rPr>
          <w:rFonts w:hint="eastAsia"/>
          <w:color w:val="000000" w:themeColor="text1"/>
        </w:rPr>
        <w:instrText>&lt;/style&gt;&lt;/secondary-title&gt;&lt;/titles&gt;&lt;periodical&gt;&lt;full-title&gt;</w:instrText>
      </w:r>
      <w:r>
        <w:rPr>
          <w:rFonts w:hint="eastAsia"/>
          <w:color w:val="000000" w:themeColor="text1"/>
        </w:rPr>
        <w:instrText>管理科学</w:instrText>
      </w:r>
      <w:r>
        <w:rPr>
          <w:rFonts w:hint="eastAsia"/>
          <w:color w:val="000000" w:themeColor="text1"/>
        </w:rPr>
        <w:instrText>&lt;/full-title&gt;&lt;/periodical&gt;&lt;pages&gt;16-31&lt;/pages&gt;&lt;volume&gt;35&lt;/volume&gt;&lt;number&gt;02&lt;/number&gt;&lt;dates&gt;&lt;year&gt;2022&lt;/year&gt;&lt;/dates&gt;&lt;urls&gt;&lt;/url</w:instrText>
      </w:r>
      <w:r>
        <w:rPr>
          <w:color w:val="000000" w:themeColor="text1"/>
        </w:rPr>
        <w:instrText>s&gt;&lt;/record&gt;&lt;/Cite&gt;&lt;/EndNote&gt;</w:instrText>
      </w:r>
      <w:r>
        <w:rPr>
          <w:color w:val="000000" w:themeColor="text1"/>
        </w:rPr>
        <w:fldChar w:fldCharType="separate"/>
      </w:r>
      <w:r>
        <w:rPr>
          <w:color w:val="000000" w:themeColor="text1"/>
          <w:vertAlign w:val="superscript"/>
        </w:rPr>
        <w:t>[87]</w:t>
      </w:r>
      <w:r>
        <w:rPr>
          <w:color w:val="000000" w:themeColor="text1"/>
        </w:rPr>
        <w:fldChar w:fldCharType="end"/>
      </w:r>
      <w:r>
        <w:rPr>
          <w:rFonts w:hint="eastAsia"/>
        </w:rPr>
        <w:t>。因此，技能标签的数量在一定程度上反映</w:t>
      </w:r>
      <w:proofErr w:type="gramStart"/>
      <w:r>
        <w:rPr>
          <w:rFonts w:hint="eastAsia"/>
        </w:rPr>
        <w:t>了创客的</w:t>
      </w:r>
      <w:proofErr w:type="gramEnd"/>
      <w:r>
        <w:rPr>
          <w:rFonts w:hint="eastAsia"/>
        </w:rPr>
        <w:t>学科交叉能力和知识扩散水平，进而影响其在创新领域的表现。技能标签的获取不仅是对个体</w:t>
      </w:r>
      <w:proofErr w:type="gramStart"/>
      <w:r>
        <w:rPr>
          <w:rFonts w:hint="eastAsia"/>
        </w:rPr>
        <w:t>创客努力</w:t>
      </w:r>
      <w:proofErr w:type="gramEnd"/>
      <w:r>
        <w:rPr>
          <w:rFonts w:hint="eastAsia"/>
        </w:rPr>
        <w:t>的一种认可，同时也为整个创新社区的知识生态系统的发展提供了有力支持。由此提出以下假设。</w:t>
      </w:r>
    </w:p>
    <w:p w14:paraId="5ADCC9FC" w14:textId="77777777" w:rsidR="006B6429" w:rsidRDefault="00000000">
      <w:pPr>
        <w:ind w:firstLine="480"/>
      </w:pPr>
      <w:r>
        <w:rPr>
          <w:rFonts w:hint="eastAsia"/>
        </w:rPr>
        <w:t>H1</w:t>
      </w:r>
      <w:r>
        <w:t>1</w:t>
      </w:r>
      <w:r>
        <w:rPr>
          <w:rFonts w:hint="eastAsia"/>
        </w:rPr>
        <w:t>：</w:t>
      </w:r>
      <w:proofErr w:type="gramStart"/>
      <w:r>
        <w:rPr>
          <w:rFonts w:hint="eastAsia"/>
        </w:rPr>
        <w:t>创客的</w:t>
      </w:r>
      <w:proofErr w:type="gramEnd"/>
      <w:r>
        <w:rPr>
          <w:rFonts w:hint="eastAsia"/>
        </w:rPr>
        <w:t>技能标签数对创意价值有正向影响。</w:t>
      </w:r>
    </w:p>
    <w:p w14:paraId="633DB6D7" w14:textId="77777777" w:rsidR="006B6429" w:rsidRDefault="00000000">
      <w:pPr>
        <w:ind w:firstLine="480"/>
      </w:pPr>
      <w:proofErr w:type="gramStart"/>
      <w:r>
        <w:rPr>
          <w:rFonts w:hint="eastAsia"/>
        </w:rPr>
        <w:t>在创客提交</w:t>
      </w:r>
      <w:proofErr w:type="gramEnd"/>
      <w:r>
        <w:rPr>
          <w:rFonts w:hint="eastAsia"/>
        </w:rPr>
        <w:t>创意的过程中，先前经验对不同方面都产生着深刻的影响。在获得徽章方面，先前经验的积累在</w:t>
      </w:r>
      <w:proofErr w:type="gramStart"/>
      <w:r>
        <w:rPr>
          <w:rFonts w:hint="eastAsia"/>
        </w:rPr>
        <w:t>提高创客对</w:t>
      </w:r>
      <w:proofErr w:type="gramEnd"/>
      <w:r>
        <w:rPr>
          <w:rFonts w:hint="eastAsia"/>
        </w:rPr>
        <w:t>问题的敏感度和洞察力方面发挥着关键作用。通过先前的经验，</w:t>
      </w:r>
      <w:proofErr w:type="gramStart"/>
      <w:r>
        <w:rPr>
          <w:rFonts w:hint="eastAsia"/>
        </w:rPr>
        <w:t>创客能够</w:t>
      </w:r>
      <w:proofErr w:type="gramEnd"/>
      <w:r>
        <w:rPr>
          <w:rFonts w:hint="eastAsia"/>
        </w:rPr>
        <w:t>更迅速地识别和理解需要解决的问题，从而提高创新的效率和效果。这种问题感知的敏感度使得</w:t>
      </w:r>
      <w:proofErr w:type="gramStart"/>
      <w:r>
        <w:rPr>
          <w:rFonts w:hint="eastAsia"/>
        </w:rPr>
        <w:t>创客能够</w:t>
      </w:r>
      <w:proofErr w:type="gramEnd"/>
      <w:r>
        <w:rPr>
          <w:rFonts w:hint="eastAsia"/>
        </w:rPr>
        <w:t>更迅速地应对挑战，进而迅速积累徽章，作为对其创新能力的认可。在技能标签的层面，先前经验为个体提供了更好的理解和应用已有知识的能力。这使得</w:t>
      </w:r>
      <w:proofErr w:type="gramStart"/>
      <w:r>
        <w:rPr>
          <w:rFonts w:hint="eastAsia"/>
        </w:rPr>
        <w:t>创客能够</w:t>
      </w:r>
      <w:proofErr w:type="gramEnd"/>
      <w:r>
        <w:rPr>
          <w:rFonts w:hint="eastAsia"/>
        </w:rPr>
        <w:t>更深入地掌握领域内的专业知识，进而更有针对性地为创新活动</w:t>
      </w:r>
      <w:proofErr w:type="gramStart"/>
      <w:r>
        <w:rPr>
          <w:rFonts w:hint="eastAsia"/>
        </w:rPr>
        <w:t>作出</w:t>
      </w:r>
      <w:proofErr w:type="gramEnd"/>
      <w:r>
        <w:rPr>
          <w:rFonts w:hint="eastAsia"/>
        </w:rPr>
        <w:t>贡献。在创意的产生过程中，个体的知识储备是至关重要的基础，而先前经验有助于个体更深入地理解和运用这些知识，使其更容易发现并创造新的创意，由此提出以下假设。</w:t>
      </w:r>
    </w:p>
    <w:p w14:paraId="519C3E54" w14:textId="77777777" w:rsidR="006B6429" w:rsidRDefault="00000000">
      <w:pPr>
        <w:ind w:firstLine="480"/>
      </w:pPr>
      <w:r>
        <w:rPr>
          <w:rFonts w:hint="eastAsia"/>
        </w:rPr>
        <w:t>H</w:t>
      </w:r>
      <w:r>
        <w:t>12</w:t>
      </w:r>
      <w:r>
        <w:rPr>
          <w:rFonts w:hint="eastAsia"/>
        </w:rPr>
        <w:t>a</w:t>
      </w:r>
      <w:r>
        <w:rPr>
          <w:rFonts w:hint="eastAsia"/>
        </w:rPr>
        <w:t>：</w:t>
      </w:r>
      <w:proofErr w:type="gramStart"/>
      <w:r>
        <w:rPr>
          <w:rFonts w:hint="eastAsia"/>
        </w:rPr>
        <w:t>创客先前</w:t>
      </w:r>
      <w:proofErr w:type="gramEnd"/>
      <w:r>
        <w:rPr>
          <w:rFonts w:hint="eastAsia"/>
        </w:rPr>
        <w:t>经验正向</w:t>
      </w:r>
      <w:proofErr w:type="gramStart"/>
      <w:r>
        <w:rPr>
          <w:rFonts w:hint="eastAsia"/>
        </w:rPr>
        <w:t>调节创客的</w:t>
      </w:r>
      <w:proofErr w:type="gramEnd"/>
      <w:r>
        <w:rPr>
          <w:rFonts w:hint="eastAsia"/>
        </w:rPr>
        <w:t>创意徽章数对创意价值的影响。</w:t>
      </w:r>
    </w:p>
    <w:p w14:paraId="72100FC1" w14:textId="77777777" w:rsidR="006B6429" w:rsidRDefault="00000000">
      <w:pPr>
        <w:ind w:firstLine="480"/>
      </w:pPr>
      <w:r>
        <w:rPr>
          <w:rFonts w:hint="eastAsia"/>
        </w:rPr>
        <w:t>H</w:t>
      </w:r>
      <w:r>
        <w:t>12</w:t>
      </w:r>
      <w:r>
        <w:rPr>
          <w:rFonts w:hint="eastAsia"/>
        </w:rPr>
        <w:t>b</w:t>
      </w:r>
      <w:r>
        <w:rPr>
          <w:rFonts w:hint="eastAsia"/>
        </w:rPr>
        <w:t>：</w:t>
      </w:r>
      <w:proofErr w:type="gramStart"/>
      <w:r>
        <w:rPr>
          <w:rFonts w:hint="eastAsia"/>
        </w:rPr>
        <w:t>创客先前</w:t>
      </w:r>
      <w:proofErr w:type="gramEnd"/>
      <w:r>
        <w:rPr>
          <w:rFonts w:hint="eastAsia"/>
        </w:rPr>
        <w:t>经验正向</w:t>
      </w:r>
      <w:proofErr w:type="gramStart"/>
      <w:r>
        <w:rPr>
          <w:rFonts w:hint="eastAsia"/>
        </w:rPr>
        <w:t>调节创客的</w:t>
      </w:r>
      <w:proofErr w:type="gramEnd"/>
      <w:r>
        <w:rPr>
          <w:rFonts w:hint="eastAsia"/>
        </w:rPr>
        <w:t>技能标签数对创意价值的影响。</w:t>
      </w:r>
    </w:p>
    <w:p w14:paraId="6D3946E3" w14:textId="77777777" w:rsidR="006B6429" w:rsidRDefault="00000000">
      <w:pPr>
        <w:pStyle w:val="3"/>
      </w:pPr>
      <w:bookmarkStart w:id="67" w:name="_Toc154414906"/>
      <w:bookmarkStart w:id="68" w:name="_Toc154583486"/>
      <w:r>
        <w:rPr>
          <w:rFonts w:hint="eastAsia"/>
        </w:rPr>
        <w:t>3</w:t>
      </w:r>
      <w:r>
        <w:t xml:space="preserve">.2.2 </w:t>
      </w:r>
      <w:r>
        <w:rPr>
          <w:rFonts w:hint="eastAsia"/>
        </w:rPr>
        <w:t>用户评论特征</w:t>
      </w:r>
      <w:bookmarkEnd w:id="67"/>
      <w:bookmarkEnd w:id="68"/>
    </w:p>
    <w:p w14:paraId="49616255" w14:textId="77777777" w:rsidR="006B6429" w:rsidRDefault="00000000">
      <w:pPr>
        <w:ind w:firstLine="480"/>
      </w:pPr>
      <w:r>
        <w:rPr>
          <w:rFonts w:hint="eastAsia"/>
        </w:rPr>
        <w:t>用户评论在创意领域中具有重要的作用，它们是对创意的反馈和态度的直接体现。这种反馈包括对创意的赞赏、批评、建议等，为创意制作者提供了有价值的信息，帮助他们更好地了解用户需求和市场趋势。用户评论对于创意的优化和改进提供了有力的参考。其重要性体现在其能够直接影响其他用户的态度和行为。正面情感倾向的评论有助于提高创意的曝光率和认可度。这种积极的反馈可以吸引更多的用户和企业关注，促进创意的传播和推广。用户往往更愿意尝试被广受好评的创意，从而进一步增强创意在市场上的影响力。相反，负面情感倾向的评论可能对其他用户和企业对创意的信任和接受度产生负面影响。这种情况可能降低创意的影响力和市场竞争力，因为企业可能会受到他人的负面评价而产生犹豫或拒绝的态度。由此提出以下假设。</w:t>
      </w:r>
    </w:p>
    <w:p w14:paraId="38063810" w14:textId="77777777" w:rsidR="006B6429" w:rsidRDefault="00000000">
      <w:pPr>
        <w:ind w:firstLine="480"/>
      </w:pPr>
      <w:r>
        <w:rPr>
          <w:rFonts w:hint="eastAsia"/>
        </w:rPr>
        <w:lastRenderedPageBreak/>
        <w:t>H</w:t>
      </w:r>
      <w:r>
        <w:t>13</w:t>
      </w:r>
      <w:r>
        <w:rPr>
          <w:rFonts w:hint="eastAsia"/>
        </w:rPr>
        <w:t>：用户评论情感倾向对创意价值有正向影响。</w:t>
      </w:r>
    </w:p>
    <w:p w14:paraId="61A187D7" w14:textId="77777777" w:rsidR="006B6429" w:rsidRDefault="00000000">
      <w:pPr>
        <w:pStyle w:val="2"/>
      </w:pPr>
      <w:bookmarkStart w:id="69" w:name="_Toc154414907"/>
      <w:bookmarkStart w:id="70" w:name="_Toc154583487"/>
      <w:r>
        <w:rPr>
          <w:rFonts w:hint="eastAsia"/>
        </w:rPr>
        <w:t>3</w:t>
      </w:r>
      <w:r>
        <w:t xml:space="preserve">.3 </w:t>
      </w:r>
      <w:r>
        <w:rPr>
          <w:rFonts w:hint="eastAsia"/>
        </w:rPr>
        <w:t>模型构建</w:t>
      </w:r>
      <w:bookmarkEnd w:id="69"/>
      <w:bookmarkEnd w:id="70"/>
    </w:p>
    <w:p w14:paraId="0CE52EA2" w14:textId="77777777" w:rsidR="006B6429" w:rsidRDefault="00000000">
      <w:pPr>
        <w:ind w:firstLine="480"/>
      </w:pPr>
      <w:r>
        <w:rPr>
          <w:rFonts w:hint="eastAsia"/>
        </w:rPr>
        <w:t>为了控制一些不被观察到的因素影响创意实施价值，本文还从创意自身特征加入控制变量，包括创意提交时间和</w:t>
      </w:r>
      <w:proofErr w:type="gramStart"/>
      <w:r>
        <w:rPr>
          <w:rFonts w:hint="eastAsia"/>
        </w:rPr>
        <w:t>创客注册</w:t>
      </w:r>
      <w:proofErr w:type="gramEnd"/>
      <w:r>
        <w:rPr>
          <w:rFonts w:hint="eastAsia"/>
        </w:rPr>
        <w:t>时间。结合研究假设，本文提出以下在线用户创新社区创意价值影响因素模型，见图</w:t>
      </w:r>
      <w:r>
        <w:rPr>
          <w:rFonts w:hint="eastAsia"/>
        </w:rPr>
        <w:t>3.</w:t>
      </w:r>
      <w:r>
        <w:t>1</w:t>
      </w:r>
      <w:r>
        <w:rPr>
          <w:rFonts w:hint="eastAsia"/>
        </w:rPr>
        <w:t>。</w:t>
      </w:r>
    </w:p>
    <w:p w14:paraId="4F3AA310" w14:textId="77777777" w:rsidR="006B6429" w:rsidRDefault="00000000">
      <w:pPr>
        <w:ind w:firstLine="480"/>
        <w:jc w:val="center"/>
      </w:pPr>
      <w:r>
        <w:rPr>
          <w:noProof/>
        </w:rPr>
        <w:drawing>
          <wp:inline distT="0" distB="0" distL="0" distR="0" wp14:anchorId="4675BE3C" wp14:editId="1F3EB082">
            <wp:extent cx="5615940" cy="2990215"/>
            <wp:effectExtent l="0" t="0" r="3810" b="635"/>
            <wp:docPr id="844256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697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615940" cy="2990215"/>
                    </a:xfrm>
                    <a:prstGeom prst="rect">
                      <a:avLst/>
                    </a:prstGeom>
                    <a:noFill/>
                    <a:ln>
                      <a:noFill/>
                    </a:ln>
                  </pic:spPr>
                </pic:pic>
              </a:graphicData>
            </a:graphic>
          </wp:inline>
        </w:drawing>
      </w:r>
    </w:p>
    <w:p w14:paraId="178E8F15" w14:textId="507F8868" w:rsidR="006B6429" w:rsidRPr="00761C14" w:rsidRDefault="007C0316" w:rsidP="007C0316">
      <w:pPr>
        <w:pStyle w:val="a4"/>
        <w:ind w:firstLine="420"/>
        <w:jc w:val="center"/>
        <w:rPr>
          <w:rFonts w:ascii="Times New Roman" w:hAnsi="Times New Roman" w:cs="Times New Roman"/>
          <w:sz w:val="21"/>
          <w:szCs w:val="21"/>
        </w:rPr>
      </w:pPr>
      <w:bookmarkStart w:id="71" w:name="_Toc154583590"/>
      <w:r w:rsidRPr="00761C14">
        <w:rPr>
          <w:rFonts w:ascii="Times New Roman" w:hAnsi="Times New Roman" w:cs="Times New Roman"/>
          <w:sz w:val="21"/>
          <w:szCs w:val="21"/>
        </w:rPr>
        <w:t>图</w:t>
      </w:r>
      <w:r w:rsidRPr="00761C14">
        <w:rPr>
          <w:rFonts w:ascii="Times New Roman" w:hAnsi="Times New Roman" w:cs="Times New Roman"/>
          <w:sz w:val="21"/>
          <w:szCs w:val="21"/>
        </w:rPr>
        <w:t xml:space="preserve"> </w:t>
      </w:r>
      <w:r w:rsidR="00761C14" w:rsidRPr="00761C14">
        <w:rPr>
          <w:rFonts w:ascii="Times New Roman" w:hAnsi="Times New Roman" w:cs="Times New Roman"/>
          <w:sz w:val="21"/>
          <w:szCs w:val="21"/>
        </w:rPr>
        <w:t>3.</w:t>
      </w:r>
      <w:r w:rsidR="00761C14" w:rsidRPr="00761C14">
        <w:rPr>
          <w:rFonts w:ascii="Times New Roman" w:hAnsi="Times New Roman" w:cs="Times New Roman"/>
          <w:sz w:val="21"/>
          <w:szCs w:val="21"/>
        </w:rPr>
        <w:fldChar w:fldCharType="begin"/>
      </w:r>
      <w:r w:rsidR="00761C14" w:rsidRPr="00761C14">
        <w:rPr>
          <w:rFonts w:ascii="Times New Roman" w:hAnsi="Times New Roman" w:cs="Times New Roman"/>
          <w:sz w:val="21"/>
          <w:szCs w:val="21"/>
        </w:rPr>
        <w:instrText xml:space="preserve"> SEQ </w:instrText>
      </w:r>
      <w:r w:rsidR="00761C14" w:rsidRPr="00761C14">
        <w:rPr>
          <w:rFonts w:ascii="Times New Roman" w:hAnsi="Times New Roman" w:cs="Times New Roman"/>
          <w:sz w:val="21"/>
          <w:szCs w:val="21"/>
        </w:rPr>
        <w:instrText>图</w:instrText>
      </w:r>
      <w:r w:rsidR="00761C14" w:rsidRPr="00761C14">
        <w:rPr>
          <w:rFonts w:ascii="Times New Roman" w:hAnsi="Times New Roman" w:cs="Times New Roman"/>
          <w:sz w:val="21"/>
          <w:szCs w:val="21"/>
        </w:rPr>
        <w:instrText xml:space="preserve"> \* ARABIC \s 1 </w:instrText>
      </w:r>
      <w:r w:rsidR="00761C14" w:rsidRPr="00761C14">
        <w:rPr>
          <w:rFonts w:ascii="Times New Roman" w:hAnsi="Times New Roman" w:cs="Times New Roman"/>
          <w:sz w:val="21"/>
          <w:szCs w:val="21"/>
        </w:rPr>
        <w:fldChar w:fldCharType="separate"/>
      </w:r>
      <w:r w:rsidR="00761C14" w:rsidRPr="00761C14">
        <w:rPr>
          <w:rFonts w:ascii="Times New Roman" w:hAnsi="Times New Roman" w:cs="Times New Roman"/>
          <w:noProof/>
          <w:sz w:val="21"/>
          <w:szCs w:val="21"/>
        </w:rPr>
        <w:t>1</w:t>
      </w:r>
      <w:r w:rsidR="00761C14" w:rsidRPr="00761C14">
        <w:rPr>
          <w:rFonts w:ascii="Times New Roman" w:hAnsi="Times New Roman" w:cs="Times New Roman"/>
          <w:sz w:val="21"/>
          <w:szCs w:val="21"/>
        </w:rPr>
        <w:fldChar w:fldCharType="end"/>
      </w:r>
      <w:r w:rsidR="00000000" w:rsidRPr="00761C14">
        <w:rPr>
          <w:rFonts w:ascii="Times New Roman" w:hAnsi="Times New Roman" w:cs="Times New Roman"/>
          <w:sz w:val="21"/>
          <w:szCs w:val="21"/>
        </w:rPr>
        <w:t xml:space="preserve">  </w:t>
      </w:r>
      <w:r w:rsidR="00000000" w:rsidRPr="00761C14">
        <w:rPr>
          <w:rFonts w:ascii="Times New Roman" w:hAnsi="Times New Roman" w:cs="Times New Roman"/>
          <w:sz w:val="21"/>
          <w:szCs w:val="21"/>
        </w:rPr>
        <w:t>在线用户创新社区创意价值影响因素研究模型</w:t>
      </w:r>
      <w:bookmarkEnd w:id="71"/>
    </w:p>
    <w:p w14:paraId="5313CC2E" w14:textId="77777777" w:rsidR="006B6429" w:rsidRDefault="00000000">
      <w:pPr>
        <w:ind w:firstLine="420"/>
        <w:jc w:val="center"/>
        <w:rPr>
          <w:sz w:val="21"/>
          <w:szCs w:val="21"/>
        </w:rPr>
      </w:pPr>
      <w:r>
        <w:rPr>
          <w:sz w:val="21"/>
          <w:szCs w:val="21"/>
        </w:rPr>
        <w:t xml:space="preserve">Figure </w:t>
      </w:r>
      <w:proofErr w:type="gramStart"/>
      <w:r>
        <w:rPr>
          <w:sz w:val="21"/>
          <w:szCs w:val="21"/>
        </w:rPr>
        <w:t>3.1  Research</w:t>
      </w:r>
      <w:proofErr w:type="gramEnd"/>
      <w:r>
        <w:rPr>
          <w:sz w:val="21"/>
          <w:szCs w:val="21"/>
        </w:rPr>
        <w:t xml:space="preserve"> model on the influencing factors of creative value in online user innovation communities</w:t>
      </w:r>
    </w:p>
    <w:p w14:paraId="398CD95A" w14:textId="77777777" w:rsidR="006B6429" w:rsidRDefault="00000000">
      <w:pPr>
        <w:ind w:firstLine="480"/>
      </w:pPr>
      <w:r>
        <w:rPr>
          <w:rFonts w:hint="eastAsia"/>
        </w:rPr>
        <w:t>相关假设：</w:t>
      </w:r>
    </w:p>
    <w:p w14:paraId="6B7B26F6" w14:textId="77777777" w:rsidR="006B6429" w:rsidRDefault="00000000">
      <w:pPr>
        <w:ind w:firstLine="480"/>
      </w:pPr>
      <w:r>
        <w:rPr>
          <w:rFonts w:hint="eastAsia"/>
        </w:rPr>
        <w:t>H1</w:t>
      </w:r>
      <w:r>
        <w:rPr>
          <w:rFonts w:hint="eastAsia"/>
        </w:rPr>
        <w:t>：标题详细度对创意价值有正向影响。</w:t>
      </w:r>
    </w:p>
    <w:p w14:paraId="6E92A054" w14:textId="77777777" w:rsidR="006B6429" w:rsidRDefault="00000000">
      <w:pPr>
        <w:ind w:firstLine="480"/>
      </w:pPr>
      <w:r>
        <w:rPr>
          <w:rFonts w:hint="eastAsia"/>
        </w:rPr>
        <w:t>H2</w:t>
      </w:r>
      <w:r>
        <w:rPr>
          <w:rFonts w:hint="eastAsia"/>
        </w:rPr>
        <w:t>：内容详细度对创意价值有正向影响。</w:t>
      </w:r>
    </w:p>
    <w:p w14:paraId="0A1DA530" w14:textId="77777777" w:rsidR="006B6429" w:rsidRDefault="00000000">
      <w:pPr>
        <w:ind w:firstLine="480"/>
      </w:pPr>
      <w:r>
        <w:rPr>
          <w:rFonts w:hint="eastAsia"/>
        </w:rPr>
        <w:t>H3</w:t>
      </w:r>
      <w:r>
        <w:rPr>
          <w:rFonts w:hint="eastAsia"/>
        </w:rPr>
        <w:t>：标题可读性与创意价值有正向影响。</w:t>
      </w:r>
    </w:p>
    <w:p w14:paraId="2E56E0DB" w14:textId="77777777" w:rsidR="006B6429" w:rsidRDefault="00000000">
      <w:pPr>
        <w:ind w:firstLine="480"/>
      </w:pPr>
      <w:r>
        <w:rPr>
          <w:rFonts w:hint="eastAsia"/>
        </w:rPr>
        <w:t>H4</w:t>
      </w:r>
      <w:r>
        <w:rPr>
          <w:rFonts w:hint="eastAsia"/>
        </w:rPr>
        <w:t>：内容可读性对创意价值有正向影响。</w:t>
      </w:r>
    </w:p>
    <w:p w14:paraId="55FCF0CC" w14:textId="77777777" w:rsidR="006B6429" w:rsidRDefault="00000000">
      <w:pPr>
        <w:ind w:firstLine="480"/>
      </w:pPr>
      <w:r>
        <w:rPr>
          <w:rFonts w:hint="eastAsia"/>
        </w:rPr>
        <w:t>H5</w:t>
      </w:r>
      <w:r>
        <w:rPr>
          <w:rFonts w:hint="eastAsia"/>
        </w:rPr>
        <w:t>：标题与内容的文本相似度对创意价值有正向影响。</w:t>
      </w:r>
    </w:p>
    <w:p w14:paraId="63AEA7A3" w14:textId="77777777" w:rsidR="006B6429" w:rsidRDefault="00000000">
      <w:pPr>
        <w:ind w:firstLine="480"/>
      </w:pPr>
      <w:r>
        <w:rPr>
          <w:rFonts w:hint="eastAsia"/>
        </w:rPr>
        <w:t>H</w:t>
      </w:r>
      <w:r>
        <w:t>6</w:t>
      </w:r>
      <w:r>
        <w:rPr>
          <w:rFonts w:hint="eastAsia"/>
        </w:rPr>
        <w:t>：标题情感倾向与创意价值呈倒</w:t>
      </w:r>
      <w:r>
        <w:rPr>
          <w:rFonts w:hint="eastAsia"/>
        </w:rPr>
        <w:t>U</w:t>
      </w:r>
      <w:r>
        <w:rPr>
          <w:rFonts w:hint="eastAsia"/>
        </w:rPr>
        <w:t>关系。</w:t>
      </w:r>
    </w:p>
    <w:p w14:paraId="3E61F6C6" w14:textId="77777777" w:rsidR="006B6429" w:rsidRDefault="00000000">
      <w:pPr>
        <w:ind w:firstLine="480"/>
      </w:pPr>
      <w:r>
        <w:rPr>
          <w:rFonts w:hint="eastAsia"/>
        </w:rPr>
        <w:lastRenderedPageBreak/>
        <w:t>H</w:t>
      </w:r>
      <w:r>
        <w:t>7</w:t>
      </w:r>
      <w:r>
        <w:rPr>
          <w:rFonts w:hint="eastAsia"/>
        </w:rPr>
        <w:t>：内容情感倾向与创意价值呈倒</w:t>
      </w:r>
      <w:r>
        <w:rPr>
          <w:rFonts w:hint="eastAsia"/>
        </w:rPr>
        <w:t>U</w:t>
      </w:r>
      <w:r>
        <w:rPr>
          <w:rFonts w:hint="eastAsia"/>
        </w:rPr>
        <w:t>关系。</w:t>
      </w:r>
    </w:p>
    <w:p w14:paraId="4F44EC9C" w14:textId="77777777" w:rsidR="006B6429" w:rsidRDefault="00000000">
      <w:pPr>
        <w:ind w:firstLine="480"/>
      </w:pPr>
      <w:r>
        <w:rPr>
          <w:rFonts w:hint="eastAsia"/>
        </w:rPr>
        <w:t>H</w:t>
      </w:r>
      <w:r>
        <w:t>8</w:t>
      </w:r>
      <w:r>
        <w:rPr>
          <w:rFonts w:hint="eastAsia"/>
        </w:rPr>
        <w:t>：创意得分数对创意价值有正向影响。</w:t>
      </w:r>
    </w:p>
    <w:p w14:paraId="2235FEFB" w14:textId="77777777" w:rsidR="006B6429" w:rsidRDefault="00000000">
      <w:pPr>
        <w:ind w:firstLine="480"/>
      </w:pPr>
      <w:r>
        <w:rPr>
          <w:rFonts w:hint="eastAsia"/>
        </w:rPr>
        <w:t>H</w:t>
      </w:r>
      <w:r>
        <w:t>9</w:t>
      </w:r>
      <w:r>
        <w:rPr>
          <w:rFonts w:hint="eastAsia"/>
        </w:rPr>
        <w:t>：</w:t>
      </w:r>
      <w:proofErr w:type="gramStart"/>
      <w:r>
        <w:rPr>
          <w:rFonts w:hint="eastAsia"/>
        </w:rPr>
        <w:t>创意点赞数对</w:t>
      </w:r>
      <w:proofErr w:type="gramEnd"/>
      <w:r>
        <w:rPr>
          <w:rFonts w:hint="eastAsia"/>
        </w:rPr>
        <w:t>创意价值有正向影响。</w:t>
      </w:r>
    </w:p>
    <w:p w14:paraId="0C83A2A7" w14:textId="77777777" w:rsidR="006B6429" w:rsidRDefault="00000000">
      <w:pPr>
        <w:ind w:firstLine="480"/>
      </w:pPr>
      <w:r>
        <w:rPr>
          <w:rFonts w:hint="eastAsia"/>
        </w:rPr>
        <w:t>H</w:t>
      </w:r>
      <w:r>
        <w:t>10</w:t>
      </w:r>
      <w:r>
        <w:rPr>
          <w:rFonts w:hint="eastAsia"/>
        </w:rPr>
        <w:t>：</w:t>
      </w:r>
      <w:proofErr w:type="gramStart"/>
      <w:r>
        <w:rPr>
          <w:rFonts w:hint="eastAsia"/>
        </w:rPr>
        <w:t>创客的</w:t>
      </w:r>
      <w:proofErr w:type="gramEnd"/>
      <w:r>
        <w:rPr>
          <w:rFonts w:hint="eastAsia"/>
        </w:rPr>
        <w:t>创意徽章数对创意价值有正向影响。</w:t>
      </w:r>
    </w:p>
    <w:p w14:paraId="31038E60" w14:textId="77777777" w:rsidR="006B6429" w:rsidRDefault="00000000">
      <w:pPr>
        <w:ind w:firstLine="480"/>
      </w:pPr>
      <w:r>
        <w:rPr>
          <w:rFonts w:hint="eastAsia"/>
        </w:rPr>
        <w:t>H1</w:t>
      </w:r>
      <w:r>
        <w:t>1</w:t>
      </w:r>
      <w:r>
        <w:rPr>
          <w:rFonts w:hint="eastAsia"/>
        </w:rPr>
        <w:t>：</w:t>
      </w:r>
      <w:proofErr w:type="gramStart"/>
      <w:r>
        <w:rPr>
          <w:rFonts w:hint="eastAsia"/>
        </w:rPr>
        <w:t>创客的</w:t>
      </w:r>
      <w:proofErr w:type="gramEnd"/>
      <w:r>
        <w:rPr>
          <w:rFonts w:hint="eastAsia"/>
        </w:rPr>
        <w:t>技能标签数对创意价值有正向影响。</w:t>
      </w:r>
    </w:p>
    <w:p w14:paraId="7079CB12" w14:textId="77777777" w:rsidR="006B6429" w:rsidRDefault="00000000">
      <w:pPr>
        <w:ind w:firstLine="480"/>
      </w:pPr>
      <w:r>
        <w:rPr>
          <w:rFonts w:hint="eastAsia"/>
        </w:rPr>
        <w:t>H</w:t>
      </w:r>
      <w:r>
        <w:t>12</w:t>
      </w:r>
      <w:r>
        <w:rPr>
          <w:rFonts w:hint="eastAsia"/>
        </w:rPr>
        <w:t>a</w:t>
      </w:r>
      <w:r>
        <w:rPr>
          <w:rFonts w:hint="eastAsia"/>
        </w:rPr>
        <w:t>：</w:t>
      </w:r>
      <w:proofErr w:type="gramStart"/>
      <w:r>
        <w:rPr>
          <w:rFonts w:hint="eastAsia"/>
        </w:rPr>
        <w:t>创客先前</w:t>
      </w:r>
      <w:proofErr w:type="gramEnd"/>
      <w:r>
        <w:rPr>
          <w:rFonts w:hint="eastAsia"/>
        </w:rPr>
        <w:t>经验正向</w:t>
      </w:r>
      <w:proofErr w:type="gramStart"/>
      <w:r>
        <w:rPr>
          <w:rFonts w:hint="eastAsia"/>
        </w:rPr>
        <w:t>调节创客的</w:t>
      </w:r>
      <w:proofErr w:type="gramEnd"/>
      <w:r>
        <w:rPr>
          <w:rFonts w:hint="eastAsia"/>
        </w:rPr>
        <w:t>创意徽章数对创意价值的影响。</w:t>
      </w:r>
    </w:p>
    <w:p w14:paraId="0B705559" w14:textId="77777777" w:rsidR="006B6429" w:rsidRDefault="00000000">
      <w:pPr>
        <w:ind w:firstLine="480"/>
      </w:pPr>
      <w:r>
        <w:rPr>
          <w:rFonts w:hint="eastAsia"/>
        </w:rPr>
        <w:t>H</w:t>
      </w:r>
      <w:r>
        <w:t>12</w:t>
      </w:r>
      <w:r>
        <w:rPr>
          <w:rFonts w:hint="eastAsia"/>
        </w:rPr>
        <w:t>b</w:t>
      </w:r>
      <w:r>
        <w:rPr>
          <w:rFonts w:hint="eastAsia"/>
        </w:rPr>
        <w:t>：</w:t>
      </w:r>
      <w:proofErr w:type="gramStart"/>
      <w:r>
        <w:rPr>
          <w:rFonts w:hint="eastAsia"/>
        </w:rPr>
        <w:t>创客先前</w:t>
      </w:r>
      <w:proofErr w:type="gramEnd"/>
      <w:r>
        <w:rPr>
          <w:rFonts w:hint="eastAsia"/>
        </w:rPr>
        <w:t>经验正向</w:t>
      </w:r>
      <w:proofErr w:type="gramStart"/>
      <w:r>
        <w:rPr>
          <w:rFonts w:hint="eastAsia"/>
        </w:rPr>
        <w:t>调节创客的</w:t>
      </w:r>
      <w:proofErr w:type="gramEnd"/>
      <w:r>
        <w:rPr>
          <w:rFonts w:hint="eastAsia"/>
        </w:rPr>
        <w:t>技能标签数对创意价值的影响。</w:t>
      </w:r>
    </w:p>
    <w:p w14:paraId="6F86E8B5" w14:textId="77777777" w:rsidR="006B6429" w:rsidRDefault="00000000">
      <w:pPr>
        <w:ind w:firstLine="480"/>
      </w:pPr>
      <w:r>
        <w:rPr>
          <w:rFonts w:hint="eastAsia"/>
        </w:rPr>
        <w:t>H</w:t>
      </w:r>
      <w:r>
        <w:t>13</w:t>
      </w:r>
      <w:r>
        <w:rPr>
          <w:rFonts w:hint="eastAsia"/>
        </w:rPr>
        <w:t>：用户评论情感倾向对创意价值有正向影响。</w:t>
      </w:r>
    </w:p>
    <w:p w14:paraId="259A5C7E" w14:textId="77777777" w:rsidR="006B6429" w:rsidRDefault="00000000">
      <w:pPr>
        <w:pStyle w:val="2"/>
      </w:pPr>
      <w:bookmarkStart w:id="72" w:name="_Toc154414908"/>
      <w:bookmarkStart w:id="73" w:name="_Toc154583488"/>
      <w:r>
        <w:rPr>
          <w:rFonts w:hint="eastAsia"/>
        </w:rPr>
        <w:t>3</w:t>
      </w:r>
      <w:r>
        <w:t xml:space="preserve">.4 </w:t>
      </w:r>
      <w:r>
        <w:rPr>
          <w:rFonts w:hint="eastAsia"/>
        </w:rPr>
        <w:t>本章小结</w:t>
      </w:r>
      <w:bookmarkEnd w:id="72"/>
      <w:bookmarkEnd w:id="73"/>
    </w:p>
    <w:p w14:paraId="2DDB279D" w14:textId="77777777" w:rsidR="006B6429" w:rsidRDefault="00000000">
      <w:pPr>
        <w:ind w:firstLine="480"/>
      </w:pPr>
      <w:r>
        <w:rPr>
          <w:rFonts w:hint="eastAsia"/>
        </w:rPr>
        <w:t>本章主要介绍了在线用户创新社区创意价值影响的理论假设，并提出了研究模型，对创意文本类型特征、创意规范类型特征、</w:t>
      </w:r>
      <w:proofErr w:type="gramStart"/>
      <w:r>
        <w:rPr>
          <w:rFonts w:hint="eastAsia"/>
        </w:rPr>
        <w:t>创客特征</w:t>
      </w:r>
      <w:proofErr w:type="gramEnd"/>
      <w:r>
        <w:rPr>
          <w:rFonts w:hint="eastAsia"/>
        </w:rPr>
        <w:t>以及用户评论特征进行说明，</w:t>
      </w:r>
      <w:r>
        <w:t>旨在为第四</w:t>
      </w:r>
      <w:r>
        <w:rPr>
          <w:rFonts w:hint="eastAsia"/>
        </w:rPr>
        <w:t>章研究设计与实证分析奠定基础。</w:t>
      </w:r>
    </w:p>
    <w:p w14:paraId="4B8B83B5" w14:textId="77777777" w:rsidR="006B6429" w:rsidRDefault="00000000">
      <w:pPr>
        <w:spacing w:line="240" w:lineRule="auto"/>
        <w:ind w:firstLineChars="0" w:firstLine="0"/>
        <w:jc w:val="left"/>
        <w:rPr>
          <w:sz w:val="21"/>
          <w:szCs w:val="21"/>
        </w:rPr>
      </w:pPr>
      <w:r>
        <w:rPr>
          <w:sz w:val="21"/>
          <w:szCs w:val="21"/>
        </w:rPr>
        <w:br w:type="page"/>
      </w:r>
    </w:p>
    <w:p w14:paraId="42489025" w14:textId="7CDB512A" w:rsidR="006B6429" w:rsidRDefault="004D0CAE" w:rsidP="004D0CAE">
      <w:pPr>
        <w:pStyle w:val="1"/>
        <w:numPr>
          <w:ilvl w:val="0"/>
          <w:numId w:val="0"/>
        </w:numPr>
        <w:ind w:left="1160"/>
      </w:pPr>
      <w:bookmarkStart w:id="74" w:name="_Toc154414909"/>
      <w:bookmarkStart w:id="75" w:name="_Toc154583489"/>
      <w:r>
        <w:rPr>
          <w:rFonts w:hint="eastAsia"/>
        </w:rPr>
        <w:lastRenderedPageBreak/>
        <w:t>第四章</w:t>
      </w:r>
      <w:r>
        <w:rPr>
          <w:rFonts w:hint="eastAsia"/>
        </w:rPr>
        <w:t xml:space="preserve"> </w:t>
      </w:r>
      <w:r>
        <w:t xml:space="preserve"> </w:t>
      </w:r>
      <w:r>
        <w:rPr>
          <w:rFonts w:hint="eastAsia"/>
        </w:rPr>
        <w:t>研究设计与实证分析</w:t>
      </w:r>
      <w:bookmarkEnd w:id="74"/>
      <w:bookmarkEnd w:id="75"/>
    </w:p>
    <w:p w14:paraId="74CEA9AA" w14:textId="77777777" w:rsidR="006B6429" w:rsidRDefault="00000000">
      <w:pPr>
        <w:ind w:firstLine="480"/>
      </w:pPr>
      <w:r>
        <w:rPr>
          <w:rFonts w:hint="eastAsia"/>
        </w:rPr>
        <w:t>根据第三章的研究假设以及构建的在线用户创新社区创意价值影响因素研究模型，本章将在第三章的基础上进行实证分析，验证理论假设并深入了解各个因素在创意价值形成中的实质性影响。首先通过创新社区收集在线用户创新社区中的实际数据；接着对在线用户创新社区创意的文本特征，采用文本挖掘方法进行量化，并构建</w:t>
      </w:r>
      <w:r>
        <w:rPr>
          <w:rFonts w:hint="eastAsia"/>
        </w:rPr>
        <w:t>Logistic</w:t>
      </w:r>
      <w:r>
        <w:rPr>
          <w:rFonts w:hint="eastAsia"/>
        </w:rPr>
        <w:t>回归模型；最后对</w:t>
      </w:r>
      <w:r>
        <w:rPr>
          <w:rFonts w:hint="eastAsia"/>
        </w:rPr>
        <w:t>Logistic</w:t>
      </w:r>
      <w:r>
        <w:rPr>
          <w:rFonts w:hint="eastAsia"/>
        </w:rPr>
        <w:t>回归结果进行分析，为进一步在线用户创新社区创意选择模型的构建提供有效的支持。</w:t>
      </w:r>
    </w:p>
    <w:p w14:paraId="374FD0E0" w14:textId="77777777" w:rsidR="006B6429" w:rsidRDefault="00000000">
      <w:pPr>
        <w:pStyle w:val="2"/>
      </w:pPr>
      <w:bookmarkStart w:id="76" w:name="_Toc154414910"/>
      <w:bookmarkStart w:id="77" w:name="_Toc154583490"/>
      <w:r>
        <w:rPr>
          <w:rFonts w:hint="eastAsia"/>
        </w:rPr>
        <w:t>4</w:t>
      </w:r>
      <w:r>
        <w:t xml:space="preserve">.1 </w:t>
      </w:r>
      <w:r>
        <w:rPr>
          <w:rFonts w:hint="eastAsia"/>
        </w:rPr>
        <w:t>研究对象与数据采集</w:t>
      </w:r>
      <w:bookmarkEnd w:id="76"/>
      <w:bookmarkEnd w:id="77"/>
    </w:p>
    <w:p w14:paraId="0C0CED6E" w14:textId="77777777" w:rsidR="006B6429" w:rsidRDefault="00000000">
      <w:pPr>
        <w:wordWrap w:val="0"/>
        <w:ind w:firstLine="480"/>
        <w:rPr>
          <w:rFonts w:ascii="宋体" w:hAnsi="宋体"/>
        </w:rPr>
      </w:pPr>
      <w:r>
        <w:rPr>
          <w:rFonts w:ascii="宋体" w:hAnsi="宋体" w:hint="eastAsia"/>
        </w:rPr>
        <w:t>本文的数据来源是</w:t>
      </w:r>
      <w:r>
        <w:t>Salesforce</w:t>
      </w:r>
      <w:r>
        <w:rPr>
          <w:rFonts w:ascii="宋体" w:hAnsi="宋体" w:hint="eastAsia"/>
        </w:rPr>
        <w:t>在线用户创新社区</w:t>
      </w:r>
      <w:r>
        <w:rPr>
          <w:rFonts w:ascii="宋体" w:hAnsi="宋体"/>
        </w:rPr>
        <w:t>（</w:t>
      </w:r>
      <w:r>
        <w:rPr>
          <w:rFonts w:ascii="宋体" w:hAnsi="宋体" w:hint="eastAsia"/>
        </w:rPr>
        <w:t>社区</w:t>
      </w:r>
      <w:r>
        <w:rPr>
          <w:rFonts w:ascii="宋体" w:hAnsi="宋体"/>
        </w:rPr>
        <w:t>链接：</w:t>
      </w:r>
      <w:r>
        <w:t>https://success.salesforce.com/ideaSearch?filter=All</w:t>
      </w:r>
      <w:r>
        <w:t>），社区界面如图</w:t>
      </w:r>
      <w:r>
        <w:t>4.1</w:t>
      </w:r>
      <w:r>
        <w:rPr>
          <w:rFonts w:ascii="宋体" w:hAnsi="宋体" w:hint="eastAsia"/>
        </w:rPr>
        <w:t>所示，</w:t>
      </w:r>
      <w:r>
        <w:rPr>
          <w:rFonts w:ascii="宋体" w:hAnsi="宋体"/>
        </w:rPr>
        <w:t>该平台是由目前在</w:t>
      </w:r>
      <w:r>
        <w:t>OIC</w:t>
      </w:r>
      <w:r>
        <w:rPr>
          <w:rFonts w:ascii="宋体" w:hAnsi="宋体" w:hint="eastAsia"/>
        </w:rPr>
        <w:t>中</w:t>
      </w:r>
      <w:r>
        <w:rPr>
          <w:rFonts w:ascii="宋体" w:hAnsi="宋体"/>
        </w:rPr>
        <w:t>最有影响力的</w:t>
      </w:r>
      <w:r>
        <w:rPr>
          <w:rFonts w:ascii="宋体" w:hAnsi="宋体" w:hint="eastAsia"/>
        </w:rPr>
        <w:t>大型客户关系管理的软件服务提供商。</w:t>
      </w:r>
      <w:r>
        <w:t>Salesforce</w:t>
      </w:r>
      <w:r>
        <w:rPr>
          <w:rFonts w:ascii="宋体" w:hAnsi="宋体" w:hint="eastAsia"/>
        </w:rPr>
        <w:t>在线用户创新社区公开所有创意相关信息和用户信息，可以详细地观察到创意从提交到采纳的具体状态以及用户之间的交互信息。网站具有良好的公开性，保证了创意数据和用户信息的可获得性。</w:t>
      </w:r>
      <w:r>
        <w:t>Salesforce</w:t>
      </w:r>
      <w:r>
        <w:t>为本文提供了足够的数据以供支撑，因此本文选取</w:t>
      </w:r>
      <w:r>
        <w:t>Salesforce</w:t>
      </w:r>
      <w:r>
        <w:rPr>
          <w:rFonts w:ascii="宋体" w:hAnsi="宋体" w:hint="eastAsia"/>
        </w:rPr>
        <w:t>研究对象。</w:t>
      </w:r>
    </w:p>
    <w:p w14:paraId="66FD5672" w14:textId="77777777" w:rsidR="006B6429" w:rsidRDefault="00000000">
      <w:pPr>
        <w:ind w:firstLine="480"/>
      </w:pPr>
      <w:r>
        <w:rPr>
          <w:noProof/>
        </w:rPr>
        <w:drawing>
          <wp:inline distT="0" distB="0" distL="0" distR="0" wp14:anchorId="3268BFDF" wp14:editId="77958E13">
            <wp:extent cx="5400675" cy="28625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413253" cy="2869603"/>
                    </a:xfrm>
                    <a:prstGeom prst="rect">
                      <a:avLst/>
                    </a:prstGeom>
                  </pic:spPr>
                </pic:pic>
              </a:graphicData>
            </a:graphic>
          </wp:inline>
        </w:drawing>
      </w:r>
    </w:p>
    <w:p w14:paraId="1FEA4A2D" w14:textId="68807B6D" w:rsidR="006B6429" w:rsidRPr="00761C14" w:rsidRDefault="007C0316" w:rsidP="007C0316">
      <w:pPr>
        <w:pStyle w:val="a4"/>
        <w:ind w:firstLine="420"/>
        <w:jc w:val="center"/>
        <w:rPr>
          <w:rFonts w:ascii="Times New Roman" w:hAnsi="Times New Roman" w:cs="Times New Roman"/>
          <w:sz w:val="21"/>
          <w:szCs w:val="21"/>
        </w:rPr>
      </w:pPr>
      <w:bookmarkStart w:id="78" w:name="_Toc154583591"/>
      <w:r w:rsidRPr="00761C14">
        <w:rPr>
          <w:rFonts w:ascii="Times New Roman" w:hAnsi="Times New Roman" w:cs="Times New Roman"/>
          <w:sz w:val="21"/>
          <w:szCs w:val="21"/>
        </w:rPr>
        <w:t>图</w:t>
      </w:r>
      <w:r w:rsidRPr="00761C14">
        <w:rPr>
          <w:rFonts w:ascii="Times New Roman" w:hAnsi="Times New Roman" w:cs="Times New Roman"/>
          <w:sz w:val="21"/>
          <w:szCs w:val="21"/>
        </w:rPr>
        <w:t xml:space="preserve"> </w:t>
      </w:r>
      <w:r w:rsidR="00761C14" w:rsidRPr="00761C14">
        <w:rPr>
          <w:rFonts w:ascii="Times New Roman" w:hAnsi="Times New Roman" w:cs="Times New Roman"/>
          <w:sz w:val="21"/>
          <w:szCs w:val="21"/>
        </w:rPr>
        <w:t>4.</w:t>
      </w:r>
      <w:r w:rsidR="00761C14" w:rsidRPr="00761C14">
        <w:rPr>
          <w:rFonts w:ascii="Times New Roman" w:hAnsi="Times New Roman" w:cs="Times New Roman"/>
          <w:sz w:val="21"/>
          <w:szCs w:val="21"/>
        </w:rPr>
        <w:fldChar w:fldCharType="begin"/>
      </w:r>
      <w:r w:rsidR="00761C14" w:rsidRPr="00761C14">
        <w:rPr>
          <w:rFonts w:ascii="Times New Roman" w:hAnsi="Times New Roman" w:cs="Times New Roman"/>
          <w:sz w:val="21"/>
          <w:szCs w:val="21"/>
        </w:rPr>
        <w:instrText xml:space="preserve"> SEQ </w:instrText>
      </w:r>
      <w:r w:rsidR="00761C14" w:rsidRPr="00761C14">
        <w:rPr>
          <w:rFonts w:ascii="Times New Roman" w:hAnsi="Times New Roman" w:cs="Times New Roman"/>
          <w:sz w:val="21"/>
          <w:szCs w:val="21"/>
        </w:rPr>
        <w:instrText>图</w:instrText>
      </w:r>
      <w:r w:rsidR="00761C14" w:rsidRPr="00761C14">
        <w:rPr>
          <w:rFonts w:ascii="Times New Roman" w:hAnsi="Times New Roman" w:cs="Times New Roman"/>
          <w:sz w:val="21"/>
          <w:szCs w:val="21"/>
        </w:rPr>
        <w:instrText xml:space="preserve"> \* ARABIC \s 1 </w:instrText>
      </w:r>
      <w:r w:rsidR="00761C14" w:rsidRPr="00761C14">
        <w:rPr>
          <w:rFonts w:ascii="Times New Roman" w:hAnsi="Times New Roman" w:cs="Times New Roman"/>
          <w:sz w:val="21"/>
          <w:szCs w:val="21"/>
        </w:rPr>
        <w:fldChar w:fldCharType="separate"/>
      </w:r>
      <w:r w:rsidR="00761C14" w:rsidRPr="00761C14">
        <w:rPr>
          <w:rFonts w:ascii="Times New Roman" w:hAnsi="Times New Roman" w:cs="Times New Roman"/>
          <w:noProof/>
          <w:sz w:val="21"/>
          <w:szCs w:val="21"/>
        </w:rPr>
        <w:t>1</w:t>
      </w:r>
      <w:r w:rsidR="00761C14" w:rsidRPr="00761C14">
        <w:rPr>
          <w:rFonts w:ascii="Times New Roman" w:hAnsi="Times New Roman" w:cs="Times New Roman"/>
          <w:sz w:val="21"/>
          <w:szCs w:val="21"/>
        </w:rPr>
        <w:fldChar w:fldCharType="end"/>
      </w:r>
      <w:r w:rsidR="00000000" w:rsidRPr="00761C14">
        <w:rPr>
          <w:rFonts w:ascii="Times New Roman" w:hAnsi="Times New Roman" w:cs="Times New Roman"/>
          <w:sz w:val="21"/>
          <w:szCs w:val="21"/>
        </w:rPr>
        <w:t xml:space="preserve"> </w:t>
      </w:r>
      <w:r w:rsidR="003F7AA7" w:rsidRPr="00761C14">
        <w:rPr>
          <w:rFonts w:ascii="Times New Roman" w:hAnsi="Times New Roman" w:cs="Times New Roman"/>
          <w:sz w:val="21"/>
          <w:szCs w:val="21"/>
        </w:rPr>
        <w:t xml:space="preserve"> </w:t>
      </w:r>
      <w:r w:rsidR="00000000" w:rsidRPr="00761C14">
        <w:rPr>
          <w:rFonts w:ascii="Times New Roman" w:hAnsi="Times New Roman" w:cs="Times New Roman"/>
          <w:sz w:val="21"/>
          <w:szCs w:val="21"/>
        </w:rPr>
        <w:t>Salesforce</w:t>
      </w:r>
      <w:r w:rsidR="00000000" w:rsidRPr="00761C14">
        <w:rPr>
          <w:rFonts w:ascii="Times New Roman" w:hAnsi="Times New Roman" w:cs="Times New Roman"/>
          <w:sz w:val="21"/>
          <w:szCs w:val="21"/>
        </w:rPr>
        <w:t>在线用户创新社区界面（部分）</w:t>
      </w:r>
      <w:bookmarkEnd w:id="78"/>
    </w:p>
    <w:p w14:paraId="7A2C765D" w14:textId="77777777" w:rsidR="006B6429" w:rsidRDefault="00000000">
      <w:pPr>
        <w:ind w:firstLine="420"/>
        <w:jc w:val="center"/>
        <w:rPr>
          <w:sz w:val="21"/>
          <w:szCs w:val="21"/>
        </w:rPr>
      </w:pPr>
      <w:r>
        <w:rPr>
          <w:sz w:val="21"/>
          <w:szCs w:val="21"/>
        </w:rPr>
        <w:lastRenderedPageBreak/>
        <w:t>Figure 4.1   Salesforce Online User Innovation Community Interface (Partial)</w:t>
      </w:r>
    </w:p>
    <w:p w14:paraId="16C5BBB5" w14:textId="77777777" w:rsidR="006B6429" w:rsidRDefault="006B6429">
      <w:pPr>
        <w:ind w:firstLine="420"/>
        <w:jc w:val="center"/>
        <w:rPr>
          <w:sz w:val="21"/>
          <w:szCs w:val="21"/>
        </w:rPr>
      </w:pPr>
    </w:p>
    <w:p w14:paraId="3ABED437" w14:textId="77777777" w:rsidR="006B6429" w:rsidRDefault="00000000">
      <w:pPr>
        <w:ind w:firstLine="480"/>
      </w:pPr>
      <w:r>
        <w:rPr>
          <w:rFonts w:hint="eastAsia"/>
        </w:rPr>
        <w:t>利用</w:t>
      </w:r>
      <w:r>
        <w:rPr>
          <w:rFonts w:hint="eastAsia"/>
        </w:rPr>
        <w:t>Python</w:t>
      </w:r>
      <w:r>
        <w:rPr>
          <w:rFonts w:hint="eastAsia"/>
        </w:rPr>
        <w:t>自编数据采集程序进行数据采集，在中心路径假设中，采集的数据主要包括创意标题、创意内容以及图片数量，如图</w:t>
      </w:r>
      <w:r>
        <w:t>4.2</w:t>
      </w:r>
      <w:r>
        <w:rPr>
          <w:rFonts w:hint="eastAsia"/>
        </w:rPr>
        <w:t>所示。在边缘路径假设中，采集的数据主要</w:t>
      </w:r>
      <w:proofErr w:type="gramStart"/>
      <w:r>
        <w:rPr>
          <w:rFonts w:hint="eastAsia"/>
        </w:rPr>
        <w:t>包括创客的</w:t>
      </w:r>
      <w:proofErr w:type="gramEnd"/>
      <w:r>
        <w:rPr>
          <w:rFonts w:hint="eastAsia"/>
        </w:rPr>
        <w:t>徽章数、技能标签数、创意总得分以及创意的评论内容，如图</w:t>
      </w:r>
      <w:r>
        <w:t>4.3</w:t>
      </w:r>
      <w:r>
        <w:rPr>
          <w:rFonts w:hint="eastAsia"/>
        </w:rPr>
        <w:t>所示。</w:t>
      </w:r>
    </w:p>
    <w:p w14:paraId="45E00411" w14:textId="77777777" w:rsidR="006B6429" w:rsidRDefault="00000000">
      <w:pPr>
        <w:ind w:firstLine="480"/>
        <w:jc w:val="center"/>
      </w:pPr>
      <w:r>
        <w:rPr>
          <w:noProof/>
        </w:rPr>
        <w:drawing>
          <wp:inline distT="0" distB="0" distL="0" distR="0" wp14:anchorId="3F78545B" wp14:editId="0648FECE">
            <wp:extent cx="4514850" cy="1866265"/>
            <wp:effectExtent l="0" t="0" r="0" b="635"/>
            <wp:docPr id="1257483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83387" name="图片 1"/>
                    <pic:cNvPicPr>
                      <a:picLocks noChangeAspect="1"/>
                    </pic:cNvPicPr>
                  </pic:nvPicPr>
                  <pic:blipFill>
                    <a:blip r:embed="rId19"/>
                    <a:stretch>
                      <a:fillRect/>
                    </a:stretch>
                  </pic:blipFill>
                  <pic:spPr>
                    <a:xfrm>
                      <a:off x="0" y="0"/>
                      <a:ext cx="4525151" cy="1870996"/>
                    </a:xfrm>
                    <a:prstGeom prst="rect">
                      <a:avLst/>
                    </a:prstGeom>
                  </pic:spPr>
                </pic:pic>
              </a:graphicData>
            </a:graphic>
          </wp:inline>
        </w:drawing>
      </w:r>
    </w:p>
    <w:p w14:paraId="3E08E1F5" w14:textId="1A9316F9" w:rsidR="006B6429" w:rsidRPr="003F7AA7" w:rsidRDefault="007C0316" w:rsidP="007C0316">
      <w:pPr>
        <w:pStyle w:val="a4"/>
        <w:ind w:firstLine="400"/>
        <w:jc w:val="center"/>
        <w:rPr>
          <w:rFonts w:ascii="Times New Roman" w:hAnsi="Times New Roman" w:cs="Times New Roman"/>
          <w:sz w:val="21"/>
          <w:szCs w:val="21"/>
        </w:rPr>
      </w:pPr>
      <w:bookmarkStart w:id="79" w:name="_Toc154583592"/>
      <w:r>
        <w:t>图</w:t>
      </w:r>
      <w:r>
        <w:t xml:space="preserve"> </w:t>
      </w:r>
      <w:r w:rsidR="00761C14">
        <w:t>4.</w:t>
      </w:r>
      <w:r w:rsidR="00761C14">
        <w:fldChar w:fldCharType="begin"/>
      </w:r>
      <w:r w:rsidR="00761C14">
        <w:instrText xml:space="preserve"> SEQ </w:instrText>
      </w:r>
      <w:r w:rsidR="00761C14">
        <w:instrText>图</w:instrText>
      </w:r>
      <w:r w:rsidR="00761C14">
        <w:instrText xml:space="preserve"> \* ARABIC \s 1 </w:instrText>
      </w:r>
      <w:r w:rsidR="00761C14">
        <w:fldChar w:fldCharType="separate"/>
      </w:r>
      <w:r w:rsidR="00761C14">
        <w:rPr>
          <w:noProof/>
        </w:rPr>
        <w:t>2</w:t>
      </w:r>
      <w:r w:rsidR="00761C14">
        <w:fldChar w:fldCharType="end"/>
      </w:r>
      <w:r w:rsidR="003F7AA7" w:rsidRPr="003F7AA7">
        <w:rPr>
          <w:rFonts w:ascii="Times New Roman" w:hAnsi="Times New Roman" w:cs="Times New Roman"/>
          <w:sz w:val="21"/>
          <w:szCs w:val="21"/>
        </w:rPr>
        <w:t xml:space="preserve">  </w:t>
      </w:r>
      <w:r w:rsidR="00000000" w:rsidRPr="003F7AA7">
        <w:rPr>
          <w:rFonts w:ascii="Times New Roman" w:hAnsi="Times New Roman" w:cs="Times New Roman"/>
          <w:sz w:val="21"/>
          <w:szCs w:val="21"/>
        </w:rPr>
        <w:t xml:space="preserve">Salesforce </w:t>
      </w:r>
      <w:r w:rsidR="00000000" w:rsidRPr="003F7AA7">
        <w:rPr>
          <w:rFonts w:ascii="Times New Roman" w:hAnsi="Times New Roman" w:cs="Times New Roman"/>
          <w:sz w:val="21"/>
          <w:szCs w:val="21"/>
        </w:rPr>
        <w:t>创意特征示例</w:t>
      </w:r>
      <w:bookmarkEnd w:id="79"/>
    </w:p>
    <w:p w14:paraId="75D14F6A" w14:textId="77777777" w:rsidR="006B6429" w:rsidRDefault="00000000">
      <w:pPr>
        <w:ind w:firstLine="420"/>
        <w:jc w:val="center"/>
        <w:rPr>
          <w:sz w:val="21"/>
          <w:szCs w:val="21"/>
        </w:rPr>
      </w:pPr>
      <w:r>
        <w:rPr>
          <w:sz w:val="21"/>
          <w:szCs w:val="21"/>
        </w:rPr>
        <w:t xml:space="preserve">Figure </w:t>
      </w:r>
      <w:proofErr w:type="gramStart"/>
      <w:r>
        <w:rPr>
          <w:sz w:val="21"/>
          <w:szCs w:val="21"/>
        </w:rPr>
        <w:t>4.2  Example</w:t>
      </w:r>
      <w:proofErr w:type="gramEnd"/>
      <w:r>
        <w:rPr>
          <w:sz w:val="21"/>
          <w:szCs w:val="21"/>
        </w:rPr>
        <w:t xml:space="preserve"> of Salesforce Creative Features</w:t>
      </w:r>
    </w:p>
    <w:p w14:paraId="79E0866C" w14:textId="77777777" w:rsidR="006B6429" w:rsidRDefault="006B6429">
      <w:pPr>
        <w:ind w:firstLine="420"/>
        <w:jc w:val="center"/>
        <w:rPr>
          <w:sz w:val="21"/>
          <w:szCs w:val="21"/>
        </w:rPr>
      </w:pPr>
    </w:p>
    <w:p w14:paraId="3591D33F" w14:textId="77777777" w:rsidR="006B6429" w:rsidRDefault="00000000">
      <w:pPr>
        <w:ind w:firstLine="422"/>
        <w:rPr>
          <w:b/>
          <w:bCs/>
          <w:sz w:val="21"/>
          <w:szCs w:val="21"/>
        </w:rPr>
      </w:pPr>
      <w:r>
        <w:rPr>
          <w:b/>
          <w:bCs/>
          <w:noProof/>
          <w:sz w:val="21"/>
          <w:szCs w:val="21"/>
        </w:rPr>
        <w:drawing>
          <wp:inline distT="0" distB="0" distL="0" distR="0" wp14:anchorId="3963CCD9" wp14:editId="44B67A85">
            <wp:extent cx="5076825" cy="3158490"/>
            <wp:effectExtent l="0" t="0" r="0" b="3810"/>
            <wp:docPr id="1392476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76909"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89628" cy="3166879"/>
                    </a:xfrm>
                    <a:prstGeom prst="rect">
                      <a:avLst/>
                    </a:prstGeom>
                    <a:noFill/>
                  </pic:spPr>
                </pic:pic>
              </a:graphicData>
            </a:graphic>
          </wp:inline>
        </w:drawing>
      </w:r>
    </w:p>
    <w:p w14:paraId="3661F506" w14:textId="31773997" w:rsidR="006B6429" w:rsidRPr="003F7AA7" w:rsidRDefault="007C0316" w:rsidP="007C0316">
      <w:pPr>
        <w:pStyle w:val="a4"/>
        <w:ind w:firstLine="400"/>
        <w:jc w:val="center"/>
        <w:rPr>
          <w:rFonts w:ascii="Times New Roman" w:hAnsi="Times New Roman" w:cs="Times New Roman"/>
          <w:sz w:val="21"/>
          <w:szCs w:val="21"/>
        </w:rPr>
      </w:pPr>
      <w:bookmarkStart w:id="80" w:name="_Toc154583593"/>
      <w:r>
        <w:t>图</w:t>
      </w:r>
      <w:r>
        <w:t xml:space="preserve"> </w:t>
      </w:r>
      <w:r w:rsidR="00761C14">
        <w:t>4.</w:t>
      </w:r>
      <w:r w:rsidR="00761C14">
        <w:fldChar w:fldCharType="begin"/>
      </w:r>
      <w:r w:rsidR="00761C14">
        <w:instrText xml:space="preserve"> SEQ </w:instrText>
      </w:r>
      <w:r w:rsidR="00761C14">
        <w:instrText>图</w:instrText>
      </w:r>
      <w:r w:rsidR="00761C14">
        <w:instrText xml:space="preserve"> \* ARABIC \s 1 </w:instrText>
      </w:r>
      <w:r w:rsidR="00761C14">
        <w:fldChar w:fldCharType="separate"/>
      </w:r>
      <w:r w:rsidR="00761C14">
        <w:rPr>
          <w:noProof/>
        </w:rPr>
        <w:t>3</w:t>
      </w:r>
      <w:r w:rsidR="00761C14">
        <w:fldChar w:fldCharType="end"/>
      </w:r>
      <w:r w:rsidR="003F7AA7" w:rsidRPr="003F7AA7">
        <w:rPr>
          <w:rFonts w:ascii="Times New Roman" w:hAnsi="Times New Roman" w:cs="Times New Roman"/>
          <w:sz w:val="21"/>
          <w:szCs w:val="21"/>
        </w:rPr>
        <w:t xml:space="preserve"> </w:t>
      </w:r>
      <w:r w:rsidR="00000000" w:rsidRPr="003F7AA7">
        <w:rPr>
          <w:rFonts w:ascii="Times New Roman" w:hAnsi="Times New Roman" w:cs="Times New Roman"/>
          <w:sz w:val="21"/>
          <w:szCs w:val="21"/>
        </w:rPr>
        <w:t xml:space="preserve"> Salesforce </w:t>
      </w:r>
      <w:proofErr w:type="gramStart"/>
      <w:r w:rsidR="00000000" w:rsidRPr="003F7AA7">
        <w:rPr>
          <w:rFonts w:ascii="Times New Roman" w:hAnsi="Times New Roman" w:cs="Times New Roman"/>
          <w:sz w:val="21"/>
          <w:szCs w:val="21"/>
        </w:rPr>
        <w:t>创客特征</w:t>
      </w:r>
      <w:proofErr w:type="gramEnd"/>
      <w:r w:rsidR="00000000" w:rsidRPr="003F7AA7">
        <w:rPr>
          <w:rFonts w:ascii="Times New Roman" w:hAnsi="Times New Roman" w:cs="Times New Roman"/>
          <w:sz w:val="21"/>
          <w:szCs w:val="21"/>
        </w:rPr>
        <w:t>示例</w:t>
      </w:r>
      <w:bookmarkEnd w:id="80"/>
    </w:p>
    <w:p w14:paraId="6701B88D" w14:textId="77777777" w:rsidR="006B6429" w:rsidRDefault="00000000">
      <w:pPr>
        <w:ind w:firstLine="420"/>
        <w:jc w:val="center"/>
        <w:rPr>
          <w:sz w:val="21"/>
          <w:szCs w:val="21"/>
        </w:rPr>
      </w:pPr>
      <w:r>
        <w:rPr>
          <w:sz w:val="21"/>
          <w:szCs w:val="21"/>
        </w:rPr>
        <w:lastRenderedPageBreak/>
        <w:t xml:space="preserve">Figure </w:t>
      </w:r>
      <w:proofErr w:type="gramStart"/>
      <w:r>
        <w:rPr>
          <w:sz w:val="21"/>
          <w:szCs w:val="21"/>
        </w:rPr>
        <w:t>4.3  Example</w:t>
      </w:r>
      <w:proofErr w:type="gramEnd"/>
      <w:r>
        <w:rPr>
          <w:sz w:val="21"/>
          <w:szCs w:val="21"/>
        </w:rPr>
        <w:t xml:space="preserve"> of Salesforce Maker Features</w:t>
      </w:r>
    </w:p>
    <w:p w14:paraId="4811DD1A" w14:textId="77777777" w:rsidR="006B6429" w:rsidRDefault="006B6429">
      <w:pPr>
        <w:ind w:firstLine="420"/>
        <w:jc w:val="center"/>
        <w:rPr>
          <w:sz w:val="21"/>
          <w:szCs w:val="21"/>
        </w:rPr>
      </w:pPr>
    </w:p>
    <w:p w14:paraId="705C0D27" w14:textId="77777777" w:rsidR="006B6429" w:rsidRDefault="00000000">
      <w:pPr>
        <w:ind w:firstLine="480"/>
      </w:pPr>
      <w:r>
        <w:rPr>
          <w:rFonts w:hint="eastAsia"/>
        </w:rPr>
        <w:t>本文于</w:t>
      </w:r>
      <w:r>
        <w:rPr>
          <w:rFonts w:hint="eastAsia"/>
        </w:rPr>
        <w:t>2022</w:t>
      </w:r>
      <w:r>
        <w:rPr>
          <w:rFonts w:hint="eastAsia"/>
        </w:rPr>
        <w:t>年</w:t>
      </w:r>
      <w:r>
        <w:rPr>
          <w:rFonts w:hint="eastAsia"/>
        </w:rPr>
        <w:t>8</w:t>
      </w:r>
      <w:r>
        <w:rPr>
          <w:rFonts w:hint="eastAsia"/>
        </w:rPr>
        <w:t>月对</w:t>
      </w:r>
      <w:r>
        <w:rPr>
          <w:rFonts w:hint="eastAsia"/>
        </w:rPr>
        <w:t>Salesforce</w:t>
      </w:r>
      <w:r>
        <w:rPr>
          <w:rFonts w:hint="eastAsia"/>
        </w:rPr>
        <w:t>在线用户创新社区数据进行采集，获取</w:t>
      </w:r>
      <w:r>
        <w:rPr>
          <w:rFonts w:hint="eastAsia"/>
        </w:rPr>
        <w:t>Analytics</w:t>
      </w:r>
      <w:r>
        <w:rPr>
          <w:rFonts w:hint="eastAsia"/>
        </w:rPr>
        <w:t>板块的</w:t>
      </w:r>
      <w:r>
        <w:rPr>
          <w:rFonts w:hint="eastAsia"/>
        </w:rPr>
        <w:t>CRM Analytics</w:t>
      </w:r>
      <w:r>
        <w:rPr>
          <w:rFonts w:hint="eastAsia"/>
        </w:rPr>
        <w:t>、</w:t>
      </w:r>
      <w:r>
        <w:rPr>
          <w:rFonts w:hint="eastAsia"/>
        </w:rPr>
        <w:t>operational Dashboards</w:t>
      </w:r>
      <w:r>
        <w:rPr>
          <w:rFonts w:hint="eastAsia"/>
        </w:rPr>
        <w:t>与</w:t>
      </w:r>
      <w:r>
        <w:rPr>
          <w:rFonts w:hint="eastAsia"/>
        </w:rPr>
        <w:t>Operational Reporting</w:t>
      </w:r>
      <w:r>
        <w:rPr>
          <w:rFonts w:hint="eastAsia"/>
        </w:rPr>
        <w:t>三个创意类型各项数据，经过清理、去重和筛选，最终获取到</w:t>
      </w:r>
      <w:r>
        <w:rPr>
          <w:color w:val="000000"/>
          <w:kern w:val="0"/>
          <w:szCs w:val="24"/>
        </w:rPr>
        <w:t>12558</w:t>
      </w:r>
      <w:r>
        <w:rPr>
          <w:rFonts w:hint="eastAsia"/>
        </w:rPr>
        <w:t>条有效创意。</w:t>
      </w:r>
    </w:p>
    <w:p w14:paraId="167181CA" w14:textId="77777777" w:rsidR="006B6429" w:rsidRDefault="00000000">
      <w:pPr>
        <w:pStyle w:val="2"/>
      </w:pPr>
      <w:bookmarkStart w:id="81" w:name="_Toc154414911"/>
      <w:bookmarkStart w:id="82" w:name="_Toc154583491"/>
      <w:r>
        <w:rPr>
          <w:rFonts w:hint="eastAsia"/>
        </w:rPr>
        <w:t>4</w:t>
      </w:r>
      <w:r>
        <w:t xml:space="preserve">.2 </w:t>
      </w:r>
      <w:r>
        <w:rPr>
          <w:rFonts w:hint="eastAsia"/>
        </w:rPr>
        <w:t>变量获取</w:t>
      </w:r>
      <w:bookmarkEnd w:id="81"/>
      <w:bookmarkEnd w:id="82"/>
    </w:p>
    <w:p w14:paraId="1B8CD629" w14:textId="77777777" w:rsidR="006B6429" w:rsidRDefault="00000000">
      <w:pPr>
        <w:pStyle w:val="3"/>
      </w:pPr>
      <w:bookmarkStart w:id="83" w:name="_Toc154414912"/>
      <w:bookmarkStart w:id="84" w:name="_Toc154583492"/>
      <w:r>
        <w:rPr>
          <w:rFonts w:hint="eastAsia"/>
        </w:rPr>
        <w:t>4</w:t>
      </w:r>
      <w:r>
        <w:t xml:space="preserve">.2.1 </w:t>
      </w:r>
      <w:r>
        <w:rPr>
          <w:rFonts w:hint="eastAsia"/>
        </w:rPr>
        <w:t>因变量</w:t>
      </w:r>
      <w:bookmarkEnd w:id="83"/>
      <w:bookmarkEnd w:id="84"/>
    </w:p>
    <w:p w14:paraId="0500AA15" w14:textId="77777777" w:rsidR="006B6429" w:rsidRDefault="00000000">
      <w:pPr>
        <w:ind w:firstLine="480"/>
        <w:rPr>
          <w:rStyle w:val="fontstyle41"/>
          <w:rFonts w:ascii="Times New Roman" w:hAnsi="Times New Roman"/>
        </w:rPr>
      </w:pPr>
      <w:r>
        <w:rPr>
          <w:rStyle w:val="fontstyle41"/>
          <w:rFonts w:ascii="Times New Roman" w:hAnsi="Times New Roman" w:hint="eastAsia"/>
        </w:rPr>
        <w:t>本文研究的是对创意价值的影响因素分析，因此将创意价值作为因变量，在</w:t>
      </w:r>
      <w:r>
        <w:rPr>
          <w:rStyle w:val="fontstyle41"/>
          <w:rFonts w:ascii="Times New Roman" w:hAnsi="Times New Roman" w:hint="eastAsia"/>
        </w:rPr>
        <w:t xml:space="preserve"> Salesforce </w:t>
      </w:r>
      <w:r>
        <w:rPr>
          <w:rStyle w:val="fontstyle41"/>
          <w:rFonts w:ascii="Times New Roman" w:hAnsi="Times New Roman" w:hint="eastAsia"/>
        </w:rPr>
        <w:t>在线用户创新社区中，每个创意都会显示当前状态</w:t>
      </w:r>
      <w:r>
        <w:rPr>
          <w:rStyle w:val="fontstyle41"/>
          <w:rFonts w:ascii="Times New Roman" w:hAnsi="Times New Roman" w:hint="eastAsia"/>
        </w:rPr>
        <w:t xml:space="preserve"> </w:t>
      </w:r>
      <w:r>
        <w:rPr>
          <w:rStyle w:val="fontstyle41"/>
          <w:rFonts w:ascii="Times New Roman" w:hAnsi="Times New Roman" w:hint="eastAsia"/>
        </w:rPr>
        <w:t>，</w:t>
      </w:r>
      <w:r>
        <w:rPr>
          <w:rStyle w:val="fontstyle41"/>
          <w:rFonts w:ascii="Times New Roman" w:hAnsi="Times New Roman" w:hint="eastAsia"/>
        </w:rPr>
        <w:t xml:space="preserve"> </w:t>
      </w:r>
      <w:r>
        <w:rPr>
          <w:rStyle w:val="fontstyle41"/>
          <w:rFonts w:ascii="Times New Roman" w:hAnsi="Times New Roman" w:hint="eastAsia"/>
        </w:rPr>
        <w:t>有</w:t>
      </w:r>
      <w:r>
        <w:rPr>
          <w:rStyle w:val="fontstyle41"/>
          <w:rFonts w:ascii="Times New Roman" w:hAnsi="Times New Roman" w:hint="eastAsia"/>
        </w:rPr>
        <w:t xml:space="preserve"> </w:t>
      </w:r>
      <w:r>
        <w:rPr>
          <w:rStyle w:val="fontstyle41"/>
          <w:rFonts w:ascii="Times New Roman" w:hAnsi="Times New Roman" w:hint="eastAsia"/>
        </w:rPr>
        <w:t>“</w:t>
      </w:r>
      <w:r>
        <w:rPr>
          <w:rStyle w:val="fontstyle41"/>
          <w:rFonts w:ascii="Times New Roman" w:hAnsi="Times New Roman" w:hint="eastAsia"/>
        </w:rPr>
        <w:t xml:space="preserve"> DELIVERED </w:t>
      </w:r>
      <w:r>
        <w:rPr>
          <w:rStyle w:val="fontstyle41"/>
          <w:rFonts w:ascii="Times New Roman" w:hAnsi="Times New Roman" w:hint="eastAsia"/>
        </w:rPr>
        <w:t>”“</w:t>
      </w:r>
      <w:r>
        <w:rPr>
          <w:rStyle w:val="fontstyle41"/>
          <w:rFonts w:ascii="Times New Roman" w:hAnsi="Times New Roman" w:hint="eastAsia"/>
        </w:rPr>
        <w:t xml:space="preserve"> IN</w:t>
      </w:r>
      <w:r>
        <w:rPr>
          <w:rStyle w:val="fontstyle41"/>
          <w:rFonts w:ascii="Times New Roman" w:hAnsi="Times New Roman"/>
        </w:rPr>
        <w:t xml:space="preserve"> </w:t>
      </w:r>
      <w:r>
        <w:rPr>
          <w:rStyle w:val="fontstyle41"/>
          <w:rFonts w:ascii="Times New Roman" w:hAnsi="Times New Roman" w:hint="eastAsia"/>
        </w:rPr>
        <w:t>DEVELOPMENT</w:t>
      </w:r>
      <w:r>
        <w:rPr>
          <w:rStyle w:val="fontstyle41"/>
          <w:rFonts w:ascii="Times New Roman" w:hAnsi="Times New Roman" w:hint="eastAsia"/>
        </w:rPr>
        <w:t>”状态的创意代表具有创意价值，此状态用</w:t>
      </w:r>
      <w:r>
        <w:rPr>
          <w:rStyle w:val="fontstyle41"/>
          <w:rFonts w:ascii="Times New Roman" w:hAnsi="Times New Roman" w:hint="eastAsia"/>
        </w:rPr>
        <w:t xml:space="preserve"> 1 </w:t>
      </w:r>
      <w:r>
        <w:rPr>
          <w:rStyle w:val="fontstyle41"/>
          <w:rFonts w:ascii="Times New Roman" w:hAnsi="Times New Roman" w:hint="eastAsia"/>
        </w:rPr>
        <w:t>表示，而有“</w:t>
      </w:r>
      <w:r>
        <w:rPr>
          <w:rStyle w:val="fontstyle41"/>
          <w:rFonts w:ascii="Times New Roman" w:hAnsi="Times New Roman" w:hint="eastAsia"/>
        </w:rPr>
        <w:t>OPEN</w:t>
      </w:r>
      <w:r>
        <w:rPr>
          <w:rStyle w:val="fontstyle41"/>
          <w:rFonts w:ascii="Times New Roman" w:hAnsi="Times New Roman" w:hint="eastAsia"/>
        </w:rPr>
        <w:t>”“</w:t>
      </w:r>
      <w:r>
        <w:rPr>
          <w:rStyle w:val="fontstyle41"/>
          <w:rFonts w:ascii="Times New Roman" w:hAnsi="Times New Roman" w:hint="eastAsia"/>
        </w:rPr>
        <w:t>Low Activity</w:t>
      </w:r>
      <w:r>
        <w:rPr>
          <w:rStyle w:val="fontstyle41"/>
          <w:rFonts w:ascii="Times New Roman" w:hAnsi="Times New Roman" w:hint="eastAsia"/>
        </w:rPr>
        <w:t>”等其他状态的创意代表不具有创意价值，此状态用</w:t>
      </w:r>
      <w:r>
        <w:rPr>
          <w:rStyle w:val="fontstyle41"/>
          <w:rFonts w:ascii="Times New Roman" w:hAnsi="Times New Roman" w:hint="eastAsia"/>
        </w:rPr>
        <w:t xml:space="preserve"> 0 </w:t>
      </w:r>
      <w:r>
        <w:rPr>
          <w:rStyle w:val="fontstyle41"/>
          <w:rFonts w:ascii="Times New Roman" w:hAnsi="Times New Roman" w:hint="eastAsia"/>
        </w:rPr>
        <w:t>表示。</w:t>
      </w:r>
    </w:p>
    <w:p w14:paraId="05898A2D" w14:textId="77777777" w:rsidR="006B6429" w:rsidRDefault="00000000">
      <w:pPr>
        <w:pStyle w:val="3"/>
      </w:pPr>
      <w:bookmarkStart w:id="85" w:name="_Toc154414913"/>
      <w:bookmarkStart w:id="86" w:name="_Toc154583493"/>
      <w:r>
        <w:rPr>
          <w:rFonts w:hint="eastAsia"/>
        </w:rPr>
        <w:t>4</w:t>
      </w:r>
      <w:r>
        <w:t xml:space="preserve">.2.2 </w:t>
      </w:r>
      <w:r>
        <w:rPr>
          <w:rFonts w:hint="eastAsia"/>
        </w:rPr>
        <w:t>自变量</w:t>
      </w:r>
      <w:bookmarkEnd w:id="85"/>
      <w:bookmarkEnd w:id="86"/>
    </w:p>
    <w:p w14:paraId="088689B6" w14:textId="77777777" w:rsidR="006B6429" w:rsidRDefault="00000000">
      <w:pPr>
        <w:ind w:firstLine="482"/>
        <w:rPr>
          <w:b/>
          <w:bCs/>
        </w:rPr>
      </w:pPr>
      <w:r>
        <w:rPr>
          <w:rFonts w:hint="eastAsia"/>
          <w:b/>
          <w:bCs/>
        </w:rPr>
        <w:t>（</w:t>
      </w:r>
      <w:r>
        <w:rPr>
          <w:rFonts w:hint="eastAsia"/>
          <w:b/>
          <w:bCs/>
        </w:rPr>
        <w:t>1</w:t>
      </w:r>
      <w:r>
        <w:rPr>
          <w:rFonts w:hint="eastAsia"/>
          <w:b/>
          <w:bCs/>
        </w:rPr>
        <w:t>）文本详细度</w:t>
      </w:r>
    </w:p>
    <w:p w14:paraId="2C5DC8C9" w14:textId="77777777" w:rsidR="006B6429" w:rsidRDefault="00000000">
      <w:pPr>
        <w:ind w:firstLine="480"/>
        <w:rPr>
          <w:color w:val="000000" w:themeColor="text1"/>
        </w:rPr>
      </w:pPr>
      <w:r>
        <w:rPr>
          <w:rFonts w:hint="eastAsia"/>
          <w:color w:val="000000" w:themeColor="text1"/>
        </w:rPr>
        <w:t>本文通过分析单词复杂性和句子结构来进行计算。首先将文本分割成句子，并对每个句子的结构复杂性进行评估，包括句子长度和句式数量等。接着将句子拆分成单词，并评估每个单词的复杂性，如长度、词频和是否为专业术语。最后，通过对所有单词和句子的复杂性进行统计，计算平均值，并综合考虑字词复杂性和句子结构的贡献，得出文本详细度得分，文本详细度</w:t>
      </w:r>
      <w:r>
        <w:rPr>
          <w:rFonts w:hint="eastAsia"/>
          <w:color w:val="000000" w:themeColor="text1"/>
        </w:rPr>
        <w:t xml:space="preserve"> = (</w:t>
      </w:r>
      <w:r>
        <w:rPr>
          <w:rFonts w:hint="eastAsia"/>
          <w:color w:val="000000" w:themeColor="text1"/>
        </w:rPr>
        <w:t>Σ</w:t>
      </w:r>
      <w:r>
        <w:rPr>
          <w:rFonts w:hint="eastAsia"/>
          <w:color w:val="000000" w:themeColor="text1"/>
        </w:rPr>
        <w:t>(</w:t>
      </w:r>
      <w:r>
        <w:rPr>
          <w:rFonts w:hint="eastAsia"/>
          <w:color w:val="000000" w:themeColor="text1"/>
        </w:rPr>
        <w:t>单词复杂性</w:t>
      </w:r>
      <w:r>
        <w:rPr>
          <w:rFonts w:hint="eastAsia"/>
          <w:color w:val="000000" w:themeColor="text1"/>
        </w:rPr>
        <w:t xml:space="preserve">) + </w:t>
      </w:r>
      <w:r>
        <w:rPr>
          <w:rFonts w:hint="eastAsia"/>
          <w:color w:val="000000" w:themeColor="text1"/>
        </w:rPr>
        <w:t>Σ</w:t>
      </w:r>
      <w:r>
        <w:rPr>
          <w:rFonts w:hint="eastAsia"/>
          <w:color w:val="000000" w:themeColor="text1"/>
        </w:rPr>
        <w:t>(</w:t>
      </w:r>
      <w:r>
        <w:rPr>
          <w:rFonts w:hint="eastAsia"/>
          <w:color w:val="000000" w:themeColor="text1"/>
        </w:rPr>
        <w:t>句子结构复杂性</w:t>
      </w:r>
      <w:r>
        <w:rPr>
          <w:rFonts w:hint="eastAsia"/>
          <w:color w:val="000000" w:themeColor="text1"/>
        </w:rPr>
        <w:t>)) / (</w:t>
      </w:r>
      <w:r>
        <w:rPr>
          <w:rFonts w:hint="eastAsia"/>
          <w:color w:val="000000" w:themeColor="text1"/>
        </w:rPr>
        <w:t>总单词数</w:t>
      </w:r>
      <w:r>
        <w:rPr>
          <w:rFonts w:hint="eastAsia"/>
          <w:color w:val="000000" w:themeColor="text1"/>
        </w:rPr>
        <w:t xml:space="preserve"> + </w:t>
      </w:r>
      <w:r>
        <w:rPr>
          <w:rFonts w:hint="eastAsia"/>
          <w:color w:val="000000" w:themeColor="text1"/>
        </w:rPr>
        <w:t>总句子数</w:t>
      </w:r>
      <w:r>
        <w:rPr>
          <w:rFonts w:hint="eastAsia"/>
          <w:color w:val="000000" w:themeColor="text1"/>
        </w:rPr>
        <w:t>)</w:t>
      </w:r>
      <w:r>
        <w:rPr>
          <w:rFonts w:hint="eastAsia"/>
          <w:color w:val="000000" w:themeColor="text1"/>
        </w:rPr>
        <w:t>。公式如</w:t>
      </w:r>
      <w:r>
        <w:rPr>
          <w:rFonts w:hint="eastAsia"/>
        </w:rPr>
        <w:t>（</w:t>
      </w:r>
      <w:r>
        <w:rPr>
          <w:rFonts w:hint="eastAsia"/>
        </w:rPr>
        <w:t>4</w:t>
      </w:r>
      <w:r>
        <w:t>.1</w:t>
      </w:r>
      <w:r>
        <w:rPr>
          <w:rFonts w:hint="eastAsia"/>
        </w:rPr>
        <w:t>）</w:t>
      </w:r>
      <w:r>
        <w:rPr>
          <w:rFonts w:hint="eastAsia"/>
          <w:color w:val="000000" w:themeColor="text1"/>
        </w:rPr>
        <w:t>所示：</w:t>
      </w:r>
    </w:p>
    <w:p w14:paraId="24EC8D4E" w14:textId="77777777" w:rsidR="006B6429" w:rsidRDefault="00000000">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TextDetail=</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w</m:t>
                      </m:r>
                    </m:sub>
                  </m:sSub>
                  <m:nary>
                    <m:naryPr>
                      <m:chr m:val="∑"/>
                      <m:limLoc m:val="undOvr"/>
                      <m:ctrlPr>
                        <w:rPr>
                          <w:rFonts w:ascii="Cambria Math" w:hAnsi="Cambria Math"/>
                          <w:i/>
                          <w:color w:val="000000" w:themeColor="text1"/>
                        </w:rPr>
                      </m:ctrlPr>
                    </m:naryPr>
                    <m:sub>
                      <m:r>
                        <w:rPr>
                          <w:rFonts w:ascii="Cambria Math" w:hAnsi="Cambria Math" w:hint="eastAsia"/>
                          <w:color w:val="000000" w:themeColor="text1"/>
                        </w:rPr>
                        <m:t>i=1</m:t>
                      </m:r>
                    </m:sub>
                    <m:sup>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w</m:t>
                          </m:r>
                        </m:sub>
                      </m:sSub>
                    </m:sup>
                    <m:e>
                      <m:sSub>
                        <m:sSubPr>
                          <m:ctrlPr>
                            <w:rPr>
                              <w:rFonts w:ascii="Cambria Math" w:hAnsi="Cambria Math"/>
                              <w:i/>
                              <w:color w:val="000000" w:themeColor="text1"/>
                            </w:rPr>
                          </m:ctrlPr>
                        </m:sSubPr>
                        <m:e>
                          <m:r>
                            <w:rPr>
                              <w:rFonts w:ascii="Cambria Math" w:hAnsi="Cambria Math"/>
                              <w:color w:val="000000" w:themeColor="text1"/>
                            </w:rPr>
                            <m:t>WeightWords</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s</m:t>
                          </m:r>
                        </m:sub>
                      </m:sSub>
                      <m:nary>
                        <m:naryPr>
                          <m:chr m:val="∑"/>
                          <m:limLoc m:val="undOvr"/>
                          <m:ctrlPr>
                            <w:rPr>
                              <w:rFonts w:ascii="Cambria Math" w:hAnsi="Cambria Math"/>
                              <w:i/>
                              <w:color w:val="000000" w:themeColor="text1"/>
                            </w:rPr>
                          </m:ctrlPr>
                        </m:naryPr>
                        <m:sub>
                          <m:r>
                            <w:rPr>
                              <w:rFonts w:ascii="Cambria Math" w:hAnsi="Cambria Math" w:hint="eastAsia"/>
                              <w:color w:val="000000" w:themeColor="text1"/>
                            </w:rPr>
                            <m:t>i=1</m:t>
                          </m:r>
                        </m:sub>
                        <m:sup>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s</m:t>
                              </m:r>
                            </m:sub>
                          </m:sSub>
                        </m:sup>
                        <m:e>
                          <m:sSub>
                            <m:sSubPr>
                              <m:ctrlPr>
                                <w:rPr>
                                  <w:rFonts w:ascii="Cambria Math" w:hAnsi="Cambria Math"/>
                                  <w:i/>
                                  <w:color w:val="000000" w:themeColor="text1"/>
                                </w:rPr>
                              </m:ctrlPr>
                            </m:sSubPr>
                            <m:e>
                              <m:r>
                                <w:rPr>
                                  <w:rFonts w:ascii="Cambria Math" w:hAnsi="Cambria Math"/>
                                  <w:color w:val="000000" w:themeColor="text1"/>
                                </w:rPr>
                                <m:t>WeightSentences</m:t>
                              </m:r>
                            </m:e>
                            <m:sub>
                              <m:r>
                                <w:rPr>
                                  <w:rFonts w:ascii="Cambria Math" w:hAnsi="Cambria Math"/>
                                  <w:color w:val="000000" w:themeColor="text1"/>
                                </w:rPr>
                                <m:t>i</m:t>
                              </m:r>
                            </m:sub>
                          </m:sSub>
                        </m:e>
                      </m:nary>
                    </m:e>
                  </m:nary>
                </m:num>
                <m:den>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w</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s</m:t>
                      </m:r>
                    </m:sub>
                  </m:sSub>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4.1</m:t>
                  </m:r>
                </m:e>
              </m:d>
            </m:e>
          </m:eqArr>
        </m:oMath>
      </m:oMathPara>
    </w:p>
    <w:p w14:paraId="21F5AB5A" w14:textId="77777777" w:rsidR="006B6429" w:rsidRDefault="00000000">
      <w:pPr>
        <w:ind w:firstLine="480"/>
        <w:rPr>
          <w:color w:val="000000" w:themeColor="text1"/>
        </w:rPr>
      </w:pPr>
      <w:r>
        <w:rPr>
          <w:rFonts w:hint="eastAsia"/>
          <w:color w:val="000000" w:themeColor="text1"/>
        </w:rPr>
        <w:t>其中，</w:t>
      </w:r>
      <m:oMath>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w</m:t>
            </m:r>
          </m:sub>
        </m:sSub>
      </m:oMath>
      <w:r>
        <w:rPr>
          <w:rFonts w:hint="eastAsia"/>
          <w:color w:val="000000" w:themeColor="text1"/>
        </w:rPr>
        <w:t>为文本中的总单词数，</w:t>
      </w:r>
      <m:oMath>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s</m:t>
            </m:r>
          </m:sub>
        </m:sSub>
      </m:oMath>
      <w:r>
        <w:rPr>
          <w:rFonts w:hint="eastAsia"/>
          <w:color w:val="000000" w:themeColor="text1"/>
        </w:rPr>
        <w:t>为文本中的总句子数；</w:t>
      </w:r>
      <m:oMath>
        <m:r>
          <w:rPr>
            <w:rFonts w:ascii="Cambria Math" w:hAnsi="Cambria Math"/>
            <w:color w:val="000000" w:themeColor="text1"/>
          </w:rPr>
          <m:t>WeightWords</m:t>
        </m:r>
      </m:oMath>
      <w:r>
        <w:rPr>
          <w:rFonts w:hint="eastAsia"/>
          <w:color w:val="000000" w:themeColor="text1"/>
        </w:rPr>
        <w:t>和</w:t>
      </w:r>
      <w:r>
        <w:rPr>
          <w:rFonts w:hint="eastAsia"/>
          <w:color w:val="000000" w:themeColor="text1"/>
        </w:rPr>
        <w:t xml:space="preserve"> </w:t>
      </w:r>
      <m:oMath>
        <m:r>
          <w:rPr>
            <w:rFonts w:ascii="Cambria Math" w:hAnsi="Cambria Math"/>
            <w:color w:val="000000" w:themeColor="text1"/>
          </w:rPr>
          <m:t>WeightSentences</m:t>
        </m:r>
      </m:oMath>
      <w:r>
        <w:rPr>
          <w:rFonts w:hint="eastAsia"/>
          <w:color w:val="000000" w:themeColor="text1"/>
        </w:rPr>
        <w:t>是对应单词和句子的权重，用于平衡单词复杂性和句子结构复杂性的重要性。</w:t>
      </w:r>
    </w:p>
    <w:p w14:paraId="68BB5025" w14:textId="77777777" w:rsidR="006B6429" w:rsidRDefault="00000000">
      <w:pPr>
        <w:ind w:firstLine="482"/>
        <w:rPr>
          <w:b/>
          <w:bCs/>
        </w:rPr>
      </w:pPr>
      <w:r>
        <w:rPr>
          <w:rFonts w:hint="eastAsia"/>
          <w:b/>
          <w:bCs/>
        </w:rPr>
        <w:t>（</w:t>
      </w:r>
      <w:r>
        <w:rPr>
          <w:rFonts w:hint="eastAsia"/>
          <w:b/>
          <w:bCs/>
        </w:rPr>
        <w:t>2</w:t>
      </w:r>
      <w:r>
        <w:rPr>
          <w:rFonts w:hint="eastAsia"/>
          <w:b/>
          <w:bCs/>
        </w:rPr>
        <w:t>）文本可读性</w:t>
      </w:r>
    </w:p>
    <w:p w14:paraId="74FE7AF9" w14:textId="3E0B6A7F" w:rsidR="006B6429" w:rsidRDefault="00000000">
      <w:pPr>
        <w:ind w:firstLine="480"/>
      </w:pPr>
      <w:r>
        <w:rPr>
          <w:rFonts w:hint="eastAsia"/>
        </w:rPr>
        <w:lastRenderedPageBreak/>
        <w:t>本文采用</w:t>
      </w:r>
      <w:r>
        <w:rPr>
          <w:rFonts w:hint="eastAsia"/>
        </w:rPr>
        <w:t>Flesch Reading Ease</w:t>
      </w:r>
      <w:r>
        <w:rPr>
          <w:rFonts w:hint="eastAsia"/>
        </w:rPr>
        <w:t>（</w:t>
      </w:r>
      <w:r>
        <w:rPr>
          <w:rFonts w:hint="eastAsia"/>
        </w:rPr>
        <w:t>F</w:t>
      </w:r>
      <w:r>
        <w:t>RE</w:t>
      </w:r>
      <w:r>
        <w:rPr>
          <w:rFonts w:hint="eastAsia"/>
        </w:rPr>
        <w:t>）公式计算文本可读性</w:t>
      </w:r>
      <w:r w:rsidR="006F5972">
        <w:fldChar w:fldCharType="begin"/>
      </w:r>
      <w:r w:rsidR="006F5972">
        <w:instrText xml:space="preserve"> ADDIN EN.CITE &lt;EndNote&gt;&lt;Cite&gt;&lt;Author&gt;Klára&lt;/Author&gt;&lt;Year&gt;2021&lt;/Year&gt;&lt;RecNum&gt;121&lt;/RecNum&gt;&lt;DisplayText&gt;&lt;style face="superscript"&gt;[88]&lt;/style&gt;&lt;/DisplayText&gt;&lt;record&gt;&lt;rec-number&gt;121&lt;/rec-number&gt;&lt;foreign-keys&gt;&lt;key app="EN" db-id="dwe2rtrfhepww0e52zsxvpprrte0xvz2d5t0" timestamp="1703477970"&gt;121&lt;/key&gt;&lt;/foreign-keys&gt;&lt;ref-type name="Journal Article"&gt;17&lt;/ref-type&gt;&lt;contributors&gt;&lt;authors&gt;&lt;author&gt;Bendová Klára&lt;/author&gt;&lt;/authors&gt;&lt;/contributors&gt;&lt;titles&gt;&lt;title&gt;Using a parallel corpus to adapt the Flesch Reading Ease formula to Czech&lt;/title&gt;&lt;secondary-title&gt;Journal of Linguistics/Jazykovedný casopis&lt;/secondary-title&gt;&lt;/titles&gt;&lt;periodical&gt;&lt;full-title&gt;Journal of Linguistics/Jazykovedný casopis&lt;/full-title&gt;&lt;/periodical&gt;&lt;pages&gt;477-487&lt;/pages&gt;&lt;volume&gt;72&lt;/volume&gt;&lt;number&gt;2&lt;/number&gt;&lt;keywords&gt;&lt;keyword&gt;complexity&lt;/keyword&gt;&lt;keyword&gt;parallel corpus&lt;/keyword&gt;&lt;keyword&gt;Czech&lt;/keyword&gt;&lt;keyword&gt;Flesch Reading Ease&lt;/keyword&gt;&lt;keyword&gt;machine learning&lt;/keyword&gt;&lt;/keywords&gt;&lt;dates&gt;&lt;year&gt;2021&lt;/year&gt;&lt;/dates&gt;&lt;urls&gt;&lt;related-urls&gt;&lt;url&gt;https://kns.cnki.net/kcms2/article/abstract?v=ipUboLYjcOX9z51qlV1nZDFSR-XsLiWnD0zIdaYflBrbzUX30j17GKnHBVKdKZ-dRdObM6L4w3gqdUhIW7cIyhgr2m-4Wbf30LHx3HPdj632pa1oynsS3TjxJDVgRpn-kgE7ZSzC3BlHt33IOrjKm_svILnDZ3XTF94nvERIFm8=&amp;amp;uniplatform=NZKPT&amp;amp;language=CHS&lt;/url&gt;&lt;/related-urls&gt;&lt;/urls&gt;&lt;remote-database-provider&gt;Cnki&lt;/remote-database-provider&gt;&lt;/record&gt;&lt;/Cite&gt;&lt;/EndNote&gt;</w:instrText>
      </w:r>
      <w:r w:rsidR="006F5972">
        <w:fldChar w:fldCharType="separate"/>
      </w:r>
      <w:r w:rsidR="006F5972" w:rsidRPr="006F5972">
        <w:rPr>
          <w:noProof/>
          <w:vertAlign w:val="superscript"/>
        </w:rPr>
        <w:t>[88]</w:t>
      </w:r>
      <w:r w:rsidR="006F5972">
        <w:fldChar w:fldCharType="end"/>
      </w:r>
      <w:r>
        <w:rPr>
          <w:rFonts w:hint="eastAsia"/>
        </w:rPr>
        <w:t>，</w:t>
      </w:r>
      <w:r>
        <w:rPr>
          <w:rFonts w:hint="eastAsia"/>
        </w:rPr>
        <w:t>F</w:t>
      </w:r>
      <w:r>
        <w:t>RE</w:t>
      </w:r>
      <w:r>
        <w:rPr>
          <w:rFonts w:hint="eastAsia"/>
        </w:rPr>
        <w:t>公式是</w:t>
      </w:r>
      <w:r>
        <w:rPr>
          <w:rFonts w:hint="eastAsia"/>
        </w:rPr>
        <w:t>Rudolf Flesch</w:t>
      </w:r>
      <w:r>
        <w:rPr>
          <w:rFonts w:hint="eastAsia"/>
        </w:rPr>
        <w:t>教授创建用来计算文本可读性的一种标准公式，以提供一个量化的指标，帮助人们更好地理解和改善文本的可读性水平。它通过分析文本中的句子长度和单词音节数来计算一个分数。该分数越高，表示文本越容易理解。其评分范围为</w:t>
      </w:r>
      <w:r>
        <w:rPr>
          <w:rFonts w:hint="eastAsia"/>
        </w:rPr>
        <w:t>0</w:t>
      </w:r>
      <w:r>
        <w:rPr>
          <w:rFonts w:hint="eastAsia"/>
        </w:rPr>
        <w:t>到</w:t>
      </w:r>
      <w:r>
        <w:rPr>
          <w:rFonts w:hint="eastAsia"/>
        </w:rPr>
        <w:t>100</w:t>
      </w:r>
      <w:r>
        <w:rPr>
          <w:rFonts w:hint="eastAsia"/>
        </w:rPr>
        <w:t>，分数越高表示文本越容易理解。如公式（</w:t>
      </w:r>
      <w:r>
        <w:rPr>
          <w:rFonts w:hint="eastAsia"/>
        </w:rPr>
        <w:t>4</w:t>
      </w:r>
      <w:r>
        <w:t>.2</w:t>
      </w:r>
      <w:r>
        <w:rPr>
          <w:rFonts w:hint="eastAsia"/>
        </w:rPr>
        <w:t>）所示：</w:t>
      </w:r>
    </w:p>
    <w:p w14:paraId="61C092FF" w14:textId="77777777" w:rsidR="006B6429" w:rsidRDefault="00000000">
      <w:pPr>
        <w:ind w:firstLine="480"/>
        <w:jc w:val="center"/>
      </w:pPr>
      <m:oMathPara>
        <m:oMath>
          <m:eqArr>
            <m:eqArrPr>
              <m:maxDist m:val="1"/>
              <m:ctrlPr>
                <w:rPr>
                  <w:rFonts w:ascii="Cambria Math" w:hAnsi="Cambria Math"/>
                  <w:i/>
                </w:rPr>
              </m:ctrlPr>
            </m:eqArrPr>
            <m:e>
              <m:r>
                <w:rPr>
                  <w:rFonts w:ascii="Cambria Math" w:hAnsi="Cambria Math"/>
                </w:rPr>
                <m:t>RE=206.835-</m:t>
              </m:r>
              <m:d>
                <m:dPr>
                  <m:ctrlPr>
                    <w:rPr>
                      <w:rFonts w:ascii="Cambria Math" w:hAnsi="Cambria Math"/>
                      <w:i/>
                    </w:rPr>
                  </m:ctrlPr>
                </m:dPr>
                <m:e>
                  <m:r>
                    <w:rPr>
                      <w:rFonts w:ascii="Cambria Math" w:hAnsi="Cambria Math"/>
                    </w:rPr>
                    <m:t>1.015*ASL</m:t>
                  </m:r>
                </m:e>
              </m:d>
              <m:r>
                <w:rPr>
                  <w:rFonts w:ascii="Cambria Math" w:hAnsi="Cambria Math"/>
                </w:rPr>
                <m:t>-</m:t>
              </m:r>
              <m:d>
                <m:dPr>
                  <m:ctrlPr>
                    <w:rPr>
                      <w:rFonts w:ascii="Cambria Math" w:hAnsi="Cambria Math"/>
                      <w:i/>
                    </w:rPr>
                  </m:ctrlPr>
                </m:dPr>
                <m:e>
                  <m:r>
                    <w:rPr>
                      <w:rFonts w:ascii="Cambria Math" w:hAnsi="Cambria Math"/>
                    </w:rPr>
                    <m:t>84.6*ASW</m:t>
                  </m:r>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33D43A3F" w14:textId="77777777" w:rsidR="006B6429" w:rsidRDefault="00000000">
      <w:pPr>
        <w:ind w:firstLine="480"/>
      </w:pPr>
      <w:r>
        <w:rPr>
          <w:rFonts w:hint="eastAsia"/>
        </w:rPr>
        <w:t>其中，</w:t>
      </w:r>
      <m:oMath>
        <m:r>
          <w:rPr>
            <w:rFonts w:ascii="Cambria Math" w:hAnsi="Cambria Math"/>
          </w:rPr>
          <m:t>ASL</m:t>
        </m:r>
      </m:oMath>
      <w:r>
        <w:rPr>
          <w:rFonts w:hint="eastAsia"/>
        </w:rPr>
        <w:t>为平均句子长度（即单词数除以句子数）；</w:t>
      </w:r>
      <m:oMath>
        <m:r>
          <w:rPr>
            <w:rFonts w:ascii="Cambria Math" w:hAnsi="Cambria Math"/>
          </w:rPr>
          <m:t>ASW</m:t>
        </m:r>
      </m:oMath>
      <w:r>
        <w:rPr>
          <w:rFonts w:hint="eastAsia"/>
        </w:rPr>
        <w:t>为每个单词的平均音节数（即音节数除以单词数）。</w:t>
      </w:r>
    </w:p>
    <w:p w14:paraId="6FCB5528" w14:textId="77777777" w:rsidR="006B6429" w:rsidRDefault="00000000">
      <w:pPr>
        <w:ind w:firstLine="482"/>
        <w:rPr>
          <w:b/>
          <w:bCs/>
        </w:rPr>
      </w:pPr>
      <w:r>
        <w:rPr>
          <w:rFonts w:hint="eastAsia"/>
          <w:b/>
          <w:bCs/>
        </w:rPr>
        <w:t>（</w:t>
      </w:r>
      <w:r>
        <w:rPr>
          <w:rFonts w:hint="eastAsia"/>
          <w:b/>
          <w:bCs/>
        </w:rPr>
        <w:t>3</w:t>
      </w:r>
      <w:r>
        <w:rPr>
          <w:rFonts w:hint="eastAsia"/>
          <w:b/>
          <w:bCs/>
        </w:rPr>
        <w:t>）文本相似度</w:t>
      </w:r>
    </w:p>
    <w:p w14:paraId="668ECA4D" w14:textId="570157B0" w:rsidR="006B6429" w:rsidRDefault="00000000">
      <w:pPr>
        <w:ind w:firstLine="480"/>
      </w:pPr>
      <w:r>
        <w:rPr>
          <w:rFonts w:hint="eastAsia"/>
        </w:rPr>
        <w:t>本文采用</w:t>
      </w:r>
      <w:r>
        <w:rPr>
          <w:rFonts w:hint="eastAsia"/>
        </w:rPr>
        <w:t>Python</w:t>
      </w:r>
      <w:r>
        <w:rPr>
          <w:rFonts w:hint="eastAsia"/>
        </w:rPr>
        <w:t>编程程序实现文本相似性计算的方法。首对文本数据进行多步预处理以确保有效性，包括去除标点符号和数字，将所有单词转换为小写形式，以及执行分词和停用词去除操作。特别地，将创意标题和创意内容分别视为两个单词数组。对于创意内容，计算每个词语在其中的词频，并过滤掉低频词语，以确保只考虑在创意内容中具有足够频率的词汇。接下来，构建一个语料库词典，将每个文档表示为一个向量，其中每个元素是由词的编号和其在文档中的词频组成的二元组。这样的表示方式为后续的文本比较提供了基础。通过使用字典方法，获取了文档的词袋（</w:t>
      </w:r>
      <w:r>
        <w:rPr>
          <w:rFonts w:hint="eastAsia"/>
        </w:rPr>
        <w:t>bag-of-words</w:t>
      </w:r>
      <w:r>
        <w:rPr>
          <w:rFonts w:hint="eastAsia"/>
        </w:rPr>
        <w:t>），将对比文档加载并转换为相应</w:t>
      </w:r>
      <w:proofErr w:type="gramStart"/>
      <w:r>
        <w:rPr>
          <w:rFonts w:hint="eastAsia"/>
        </w:rPr>
        <w:t>的词袋模型</w:t>
      </w:r>
      <w:proofErr w:type="gramEnd"/>
      <w:r>
        <w:rPr>
          <w:rFonts w:hint="eastAsia"/>
        </w:rPr>
        <w:t>。</w:t>
      </w:r>
      <w:r w:rsidR="00647AFC" w:rsidRPr="00647AFC">
        <w:rPr>
          <w:rFonts w:hint="eastAsia"/>
        </w:rPr>
        <w:t>再</w:t>
      </w:r>
      <w:r w:rsidRPr="00647AFC">
        <w:rPr>
          <w:rFonts w:hint="eastAsia"/>
        </w:rPr>
        <w:t>进一步</w:t>
      </w:r>
      <w:r>
        <w:rPr>
          <w:rFonts w:hint="eastAsia"/>
        </w:rPr>
        <w:t>的处理中，利用</w:t>
      </w:r>
      <w:proofErr w:type="spellStart"/>
      <w:r>
        <w:rPr>
          <w:rFonts w:hint="eastAsia"/>
        </w:rPr>
        <w:t>gensim</w:t>
      </w:r>
      <w:proofErr w:type="spellEnd"/>
      <w:r>
        <w:rPr>
          <w:rFonts w:hint="eastAsia"/>
        </w:rPr>
        <w:t>库中的</w:t>
      </w:r>
      <w:proofErr w:type="spellStart"/>
      <w:r>
        <w:rPr>
          <w:rFonts w:hint="eastAsia"/>
        </w:rPr>
        <w:t>tf</w:t>
      </w:r>
      <w:r w:rsidR="006F5972">
        <w:t>-</w:t>
      </w:r>
      <w:r>
        <w:rPr>
          <w:rFonts w:hint="eastAsia"/>
        </w:rPr>
        <w:t>idf</w:t>
      </w:r>
      <w:proofErr w:type="spellEnd"/>
      <w:r>
        <w:rPr>
          <w:rFonts w:hint="eastAsia"/>
        </w:rPr>
        <w:t>模块计算了每个单词的权重，为了更准确地反映每个词语在文本中的重要性，以便更有效地进行相似性度量。最终，使用余弦相似度作为度量标准，衡量每个创意标题及其相应创意内容之间的相似度。</w:t>
      </w:r>
    </w:p>
    <w:p w14:paraId="0EF3E609" w14:textId="77777777" w:rsidR="006B6429" w:rsidRDefault="00000000">
      <w:pPr>
        <w:ind w:firstLine="480"/>
      </w:pPr>
      <w:r>
        <w:rPr>
          <w:rFonts w:hint="eastAsia"/>
        </w:rPr>
        <w:t>余弦算法是</w:t>
      </w:r>
      <w:r>
        <w:rPr>
          <w:rFonts w:hint="eastAsia"/>
        </w:rPr>
        <w:t>NLP</w:t>
      </w:r>
      <w:r>
        <w:rPr>
          <w:rFonts w:hint="eastAsia"/>
        </w:rPr>
        <w:t>中一种原理简单、结果又易于观察的文本相似度算法</w:t>
      </w:r>
      <w:r>
        <w:rPr>
          <w:rFonts w:hint="eastAsia"/>
        </w:rPr>
        <w:t>[35]</w:t>
      </w:r>
      <w:r>
        <w:rPr>
          <w:rFonts w:hint="eastAsia"/>
        </w:rPr>
        <w:t>。它基于文本的向量表示，使得非结构化的文本能够更方便地进行数学计算和相似度比较。</w:t>
      </w:r>
    </w:p>
    <w:p w14:paraId="3DCC96A0" w14:textId="77777777" w:rsidR="006B6429" w:rsidRDefault="00000000">
      <w:pPr>
        <w:ind w:firstLineChars="0" w:firstLine="0"/>
      </w:pPr>
      <w:r>
        <w:rPr>
          <w:rFonts w:hint="eastAsia"/>
        </w:rPr>
        <w:t>给定创意标题文本向量</w:t>
      </w:r>
      <w:r>
        <w:rPr>
          <w:rFonts w:hint="eastAsia"/>
        </w:rPr>
        <w:t>A</w:t>
      </w:r>
      <w:r>
        <w:rPr>
          <w:rFonts w:hint="eastAsia"/>
        </w:rPr>
        <w:t>和创意内容文本</w:t>
      </w:r>
      <w:r>
        <w:rPr>
          <w:rFonts w:hint="eastAsia"/>
        </w:rPr>
        <w:t>B</w:t>
      </w:r>
      <w:r>
        <w:rPr>
          <w:rFonts w:hint="eastAsia"/>
        </w:rPr>
        <w:t>，二者余弦相似度的计算如公式（</w:t>
      </w:r>
      <w:r>
        <w:rPr>
          <w:rFonts w:hint="eastAsia"/>
        </w:rPr>
        <w:t>4</w:t>
      </w:r>
      <w:r>
        <w:t>.3</w:t>
      </w:r>
      <w:r>
        <w:rPr>
          <w:rFonts w:hint="eastAsia"/>
        </w:rPr>
        <w:t>）所示：</w:t>
      </w:r>
    </w:p>
    <w:p w14:paraId="6CBB4A2B" w14:textId="77777777" w:rsidR="006B6429" w:rsidRDefault="00000000">
      <w:pPr>
        <w:ind w:firstLineChars="0" w:firstLine="0"/>
      </w:pPr>
      <m:oMathPara>
        <m:oMath>
          <m:eqArr>
            <m:eqArrPr>
              <m:maxDist m:val="1"/>
              <m:ctrlPr>
                <w:rPr>
                  <w:rFonts w:ascii="Cambria Math" w:eastAsia="Cambria Math" w:hAnsi="Cambria Math"/>
                  <w:i/>
                </w:rPr>
              </m:ctrlPr>
            </m:eqArrPr>
            <m:e>
              <m:r>
                <w:rPr>
                  <w:rFonts w:ascii="Cambria Math" w:hAnsi="Cambria Math"/>
                </w:rPr>
                <m:t>S</m:t>
              </m:r>
              <m:r>
                <w:rPr>
                  <w:rFonts w:ascii="Cambria Math" w:hAnsi="Cambria Math" w:hint="eastAsia"/>
                </w:rPr>
                <m:t>imi</m:t>
              </m:r>
              <m:r>
                <w:rPr>
                  <w:rFonts w:ascii="Cambria Math" w:hAnsi="Cambria Math"/>
                </w:rPr>
                <m:t>larity</m:t>
              </m:r>
              <m:d>
                <m:dPr>
                  <m:ctrlPr>
                    <w:rPr>
                      <w:rFonts w:ascii="Cambria Math" w:hAnsi="Cambria Math"/>
                      <w:i/>
                    </w:rPr>
                  </m:ctrlPr>
                </m:dPr>
                <m:e>
                  <m:r>
                    <w:rPr>
                      <w:rFonts w:ascii="Cambria Math" w:hAnsi="Cambria Math"/>
                    </w:rPr>
                    <m:t>A, B</m:t>
                  </m:r>
                </m:e>
              </m:d>
              <m:r>
                <w:rPr>
                  <w:rFonts w:ascii="Cambria Math" w:hAnsi="Cambria Math"/>
                </w:rPr>
                <m:t xml:space="preserve">= </m:t>
              </m:r>
              <m:f>
                <m:fPr>
                  <m:ctrlPr>
                    <w:rPr>
                      <w:rFonts w:ascii="Cambria Math" w:eastAsia="Cambria Math" w:hAnsi="Cambria Math"/>
                    </w:rPr>
                  </m:ctrlPr>
                </m:fPr>
                <m:num>
                  <m:r>
                    <m:rPr>
                      <m:sty m:val="p"/>
                    </m:rPr>
                    <w:rPr>
                      <w:rFonts w:ascii="Cambria Math" w:eastAsiaTheme="minorEastAsia" w:hAnsi="Cambria Math"/>
                    </w:rPr>
                    <m:t>A</m:t>
                  </m:r>
                  <m:r>
                    <m:rPr>
                      <m:sty m:val="p"/>
                    </m:rPr>
                    <w:rPr>
                      <w:rFonts w:ascii="Cambria Math" w:eastAsia="MS Gothic" w:hAnsi="Cambria Math"/>
                    </w:rPr>
                    <m:t>∙</m:t>
                  </m:r>
                  <m:r>
                    <m:rPr>
                      <m:sty m:val="p"/>
                    </m:rPr>
                    <w:rPr>
                      <w:rFonts w:ascii="Cambria Math" w:eastAsiaTheme="minorEastAsia" w:hAnsi="Cambria Math"/>
                    </w:rPr>
                    <m:t>B</m:t>
                  </m:r>
                </m:num>
                <m:den>
                  <m:d>
                    <m:dPr>
                      <m:begChr m:val="|"/>
                      <m:endChr m:val="|"/>
                      <m:ctrlPr>
                        <w:rPr>
                          <w:rFonts w:ascii="Cambria Math" w:eastAsia="Cambria Math" w:hAnsi="Cambria Math"/>
                        </w:rPr>
                      </m:ctrlPr>
                    </m:dPr>
                    <m:e>
                      <m:d>
                        <m:dPr>
                          <m:begChr m:val="|"/>
                          <m:endChr m:val="|"/>
                          <m:ctrlPr>
                            <w:rPr>
                              <w:rFonts w:ascii="Cambria Math" w:eastAsia="Cambria Math" w:hAnsi="Cambria Math"/>
                            </w:rPr>
                          </m:ctrlPr>
                        </m:dPr>
                        <m:e>
                          <m:r>
                            <m:rPr>
                              <m:sty m:val="p"/>
                            </m:rPr>
                            <w:rPr>
                              <w:rFonts w:ascii="Cambria Math" w:eastAsia="Cambria Math" w:hAnsi="Cambria Math"/>
                            </w:rPr>
                            <m:t>A</m:t>
                          </m:r>
                        </m:e>
                      </m:d>
                    </m:e>
                  </m:d>
                  <m:r>
                    <m:rPr>
                      <m:sty m:val="p"/>
                    </m:rPr>
                    <w:rPr>
                      <w:rFonts w:ascii="Cambria Math" w:eastAsia="Cambria Math" w:hAnsi="Cambria Math"/>
                    </w:rPr>
                    <m:t>∙</m:t>
                  </m:r>
                  <m:d>
                    <m:dPr>
                      <m:begChr m:val="|"/>
                      <m:endChr m:val="|"/>
                      <m:ctrlPr>
                        <w:rPr>
                          <w:rFonts w:ascii="Cambria Math" w:eastAsia="Cambria Math" w:hAnsi="Cambria Math"/>
                        </w:rPr>
                      </m:ctrlPr>
                    </m:dPr>
                    <m:e>
                      <m:d>
                        <m:dPr>
                          <m:begChr m:val="|"/>
                          <m:endChr m:val="|"/>
                          <m:ctrlPr>
                            <w:rPr>
                              <w:rFonts w:ascii="Cambria Math" w:eastAsia="Cambria Math" w:hAnsi="Cambria Math"/>
                            </w:rPr>
                          </m:ctrlPr>
                        </m:dPr>
                        <m:e>
                          <m:r>
                            <m:rPr>
                              <m:sty m:val="p"/>
                            </m:rPr>
                            <w:rPr>
                              <w:rFonts w:ascii="Cambria Math" w:eastAsia="Cambria Math" w:hAnsi="Cambria Math"/>
                            </w:rPr>
                            <m:t>B</m:t>
                          </m:r>
                        </m:e>
                      </m:d>
                    </m:e>
                  </m:d>
                </m:den>
              </m:f>
              <m:r>
                <w:rPr>
                  <w:rFonts w:ascii="Cambria Math" w:hAnsi="Cambria Math"/>
                </w:rPr>
                <m:t>#</m:t>
              </m:r>
              <m:d>
                <m:dPr>
                  <m:ctrlPr>
                    <w:rPr>
                      <w:rFonts w:ascii="Cambria Math" w:hAnsi="Cambria Math" w:cs="宋体"/>
                      <w:i/>
                    </w:rPr>
                  </m:ctrlPr>
                </m:dPr>
                <m:e>
                  <m:r>
                    <w:rPr>
                      <w:rFonts w:ascii="Cambria Math" w:hAnsi="Cambria Math" w:cs="宋体"/>
                    </w:rPr>
                    <m:t>4.3</m:t>
                  </m:r>
                </m:e>
              </m:d>
              <m:ctrlPr>
                <w:rPr>
                  <w:rFonts w:ascii="Cambria Math" w:hAnsi="Cambria Math"/>
                  <w:i/>
                </w:rPr>
              </m:ctrlPr>
            </m:e>
          </m:eqArr>
        </m:oMath>
      </m:oMathPara>
    </w:p>
    <w:p w14:paraId="68194FDA" w14:textId="77777777" w:rsidR="006B6429" w:rsidRDefault="00000000">
      <w:pPr>
        <w:ind w:firstLine="480"/>
      </w:pPr>
      <w:r>
        <w:rPr>
          <w:rFonts w:hint="eastAsia"/>
        </w:rPr>
        <w:lastRenderedPageBreak/>
        <w:t>其中，</w:t>
      </w:r>
      <m:oMath>
        <m:r>
          <m:rPr>
            <m:sty m:val="p"/>
          </m:rPr>
          <w:rPr>
            <w:rFonts w:ascii="Cambria Math" w:eastAsiaTheme="minorEastAsia" w:hAnsi="Cambria Math"/>
          </w:rPr>
          <m:t>A</m:t>
        </m:r>
        <m:r>
          <m:rPr>
            <m:sty m:val="p"/>
          </m:rPr>
          <w:rPr>
            <w:rFonts w:ascii="Cambria Math" w:eastAsia="MS Gothic" w:hAnsi="Cambria Math"/>
          </w:rPr>
          <m:t>∙</m:t>
        </m:r>
        <m:r>
          <m:rPr>
            <m:sty m:val="p"/>
          </m:rPr>
          <w:rPr>
            <w:rFonts w:ascii="Cambria Math" w:eastAsiaTheme="minorEastAsia" w:hAnsi="Cambria Math"/>
          </w:rPr>
          <m:t>B</m:t>
        </m:r>
      </m:oMath>
      <w:r>
        <w:rPr>
          <w:rFonts w:hint="eastAsia"/>
        </w:rPr>
        <w:t>表示向量内积，即对应维度上的元素相乘后求和。而</w:t>
      </w:r>
      <m:oMath>
        <m:d>
          <m:dPr>
            <m:begChr m:val="|"/>
            <m:endChr m:val="|"/>
            <m:ctrlPr>
              <w:rPr>
                <w:rFonts w:ascii="Cambria Math" w:eastAsia="Cambria Math" w:hAnsi="Cambria Math"/>
              </w:rPr>
            </m:ctrlPr>
          </m:dPr>
          <m:e>
            <m:d>
              <m:dPr>
                <m:begChr m:val="|"/>
                <m:endChr m:val="|"/>
                <m:ctrlPr>
                  <w:rPr>
                    <w:rFonts w:ascii="Cambria Math" w:eastAsia="Cambria Math" w:hAnsi="Cambria Math"/>
                  </w:rPr>
                </m:ctrlPr>
              </m:dPr>
              <m:e>
                <m:r>
                  <m:rPr>
                    <m:sty m:val="p"/>
                  </m:rPr>
                  <w:rPr>
                    <w:rFonts w:ascii="Cambria Math" w:eastAsia="Cambria Math" w:hAnsi="Cambria Math"/>
                  </w:rPr>
                  <m:t>A</m:t>
                </m:r>
              </m:e>
            </m:d>
          </m:e>
        </m:d>
      </m:oMath>
      <w:r>
        <w:rPr>
          <w:rFonts w:hint="eastAsia"/>
        </w:rPr>
        <w:t>和</w:t>
      </w:r>
      <m:oMath>
        <m:d>
          <m:dPr>
            <m:begChr m:val="|"/>
            <m:endChr m:val="|"/>
            <m:ctrlPr>
              <w:rPr>
                <w:rFonts w:ascii="Cambria Math" w:eastAsia="Cambria Math" w:hAnsi="Cambria Math"/>
              </w:rPr>
            </m:ctrlPr>
          </m:dPr>
          <m:e>
            <m:d>
              <m:dPr>
                <m:begChr m:val="|"/>
                <m:endChr m:val="|"/>
                <m:ctrlPr>
                  <w:rPr>
                    <w:rFonts w:ascii="Cambria Math" w:eastAsia="Cambria Math" w:hAnsi="Cambria Math"/>
                  </w:rPr>
                </m:ctrlPr>
              </m:dPr>
              <m:e>
                <m:r>
                  <m:rPr>
                    <m:sty m:val="p"/>
                  </m:rPr>
                  <w:rPr>
                    <w:rFonts w:ascii="Cambria Math" w:eastAsia="Cambria Math" w:hAnsi="Cambria Math"/>
                  </w:rPr>
                  <m:t>B</m:t>
                </m:r>
              </m:e>
            </m:d>
          </m:e>
        </m:d>
      </m:oMath>
      <w:r>
        <w:rPr>
          <w:rFonts w:hint="eastAsia"/>
        </w:rPr>
        <w:t>分别表示向量</w:t>
      </w:r>
      <w:r>
        <w:rPr>
          <w:rFonts w:hint="eastAsia"/>
        </w:rPr>
        <w:t xml:space="preserve"> A </w:t>
      </w:r>
      <w:r>
        <w:rPr>
          <w:rFonts w:hint="eastAsia"/>
        </w:rPr>
        <w:t>和</w:t>
      </w:r>
      <w:r>
        <w:rPr>
          <w:rFonts w:hint="eastAsia"/>
        </w:rPr>
        <w:t xml:space="preserve"> B </w:t>
      </w:r>
      <w:r>
        <w:rPr>
          <w:rFonts w:hint="eastAsia"/>
        </w:rPr>
        <w:t>的范数（或长度），计算方式为对应维度上的元素平方和后再开平方。</w:t>
      </w:r>
    </w:p>
    <w:p w14:paraId="2E193E54" w14:textId="77777777" w:rsidR="006B6429" w:rsidRDefault="00000000">
      <w:pPr>
        <w:ind w:firstLine="480"/>
      </w:pPr>
      <w:r>
        <w:rPr>
          <w:rFonts w:hint="eastAsia"/>
        </w:rPr>
        <w:t>而这个相似度值的范围在</w:t>
      </w:r>
      <w:r>
        <w:rPr>
          <w:rFonts w:hint="eastAsia"/>
        </w:rPr>
        <w:t xml:space="preserve"> -1 </w:t>
      </w:r>
      <w:r>
        <w:rPr>
          <w:rFonts w:hint="eastAsia"/>
        </w:rPr>
        <w:t>到</w:t>
      </w:r>
      <w:r>
        <w:rPr>
          <w:rFonts w:hint="eastAsia"/>
        </w:rPr>
        <w:t xml:space="preserve"> 1 </w:t>
      </w:r>
      <w:r>
        <w:rPr>
          <w:rFonts w:hint="eastAsia"/>
        </w:rPr>
        <w:t>之间，其中</w:t>
      </w:r>
      <w:r>
        <w:rPr>
          <w:rFonts w:hint="eastAsia"/>
        </w:rPr>
        <w:t xml:space="preserve"> 1 </w:t>
      </w:r>
      <w:r>
        <w:rPr>
          <w:rFonts w:hint="eastAsia"/>
        </w:rPr>
        <w:t>表示完全相似，</w:t>
      </w:r>
      <w:r>
        <w:rPr>
          <w:rFonts w:hint="eastAsia"/>
        </w:rPr>
        <w:t xml:space="preserve">-1 </w:t>
      </w:r>
      <w:r>
        <w:rPr>
          <w:rFonts w:hint="eastAsia"/>
        </w:rPr>
        <w:t>表示完全不同，</w:t>
      </w:r>
      <w:r>
        <w:rPr>
          <w:rFonts w:hint="eastAsia"/>
        </w:rPr>
        <w:t xml:space="preserve">0 </w:t>
      </w:r>
      <w:r>
        <w:rPr>
          <w:rFonts w:hint="eastAsia"/>
        </w:rPr>
        <w:t>表示无相似性。在实际应用中，通常将余弦相似度值归一化到</w:t>
      </w:r>
      <w:r>
        <w:rPr>
          <w:rFonts w:hint="eastAsia"/>
        </w:rPr>
        <w:t xml:space="preserve"> [0, 1] </w:t>
      </w:r>
      <w:r>
        <w:rPr>
          <w:rFonts w:hint="eastAsia"/>
        </w:rPr>
        <w:t>范围，通过公式（</w:t>
      </w:r>
      <w:r>
        <w:rPr>
          <w:rFonts w:hint="eastAsia"/>
        </w:rPr>
        <w:t>4</w:t>
      </w:r>
      <w:r>
        <w:t>.4</w:t>
      </w:r>
      <w:r>
        <w:rPr>
          <w:rFonts w:hint="eastAsia"/>
        </w:rPr>
        <w:t>）所示：</w:t>
      </w:r>
    </w:p>
    <w:p w14:paraId="1978F815" w14:textId="77777777" w:rsidR="006B6429" w:rsidRDefault="00000000">
      <w:pPr>
        <w:ind w:firstLine="480"/>
      </w:pPr>
      <m:oMathPara>
        <m:oMath>
          <m:eqArr>
            <m:eqArrPr>
              <m:maxDist m:val="1"/>
              <m:ctrlPr>
                <w:rPr>
                  <w:rFonts w:ascii="Cambria Math" w:hAnsi="Cambria Math"/>
                </w:rPr>
              </m:ctrlPr>
            </m:eqArrPr>
            <m:e>
              <m:r>
                <w:rPr>
                  <w:rFonts w:ascii="Cambria Math" w:hAnsi="Cambria Math"/>
                </w:rPr>
                <m:t>Normalized Similarity</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1+S</m:t>
                  </m:r>
                  <m:r>
                    <w:rPr>
                      <w:rFonts w:ascii="Cambria Math" w:hAnsi="Cambria Math" w:hint="eastAsia"/>
                    </w:rPr>
                    <m:t>imi</m:t>
                  </m:r>
                  <m:r>
                    <w:rPr>
                      <w:rFonts w:ascii="Cambria Math" w:hAnsi="Cambria Math"/>
                    </w:rPr>
                    <m:t>larity</m:t>
                  </m:r>
                  <m:d>
                    <m:dPr>
                      <m:ctrlPr>
                        <w:rPr>
                          <w:rFonts w:ascii="Cambria Math" w:hAnsi="Cambria Math"/>
                          <w:i/>
                        </w:rPr>
                      </m:ctrlPr>
                    </m:dPr>
                    <m:e>
                      <m:r>
                        <w:rPr>
                          <w:rFonts w:ascii="Cambria Math" w:hAnsi="Cambria Math"/>
                        </w:rPr>
                        <m:t>A, B</m:t>
                      </m:r>
                    </m:e>
                  </m:d>
                </m:num>
                <m:den>
                  <m:r>
                    <w:rPr>
                      <w:rFonts w:ascii="Cambria Math" w:hAnsi="Cambria Math"/>
                    </w:rPr>
                    <m:t>2</m:t>
                  </m:r>
                </m:den>
              </m:f>
              <m:r>
                <w:rPr>
                  <w:rFonts w:ascii="Cambria Math" w:hAnsi="Cambria Math"/>
                </w:rPr>
                <m:t>#</m:t>
              </m:r>
              <m:d>
                <m:dPr>
                  <m:ctrlPr>
                    <w:rPr>
                      <w:rFonts w:ascii="Cambria Math" w:hAnsi="Cambria Math"/>
                    </w:rPr>
                  </m:ctrlPr>
                </m:dPr>
                <m:e>
                  <m:r>
                    <m:rPr>
                      <m:sty m:val="p"/>
                    </m:rPr>
                    <w:rPr>
                      <w:rFonts w:ascii="Cambria Math" w:hAnsi="Cambria Math"/>
                    </w:rPr>
                    <m:t>4.4</m:t>
                  </m:r>
                </m:e>
              </m:d>
              <m:ctrlPr>
                <w:rPr>
                  <w:rFonts w:ascii="Cambria Math" w:hAnsi="Cambria Math"/>
                  <w:i/>
                </w:rPr>
              </m:ctrlPr>
            </m:e>
          </m:eqArr>
        </m:oMath>
      </m:oMathPara>
    </w:p>
    <w:p w14:paraId="50D1EFC1" w14:textId="77777777" w:rsidR="006B6429" w:rsidRDefault="00000000">
      <w:pPr>
        <w:ind w:firstLine="480"/>
      </w:pPr>
      <w:r>
        <w:rPr>
          <w:rFonts w:hint="eastAsia"/>
        </w:rPr>
        <w:t>这样可以更方便地解释相似度的意义，使得</w:t>
      </w:r>
      <w:r>
        <w:rPr>
          <w:rFonts w:hint="eastAsia"/>
        </w:rPr>
        <w:t xml:space="preserve"> 0 </w:t>
      </w:r>
      <w:r>
        <w:rPr>
          <w:rFonts w:hint="eastAsia"/>
        </w:rPr>
        <w:t>表示不相似，</w:t>
      </w:r>
      <w:r>
        <w:rPr>
          <w:rFonts w:hint="eastAsia"/>
        </w:rPr>
        <w:t xml:space="preserve">1 </w:t>
      </w:r>
      <w:r>
        <w:rPr>
          <w:rFonts w:hint="eastAsia"/>
        </w:rPr>
        <w:t>表示完全相似。</w:t>
      </w:r>
    </w:p>
    <w:p w14:paraId="20E7ACCF" w14:textId="77777777" w:rsidR="006B6429" w:rsidRDefault="00000000">
      <w:pPr>
        <w:ind w:firstLine="482"/>
        <w:rPr>
          <w:b/>
          <w:bCs/>
        </w:rPr>
      </w:pPr>
      <w:r>
        <w:rPr>
          <w:rFonts w:hint="eastAsia"/>
          <w:b/>
          <w:bCs/>
        </w:rPr>
        <w:t>（</w:t>
      </w:r>
      <w:r>
        <w:rPr>
          <w:rFonts w:hint="eastAsia"/>
          <w:b/>
          <w:bCs/>
        </w:rPr>
        <w:t>4</w:t>
      </w:r>
      <w:r>
        <w:rPr>
          <w:rFonts w:hint="eastAsia"/>
          <w:b/>
          <w:bCs/>
        </w:rPr>
        <w:t>）情感倾向</w:t>
      </w:r>
    </w:p>
    <w:p w14:paraId="72DD580A" w14:textId="77777777" w:rsidR="006B6429" w:rsidRDefault="00000000">
      <w:pPr>
        <w:ind w:firstLine="480"/>
      </w:pPr>
      <w:r>
        <w:rPr>
          <w:rFonts w:hint="eastAsia"/>
          <w:color w:val="000000" w:themeColor="text1"/>
        </w:rPr>
        <w:t>情感分析</w:t>
      </w:r>
      <w:r>
        <w:rPr>
          <w:color w:val="000000" w:themeColor="text1"/>
        </w:rPr>
        <w:t>是</w:t>
      </w:r>
      <w:r>
        <w:rPr>
          <w:color w:val="000000" w:themeColor="text1"/>
        </w:rPr>
        <w:t>NLP</w:t>
      </w:r>
      <w:r>
        <w:rPr>
          <w:color w:val="000000" w:themeColor="text1"/>
        </w:rPr>
        <w:t>中常见的应用</w:t>
      </w:r>
      <w:r>
        <w:rPr>
          <w:rFonts w:hint="eastAsia"/>
          <w:color w:val="000000" w:themeColor="text1"/>
        </w:rPr>
        <w:t>，</w:t>
      </w:r>
      <w:r>
        <w:rPr>
          <w:color w:val="000000" w:themeColor="text1"/>
        </w:rPr>
        <w:t>它是对带有情感色彩的主观性文本进行分析、处理、归纳和推理的过程。</w:t>
      </w:r>
      <w:r>
        <w:rPr>
          <w:rFonts w:hint="eastAsia"/>
        </w:rPr>
        <w:t>计算情感得分：对于每个文本，统计其中出现的情感词和它们的情感强度值，然后计算文本的情感得分。本文使用</w:t>
      </w:r>
      <w:r>
        <w:t>情感得分加权求和</w:t>
      </w:r>
      <w:r>
        <w:rPr>
          <w:rFonts w:hint="eastAsia"/>
        </w:rPr>
        <w:t>方法，</w:t>
      </w:r>
      <w:r>
        <w:t>将文本中所有情感词的情感强度值加权求和，得到文本的情感得分。</w:t>
      </w:r>
      <w:r>
        <w:rPr>
          <w:rFonts w:hint="eastAsia"/>
        </w:rPr>
        <w:t>计算方法如公式</w:t>
      </w:r>
      <w:r>
        <w:t>（</w:t>
      </w:r>
      <w:r>
        <w:t>3</w:t>
      </w:r>
      <w:r>
        <w:t>）</w:t>
      </w:r>
      <w:r>
        <w:rPr>
          <w:rFonts w:hint="eastAsia"/>
        </w:rPr>
        <w:t>所示：</w:t>
      </w:r>
    </w:p>
    <w:p w14:paraId="3087657B" w14:textId="77777777" w:rsidR="006B6429" w:rsidRDefault="00000000">
      <w:pPr>
        <w:ind w:firstLine="480"/>
        <w:jc w:val="center"/>
      </w:pPr>
      <m:oMathPara>
        <m:oMath>
          <m:eqArr>
            <m:eqArrPr>
              <m:maxDist m:val="1"/>
              <m:ctrlPr>
                <w:rPr>
                  <w:rFonts w:ascii="Cambria Math" w:hAnsi="Cambria Math"/>
                  <w:i/>
                </w:rPr>
              </m:ctrlPr>
            </m:eqArrPr>
            <m:e>
              <m:r>
                <w:rPr>
                  <w:rFonts w:ascii="Cambria Math" w:eastAsia="Cambria Math" w:hAnsi="Cambria Math" w:cs="Cambria Math"/>
                </w:rPr>
                <m:t>E</m:t>
              </m:r>
              <m:r>
                <w:rPr>
                  <w:rFonts w:ascii="Cambria Math" w:eastAsiaTheme="minorEastAsia" w:hAnsi="Cambria Math" w:cs="Cambria Math" w:hint="eastAsia"/>
                </w:rPr>
                <m:t>mo</m:t>
              </m:r>
              <m:r>
                <w:rPr>
                  <w:rFonts w:ascii="Cambria Math" w:eastAsia="Cambria Math" w:hAnsi="Cambria Math" w:cs="Cambria Math"/>
                </w:rPr>
                <m:t>S</m:t>
              </m:r>
              <m:r>
                <w:rPr>
                  <w:rFonts w:ascii="Cambria Math" w:eastAsiaTheme="minorEastAsia" w:hAnsi="Cambria Math" w:cs="Cambria Math" w:hint="eastAsia"/>
                </w:rPr>
                <m:t>core</m:t>
              </m:r>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eastAsia="Cambria Math" w:hAnsi="Cambria Math" w:cs="Cambria Math"/>
                    </w:rPr>
                    <m:t>P</m:t>
                  </m:r>
                  <m:r>
                    <m:rPr>
                      <m:sty m:val="p"/>
                    </m:rPr>
                    <w:rPr>
                      <w:rFonts w:ascii="Cambria Math" w:eastAsiaTheme="minorEastAsia" w:hAnsi="Cambria Math" w:cs="Cambria Math" w:hint="eastAsia"/>
                    </w:rPr>
                    <m:t>osi</m:t>
                  </m:r>
                  <m:r>
                    <m:rPr>
                      <m:sty m:val="p"/>
                    </m:rPr>
                    <w:rPr>
                      <w:rFonts w:ascii="Cambria Math" w:eastAsia="Cambria Math" w:hAnsi="Cambria Math" w:cs="Cambria Math"/>
                    </w:rPr>
                    <m:t>W</m:t>
                  </m:r>
                  <m:r>
                    <m:rPr>
                      <m:sty m:val="p"/>
                    </m:rPr>
                    <w:rPr>
                      <w:rFonts w:ascii="Cambria Math" w:eastAsiaTheme="minorEastAsia" w:hAnsi="Cambria Math" w:cs="Cambria Math" w:hint="eastAsia"/>
                    </w:rPr>
                    <m:t>ords</m:t>
                  </m:r>
                  <m:r>
                    <m:rPr>
                      <m:sty m:val="p"/>
                    </m:rPr>
                    <w:rPr>
                      <w:rFonts w:ascii="Cambria Math" w:eastAsia="Cambria Math" w:hAnsi="Cambria Math" w:cs="Cambria Math"/>
                    </w:rPr>
                    <m:t>*P</m:t>
                  </m:r>
                  <m:r>
                    <m:rPr>
                      <m:sty m:val="p"/>
                    </m:rPr>
                    <w:rPr>
                      <w:rFonts w:ascii="Cambria Math" w:eastAsiaTheme="minorEastAsia" w:hAnsi="Cambria Math" w:cs="Cambria Math" w:hint="eastAsia"/>
                    </w:rPr>
                    <m:t>osi</m:t>
                  </m:r>
                  <m:r>
                    <m:rPr>
                      <m:sty m:val="p"/>
                    </m:rPr>
                    <w:rPr>
                      <w:rFonts w:ascii="Cambria Math" w:eastAsia="Cambria Math" w:hAnsi="Cambria Math" w:cs="Cambria Math"/>
                    </w:rPr>
                    <m:t>S</m:t>
                  </m:r>
                  <m:r>
                    <m:rPr>
                      <m:sty m:val="p"/>
                    </m:rPr>
                    <w:rPr>
                      <w:rFonts w:ascii="Cambria Math" w:eastAsiaTheme="minorEastAsia" w:hAnsi="Cambria Math" w:cs="Cambria Math" w:hint="eastAsia"/>
                    </w:rPr>
                    <m:t>enti</m:t>
                  </m:r>
                  <m:r>
                    <m:rPr>
                      <m:sty m:val="p"/>
                    </m:rPr>
                    <w:rPr>
                      <w:rFonts w:ascii="Cambria Math" w:eastAsia="Cambria Math" w:hAnsi="Cambria Math" w:cs="Cambria Math"/>
                    </w:rPr>
                    <m:t>+P</m:t>
                  </m:r>
                  <m:r>
                    <m:rPr>
                      <m:sty m:val="p"/>
                    </m:rPr>
                    <w:rPr>
                      <w:rFonts w:ascii="Cambria Math" w:eastAsiaTheme="minorEastAsia" w:hAnsi="Cambria Math" w:cs="Cambria Math" w:hint="eastAsia"/>
                    </w:rPr>
                    <m:t>ass</m:t>
                  </m:r>
                  <m:r>
                    <m:rPr>
                      <m:sty m:val="p"/>
                    </m:rPr>
                    <w:rPr>
                      <w:rFonts w:ascii="Cambria Math" w:eastAsia="Cambria Math" w:hAnsi="Cambria Math" w:cs="Cambria Math"/>
                    </w:rPr>
                    <m:t>W</m:t>
                  </m:r>
                  <m:r>
                    <m:rPr>
                      <m:sty m:val="p"/>
                    </m:rPr>
                    <w:rPr>
                      <w:rFonts w:ascii="Cambria Math" w:eastAsiaTheme="minorEastAsia" w:hAnsi="Cambria Math" w:cs="Cambria Math" w:hint="eastAsia"/>
                    </w:rPr>
                    <m:t>ords</m:t>
                  </m:r>
                  <m:r>
                    <m:rPr>
                      <m:sty m:val="p"/>
                    </m:rPr>
                    <w:rPr>
                      <w:rFonts w:ascii="Cambria Math" w:eastAsia="Cambria Math" w:hAnsi="Cambria Math" w:cs="Cambria Math"/>
                    </w:rPr>
                    <m:t>*P</m:t>
                  </m:r>
                  <m:r>
                    <m:rPr>
                      <m:sty m:val="p"/>
                    </m:rPr>
                    <w:rPr>
                      <w:rFonts w:ascii="Cambria Math" w:eastAsiaTheme="minorEastAsia" w:hAnsi="Cambria Math" w:cs="Cambria Math" w:hint="eastAsia"/>
                    </w:rPr>
                    <m:t>ass</m:t>
                  </m:r>
                  <m:r>
                    <m:rPr>
                      <m:sty m:val="p"/>
                    </m:rPr>
                    <w:rPr>
                      <w:rFonts w:ascii="Cambria Math" w:eastAsia="Cambria Math" w:hAnsi="Cambria Math" w:cs="Cambria Math"/>
                    </w:rPr>
                    <m:t>Senti</m:t>
                  </m:r>
                </m:num>
                <m:den>
                  <m:r>
                    <m:rPr>
                      <m:sty m:val="p"/>
                    </m:rPr>
                    <w:rPr>
                      <w:rFonts w:ascii="Cambria Math" w:eastAsia="Cambria Math" w:hAnsi="Cambria Math" w:cs="Cambria Math"/>
                    </w:rPr>
                    <m:t>P</m:t>
                  </m:r>
                  <m:r>
                    <m:rPr>
                      <m:sty m:val="p"/>
                    </m:rPr>
                    <w:rPr>
                      <w:rFonts w:ascii="Cambria Math" w:eastAsiaTheme="minorEastAsia" w:hAnsi="Cambria Math" w:cs="Cambria Math" w:hint="eastAsia"/>
                    </w:rPr>
                    <m:t>osi</m:t>
                  </m:r>
                  <m:r>
                    <m:rPr>
                      <m:sty m:val="p"/>
                    </m:rPr>
                    <w:rPr>
                      <w:rFonts w:ascii="Cambria Math" w:eastAsia="Cambria Math" w:hAnsi="Cambria Math" w:cs="Cambria Math"/>
                    </w:rPr>
                    <m:t>W</m:t>
                  </m:r>
                  <m:r>
                    <m:rPr>
                      <m:sty m:val="p"/>
                    </m:rPr>
                    <w:rPr>
                      <w:rFonts w:ascii="Cambria Math" w:eastAsiaTheme="minorEastAsia" w:hAnsi="Cambria Math" w:cs="Cambria Math" w:hint="eastAsia"/>
                    </w:rPr>
                    <m:t>ords</m:t>
                  </m:r>
                  <m:r>
                    <m:rPr>
                      <m:sty m:val="p"/>
                    </m:rPr>
                    <w:rPr>
                      <w:rFonts w:ascii="Cambria Math" w:eastAsiaTheme="minorEastAsia" w:hAnsi="Cambria Math" w:cs="Cambria Math"/>
                    </w:rPr>
                    <m:t>+</m:t>
                  </m:r>
                  <m:r>
                    <m:rPr>
                      <m:sty m:val="p"/>
                    </m:rPr>
                    <w:rPr>
                      <w:rFonts w:ascii="Cambria Math" w:eastAsia="Cambria Math" w:hAnsi="Cambria Math" w:cs="Cambria Math"/>
                    </w:rPr>
                    <m:t>P</m:t>
                  </m:r>
                  <m:r>
                    <m:rPr>
                      <m:sty m:val="p"/>
                    </m:rPr>
                    <w:rPr>
                      <w:rFonts w:ascii="Cambria Math" w:eastAsiaTheme="minorEastAsia" w:hAnsi="Cambria Math" w:cs="Cambria Math" w:hint="eastAsia"/>
                    </w:rPr>
                    <m:t>ass</m:t>
                  </m:r>
                  <m:r>
                    <m:rPr>
                      <m:sty m:val="p"/>
                    </m:rPr>
                    <w:rPr>
                      <w:rFonts w:ascii="Cambria Math" w:eastAsia="Cambria Math" w:hAnsi="Cambria Math" w:cs="Cambria Math"/>
                    </w:rPr>
                    <m:t>W</m:t>
                  </m:r>
                  <m:r>
                    <m:rPr>
                      <m:sty m:val="p"/>
                    </m:rPr>
                    <w:rPr>
                      <w:rFonts w:ascii="Cambria Math" w:eastAsiaTheme="minorEastAsia" w:hAnsi="Cambria Math" w:cs="Cambria Math" w:hint="eastAsia"/>
                    </w:rPr>
                    <m:t>ords</m:t>
                  </m:r>
                </m:den>
              </m:f>
              <m:r>
                <w:rPr>
                  <w:rFonts w:ascii="Cambria Math" w:eastAsia="Cambria Math" w:hAnsi="Cambria Math" w:cs="Cambria Math"/>
                </w:rPr>
                <m:t>#</m:t>
              </m:r>
              <m:d>
                <m:dPr>
                  <m:ctrlPr>
                    <w:rPr>
                      <w:rFonts w:ascii="Cambria Math" w:hAnsi="Cambria Math"/>
                      <w:i/>
                    </w:rPr>
                  </m:ctrlPr>
                </m:dPr>
                <m:e>
                  <m:r>
                    <w:rPr>
                      <w:rFonts w:ascii="Cambria Math" w:hAnsi="Cambria Math"/>
                    </w:rPr>
                    <m:t>4.5</m:t>
                  </m:r>
                </m:e>
              </m:d>
              <m:ctrlPr>
                <w:rPr>
                  <w:rFonts w:ascii="Cambria Math" w:eastAsia="Cambria Math" w:hAnsi="Cambria Math" w:cs="Cambria Math"/>
                  <w:i/>
                </w:rPr>
              </m:ctrlPr>
            </m:e>
          </m:eqArr>
        </m:oMath>
      </m:oMathPara>
    </w:p>
    <w:p w14:paraId="554CDE3F" w14:textId="77777777" w:rsidR="006B6429" w:rsidRDefault="00000000">
      <w:pPr>
        <w:ind w:firstLine="480"/>
      </w:pPr>
      <w:r>
        <w:t>其中，</w:t>
      </w:r>
      <w:proofErr w:type="spellStart"/>
      <w:r>
        <w:t>PosiWords</w:t>
      </w:r>
      <w:proofErr w:type="spellEnd"/>
      <w:r>
        <w:t>和</w:t>
      </w:r>
      <w:proofErr w:type="spellStart"/>
      <w:r>
        <w:t>PassWords</w:t>
      </w:r>
      <w:proofErr w:type="spellEnd"/>
      <w:r>
        <w:t>分别为正向情感单词数量和负向情感单词</w:t>
      </w:r>
      <w:r>
        <w:rPr>
          <w:rFonts w:hint="eastAsia"/>
        </w:rPr>
        <w:t>频率</w:t>
      </w:r>
      <w:r>
        <w:t>，</w:t>
      </w:r>
      <w:proofErr w:type="spellStart"/>
      <w:r>
        <w:t>PosiSenti</w:t>
      </w:r>
      <w:proofErr w:type="spellEnd"/>
      <w:r>
        <w:t>和</w:t>
      </w:r>
      <w:proofErr w:type="spellStart"/>
      <w:r>
        <w:t>PassSenti</w:t>
      </w:r>
      <w:proofErr w:type="spellEnd"/>
      <w:r>
        <w:t>分别为正向情感强度与负向情感强度</w:t>
      </w:r>
      <w:r>
        <w:rPr>
          <w:rFonts w:hint="eastAsia"/>
        </w:rPr>
        <w:t>。</w:t>
      </w:r>
      <w:r>
        <w:t>例如，假设文本包含两个情感词</w:t>
      </w:r>
      <w:r>
        <w:rPr>
          <w:rFonts w:hint="eastAsia"/>
        </w:rPr>
        <w:t>“</w:t>
      </w:r>
      <w:r>
        <w:t>happy</w:t>
      </w:r>
      <w:r>
        <w:rPr>
          <w:rFonts w:hint="eastAsia"/>
        </w:rPr>
        <w:t>”</w:t>
      </w:r>
      <w:r>
        <w:t>和</w:t>
      </w:r>
      <w:r>
        <w:rPr>
          <w:rFonts w:hint="eastAsia"/>
        </w:rPr>
        <w:t>“</w:t>
      </w:r>
      <w:r>
        <w:t>sad</w:t>
      </w:r>
      <w:r>
        <w:rPr>
          <w:rFonts w:hint="eastAsia"/>
        </w:rPr>
        <w:t>”</w:t>
      </w:r>
      <w:r>
        <w:t>，它们的情感强度分别为</w:t>
      </w:r>
      <w:r>
        <w:t>0.8</w:t>
      </w:r>
      <w:r>
        <w:t>和</w:t>
      </w:r>
      <w:r>
        <w:rPr>
          <w:rFonts w:hint="eastAsia"/>
        </w:rPr>
        <w:t>-</w:t>
      </w:r>
      <w:r>
        <w:t>0.6</w:t>
      </w:r>
      <w:r>
        <w:t>，出现的频率分别为</w:t>
      </w:r>
      <w:r>
        <w:t>2</w:t>
      </w:r>
      <w:r>
        <w:t>和</w:t>
      </w:r>
      <w:r>
        <w:t>1</w:t>
      </w:r>
      <w:r>
        <w:t>，则文本的情感得分为</w:t>
      </w:r>
      <w:r>
        <w:t>(0.8*2 + (-0.6)*1) / 3 = 0.33</w:t>
      </w:r>
      <w:r>
        <w:t>。</w:t>
      </w:r>
    </w:p>
    <w:p w14:paraId="00F70A6E" w14:textId="77D95E32" w:rsidR="006B6429" w:rsidRDefault="00000000">
      <w:pPr>
        <w:ind w:firstLine="480"/>
      </w:pPr>
      <w:r>
        <w:rPr>
          <w:rFonts w:hint="eastAsia"/>
        </w:rPr>
        <w:t>在基于</w:t>
      </w:r>
      <w:r>
        <w:rPr>
          <w:rFonts w:hint="eastAsia"/>
        </w:rPr>
        <w:t>Python</w:t>
      </w:r>
      <w:r>
        <w:rPr>
          <w:rFonts w:hint="eastAsia"/>
        </w:rPr>
        <w:t>编程的情感分析过程中，编写了</w:t>
      </w:r>
      <w:proofErr w:type="spellStart"/>
      <w:r>
        <w:rPr>
          <w:rFonts w:hint="eastAsia"/>
        </w:rPr>
        <w:t>Sentistr</w:t>
      </w:r>
      <w:proofErr w:type="spellEnd"/>
      <w:r>
        <w:rPr>
          <w:rFonts w:hint="eastAsia"/>
        </w:rPr>
        <w:t>作为情感强度计算工具。该过程主要包括文本预处理和情感得分计算两个主要步骤。文本预处理阶段包括小写化、词干化、词形化、去除标点和停用词以及规范化等步骤，以保障后续情感得分的准确性。在识别</w:t>
      </w:r>
      <w:proofErr w:type="gramStart"/>
      <w:r>
        <w:rPr>
          <w:rFonts w:hint="eastAsia"/>
        </w:rPr>
        <w:t>各词项的</w:t>
      </w:r>
      <w:proofErr w:type="gramEnd"/>
      <w:r>
        <w:rPr>
          <w:rFonts w:hint="eastAsia"/>
        </w:rPr>
        <w:t>情感词汇时，借助斯坦福大学的</w:t>
      </w:r>
      <w:proofErr w:type="spellStart"/>
      <w:r>
        <w:rPr>
          <w:rFonts w:hint="eastAsia"/>
        </w:rPr>
        <w:t>CoreNLP</w:t>
      </w:r>
      <w:proofErr w:type="spellEnd"/>
      <w:r>
        <w:rPr>
          <w:rFonts w:hint="eastAsia"/>
        </w:rPr>
        <w:t>成熟的词库，为</w:t>
      </w:r>
      <w:proofErr w:type="gramStart"/>
      <w:r>
        <w:rPr>
          <w:rFonts w:hint="eastAsia"/>
        </w:rPr>
        <w:t>每个词项分配</w:t>
      </w:r>
      <w:proofErr w:type="gramEnd"/>
      <w:r>
        <w:rPr>
          <w:rFonts w:hint="eastAsia"/>
        </w:rPr>
        <w:t>情感得分，以表征其情感强度。最终，通过计算文档情感强度，以每个创意文本为单位，得出所有单词情感得分的均值并进行归一化计算，从而获得该创意文档的情感强度得分。该得分在</w:t>
      </w:r>
      <w:r>
        <w:t>-1</w:t>
      </w:r>
      <w:r>
        <w:rPr>
          <w:rFonts w:hint="eastAsia"/>
        </w:rPr>
        <w:t>到</w:t>
      </w:r>
      <w:r>
        <w:rPr>
          <w:rFonts w:hint="eastAsia"/>
        </w:rPr>
        <w:t>1</w:t>
      </w:r>
      <w:r>
        <w:rPr>
          <w:rFonts w:hint="eastAsia"/>
        </w:rPr>
        <w:t>之间取值，情感得分越接近</w:t>
      </w:r>
      <w:r>
        <w:rPr>
          <w:rFonts w:hint="eastAsia"/>
        </w:rPr>
        <w:t>-</w:t>
      </w:r>
      <w:r>
        <w:t>1</w:t>
      </w:r>
      <w:r>
        <w:rPr>
          <w:rFonts w:hint="eastAsia"/>
        </w:rPr>
        <w:t>表示负向情感</w:t>
      </w:r>
      <w:r w:rsidR="00647AFC" w:rsidRPr="00647AFC">
        <w:rPr>
          <w:rFonts w:hint="eastAsia"/>
        </w:rPr>
        <w:t>越</w:t>
      </w:r>
      <w:r>
        <w:rPr>
          <w:rFonts w:hint="eastAsia"/>
        </w:rPr>
        <w:t>强烈，越接近</w:t>
      </w:r>
      <w:r>
        <w:rPr>
          <w:rFonts w:hint="eastAsia"/>
        </w:rPr>
        <w:t>0</w:t>
      </w:r>
      <w:r>
        <w:rPr>
          <w:rFonts w:hint="eastAsia"/>
        </w:rPr>
        <w:t>表示情感越中性，越接近</w:t>
      </w:r>
      <w:r>
        <w:rPr>
          <w:rFonts w:hint="eastAsia"/>
        </w:rPr>
        <w:t>1</w:t>
      </w:r>
      <w:r>
        <w:rPr>
          <w:rFonts w:hint="eastAsia"/>
        </w:rPr>
        <w:t>表示正向情感越强烈。</w:t>
      </w:r>
    </w:p>
    <w:p w14:paraId="2057D4E3" w14:textId="77777777" w:rsidR="006B6429" w:rsidRDefault="00000000">
      <w:pPr>
        <w:ind w:firstLine="482"/>
        <w:rPr>
          <w:b/>
          <w:bCs/>
        </w:rPr>
      </w:pPr>
      <w:r>
        <w:rPr>
          <w:rFonts w:hint="eastAsia"/>
          <w:b/>
          <w:bCs/>
        </w:rPr>
        <w:lastRenderedPageBreak/>
        <w:t>（</w:t>
      </w:r>
      <w:r>
        <w:rPr>
          <w:b/>
          <w:bCs/>
        </w:rPr>
        <w:t>5</w:t>
      </w:r>
      <w:r>
        <w:rPr>
          <w:rFonts w:hint="eastAsia"/>
          <w:b/>
          <w:bCs/>
        </w:rPr>
        <w:t>）创意得分数</w:t>
      </w:r>
    </w:p>
    <w:p w14:paraId="648EC169" w14:textId="77777777" w:rsidR="006B6429" w:rsidRDefault="00000000">
      <w:pPr>
        <w:ind w:firstLine="480"/>
      </w:pPr>
      <w:r>
        <w:rPr>
          <w:rFonts w:hint="eastAsia"/>
        </w:rPr>
        <w:t>在本文中，创意得分数作为一项重要的结构化数据进行采集与分析。创意得分数是指针对每个创意进行的定量评估，该评估基于特定标准和指标体系，旨在客观地衡量创意的质量和创新程度。</w:t>
      </w:r>
      <w:r>
        <w:rPr>
          <w:rFonts w:hint="eastAsia"/>
        </w:rPr>
        <w:t>O</w:t>
      </w:r>
      <w:r>
        <w:t>IC</w:t>
      </w:r>
      <w:r>
        <w:rPr>
          <w:rFonts w:hint="eastAsia"/>
        </w:rPr>
        <w:t>平台采用了一套严谨而全面的评分体系，该体系涵盖了创意的原创性、实用性、可行性、可持续性等多个方面。通过这个评分体系将创意得分量化呈现给其他用户，在数据采集过程中，本文针对每个创意的得分数将其记录在结构化数据集中。为确保数据的可信度和准确性，进行了多次验证和交叉核实，同时采用了数据清洗和异常值处理等方法，以保证数据的可靠性和一致性。</w:t>
      </w:r>
    </w:p>
    <w:p w14:paraId="539EC048" w14:textId="77777777" w:rsidR="006B6429" w:rsidRDefault="00000000">
      <w:pPr>
        <w:ind w:firstLine="482"/>
        <w:rPr>
          <w:b/>
          <w:bCs/>
        </w:rPr>
      </w:pPr>
      <w:r>
        <w:rPr>
          <w:rFonts w:hint="eastAsia"/>
          <w:b/>
          <w:bCs/>
        </w:rPr>
        <w:t>（</w:t>
      </w:r>
      <w:r>
        <w:rPr>
          <w:b/>
          <w:bCs/>
        </w:rPr>
        <w:t>6</w:t>
      </w:r>
      <w:r>
        <w:rPr>
          <w:rFonts w:hint="eastAsia"/>
          <w:b/>
          <w:bCs/>
        </w:rPr>
        <w:t>）创意</w:t>
      </w:r>
      <w:proofErr w:type="gramStart"/>
      <w:r>
        <w:rPr>
          <w:rFonts w:hint="eastAsia"/>
          <w:b/>
          <w:bCs/>
        </w:rPr>
        <w:t>点赞数</w:t>
      </w:r>
      <w:proofErr w:type="gramEnd"/>
    </w:p>
    <w:p w14:paraId="0C43784E" w14:textId="77777777" w:rsidR="006B6429" w:rsidRDefault="00000000">
      <w:pPr>
        <w:ind w:firstLine="480"/>
      </w:pPr>
      <w:r>
        <w:rPr>
          <w:rFonts w:hint="eastAsia"/>
        </w:rPr>
        <w:t>在线用户创新社区中，创意</w:t>
      </w:r>
      <w:proofErr w:type="gramStart"/>
      <w:r>
        <w:rPr>
          <w:rFonts w:hint="eastAsia"/>
        </w:rPr>
        <w:t>点赞数</w:t>
      </w:r>
      <w:proofErr w:type="gramEnd"/>
      <w:r>
        <w:rPr>
          <w:rFonts w:hint="eastAsia"/>
        </w:rPr>
        <w:t>是指其他用户或社区成员对于特定创意项目表示认可和支持的数量。</w:t>
      </w:r>
      <w:proofErr w:type="gramStart"/>
      <w:r>
        <w:rPr>
          <w:rFonts w:hint="eastAsia"/>
        </w:rPr>
        <w:t>点赞数</w:t>
      </w:r>
      <w:proofErr w:type="gramEnd"/>
      <w:r>
        <w:rPr>
          <w:rFonts w:hint="eastAsia"/>
        </w:rPr>
        <w:t>在一定程度上反映了创意价值。在本文中，将创意</w:t>
      </w:r>
      <w:proofErr w:type="gramStart"/>
      <w:r>
        <w:rPr>
          <w:rFonts w:hint="eastAsia"/>
        </w:rPr>
        <w:t>点赞数</w:t>
      </w:r>
      <w:proofErr w:type="gramEnd"/>
      <w:r>
        <w:rPr>
          <w:rFonts w:hint="eastAsia"/>
        </w:rPr>
        <w:t>视为另一项重要的结构化数据，旨在通过社交互动的方式了解创意的价值，为获得准确的创意</w:t>
      </w:r>
      <w:proofErr w:type="gramStart"/>
      <w:r>
        <w:rPr>
          <w:rFonts w:hint="eastAsia"/>
        </w:rPr>
        <w:t>点赞数</w:t>
      </w:r>
      <w:proofErr w:type="gramEnd"/>
      <w:r>
        <w:rPr>
          <w:rFonts w:hint="eastAsia"/>
        </w:rPr>
        <w:t>，同样进行了数据的验证和清洗工作，以确保数据的准确性和完整性。</w:t>
      </w:r>
    </w:p>
    <w:p w14:paraId="136AFC44" w14:textId="77777777" w:rsidR="006B6429" w:rsidRDefault="00000000">
      <w:pPr>
        <w:ind w:firstLine="482"/>
        <w:rPr>
          <w:b/>
          <w:bCs/>
        </w:rPr>
      </w:pPr>
      <w:r>
        <w:rPr>
          <w:rFonts w:hint="eastAsia"/>
          <w:b/>
          <w:bCs/>
        </w:rPr>
        <w:t>（</w:t>
      </w:r>
      <w:r>
        <w:rPr>
          <w:b/>
          <w:bCs/>
        </w:rPr>
        <w:t>7</w:t>
      </w:r>
      <w:r>
        <w:rPr>
          <w:rFonts w:hint="eastAsia"/>
          <w:b/>
          <w:bCs/>
        </w:rPr>
        <w:t>）</w:t>
      </w:r>
      <w:proofErr w:type="gramStart"/>
      <w:r>
        <w:rPr>
          <w:rFonts w:hint="eastAsia"/>
          <w:b/>
          <w:bCs/>
        </w:rPr>
        <w:t>创客徽章</w:t>
      </w:r>
      <w:proofErr w:type="gramEnd"/>
      <w:r>
        <w:rPr>
          <w:rFonts w:hint="eastAsia"/>
          <w:b/>
          <w:bCs/>
        </w:rPr>
        <w:t>数</w:t>
      </w:r>
    </w:p>
    <w:p w14:paraId="0A5C6B76" w14:textId="77777777" w:rsidR="006B6429" w:rsidRDefault="00000000">
      <w:pPr>
        <w:ind w:firstLine="480"/>
      </w:pPr>
      <w:r>
        <w:rPr>
          <w:rFonts w:hint="eastAsia"/>
        </w:rPr>
        <w:t>在在线用户创新社区中，</w:t>
      </w:r>
      <w:proofErr w:type="gramStart"/>
      <w:r>
        <w:rPr>
          <w:rFonts w:hint="eastAsia"/>
        </w:rPr>
        <w:t>创客作为</w:t>
      </w:r>
      <w:proofErr w:type="gramEnd"/>
      <w:r>
        <w:rPr>
          <w:rFonts w:hint="eastAsia"/>
        </w:rPr>
        <w:t>参与者，通过平台上传自己的创意。当这些创意经过仔细审查并被平台采纳后，便实时地应用于相应领域或项目中。在此过程中，对于每个被采纳的创意，平台会</w:t>
      </w:r>
      <w:proofErr w:type="gramStart"/>
      <w:r>
        <w:rPr>
          <w:rFonts w:hint="eastAsia"/>
        </w:rPr>
        <w:t>授予创客一个</w:t>
      </w:r>
      <w:proofErr w:type="gramEnd"/>
      <w:r>
        <w:rPr>
          <w:rFonts w:hint="eastAsia"/>
        </w:rPr>
        <w:t>特殊的徽章，以表彰其创新贡献和卓越的创意表现。创意徽章被视为一种认可和奖励的象征，它不仅仅是一个虚拟的荣誉标志，更是对</w:t>
      </w:r>
      <w:proofErr w:type="gramStart"/>
      <w:r>
        <w:rPr>
          <w:rFonts w:hint="eastAsia"/>
        </w:rPr>
        <w:t>创客创新</w:t>
      </w:r>
      <w:proofErr w:type="gramEnd"/>
      <w:r>
        <w:rPr>
          <w:rFonts w:hint="eastAsia"/>
        </w:rPr>
        <w:t>能力的有效衡量指标。通过获取这些徽章，</w:t>
      </w:r>
      <w:proofErr w:type="gramStart"/>
      <w:r>
        <w:rPr>
          <w:rFonts w:hint="eastAsia"/>
        </w:rPr>
        <w:t>创客能够</w:t>
      </w:r>
      <w:proofErr w:type="gramEnd"/>
      <w:r>
        <w:rPr>
          <w:rFonts w:hint="eastAsia"/>
        </w:rPr>
        <w:t>在社区内树立起良好的声誉，进而吸引更多关注、支持和合作机会。</w:t>
      </w:r>
    </w:p>
    <w:p w14:paraId="16934E88" w14:textId="77777777" w:rsidR="006B6429" w:rsidRDefault="00000000">
      <w:pPr>
        <w:ind w:firstLine="482"/>
        <w:rPr>
          <w:b/>
          <w:bCs/>
        </w:rPr>
      </w:pPr>
      <w:r>
        <w:rPr>
          <w:rFonts w:hint="eastAsia"/>
          <w:b/>
          <w:bCs/>
        </w:rPr>
        <w:t>（</w:t>
      </w:r>
      <w:r>
        <w:rPr>
          <w:b/>
          <w:bCs/>
        </w:rPr>
        <w:t>8</w:t>
      </w:r>
      <w:r>
        <w:rPr>
          <w:rFonts w:hint="eastAsia"/>
          <w:b/>
          <w:bCs/>
        </w:rPr>
        <w:t>）</w:t>
      </w:r>
      <w:proofErr w:type="gramStart"/>
      <w:r>
        <w:rPr>
          <w:rFonts w:hint="eastAsia"/>
          <w:b/>
          <w:bCs/>
        </w:rPr>
        <w:t>创客技能</w:t>
      </w:r>
      <w:proofErr w:type="gramEnd"/>
      <w:r>
        <w:rPr>
          <w:rFonts w:hint="eastAsia"/>
          <w:b/>
          <w:bCs/>
        </w:rPr>
        <w:t>标签数</w:t>
      </w:r>
    </w:p>
    <w:p w14:paraId="2C3887E1" w14:textId="77777777" w:rsidR="006B6429" w:rsidRDefault="00000000">
      <w:pPr>
        <w:ind w:firstLine="480"/>
      </w:pPr>
      <w:r>
        <w:rPr>
          <w:rFonts w:hint="eastAsia"/>
        </w:rPr>
        <w:t>在获得创意徽章的同时，每当</w:t>
      </w:r>
      <w:proofErr w:type="gramStart"/>
      <w:r>
        <w:rPr>
          <w:rFonts w:hint="eastAsia"/>
        </w:rPr>
        <w:t>创客获得</w:t>
      </w:r>
      <w:proofErr w:type="gramEnd"/>
      <w:r>
        <w:rPr>
          <w:rFonts w:hint="eastAsia"/>
        </w:rPr>
        <w:t>不同类型的创意徽章，就会被授予相应类型的技能标签，象征着其在特定领域或专业方向上的专业知识和能力。因此，</w:t>
      </w:r>
      <w:proofErr w:type="gramStart"/>
      <w:r>
        <w:rPr>
          <w:rFonts w:hint="eastAsia"/>
        </w:rPr>
        <w:t>创客所</w:t>
      </w:r>
      <w:proofErr w:type="gramEnd"/>
      <w:r>
        <w:rPr>
          <w:rFonts w:hint="eastAsia"/>
        </w:rPr>
        <w:t>获得的技能标签数量成为衡量其知识储备广度的重要标志。随着技能标签数量的增加，</w:t>
      </w:r>
      <w:proofErr w:type="gramStart"/>
      <w:r>
        <w:rPr>
          <w:rFonts w:hint="eastAsia"/>
        </w:rPr>
        <w:t>创客的</w:t>
      </w:r>
      <w:proofErr w:type="gramEnd"/>
      <w:r>
        <w:rPr>
          <w:rFonts w:hint="eastAsia"/>
        </w:rPr>
        <w:t>知识储备不断丰富与拓展。这表明</w:t>
      </w:r>
      <w:proofErr w:type="gramStart"/>
      <w:r>
        <w:rPr>
          <w:rFonts w:hint="eastAsia"/>
        </w:rPr>
        <w:t>创客具备跨</w:t>
      </w:r>
      <w:proofErr w:type="gramEnd"/>
      <w:r>
        <w:rPr>
          <w:rFonts w:hint="eastAsia"/>
        </w:rPr>
        <w:t>领域的学科视野和专业知识，有能力在不同领域进行创新性的探索与贡献。丰富的知识储备为创客提供</w:t>
      </w:r>
      <w:r>
        <w:rPr>
          <w:rFonts w:hint="eastAsia"/>
        </w:rPr>
        <w:lastRenderedPageBreak/>
        <w:t>了解决复杂问题和应对多样挑战的优势，从而进一步促进其在在线用户创新社区中的创意产出和贡献。</w:t>
      </w:r>
    </w:p>
    <w:p w14:paraId="0FC19FBA" w14:textId="77777777" w:rsidR="006B6429" w:rsidRDefault="00000000">
      <w:pPr>
        <w:pStyle w:val="3"/>
      </w:pPr>
      <w:bookmarkStart w:id="87" w:name="_Toc154414914"/>
      <w:bookmarkStart w:id="88" w:name="_Toc154583494"/>
      <w:r>
        <w:rPr>
          <w:rFonts w:hint="eastAsia"/>
        </w:rPr>
        <w:t>4.</w:t>
      </w:r>
      <w:r>
        <w:t>2</w:t>
      </w:r>
      <w:r>
        <w:rPr>
          <w:rFonts w:hint="eastAsia"/>
        </w:rPr>
        <w:t>.3</w:t>
      </w:r>
      <w:r>
        <w:t xml:space="preserve"> </w:t>
      </w:r>
      <w:r>
        <w:rPr>
          <w:rFonts w:hint="eastAsia"/>
        </w:rPr>
        <w:t>调节变量</w:t>
      </w:r>
      <w:bookmarkEnd w:id="87"/>
      <w:bookmarkEnd w:id="88"/>
    </w:p>
    <w:p w14:paraId="12196602" w14:textId="77777777" w:rsidR="006B6429" w:rsidRDefault="00000000">
      <w:pPr>
        <w:ind w:firstLine="482"/>
        <w:rPr>
          <w:b/>
          <w:bCs/>
        </w:rPr>
      </w:pPr>
      <w:r>
        <w:rPr>
          <w:rFonts w:hint="eastAsia"/>
          <w:b/>
          <w:bCs/>
        </w:rPr>
        <w:t>（</w:t>
      </w:r>
      <w:r>
        <w:rPr>
          <w:rFonts w:hint="eastAsia"/>
          <w:b/>
          <w:bCs/>
        </w:rPr>
        <w:t>1</w:t>
      </w:r>
      <w:r>
        <w:rPr>
          <w:rFonts w:hint="eastAsia"/>
          <w:b/>
          <w:bCs/>
        </w:rPr>
        <w:t>）先前经验</w:t>
      </w:r>
    </w:p>
    <w:p w14:paraId="736B207B" w14:textId="77777777" w:rsidR="006B6429" w:rsidRDefault="00000000">
      <w:pPr>
        <w:ind w:firstLine="480"/>
      </w:pPr>
      <w:r>
        <w:rPr>
          <w:rFonts w:hint="eastAsia"/>
        </w:rPr>
        <w:t>在线用户创新社区中，即使</w:t>
      </w:r>
      <w:proofErr w:type="gramStart"/>
      <w:r>
        <w:rPr>
          <w:rFonts w:hint="eastAsia"/>
        </w:rPr>
        <w:t>创客未</w:t>
      </w:r>
      <w:proofErr w:type="gramEnd"/>
      <w:r>
        <w:rPr>
          <w:rFonts w:hint="eastAsia"/>
        </w:rPr>
        <w:t>获得创意徽章或技能标签，其每个创意也会被平台进行打分。这些分数反映</w:t>
      </w:r>
      <w:proofErr w:type="gramStart"/>
      <w:r>
        <w:rPr>
          <w:rFonts w:hint="eastAsia"/>
        </w:rPr>
        <w:t>了创客在</w:t>
      </w:r>
      <w:proofErr w:type="gramEnd"/>
      <w:r>
        <w:rPr>
          <w:rFonts w:hint="eastAsia"/>
        </w:rPr>
        <w:t>创意产出方面的表现，高分意味着</w:t>
      </w:r>
      <w:proofErr w:type="gramStart"/>
      <w:r>
        <w:rPr>
          <w:rFonts w:hint="eastAsia"/>
        </w:rPr>
        <w:t>创客具备</w:t>
      </w:r>
      <w:proofErr w:type="gramEnd"/>
      <w:r>
        <w:rPr>
          <w:rFonts w:hint="eastAsia"/>
        </w:rPr>
        <w:t>一定的创新经验。通过统计</w:t>
      </w:r>
      <w:proofErr w:type="gramStart"/>
      <w:r>
        <w:rPr>
          <w:rFonts w:hint="eastAsia"/>
        </w:rPr>
        <w:t>创客所有</w:t>
      </w:r>
      <w:proofErr w:type="gramEnd"/>
      <w:r>
        <w:rPr>
          <w:rFonts w:hint="eastAsia"/>
        </w:rPr>
        <w:t>创意得分的总和，可以评估其在社区内的创新历程，将其</w:t>
      </w:r>
      <w:proofErr w:type="gramStart"/>
      <w:r>
        <w:rPr>
          <w:rFonts w:hint="eastAsia"/>
        </w:rPr>
        <w:t>视为创客的</w:t>
      </w:r>
      <w:proofErr w:type="gramEnd"/>
      <w:r>
        <w:rPr>
          <w:rFonts w:hint="eastAsia"/>
        </w:rPr>
        <w:t>先前经验，</w:t>
      </w:r>
      <w:proofErr w:type="gramStart"/>
      <w:r>
        <w:rPr>
          <w:rFonts w:hint="eastAsia"/>
        </w:rPr>
        <w:t>创客的</w:t>
      </w:r>
      <w:proofErr w:type="gramEnd"/>
      <w:r>
        <w:rPr>
          <w:rFonts w:hint="eastAsia"/>
        </w:rPr>
        <w:t>先前经验在很大程度上可以反映出其创意产出的累积和发展过程。</w:t>
      </w:r>
    </w:p>
    <w:p w14:paraId="6FCA1301" w14:textId="77777777" w:rsidR="006B6429" w:rsidRDefault="00000000">
      <w:pPr>
        <w:pStyle w:val="3"/>
      </w:pPr>
      <w:bookmarkStart w:id="89" w:name="_Toc154414915"/>
      <w:bookmarkStart w:id="90" w:name="_Toc154583495"/>
      <w:r>
        <w:rPr>
          <w:rFonts w:hint="eastAsia"/>
        </w:rPr>
        <w:t>4.</w:t>
      </w:r>
      <w:r>
        <w:t>2</w:t>
      </w:r>
      <w:r>
        <w:rPr>
          <w:rFonts w:hint="eastAsia"/>
        </w:rPr>
        <w:t>.4</w:t>
      </w:r>
      <w:r>
        <w:t xml:space="preserve"> </w:t>
      </w:r>
      <w:r>
        <w:rPr>
          <w:rFonts w:hint="eastAsia"/>
        </w:rPr>
        <w:t>控制变量</w:t>
      </w:r>
      <w:bookmarkEnd w:id="89"/>
      <w:bookmarkEnd w:id="90"/>
    </w:p>
    <w:p w14:paraId="3648052D" w14:textId="77777777" w:rsidR="006B6429" w:rsidRDefault="00000000">
      <w:pPr>
        <w:ind w:firstLine="480"/>
      </w:pPr>
      <w:r>
        <w:rPr>
          <w:rFonts w:hint="eastAsia"/>
        </w:rPr>
        <w:t>在</w:t>
      </w:r>
      <w:proofErr w:type="gramStart"/>
      <w:r>
        <w:rPr>
          <w:rFonts w:hint="eastAsia"/>
        </w:rPr>
        <w:t>创客特征</w:t>
      </w:r>
      <w:proofErr w:type="gramEnd"/>
      <w:r>
        <w:rPr>
          <w:rFonts w:hint="eastAsia"/>
        </w:rPr>
        <w:t>方面，</w:t>
      </w:r>
      <w:proofErr w:type="gramStart"/>
      <w:r>
        <w:rPr>
          <w:rFonts w:hint="eastAsia"/>
        </w:rPr>
        <w:t>创客的</w:t>
      </w:r>
      <w:proofErr w:type="gramEnd"/>
      <w:r>
        <w:rPr>
          <w:rFonts w:hint="eastAsia"/>
        </w:rPr>
        <w:t>注册时间、对创意的提交时间都可能会影响创意价值，因此这些结构化的数据可以直接从平台</w:t>
      </w:r>
      <w:proofErr w:type="gramStart"/>
      <w:r>
        <w:rPr>
          <w:rFonts w:hint="eastAsia"/>
        </w:rPr>
        <w:t>中爬取获得</w:t>
      </w:r>
      <w:proofErr w:type="gramEnd"/>
      <w:r>
        <w:rPr>
          <w:rFonts w:hint="eastAsia"/>
        </w:rPr>
        <w:t>，可以直接作为控制变量应用。</w:t>
      </w:r>
    </w:p>
    <w:p w14:paraId="03FB53E9" w14:textId="77777777" w:rsidR="006B6429" w:rsidRDefault="00000000">
      <w:pPr>
        <w:ind w:firstLine="480"/>
      </w:pPr>
      <w:r>
        <w:rPr>
          <w:rFonts w:hint="eastAsia"/>
        </w:rPr>
        <w:t>变量具体定义如表</w:t>
      </w:r>
      <w:r>
        <w:t>4.1</w:t>
      </w:r>
      <w:r>
        <w:rPr>
          <w:rFonts w:hint="eastAsia"/>
        </w:rPr>
        <w:t>所示。</w:t>
      </w:r>
    </w:p>
    <w:p w14:paraId="21EEE499" w14:textId="7AA53EBF" w:rsidR="003F7AA7" w:rsidRPr="003F7AA7" w:rsidRDefault="007C0316" w:rsidP="007C0316">
      <w:pPr>
        <w:pStyle w:val="a4"/>
        <w:ind w:firstLine="400"/>
        <w:jc w:val="center"/>
        <w:rPr>
          <w:rFonts w:ascii="Times New Roman" w:hAnsi="Times New Roman" w:cs="Times New Roman"/>
          <w:sz w:val="21"/>
          <w:szCs w:val="21"/>
        </w:rPr>
      </w:pPr>
      <w:bookmarkStart w:id="91" w:name="_Toc154583518"/>
      <w:bookmarkStart w:id="92" w:name="_Toc154583687"/>
      <w:r>
        <w:rPr>
          <w:rFonts w:hint="eastAsia"/>
        </w:rPr>
        <w:t>表</w:t>
      </w:r>
      <w:r>
        <w:rPr>
          <w:rFonts w:hint="eastAsia"/>
        </w:rPr>
        <w:t xml:space="preserve"> </w:t>
      </w:r>
      <w:r w:rsidR="00761C14">
        <w:t>4.</w:t>
      </w:r>
      <w:r w:rsidR="00761C14">
        <w:fldChar w:fldCharType="begin"/>
      </w:r>
      <w:r w:rsidR="00761C14">
        <w:instrText xml:space="preserve"> </w:instrText>
      </w:r>
      <w:r w:rsidR="00761C14">
        <w:rPr>
          <w:rFonts w:hint="eastAsia"/>
        </w:rPr>
        <w:instrText xml:space="preserve">SEQ </w:instrText>
      </w:r>
      <w:r w:rsidR="00761C14">
        <w:rPr>
          <w:rFonts w:hint="eastAsia"/>
        </w:rPr>
        <w:instrText>表</w:instrText>
      </w:r>
      <w:r w:rsidR="00761C14">
        <w:rPr>
          <w:rFonts w:hint="eastAsia"/>
        </w:rPr>
        <w:instrText xml:space="preserve"> \* ARABIC \s 1</w:instrText>
      </w:r>
      <w:r w:rsidR="00761C14">
        <w:instrText xml:space="preserve"> </w:instrText>
      </w:r>
      <w:r w:rsidR="00761C14">
        <w:fldChar w:fldCharType="separate"/>
      </w:r>
      <w:r w:rsidR="00761C14">
        <w:rPr>
          <w:noProof/>
        </w:rPr>
        <w:t>1</w:t>
      </w:r>
      <w:r w:rsidR="00761C14">
        <w:fldChar w:fldCharType="end"/>
      </w:r>
      <w:r w:rsidR="003F7AA7" w:rsidRPr="003F7AA7">
        <w:rPr>
          <w:rFonts w:ascii="Times New Roman" w:hAnsi="Times New Roman" w:cs="Times New Roman"/>
          <w:sz w:val="21"/>
          <w:szCs w:val="21"/>
        </w:rPr>
        <w:t xml:space="preserve">  </w:t>
      </w:r>
      <w:r w:rsidR="003F7AA7" w:rsidRPr="003F7AA7">
        <w:rPr>
          <w:rFonts w:ascii="Times New Roman" w:hAnsi="Times New Roman" w:cs="Times New Roman"/>
          <w:sz w:val="21"/>
          <w:szCs w:val="21"/>
        </w:rPr>
        <w:t>模型变量与定义</w:t>
      </w:r>
      <w:bookmarkEnd w:id="91"/>
      <w:bookmarkEnd w:id="92"/>
    </w:p>
    <w:p w14:paraId="27951A9D" w14:textId="77777777" w:rsidR="006B6429" w:rsidRDefault="00000000">
      <w:pPr>
        <w:ind w:firstLine="420"/>
        <w:jc w:val="center"/>
        <w:rPr>
          <w:sz w:val="21"/>
          <w:szCs w:val="21"/>
        </w:rPr>
      </w:pPr>
      <w:proofErr w:type="gramStart"/>
      <w:r>
        <w:rPr>
          <w:sz w:val="21"/>
          <w:szCs w:val="21"/>
        </w:rPr>
        <w:t>4.1  Model</w:t>
      </w:r>
      <w:proofErr w:type="gramEnd"/>
      <w:r>
        <w:rPr>
          <w:sz w:val="21"/>
          <w:szCs w:val="21"/>
        </w:rPr>
        <w:t xml:space="preserve"> variables and definitions</w:t>
      </w:r>
    </w:p>
    <w:tbl>
      <w:tblPr>
        <w:tblStyle w:val="af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6"/>
        <w:gridCol w:w="1499"/>
        <w:gridCol w:w="1500"/>
        <w:gridCol w:w="1441"/>
        <w:gridCol w:w="3168"/>
      </w:tblGrid>
      <w:tr w:rsidR="006B6429" w14:paraId="471650CF" w14:textId="77777777">
        <w:trPr>
          <w:jc w:val="center"/>
        </w:trPr>
        <w:tc>
          <w:tcPr>
            <w:tcW w:w="1226" w:type="dxa"/>
            <w:tcBorders>
              <w:top w:val="single" w:sz="4" w:space="0" w:color="auto"/>
              <w:bottom w:val="single" w:sz="4" w:space="0" w:color="auto"/>
            </w:tcBorders>
            <w:vAlign w:val="center"/>
          </w:tcPr>
          <w:p w14:paraId="1E2ACFF4" w14:textId="77777777" w:rsidR="006B6429" w:rsidRDefault="00000000">
            <w:pPr>
              <w:ind w:firstLineChars="0" w:firstLine="0"/>
              <w:jc w:val="center"/>
              <w:rPr>
                <w:sz w:val="21"/>
                <w:szCs w:val="21"/>
              </w:rPr>
            </w:pPr>
            <w:r>
              <w:rPr>
                <w:b/>
                <w:bCs/>
                <w:color w:val="000000" w:themeColor="text1"/>
                <w:sz w:val="21"/>
                <w:szCs w:val="21"/>
              </w:rPr>
              <w:t>变量类型</w:t>
            </w:r>
          </w:p>
        </w:tc>
        <w:tc>
          <w:tcPr>
            <w:tcW w:w="1499" w:type="dxa"/>
            <w:tcBorders>
              <w:top w:val="single" w:sz="4" w:space="0" w:color="auto"/>
              <w:bottom w:val="single" w:sz="4" w:space="0" w:color="auto"/>
            </w:tcBorders>
            <w:vAlign w:val="center"/>
          </w:tcPr>
          <w:p w14:paraId="6B789217" w14:textId="77777777" w:rsidR="006B6429" w:rsidRDefault="00000000">
            <w:pPr>
              <w:ind w:firstLineChars="0" w:firstLine="0"/>
              <w:jc w:val="center"/>
              <w:rPr>
                <w:sz w:val="21"/>
                <w:szCs w:val="21"/>
              </w:rPr>
            </w:pPr>
            <w:r>
              <w:rPr>
                <w:b/>
                <w:bCs/>
                <w:color w:val="000000" w:themeColor="text1"/>
                <w:sz w:val="21"/>
                <w:szCs w:val="21"/>
              </w:rPr>
              <w:t>特征类别</w:t>
            </w:r>
          </w:p>
        </w:tc>
        <w:tc>
          <w:tcPr>
            <w:tcW w:w="1500" w:type="dxa"/>
            <w:tcBorders>
              <w:top w:val="single" w:sz="4" w:space="0" w:color="auto"/>
              <w:bottom w:val="single" w:sz="4" w:space="0" w:color="auto"/>
            </w:tcBorders>
            <w:vAlign w:val="center"/>
          </w:tcPr>
          <w:p w14:paraId="0B895D04" w14:textId="77777777" w:rsidR="006B6429" w:rsidRDefault="00000000">
            <w:pPr>
              <w:ind w:firstLineChars="0" w:firstLine="0"/>
              <w:jc w:val="center"/>
              <w:rPr>
                <w:sz w:val="21"/>
                <w:szCs w:val="21"/>
              </w:rPr>
            </w:pPr>
            <w:r>
              <w:rPr>
                <w:b/>
                <w:bCs/>
                <w:color w:val="000000" w:themeColor="text1"/>
                <w:sz w:val="21"/>
                <w:szCs w:val="21"/>
              </w:rPr>
              <w:t>变量名</w:t>
            </w:r>
          </w:p>
        </w:tc>
        <w:tc>
          <w:tcPr>
            <w:tcW w:w="1441" w:type="dxa"/>
            <w:tcBorders>
              <w:top w:val="single" w:sz="4" w:space="0" w:color="auto"/>
              <w:bottom w:val="single" w:sz="4" w:space="0" w:color="auto"/>
            </w:tcBorders>
            <w:vAlign w:val="center"/>
          </w:tcPr>
          <w:p w14:paraId="2FC22238" w14:textId="77777777" w:rsidR="006B6429" w:rsidRDefault="00000000">
            <w:pPr>
              <w:ind w:firstLineChars="0" w:firstLine="0"/>
              <w:jc w:val="center"/>
              <w:rPr>
                <w:sz w:val="21"/>
                <w:szCs w:val="21"/>
              </w:rPr>
            </w:pPr>
            <w:r>
              <w:rPr>
                <w:b/>
                <w:bCs/>
                <w:color w:val="000000" w:themeColor="text1"/>
                <w:sz w:val="21"/>
                <w:szCs w:val="21"/>
              </w:rPr>
              <w:t>变量指标</w:t>
            </w:r>
          </w:p>
        </w:tc>
        <w:tc>
          <w:tcPr>
            <w:tcW w:w="3168" w:type="dxa"/>
            <w:tcBorders>
              <w:top w:val="single" w:sz="4" w:space="0" w:color="auto"/>
              <w:bottom w:val="single" w:sz="4" w:space="0" w:color="auto"/>
            </w:tcBorders>
            <w:vAlign w:val="center"/>
          </w:tcPr>
          <w:p w14:paraId="45A787EC" w14:textId="77777777" w:rsidR="006B6429" w:rsidRDefault="00000000">
            <w:pPr>
              <w:ind w:firstLineChars="0" w:firstLine="0"/>
              <w:jc w:val="center"/>
              <w:rPr>
                <w:sz w:val="21"/>
                <w:szCs w:val="21"/>
              </w:rPr>
            </w:pPr>
            <w:r>
              <w:rPr>
                <w:b/>
                <w:bCs/>
                <w:color w:val="000000" w:themeColor="text1"/>
                <w:sz w:val="21"/>
                <w:szCs w:val="21"/>
              </w:rPr>
              <w:t>变量定义</w:t>
            </w:r>
          </w:p>
        </w:tc>
      </w:tr>
      <w:tr w:rsidR="006B6429" w14:paraId="236969E2" w14:textId="77777777">
        <w:trPr>
          <w:jc w:val="center"/>
        </w:trPr>
        <w:tc>
          <w:tcPr>
            <w:tcW w:w="1226" w:type="dxa"/>
            <w:tcBorders>
              <w:top w:val="single" w:sz="4" w:space="0" w:color="auto"/>
            </w:tcBorders>
            <w:vAlign w:val="center"/>
          </w:tcPr>
          <w:p w14:paraId="3E26FA81" w14:textId="77777777" w:rsidR="006B6429" w:rsidRDefault="00000000">
            <w:pPr>
              <w:ind w:firstLineChars="0" w:firstLine="0"/>
              <w:jc w:val="center"/>
              <w:rPr>
                <w:sz w:val="21"/>
                <w:szCs w:val="21"/>
              </w:rPr>
            </w:pPr>
            <w:r>
              <w:rPr>
                <w:color w:val="000000" w:themeColor="text1"/>
                <w:sz w:val="21"/>
                <w:szCs w:val="21"/>
              </w:rPr>
              <w:t>因变量</w:t>
            </w:r>
          </w:p>
        </w:tc>
        <w:tc>
          <w:tcPr>
            <w:tcW w:w="1499" w:type="dxa"/>
            <w:tcBorders>
              <w:top w:val="single" w:sz="4" w:space="0" w:color="auto"/>
            </w:tcBorders>
            <w:vAlign w:val="center"/>
          </w:tcPr>
          <w:p w14:paraId="7864F084" w14:textId="77777777" w:rsidR="006B6429" w:rsidRDefault="006B6429">
            <w:pPr>
              <w:ind w:firstLineChars="0" w:firstLine="0"/>
              <w:jc w:val="center"/>
              <w:rPr>
                <w:sz w:val="21"/>
                <w:szCs w:val="21"/>
              </w:rPr>
            </w:pPr>
          </w:p>
        </w:tc>
        <w:tc>
          <w:tcPr>
            <w:tcW w:w="1500" w:type="dxa"/>
            <w:tcBorders>
              <w:top w:val="single" w:sz="4" w:space="0" w:color="auto"/>
            </w:tcBorders>
            <w:vAlign w:val="center"/>
          </w:tcPr>
          <w:p w14:paraId="536BE6FF" w14:textId="77777777" w:rsidR="006B6429" w:rsidRDefault="00000000">
            <w:pPr>
              <w:ind w:firstLineChars="0" w:firstLine="0"/>
              <w:jc w:val="center"/>
              <w:rPr>
                <w:sz w:val="21"/>
                <w:szCs w:val="21"/>
              </w:rPr>
            </w:pPr>
            <w:r>
              <w:rPr>
                <w:sz w:val="21"/>
                <w:szCs w:val="21"/>
              </w:rPr>
              <w:t>创意价值</w:t>
            </w:r>
          </w:p>
        </w:tc>
        <w:tc>
          <w:tcPr>
            <w:tcW w:w="1441" w:type="dxa"/>
            <w:tcBorders>
              <w:top w:val="single" w:sz="4" w:space="0" w:color="auto"/>
            </w:tcBorders>
            <w:vAlign w:val="center"/>
          </w:tcPr>
          <w:p w14:paraId="6D89A5F7" w14:textId="77777777" w:rsidR="006B6429" w:rsidRDefault="00000000">
            <w:pPr>
              <w:ind w:firstLineChars="0" w:firstLine="0"/>
              <w:jc w:val="center"/>
              <w:rPr>
                <w:sz w:val="21"/>
                <w:szCs w:val="21"/>
              </w:rPr>
            </w:pPr>
            <w:r>
              <w:rPr>
                <w:color w:val="000000" w:themeColor="text1"/>
                <w:sz w:val="21"/>
                <w:szCs w:val="21"/>
              </w:rPr>
              <w:t>Value</w:t>
            </w:r>
          </w:p>
        </w:tc>
        <w:tc>
          <w:tcPr>
            <w:tcW w:w="3168" w:type="dxa"/>
            <w:tcBorders>
              <w:top w:val="single" w:sz="4" w:space="0" w:color="auto"/>
            </w:tcBorders>
            <w:vAlign w:val="center"/>
          </w:tcPr>
          <w:p w14:paraId="54B0F30F" w14:textId="77777777" w:rsidR="006B6429" w:rsidRDefault="00000000">
            <w:pPr>
              <w:ind w:firstLineChars="0" w:firstLine="0"/>
              <w:jc w:val="center"/>
              <w:rPr>
                <w:sz w:val="21"/>
                <w:szCs w:val="21"/>
              </w:rPr>
            </w:pPr>
            <w:r>
              <w:rPr>
                <w:color w:val="000000" w:themeColor="text1"/>
                <w:sz w:val="21"/>
                <w:szCs w:val="21"/>
              </w:rPr>
              <w:t>创意状态、具有价值标签为</w:t>
            </w:r>
            <w:r>
              <w:rPr>
                <w:color w:val="000000" w:themeColor="text1"/>
                <w:sz w:val="21"/>
                <w:szCs w:val="21"/>
              </w:rPr>
              <w:t>1</w:t>
            </w:r>
            <w:r>
              <w:rPr>
                <w:color w:val="000000" w:themeColor="text1"/>
                <w:sz w:val="21"/>
                <w:szCs w:val="21"/>
              </w:rPr>
              <w:t>；不具有价值标签为</w:t>
            </w:r>
            <w:r>
              <w:rPr>
                <w:color w:val="000000" w:themeColor="text1"/>
                <w:sz w:val="21"/>
                <w:szCs w:val="21"/>
              </w:rPr>
              <w:t>0</w:t>
            </w:r>
            <w:r>
              <w:rPr>
                <w:color w:val="000000" w:themeColor="text1"/>
                <w:sz w:val="21"/>
                <w:szCs w:val="21"/>
              </w:rPr>
              <w:t>。</w:t>
            </w:r>
          </w:p>
        </w:tc>
      </w:tr>
      <w:tr w:rsidR="006B6429" w14:paraId="482BA33E" w14:textId="77777777">
        <w:trPr>
          <w:jc w:val="center"/>
        </w:trPr>
        <w:tc>
          <w:tcPr>
            <w:tcW w:w="1226" w:type="dxa"/>
            <w:vMerge w:val="restart"/>
            <w:vAlign w:val="center"/>
          </w:tcPr>
          <w:p w14:paraId="1E0FB801" w14:textId="77777777" w:rsidR="006B6429" w:rsidRDefault="00000000">
            <w:pPr>
              <w:ind w:firstLineChars="0" w:firstLine="0"/>
              <w:jc w:val="center"/>
              <w:rPr>
                <w:sz w:val="21"/>
                <w:szCs w:val="21"/>
              </w:rPr>
            </w:pPr>
            <w:r>
              <w:rPr>
                <w:rFonts w:hint="eastAsia"/>
                <w:sz w:val="21"/>
                <w:szCs w:val="21"/>
              </w:rPr>
              <w:t>自变量</w:t>
            </w:r>
          </w:p>
        </w:tc>
        <w:tc>
          <w:tcPr>
            <w:tcW w:w="1499" w:type="dxa"/>
            <w:vMerge w:val="restart"/>
            <w:vAlign w:val="center"/>
          </w:tcPr>
          <w:p w14:paraId="5C12BAFB" w14:textId="77777777" w:rsidR="006B6429" w:rsidRDefault="00000000">
            <w:pPr>
              <w:ind w:firstLineChars="0" w:firstLine="0"/>
              <w:jc w:val="center"/>
              <w:rPr>
                <w:sz w:val="21"/>
                <w:szCs w:val="21"/>
              </w:rPr>
            </w:pPr>
            <w:r>
              <w:rPr>
                <w:rFonts w:hint="eastAsia"/>
                <w:sz w:val="21"/>
                <w:szCs w:val="21"/>
              </w:rPr>
              <w:t>创意文本类型特征</w:t>
            </w:r>
          </w:p>
        </w:tc>
        <w:tc>
          <w:tcPr>
            <w:tcW w:w="1500" w:type="dxa"/>
            <w:vAlign w:val="center"/>
          </w:tcPr>
          <w:p w14:paraId="559C0700" w14:textId="77777777" w:rsidR="006B6429" w:rsidRDefault="00000000">
            <w:pPr>
              <w:ind w:firstLineChars="0" w:firstLine="0"/>
              <w:jc w:val="center"/>
              <w:rPr>
                <w:sz w:val="21"/>
                <w:szCs w:val="21"/>
              </w:rPr>
            </w:pPr>
            <w:r>
              <w:rPr>
                <w:rFonts w:hint="eastAsia"/>
                <w:sz w:val="21"/>
                <w:szCs w:val="21"/>
              </w:rPr>
              <w:t>标题详细度</w:t>
            </w:r>
          </w:p>
        </w:tc>
        <w:tc>
          <w:tcPr>
            <w:tcW w:w="1441" w:type="dxa"/>
            <w:vAlign w:val="center"/>
          </w:tcPr>
          <w:p w14:paraId="5DC56058" w14:textId="77777777" w:rsidR="006B6429" w:rsidRDefault="00000000">
            <w:pPr>
              <w:ind w:firstLineChars="0" w:firstLine="0"/>
              <w:jc w:val="center"/>
              <w:rPr>
                <w:sz w:val="21"/>
                <w:szCs w:val="21"/>
              </w:rPr>
            </w:pPr>
            <w:proofErr w:type="spellStart"/>
            <w:r>
              <w:rPr>
                <w:color w:val="000000" w:themeColor="text1"/>
                <w:sz w:val="21"/>
                <w:szCs w:val="21"/>
              </w:rPr>
              <w:t>TitleDetail</w:t>
            </w:r>
            <w:proofErr w:type="spellEnd"/>
          </w:p>
        </w:tc>
        <w:tc>
          <w:tcPr>
            <w:tcW w:w="3168" w:type="dxa"/>
            <w:vAlign w:val="center"/>
          </w:tcPr>
          <w:p w14:paraId="780DE589" w14:textId="77777777" w:rsidR="006B6429" w:rsidRDefault="00000000">
            <w:pPr>
              <w:ind w:firstLineChars="0" w:firstLine="0"/>
              <w:jc w:val="center"/>
              <w:rPr>
                <w:sz w:val="21"/>
                <w:szCs w:val="21"/>
              </w:rPr>
            </w:pPr>
            <w:r>
              <w:rPr>
                <w:color w:val="000000" w:themeColor="text1"/>
                <w:sz w:val="21"/>
                <w:szCs w:val="21"/>
              </w:rPr>
              <w:t>创意标题详细度，</w:t>
            </w:r>
            <w:r>
              <w:rPr>
                <w:color w:val="000000" w:themeColor="text1"/>
                <w:sz w:val="21"/>
                <w:szCs w:val="21"/>
              </w:rPr>
              <w:t>[0,100]</w:t>
            </w:r>
          </w:p>
        </w:tc>
      </w:tr>
      <w:tr w:rsidR="006B6429" w14:paraId="1EA3FEAE" w14:textId="77777777">
        <w:trPr>
          <w:jc w:val="center"/>
        </w:trPr>
        <w:tc>
          <w:tcPr>
            <w:tcW w:w="1226" w:type="dxa"/>
            <w:vMerge/>
            <w:vAlign w:val="center"/>
          </w:tcPr>
          <w:p w14:paraId="4D225FB5" w14:textId="77777777" w:rsidR="006B6429" w:rsidRDefault="006B6429">
            <w:pPr>
              <w:ind w:firstLineChars="0" w:firstLine="0"/>
              <w:jc w:val="center"/>
              <w:rPr>
                <w:sz w:val="21"/>
                <w:szCs w:val="21"/>
              </w:rPr>
            </w:pPr>
          </w:p>
        </w:tc>
        <w:tc>
          <w:tcPr>
            <w:tcW w:w="1499" w:type="dxa"/>
            <w:vMerge/>
            <w:vAlign w:val="center"/>
          </w:tcPr>
          <w:p w14:paraId="3ABE88F5" w14:textId="77777777" w:rsidR="006B6429" w:rsidRDefault="006B6429">
            <w:pPr>
              <w:ind w:firstLineChars="0" w:firstLine="0"/>
              <w:jc w:val="center"/>
              <w:rPr>
                <w:sz w:val="21"/>
                <w:szCs w:val="21"/>
              </w:rPr>
            </w:pPr>
          </w:p>
        </w:tc>
        <w:tc>
          <w:tcPr>
            <w:tcW w:w="1500" w:type="dxa"/>
            <w:vAlign w:val="center"/>
          </w:tcPr>
          <w:p w14:paraId="3A98EF8D" w14:textId="77777777" w:rsidR="006B6429" w:rsidRDefault="00000000">
            <w:pPr>
              <w:ind w:firstLineChars="0" w:firstLine="0"/>
              <w:jc w:val="center"/>
              <w:rPr>
                <w:sz w:val="21"/>
                <w:szCs w:val="21"/>
              </w:rPr>
            </w:pPr>
            <w:r>
              <w:rPr>
                <w:rFonts w:hint="eastAsia"/>
                <w:sz w:val="21"/>
                <w:szCs w:val="21"/>
              </w:rPr>
              <w:t>内容详细度</w:t>
            </w:r>
          </w:p>
        </w:tc>
        <w:tc>
          <w:tcPr>
            <w:tcW w:w="1441" w:type="dxa"/>
            <w:vAlign w:val="center"/>
          </w:tcPr>
          <w:p w14:paraId="182AD82E" w14:textId="77777777" w:rsidR="006B6429" w:rsidRDefault="00000000">
            <w:pPr>
              <w:ind w:firstLineChars="0" w:firstLine="0"/>
              <w:jc w:val="center"/>
              <w:rPr>
                <w:sz w:val="21"/>
                <w:szCs w:val="21"/>
              </w:rPr>
            </w:pPr>
            <w:proofErr w:type="spellStart"/>
            <w:r>
              <w:rPr>
                <w:color w:val="000000" w:themeColor="text1"/>
                <w:sz w:val="21"/>
                <w:szCs w:val="21"/>
              </w:rPr>
              <w:t>ConDetail</w:t>
            </w:r>
            <w:proofErr w:type="spellEnd"/>
          </w:p>
        </w:tc>
        <w:tc>
          <w:tcPr>
            <w:tcW w:w="3168" w:type="dxa"/>
            <w:vAlign w:val="center"/>
          </w:tcPr>
          <w:p w14:paraId="3EB41C07" w14:textId="77777777" w:rsidR="006B6429" w:rsidRDefault="00000000">
            <w:pPr>
              <w:ind w:firstLineChars="0" w:firstLine="0"/>
              <w:jc w:val="center"/>
              <w:rPr>
                <w:sz w:val="21"/>
                <w:szCs w:val="21"/>
              </w:rPr>
            </w:pPr>
            <w:r>
              <w:rPr>
                <w:color w:val="000000" w:themeColor="text1"/>
                <w:sz w:val="21"/>
                <w:szCs w:val="21"/>
              </w:rPr>
              <w:t>创意内容详细度，</w:t>
            </w:r>
            <w:r>
              <w:rPr>
                <w:color w:val="000000" w:themeColor="text1"/>
                <w:sz w:val="21"/>
                <w:szCs w:val="21"/>
              </w:rPr>
              <w:t>[0,100]</w:t>
            </w:r>
          </w:p>
        </w:tc>
      </w:tr>
      <w:tr w:rsidR="006B6429" w14:paraId="2B610B32" w14:textId="77777777">
        <w:trPr>
          <w:jc w:val="center"/>
        </w:trPr>
        <w:tc>
          <w:tcPr>
            <w:tcW w:w="1226" w:type="dxa"/>
            <w:vMerge/>
            <w:vAlign w:val="center"/>
          </w:tcPr>
          <w:p w14:paraId="146E0D4A" w14:textId="77777777" w:rsidR="006B6429" w:rsidRDefault="006B6429">
            <w:pPr>
              <w:ind w:firstLineChars="0" w:firstLine="0"/>
              <w:jc w:val="center"/>
              <w:rPr>
                <w:sz w:val="21"/>
                <w:szCs w:val="21"/>
              </w:rPr>
            </w:pPr>
          </w:p>
        </w:tc>
        <w:tc>
          <w:tcPr>
            <w:tcW w:w="1499" w:type="dxa"/>
            <w:vMerge/>
            <w:vAlign w:val="center"/>
          </w:tcPr>
          <w:p w14:paraId="5D008C93" w14:textId="77777777" w:rsidR="006B6429" w:rsidRDefault="006B6429">
            <w:pPr>
              <w:ind w:firstLineChars="0" w:firstLine="0"/>
              <w:jc w:val="center"/>
              <w:rPr>
                <w:sz w:val="21"/>
                <w:szCs w:val="21"/>
              </w:rPr>
            </w:pPr>
          </w:p>
        </w:tc>
        <w:tc>
          <w:tcPr>
            <w:tcW w:w="1500" w:type="dxa"/>
            <w:vAlign w:val="center"/>
          </w:tcPr>
          <w:p w14:paraId="791DC22F" w14:textId="77777777" w:rsidR="006B6429" w:rsidRDefault="00000000">
            <w:pPr>
              <w:ind w:firstLineChars="0" w:firstLine="0"/>
              <w:jc w:val="center"/>
              <w:rPr>
                <w:sz w:val="21"/>
                <w:szCs w:val="21"/>
              </w:rPr>
            </w:pPr>
            <w:r>
              <w:rPr>
                <w:rFonts w:hint="eastAsia"/>
                <w:sz w:val="21"/>
                <w:szCs w:val="21"/>
              </w:rPr>
              <w:t>标题可读性</w:t>
            </w:r>
          </w:p>
        </w:tc>
        <w:tc>
          <w:tcPr>
            <w:tcW w:w="1441" w:type="dxa"/>
            <w:vAlign w:val="center"/>
          </w:tcPr>
          <w:p w14:paraId="05AF7CAA" w14:textId="77777777" w:rsidR="006B6429" w:rsidRDefault="00000000">
            <w:pPr>
              <w:ind w:firstLineChars="0" w:firstLine="0"/>
              <w:jc w:val="center"/>
              <w:rPr>
                <w:sz w:val="21"/>
                <w:szCs w:val="21"/>
              </w:rPr>
            </w:pPr>
            <w:proofErr w:type="spellStart"/>
            <w:r>
              <w:rPr>
                <w:color w:val="000000" w:themeColor="text1"/>
                <w:sz w:val="21"/>
                <w:szCs w:val="21"/>
              </w:rPr>
              <w:t>TitleRa</w:t>
            </w:r>
            <w:proofErr w:type="spellEnd"/>
          </w:p>
        </w:tc>
        <w:tc>
          <w:tcPr>
            <w:tcW w:w="3168" w:type="dxa"/>
            <w:vAlign w:val="center"/>
          </w:tcPr>
          <w:p w14:paraId="384E3557" w14:textId="77777777" w:rsidR="006B6429" w:rsidRDefault="00000000">
            <w:pPr>
              <w:ind w:firstLineChars="0" w:firstLine="0"/>
              <w:jc w:val="center"/>
              <w:rPr>
                <w:sz w:val="21"/>
                <w:szCs w:val="21"/>
              </w:rPr>
            </w:pPr>
            <w:r>
              <w:rPr>
                <w:color w:val="000000" w:themeColor="text1"/>
                <w:sz w:val="21"/>
                <w:szCs w:val="21"/>
              </w:rPr>
              <w:t>创意标题可读性，</w:t>
            </w:r>
            <w:r>
              <w:rPr>
                <w:color w:val="000000" w:themeColor="text1"/>
                <w:sz w:val="21"/>
                <w:szCs w:val="21"/>
              </w:rPr>
              <w:t>[0,100]</w:t>
            </w:r>
          </w:p>
        </w:tc>
      </w:tr>
      <w:tr w:rsidR="006B6429" w14:paraId="16D54354" w14:textId="77777777">
        <w:trPr>
          <w:jc w:val="center"/>
        </w:trPr>
        <w:tc>
          <w:tcPr>
            <w:tcW w:w="1226" w:type="dxa"/>
            <w:vMerge/>
            <w:vAlign w:val="center"/>
          </w:tcPr>
          <w:p w14:paraId="44F746AB" w14:textId="77777777" w:rsidR="006B6429" w:rsidRDefault="006B6429">
            <w:pPr>
              <w:ind w:firstLineChars="0" w:firstLine="0"/>
              <w:jc w:val="center"/>
              <w:rPr>
                <w:sz w:val="21"/>
                <w:szCs w:val="21"/>
              </w:rPr>
            </w:pPr>
          </w:p>
        </w:tc>
        <w:tc>
          <w:tcPr>
            <w:tcW w:w="1499" w:type="dxa"/>
            <w:vMerge/>
            <w:vAlign w:val="center"/>
          </w:tcPr>
          <w:p w14:paraId="5D5EEF3A" w14:textId="77777777" w:rsidR="006B6429" w:rsidRDefault="006B6429">
            <w:pPr>
              <w:ind w:firstLineChars="0" w:firstLine="0"/>
              <w:jc w:val="center"/>
              <w:rPr>
                <w:sz w:val="21"/>
                <w:szCs w:val="21"/>
              </w:rPr>
            </w:pPr>
          </w:p>
        </w:tc>
        <w:tc>
          <w:tcPr>
            <w:tcW w:w="1500" w:type="dxa"/>
            <w:vAlign w:val="center"/>
          </w:tcPr>
          <w:p w14:paraId="1E0C6D7F" w14:textId="77777777" w:rsidR="006B6429" w:rsidRDefault="00000000">
            <w:pPr>
              <w:ind w:firstLineChars="0" w:firstLine="0"/>
              <w:jc w:val="center"/>
              <w:rPr>
                <w:sz w:val="21"/>
                <w:szCs w:val="21"/>
              </w:rPr>
            </w:pPr>
            <w:r>
              <w:rPr>
                <w:rFonts w:hint="eastAsia"/>
                <w:sz w:val="21"/>
                <w:szCs w:val="21"/>
              </w:rPr>
              <w:t>内容可读性</w:t>
            </w:r>
          </w:p>
        </w:tc>
        <w:tc>
          <w:tcPr>
            <w:tcW w:w="1441" w:type="dxa"/>
            <w:vAlign w:val="center"/>
          </w:tcPr>
          <w:p w14:paraId="5DD16A6A" w14:textId="77777777" w:rsidR="006B6429" w:rsidRDefault="00000000">
            <w:pPr>
              <w:ind w:firstLineChars="0" w:firstLine="0"/>
              <w:jc w:val="center"/>
              <w:rPr>
                <w:sz w:val="21"/>
                <w:szCs w:val="21"/>
              </w:rPr>
            </w:pPr>
            <w:proofErr w:type="spellStart"/>
            <w:r>
              <w:rPr>
                <w:color w:val="000000" w:themeColor="text1"/>
                <w:sz w:val="21"/>
                <w:szCs w:val="21"/>
              </w:rPr>
              <w:t>ConRa</w:t>
            </w:r>
            <w:proofErr w:type="spellEnd"/>
          </w:p>
        </w:tc>
        <w:tc>
          <w:tcPr>
            <w:tcW w:w="3168" w:type="dxa"/>
            <w:vAlign w:val="center"/>
          </w:tcPr>
          <w:p w14:paraId="45EC5713" w14:textId="77777777" w:rsidR="006B6429" w:rsidRDefault="00000000">
            <w:pPr>
              <w:ind w:firstLineChars="0" w:firstLine="0"/>
              <w:jc w:val="center"/>
              <w:rPr>
                <w:sz w:val="21"/>
                <w:szCs w:val="21"/>
              </w:rPr>
            </w:pPr>
            <w:r>
              <w:rPr>
                <w:color w:val="000000" w:themeColor="text1"/>
                <w:sz w:val="21"/>
                <w:szCs w:val="21"/>
              </w:rPr>
              <w:t>创意内容可读性，</w:t>
            </w:r>
            <w:r>
              <w:rPr>
                <w:color w:val="000000" w:themeColor="text1"/>
                <w:sz w:val="21"/>
                <w:szCs w:val="21"/>
              </w:rPr>
              <w:t>[0,100]</w:t>
            </w:r>
          </w:p>
        </w:tc>
      </w:tr>
      <w:tr w:rsidR="006B6429" w14:paraId="2D43AA55" w14:textId="77777777">
        <w:trPr>
          <w:jc w:val="center"/>
        </w:trPr>
        <w:tc>
          <w:tcPr>
            <w:tcW w:w="1226" w:type="dxa"/>
            <w:vMerge/>
            <w:vAlign w:val="center"/>
          </w:tcPr>
          <w:p w14:paraId="0E84B5AD" w14:textId="77777777" w:rsidR="006B6429" w:rsidRDefault="006B6429">
            <w:pPr>
              <w:ind w:firstLineChars="0" w:firstLine="0"/>
              <w:jc w:val="center"/>
              <w:rPr>
                <w:sz w:val="21"/>
                <w:szCs w:val="21"/>
              </w:rPr>
            </w:pPr>
          </w:p>
        </w:tc>
        <w:tc>
          <w:tcPr>
            <w:tcW w:w="1499" w:type="dxa"/>
            <w:vMerge/>
            <w:vAlign w:val="center"/>
          </w:tcPr>
          <w:p w14:paraId="143A5E41" w14:textId="77777777" w:rsidR="006B6429" w:rsidRDefault="006B6429">
            <w:pPr>
              <w:ind w:firstLineChars="0" w:firstLine="0"/>
              <w:jc w:val="center"/>
              <w:rPr>
                <w:sz w:val="21"/>
                <w:szCs w:val="21"/>
              </w:rPr>
            </w:pPr>
          </w:p>
        </w:tc>
        <w:tc>
          <w:tcPr>
            <w:tcW w:w="1500" w:type="dxa"/>
            <w:vAlign w:val="center"/>
          </w:tcPr>
          <w:p w14:paraId="1E3EA421" w14:textId="77777777" w:rsidR="006B6429" w:rsidRDefault="00000000">
            <w:pPr>
              <w:ind w:firstLineChars="0" w:firstLine="0"/>
              <w:jc w:val="center"/>
              <w:rPr>
                <w:sz w:val="21"/>
                <w:szCs w:val="21"/>
              </w:rPr>
            </w:pPr>
            <w:r>
              <w:rPr>
                <w:rFonts w:hint="eastAsia"/>
                <w:sz w:val="21"/>
                <w:szCs w:val="21"/>
              </w:rPr>
              <w:t>文本相似度</w:t>
            </w:r>
          </w:p>
        </w:tc>
        <w:tc>
          <w:tcPr>
            <w:tcW w:w="1441" w:type="dxa"/>
            <w:vAlign w:val="center"/>
          </w:tcPr>
          <w:p w14:paraId="642B4886" w14:textId="77777777" w:rsidR="006B6429" w:rsidRDefault="00000000">
            <w:pPr>
              <w:ind w:firstLineChars="0" w:firstLine="0"/>
              <w:jc w:val="center"/>
              <w:rPr>
                <w:sz w:val="21"/>
                <w:szCs w:val="21"/>
              </w:rPr>
            </w:pPr>
            <w:proofErr w:type="spellStart"/>
            <w:r>
              <w:rPr>
                <w:color w:val="000000" w:themeColor="text1"/>
                <w:sz w:val="21"/>
                <w:szCs w:val="21"/>
              </w:rPr>
              <w:t>TextSimi</w:t>
            </w:r>
            <w:proofErr w:type="spellEnd"/>
          </w:p>
        </w:tc>
        <w:tc>
          <w:tcPr>
            <w:tcW w:w="3168" w:type="dxa"/>
            <w:vAlign w:val="center"/>
          </w:tcPr>
          <w:p w14:paraId="6B8A21E8" w14:textId="77777777" w:rsidR="006B6429" w:rsidRDefault="00000000">
            <w:pPr>
              <w:ind w:firstLineChars="0" w:firstLine="0"/>
              <w:jc w:val="center"/>
              <w:rPr>
                <w:sz w:val="21"/>
                <w:szCs w:val="21"/>
              </w:rPr>
            </w:pPr>
            <w:r>
              <w:rPr>
                <w:color w:val="000000" w:themeColor="text1"/>
                <w:sz w:val="21"/>
                <w:szCs w:val="21"/>
              </w:rPr>
              <w:t>创意标题与创意内容之间文本相似度，</w:t>
            </w:r>
            <w:r>
              <w:rPr>
                <w:color w:val="000000" w:themeColor="text1"/>
                <w:sz w:val="21"/>
                <w:szCs w:val="21"/>
              </w:rPr>
              <w:t>[0,100]</w:t>
            </w:r>
          </w:p>
        </w:tc>
      </w:tr>
      <w:tr w:rsidR="006B6429" w14:paraId="7AD24383" w14:textId="77777777">
        <w:trPr>
          <w:jc w:val="center"/>
        </w:trPr>
        <w:tc>
          <w:tcPr>
            <w:tcW w:w="1226" w:type="dxa"/>
            <w:vMerge/>
            <w:vAlign w:val="center"/>
          </w:tcPr>
          <w:p w14:paraId="17EA4BD5" w14:textId="77777777" w:rsidR="006B6429" w:rsidRDefault="006B6429">
            <w:pPr>
              <w:ind w:firstLineChars="0" w:firstLine="0"/>
              <w:jc w:val="center"/>
              <w:rPr>
                <w:sz w:val="21"/>
                <w:szCs w:val="21"/>
              </w:rPr>
            </w:pPr>
          </w:p>
        </w:tc>
        <w:tc>
          <w:tcPr>
            <w:tcW w:w="1499" w:type="dxa"/>
            <w:vMerge/>
            <w:vAlign w:val="center"/>
          </w:tcPr>
          <w:p w14:paraId="126BF2C3" w14:textId="77777777" w:rsidR="006B6429" w:rsidRDefault="006B6429">
            <w:pPr>
              <w:ind w:firstLineChars="0" w:firstLine="0"/>
              <w:jc w:val="center"/>
              <w:rPr>
                <w:sz w:val="21"/>
                <w:szCs w:val="21"/>
              </w:rPr>
            </w:pPr>
          </w:p>
        </w:tc>
        <w:tc>
          <w:tcPr>
            <w:tcW w:w="1500" w:type="dxa"/>
            <w:vAlign w:val="center"/>
          </w:tcPr>
          <w:p w14:paraId="524CE826" w14:textId="77777777" w:rsidR="006B6429" w:rsidRDefault="00000000">
            <w:pPr>
              <w:ind w:firstLineChars="0" w:firstLine="0"/>
              <w:jc w:val="center"/>
              <w:rPr>
                <w:sz w:val="21"/>
                <w:szCs w:val="21"/>
              </w:rPr>
            </w:pPr>
            <w:r>
              <w:rPr>
                <w:rFonts w:hint="eastAsia"/>
                <w:sz w:val="21"/>
                <w:szCs w:val="21"/>
              </w:rPr>
              <w:t>标题情感倾向</w:t>
            </w:r>
          </w:p>
        </w:tc>
        <w:tc>
          <w:tcPr>
            <w:tcW w:w="1441" w:type="dxa"/>
            <w:vAlign w:val="center"/>
          </w:tcPr>
          <w:p w14:paraId="6B72D451" w14:textId="77777777" w:rsidR="006B6429" w:rsidRDefault="00000000">
            <w:pPr>
              <w:ind w:firstLineChars="0" w:firstLine="0"/>
              <w:jc w:val="center"/>
              <w:rPr>
                <w:color w:val="000000" w:themeColor="text1"/>
                <w:sz w:val="21"/>
                <w:szCs w:val="21"/>
              </w:rPr>
            </w:pPr>
            <w:proofErr w:type="spellStart"/>
            <w:r>
              <w:rPr>
                <w:color w:val="000000" w:themeColor="text1"/>
                <w:sz w:val="21"/>
                <w:szCs w:val="21"/>
              </w:rPr>
              <w:t>TitleSenti</w:t>
            </w:r>
            <w:proofErr w:type="spellEnd"/>
          </w:p>
        </w:tc>
        <w:tc>
          <w:tcPr>
            <w:tcW w:w="3168" w:type="dxa"/>
            <w:vAlign w:val="center"/>
          </w:tcPr>
          <w:p w14:paraId="2F481173" w14:textId="77777777" w:rsidR="006B6429" w:rsidRDefault="00000000">
            <w:pPr>
              <w:ind w:firstLineChars="0" w:firstLine="0"/>
              <w:jc w:val="center"/>
              <w:rPr>
                <w:sz w:val="21"/>
                <w:szCs w:val="21"/>
              </w:rPr>
            </w:pPr>
            <w:r>
              <w:rPr>
                <w:color w:val="000000" w:themeColor="text1"/>
                <w:sz w:val="21"/>
                <w:szCs w:val="21"/>
              </w:rPr>
              <w:t>创意标题的情感得分，</w:t>
            </w:r>
            <w:r>
              <w:rPr>
                <w:color w:val="000000" w:themeColor="text1"/>
                <w:sz w:val="21"/>
                <w:szCs w:val="21"/>
              </w:rPr>
              <w:t>[-1,1]</w:t>
            </w:r>
          </w:p>
        </w:tc>
      </w:tr>
      <w:tr w:rsidR="006B6429" w14:paraId="4862343B" w14:textId="77777777">
        <w:trPr>
          <w:jc w:val="center"/>
        </w:trPr>
        <w:tc>
          <w:tcPr>
            <w:tcW w:w="1226" w:type="dxa"/>
            <w:vMerge/>
            <w:vAlign w:val="center"/>
          </w:tcPr>
          <w:p w14:paraId="6F74F784" w14:textId="77777777" w:rsidR="006B6429" w:rsidRDefault="006B6429">
            <w:pPr>
              <w:ind w:firstLineChars="0" w:firstLine="0"/>
              <w:jc w:val="center"/>
              <w:rPr>
                <w:sz w:val="21"/>
                <w:szCs w:val="21"/>
              </w:rPr>
            </w:pPr>
          </w:p>
        </w:tc>
        <w:tc>
          <w:tcPr>
            <w:tcW w:w="1499" w:type="dxa"/>
            <w:vMerge/>
            <w:vAlign w:val="center"/>
          </w:tcPr>
          <w:p w14:paraId="754877C3" w14:textId="77777777" w:rsidR="006B6429" w:rsidRDefault="006B6429">
            <w:pPr>
              <w:ind w:firstLineChars="0" w:firstLine="0"/>
              <w:jc w:val="center"/>
              <w:rPr>
                <w:sz w:val="21"/>
                <w:szCs w:val="21"/>
              </w:rPr>
            </w:pPr>
          </w:p>
        </w:tc>
        <w:tc>
          <w:tcPr>
            <w:tcW w:w="1500" w:type="dxa"/>
            <w:vAlign w:val="center"/>
          </w:tcPr>
          <w:p w14:paraId="78277AEF" w14:textId="77777777" w:rsidR="006B6429" w:rsidRDefault="00000000">
            <w:pPr>
              <w:ind w:firstLineChars="0" w:firstLine="0"/>
              <w:jc w:val="center"/>
              <w:rPr>
                <w:sz w:val="21"/>
                <w:szCs w:val="21"/>
              </w:rPr>
            </w:pPr>
            <w:r>
              <w:rPr>
                <w:rFonts w:hint="eastAsia"/>
                <w:sz w:val="21"/>
                <w:szCs w:val="21"/>
              </w:rPr>
              <w:t>内容情感倾向</w:t>
            </w:r>
          </w:p>
        </w:tc>
        <w:tc>
          <w:tcPr>
            <w:tcW w:w="1441" w:type="dxa"/>
            <w:vAlign w:val="center"/>
          </w:tcPr>
          <w:p w14:paraId="1DA40FD9" w14:textId="77777777" w:rsidR="006B6429" w:rsidRDefault="00000000">
            <w:pPr>
              <w:ind w:firstLineChars="0" w:firstLine="0"/>
              <w:jc w:val="center"/>
              <w:rPr>
                <w:color w:val="000000" w:themeColor="text1"/>
                <w:sz w:val="21"/>
                <w:szCs w:val="21"/>
              </w:rPr>
            </w:pPr>
            <w:proofErr w:type="spellStart"/>
            <w:r>
              <w:rPr>
                <w:color w:val="000000" w:themeColor="text1"/>
                <w:sz w:val="21"/>
                <w:szCs w:val="21"/>
              </w:rPr>
              <w:t>ConSenti</w:t>
            </w:r>
            <w:proofErr w:type="spellEnd"/>
          </w:p>
        </w:tc>
        <w:tc>
          <w:tcPr>
            <w:tcW w:w="3168" w:type="dxa"/>
            <w:vAlign w:val="center"/>
          </w:tcPr>
          <w:p w14:paraId="3A00B666" w14:textId="77777777" w:rsidR="006B6429" w:rsidRDefault="00000000">
            <w:pPr>
              <w:ind w:firstLineChars="0" w:firstLine="0"/>
              <w:jc w:val="center"/>
              <w:rPr>
                <w:sz w:val="21"/>
                <w:szCs w:val="21"/>
              </w:rPr>
            </w:pPr>
            <w:r>
              <w:rPr>
                <w:color w:val="000000" w:themeColor="text1"/>
                <w:sz w:val="21"/>
                <w:szCs w:val="21"/>
              </w:rPr>
              <w:t>创意内容的情感得分，</w:t>
            </w:r>
            <w:r>
              <w:rPr>
                <w:color w:val="000000" w:themeColor="text1"/>
                <w:sz w:val="21"/>
                <w:szCs w:val="21"/>
              </w:rPr>
              <w:t>[-1,1]</w:t>
            </w:r>
          </w:p>
        </w:tc>
      </w:tr>
      <w:tr w:rsidR="006B6429" w14:paraId="046B9482" w14:textId="77777777">
        <w:trPr>
          <w:jc w:val="center"/>
        </w:trPr>
        <w:tc>
          <w:tcPr>
            <w:tcW w:w="1226" w:type="dxa"/>
            <w:vMerge/>
            <w:vAlign w:val="center"/>
          </w:tcPr>
          <w:p w14:paraId="7A7A98B7" w14:textId="77777777" w:rsidR="006B6429" w:rsidRDefault="006B6429">
            <w:pPr>
              <w:ind w:firstLineChars="0" w:firstLine="0"/>
              <w:jc w:val="center"/>
              <w:rPr>
                <w:sz w:val="21"/>
                <w:szCs w:val="21"/>
              </w:rPr>
            </w:pPr>
          </w:p>
        </w:tc>
        <w:tc>
          <w:tcPr>
            <w:tcW w:w="1499" w:type="dxa"/>
            <w:vMerge w:val="restart"/>
            <w:vAlign w:val="center"/>
          </w:tcPr>
          <w:p w14:paraId="4C41AA27" w14:textId="77777777" w:rsidR="006B6429" w:rsidRDefault="00000000">
            <w:pPr>
              <w:ind w:firstLineChars="0" w:firstLine="0"/>
              <w:jc w:val="center"/>
              <w:rPr>
                <w:sz w:val="21"/>
                <w:szCs w:val="21"/>
              </w:rPr>
            </w:pPr>
            <w:r>
              <w:rPr>
                <w:rFonts w:hint="eastAsia"/>
                <w:sz w:val="21"/>
                <w:szCs w:val="21"/>
              </w:rPr>
              <w:t>创意规范类型特征</w:t>
            </w:r>
          </w:p>
        </w:tc>
        <w:tc>
          <w:tcPr>
            <w:tcW w:w="1500" w:type="dxa"/>
            <w:vAlign w:val="center"/>
          </w:tcPr>
          <w:p w14:paraId="0E2975CF" w14:textId="77777777" w:rsidR="006B6429" w:rsidRDefault="00000000">
            <w:pPr>
              <w:ind w:firstLineChars="0" w:firstLine="0"/>
              <w:jc w:val="center"/>
              <w:rPr>
                <w:sz w:val="21"/>
                <w:szCs w:val="21"/>
              </w:rPr>
            </w:pPr>
            <w:r>
              <w:rPr>
                <w:rFonts w:hint="eastAsia"/>
                <w:sz w:val="21"/>
                <w:szCs w:val="21"/>
              </w:rPr>
              <w:t>创意得分数</w:t>
            </w:r>
          </w:p>
        </w:tc>
        <w:tc>
          <w:tcPr>
            <w:tcW w:w="1441" w:type="dxa"/>
            <w:vAlign w:val="center"/>
          </w:tcPr>
          <w:p w14:paraId="67993F4B" w14:textId="77777777" w:rsidR="006B6429" w:rsidRDefault="00000000">
            <w:pPr>
              <w:ind w:firstLineChars="0" w:firstLine="0"/>
              <w:jc w:val="center"/>
              <w:rPr>
                <w:color w:val="000000" w:themeColor="text1"/>
                <w:sz w:val="21"/>
                <w:szCs w:val="21"/>
              </w:rPr>
            </w:pPr>
            <w:proofErr w:type="spellStart"/>
            <w:r>
              <w:rPr>
                <w:color w:val="000000" w:themeColor="text1"/>
                <w:sz w:val="21"/>
                <w:szCs w:val="21"/>
              </w:rPr>
              <w:t>CreaPoint</w:t>
            </w:r>
            <w:proofErr w:type="spellEnd"/>
          </w:p>
        </w:tc>
        <w:tc>
          <w:tcPr>
            <w:tcW w:w="3168" w:type="dxa"/>
            <w:vAlign w:val="center"/>
          </w:tcPr>
          <w:p w14:paraId="7D1E09D1" w14:textId="77777777" w:rsidR="006B6429" w:rsidRDefault="00000000">
            <w:pPr>
              <w:ind w:firstLineChars="0" w:firstLine="0"/>
              <w:jc w:val="center"/>
              <w:rPr>
                <w:sz w:val="21"/>
                <w:szCs w:val="21"/>
              </w:rPr>
            </w:pPr>
            <w:r>
              <w:rPr>
                <w:color w:val="000000" w:themeColor="text1"/>
                <w:sz w:val="21"/>
                <w:szCs w:val="21"/>
              </w:rPr>
              <w:t>创意得分数</w:t>
            </w:r>
          </w:p>
        </w:tc>
      </w:tr>
      <w:tr w:rsidR="006B6429" w14:paraId="016E5511" w14:textId="77777777">
        <w:trPr>
          <w:jc w:val="center"/>
        </w:trPr>
        <w:tc>
          <w:tcPr>
            <w:tcW w:w="1226" w:type="dxa"/>
            <w:vMerge/>
            <w:vAlign w:val="center"/>
          </w:tcPr>
          <w:p w14:paraId="2E2D0330" w14:textId="77777777" w:rsidR="006B6429" w:rsidRDefault="006B6429">
            <w:pPr>
              <w:ind w:firstLineChars="0" w:firstLine="0"/>
              <w:jc w:val="center"/>
              <w:rPr>
                <w:sz w:val="21"/>
                <w:szCs w:val="21"/>
              </w:rPr>
            </w:pPr>
          </w:p>
        </w:tc>
        <w:tc>
          <w:tcPr>
            <w:tcW w:w="1499" w:type="dxa"/>
            <w:vMerge/>
            <w:vAlign w:val="center"/>
          </w:tcPr>
          <w:p w14:paraId="0FE0189D" w14:textId="77777777" w:rsidR="006B6429" w:rsidRDefault="006B6429">
            <w:pPr>
              <w:ind w:firstLineChars="0" w:firstLine="0"/>
              <w:jc w:val="center"/>
              <w:rPr>
                <w:sz w:val="21"/>
                <w:szCs w:val="21"/>
              </w:rPr>
            </w:pPr>
          </w:p>
        </w:tc>
        <w:tc>
          <w:tcPr>
            <w:tcW w:w="1500" w:type="dxa"/>
            <w:vAlign w:val="center"/>
          </w:tcPr>
          <w:p w14:paraId="231D0026" w14:textId="77777777" w:rsidR="006B6429" w:rsidRDefault="00000000">
            <w:pPr>
              <w:ind w:firstLineChars="0" w:firstLine="0"/>
              <w:jc w:val="center"/>
              <w:rPr>
                <w:sz w:val="21"/>
                <w:szCs w:val="21"/>
              </w:rPr>
            </w:pPr>
            <w:r>
              <w:rPr>
                <w:rFonts w:hint="eastAsia"/>
                <w:sz w:val="21"/>
                <w:szCs w:val="21"/>
              </w:rPr>
              <w:t>创意</w:t>
            </w:r>
            <w:proofErr w:type="gramStart"/>
            <w:r>
              <w:rPr>
                <w:rFonts w:hint="eastAsia"/>
                <w:sz w:val="21"/>
                <w:szCs w:val="21"/>
              </w:rPr>
              <w:t>点赞数</w:t>
            </w:r>
            <w:proofErr w:type="gramEnd"/>
          </w:p>
        </w:tc>
        <w:tc>
          <w:tcPr>
            <w:tcW w:w="1441" w:type="dxa"/>
            <w:vAlign w:val="center"/>
          </w:tcPr>
          <w:p w14:paraId="2A9B85BA" w14:textId="77777777" w:rsidR="006B6429" w:rsidRDefault="00000000">
            <w:pPr>
              <w:ind w:firstLineChars="0" w:firstLine="0"/>
              <w:jc w:val="center"/>
              <w:rPr>
                <w:color w:val="000000" w:themeColor="text1"/>
                <w:sz w:val="21"/>
                <w:szCs w:val="21"/>
              </w:rPr>
            </w:pPr>
            <w:proofErr w:type="spellStart"/>
            <w:r>
              <w:rPr>
                <w:color w:val="000000" w:themeColor="text1"/>
                <w:sz w:val="21"/>
                <w:szCs w:val="21"/>
              </w:rPr>
              <w:t>CreaLikes</w:t>
            </w:r>
            <w:proofErr w:type="spellEnd"/>
          </w:p>
        </w:tc>
        <w:tc>
          <w:tcPr>
            <w:tcW w:w="3168" w:type="dxa"/>
            <w:vAlign w:val="center"/>
          </w:tcPr>
          <w:p w14:paraId="2B65F4D5" w14:textId="77777777" w:rsidR="006B6429" w:rsidRDefault="00000000">
            <w:pPr>
              <w:ind w:firstLineChars="0" w:firstLine="0"/>
              <w:jc w:val="center"/>
              <w:rPr>
                <w:sz w:val="21"/>
                <w:szCs w:val="21"/>
              </w:rPr>
            </w:pPr>
            <w:r>
              <w:rPr>
                <w:color w:val="000000" w:themeColor="text1"/>
                <w:sz w:val="21"/>
                <w:szCs w:val="21"/>
              </w:rPr>
              <w:t>创意</w:t>
            </w:r>
            <w:proofErr w:type="gramStart"/>
            <w:r>
              <w:rPr>
                <w:color w:val="000000" w:themeColor="text1"/>
                <w:sz w:val="21"/>
                <w:szCs w:val="21"/>
              </w:rPr>
              <w:t>点赞数</w:t>
            </w:r>
            <w:proofErr w:type="gramEnd"/>
          </w:p>
        </w:tc>
      </w:tr>
      <w:tr w:rsidR="006B6429" w14:paraId="76340B5B" w14:textId="77777777">
        <w:trPr>
          <w:jc w:val="center"/>
        </w:trPr>
        <w:tc>
          <w:tcPr>
            <w:tcW w:w="1226" w:type="dxa"/>
            <w:vMerge/>
            <w:vAlign w:val="center"/>
          </w:tcPr>
          <w:p w14:paraId="00C21DCF" w14:textId="77777777" w:rsidR="006B6429" w:rsidRDefault="006B6429">
            <w:pPr>
              <w:ind w:firstLineChars="0" w:firstLine="0"/>
              <w:jc w:val="center"/>
              <w:rPr>
                <w:sz w:val="21"/>
                <w:szCs w:val="21"/>
              </w:rPr>
            </w:pPr>
          </w:p>
        </w:tc>
        <w:tc>
          <w:tcPr>
            <w:tcW w:w="1499" w:type="dxa"/>
            <w:vMerge w:val="restart"/>
            <w:vAlign w:val="center"/>
          </w:tcPr>
          <w:p w14:paraId="31FE3D42" w14:textId="77777777" w:rsidR="006B6429" w:rsidRDefault="00000000">
            <w:pPr>
              <w:ind w:firstLineChars="95" w:firstLine="199"/>
              <w:rPr>
                <w:sz w:val="21"/>
                <w:szCs w:val="21"/>
              </w:rPr>
            </w:pPr>
            <w:proofErr w:type="gramStart"/>
            <w:r>
              <w:rPr>
                <w:rFonts w:hint="eastAsia"/>
                <w:sz w:val="21"/>
                <w:szCs w:val="21"/>
              </w:rPr>
              <w:t>创客特征</w:t>
            </w:r>
            <w:proofErr w:type="gramEnd"/>
          </w:p>
        </w:tc>
        <w:tc>
          <w:tcPr>
            <w:tcW w:w="1500" w:type="dxa"/>
            <w:vAlign w:val="center"/>
          </w:tcPr>
          <w:p w14:paraId="0180CEA7" w14:textId="77777777" w:rsidR="006B6429" w:rsidRDefault="00000000">
            <w:pPr>
              <w:ind w:firstLineChars="0" w:firstLine="0"/>
              <w:jc w:val="center"/>
              <w:rPr>
                <w:sz w:val="21"/>
                <w:szCs w:val="21"/>
              </w:rPr>
            </w:pPr>
            <w:r>
              <w:rPr>
                <w:rFonts w:hint="eastAsia"/>
                <w:sz w:val="21"/>
                <w:szCs w:val="21"/>
              </w:rPr>
              <w:t>徽章数</w:t>
            </w:r>
          </w:p>
        </w:tc>
        <w:tc>
          <w:tcPr>
            <w:tcW w:w="1441" w:type="dxa"/>
            <w:vAlign w:val="center"/>
          </w:tcPr>
          <w:p w14:paraId="4584944D" w14:textId="77777777" w:rsidR="006B6429" w:rsidRDefault="00000000">
            <w:pPr>
              <w:ind w:firstLineChars="0" w:firstLine="0"/>
              <w:jc w:val="center"/>
              <w:rPr>
                <w:color w:val="000000" w:themeColor="text1"/>
                <w:sz w:val="21"/>
                <w:szCs w:val="21"/>
              </w:rPr>
            </w:pPr>
            <w:proofErr w:type="spellStart"/>
            <w:r>
              <w:rPr>
                <w:color w:val="000000" w:themeColor="text1"/>
                <w:sz w:val="21"/>
                <w:szCs w:val="21"/>
              </w:rPr>
              <w:t>BadgesNum</w:t>
            </w:r>
            <w:proofErr w:type="spellEnd"/>
          </w:p>
        </w:tc>
        <w:tc>
          <w:tcPr>
            <w:tcW w:w="3168" w:type="dxa"/>
            <w:vAlign w:val="center"/>
          </w:tcPr>
          <w:p w14:paraId="0A3A35F1" w14:textId="77777777" w:rsidR="006B6429" w:rsidRDefault="00000000">
            <w:pPr>
              <w:ind w:firstLineChars="0" w:firstLine="0"/>
              <w:jc w:val="center"/>
              <w:rPr>
                <w:sz w:val="21"/>
                <w:szCs w:val="21"/>
              </w:rPr>
            </w:pPr>
            <w:proofErr w:type="gramStart"/>
            <w:r>
              <w:rPr>
                <w:color w:val="000000" w:themeColor="text1"/>
                <w:sz w:val="21"/>
                <w:szCs w:val="21"/>
              </w:rPr>
              <w:t>创客在</w:t>
            </w:r>
            <w:proofErr w:type="gramEnd"/>
            <w:r>
              <w:rPr>
                <w:color w:val="000000" w:themeColor="text1"/>
                <w:sz w:val="21"/>
                <w:szCs w:val="21"/>
              </w:rPr>
              <w:t>在线用户创新社区获得的创意徽章数</w:t>
            </w:r>
          </w:p>
        </w:tc>
      </w:tr>
      <w:tr w:rsidR="006B6429" w14:paraId="339B848D" w14:textId="77777777">
        <w:trPr>
          <w:jc w:val="center"/>
        </w:trPr>
        <w:tc>
          <w:tcPr>
            <w:tcW w:w="1226" w:type="dxa"/>
            <w:vMerge/>
            <w:vAlign w:val="center"/>
          </w:tcPr>
          <w:p w14:paraId="45A493BA" w14:textId="77777777" w:rsidR="006B6429" w:rsidRDefault="006B6429">
            <w:pPr>
              <w:ind w:firstLineChars="0" w:firstLine="0"/>
              <w:jc w:val="center"/>
              <w:rPr>
                <w:sz w:val="21"/>
                <w:szCs w:val="21"/>
              </w:rPr>
            </w:pPr>
          </w:p>
        </w:tc>
        <w:tc>
          <w:tcPr>
            <w:tcW w:w="1499" w:type="dxa"/>
            <w:vMerge/>
            <w:vAlign w:val="center"/>
          </w:tcPr>
          <w:p w14:paraId="55C40F2D" w14:textId="77777777" w:rsidR="006B6429" w:rsidRDefault="006B6429">
            <w:pPr>
              <w:ind w:firstLineChars="0" w:firstLine="0"/>
              <w:jc w:val="center"/>
              <w:rPr>
                <w:sz w:val="21"/>
                <w:szCs w:val="21"/>
              </w:rPr>
            </w:pPr>
          </w:p>
        </w:tc>
        <w:tc>
          <w:tcPr>
            <w:tcW w:w="1500" w:type="dxa"/>
            <w:vAlign w:val="center"/>
          </w:tcPr>
          <w:p w14:paraId="5D870B8F" w14:textId="77777777" w:rsidR="006B6429" w:rsidRDefault="00000000">
            <w:pPr>
              <w:ind w:firstLineChars="0" w:firstLine="0"/>
              <w:jc w:val="center"/>
              <w:rPr>
                <w:sz w:val="21"/>
                <w:szCs w:val="21"/>
              </w:rPr>
            </w:pPr>
            <w:r>
              <w:rPr>
                <w:rFonts w:hint="eastAsia"/>
                <w:sz w:val="21"/>
                <w:szCs w:val="21"/>
              </w:rPr>
              <w:t>技能标签数</w:t>
            </w:r>
          </w:p>
        </w:tc>
        <w:tc>
          <w:tcPr>
            <w:tcW w:w="1441" w:type="dxa"/>
            <w:vAlign w:val="center"/>
          </w:tcPr>
          <w:p w14:paraId="20D36177" w14:textId="77777777" w:rsidR="006B6429" w:rsidRDefault="00000000">
            <w:pPr>
              <w:ind w:firstLineChars="0" w:firstLine="0"/>
              <w:jc w:val="center"/>
              <w:rPr>
                <w:color w:val="000000" w:themeColor="text1"/>
                <w:sz w:val="21"/>
                <w:szCs w:val="21"/>
              </w:rPr>
            </w:pPr>
            <w:proofErr w:type="spellStart"/>
            <w:r>
              <w:rPr>
                <w:color w:val="000000" w:themeColor="text1"/>
                <w:sz w:val="21"/>
                <w:szCs w:val="21"/>
              </w:rPr>
              <w:t>SkillsNum</w:t>
            </w:r>
            <w:proofErr w:type="spellEnd"/>
          </w:p>
        </w:tc>
        <w:tc>
          <w:tcPr>
            <w:tcW w:w="3168" w:type="dxa"/>
            <w:vAlign w:val="center"/>
          </w:tcPr>
          <w:p w14:paraId="684ED703" w14:textId="77777777" w:rsidR="006B6429" w:rsidRDefault="00000000">
            <w:pPr>
              <w:ind w:firstLineChars="0" w:firstLine="0"/>
              <w:jc w:val="center"/>
              <w:rPr>
                <w:sz w:val="21"/>
                <w:szCs w:val="21"/>
              </w:rPr>
            </w:pPr>
            <w:proofErr w:type="gramStart"/>
            <w:r>
              <w:rPr>
                <w:color w:val="000000" w:themeColor="text1"/>
                <w:sz w:val="21"/>
                <w:szCs w:val="21"/>
              </w:rPr>
              <w:t>创客在</w:t>
            </w:r>
            <w:proofErr w:type="gramEnd"/>
            <w:r>
              <w:rPr>
                <w:color w:val="000000" w:themeColor="text1"/>
                <w:sz w:val="21"/>
                <w:szCs w:val="21"/>
              </w:rPr>
              <w:t>在线用户创新社区获得的技能标签数</w:t>
            </w:r>
          </w:p>
        </w:tc>
      </w:tr>
      <w:tr w:rsidR="006B6429" w14:paraId="4D605982" w14:textId="77777777">
        <w:trPr>
          <w:jc w:val="center"/>
        </w:trPr>
        <w:tc>
          <w:tcPr>
            <w:tcW w:w="1226" w:type="dxa"/>
            <w:vMerge/>
            <w:vAlign w:val="center"/>
          </w:tcPr>
          <w:p w14:paraId="7038F5BA" w14:textId="77777777" w:rsidR="006B6429" w:rsidRDefault="006B6429">
            <w:pPr>
              <w:ind w:firstLineChars="0" w:firstLine="0"/>
              <w:jc w:val="center"/>
              <w:rPr>
                <w:sz w:val="21"/>
                <w:szCs w:val="21"/>
              </w:rPr>
            </w:pPr>
          </w:p>
        </w:tc>
        <w:tc>
          <w:tcPr>
            <w:tcW w:w="1499" w:type="dxa"/>
            <w:vAlign w:val="center"/>
          </w:tcPr>
          <w:p w14:paraId="5437DEF9" w14:textId="77777777" w:rsidR="006B6429" w:rsidRDefault="00000000">
            <w:pPr>
              <w:ind w:firstLineChars="0" w:firstLine="0"/>
              <w:jc w:val="center"/>
              <w:rPr>
                <w:sz w:val="21"/>
                <w:szCs w:val="21"/>
              </w:rPr>
            </w:pPr>
            <w:r>
              <w:rPr>
                <w:rFonts w:hint="eastAsia"/>
                <w:sz w:val="21"/>
                <w:szCs w:val="21"/>
              </w:rPr>
              <w:t>用户评论特征</w:t>
            </w:r>
          </w:p>
        </w:tc>
        <w:tc>
          <w:tcPr>
            <w:tcW w:w="1500" w:type="dxa"/>
            <w:vAlign w:val="center"/>
          </w:tcPr>
          <w:p w14:paraId="7E71E0C7" w14:textId="77777777" w:rsidR="006B6429" w:rsidRDefault="00000000">
            <w:pPr>
              <w:ind w:firstLineChars="0" w:firstLine="0"/>
              <w:jc w:val="center"/>
              <w:rPr>
                <w:sz w:val="21"/>
                <w:szCs w:val="21"/>
              </w:rPr>
            </w:pPr>
            <w:r>
              <w:rPr>
                <w:rFonts w:hint="eastAsia"/>
                <w:sz w:val="21"/>
                <w:szCs w:val="21"/>
              </w:rPr>
              <w:t>评论情感倾向</w:t>
            </w:r>
          </w:p>
        </w:tc>
        <w:tc>
          <w:tcPr>
            <w:tcW w:w="1441" w:type="dxa"/>
            <w:vAlign w:val="center"/>
          </w:tcPr>
          <w:p w14:paraId="71C928D4" w14:textId="77777777" w:rsidR="006B6429" w:rsidRDefault="00000000">
            <w:pPr>
              <w:ind w:firstLineChars="0" w:firstLine="0"/>
              <w:jc w:val="center"/>
              <w:rPr>
                <w:color w:val="000000" w:themeColor="text1"/>
                <w:sz w:val="21"/>
                <w:szCs w:val="21"/>
              </w:rPr>
            </w:pPr>
            <w:proofErr w:type="spellStart"/>
            <w:r>
              <w:rPr>
                <w:color w:val="000000" w:themeColor="text1"/>
                <w:sz w:val="21"/>
                <w:szCs w:val="21"/>
              </w:rPr>
              <w:t>ComSenti</w:t>
            </w:r>
            <w:proofErr w:type="spellEnd"/>
          </w:p>
        </w:tc>
        <w:tc>
          <w:tcPr>
            <w:tcW w:w="3168" w:type="dxa"/>
            <w:vAlign w:val="center"/>
          </w:tcPr>
          <w:p w14:paraId="4D3034A4" w14:textId="77777777" w:rsidR="006B6429" w:rsidRDefault="00000000">
            <w:pPr>
              <w:ind w:firstLineChars="0" w:firstLine="0"/>
              <w:jc w:val="center"/>
              <w:rPr>
                <w:sz w:val="21"/>
                <w:szCs w:val="21"/>
              </w:rPr>
            </w:pPr>
            <w:r>
              <w:rPr>
                <w:color w:val="000000" w:themeColor="text1"/>
                <w:sz w:val="21"/>
                <w:szCs w:val="21"/>
              </w:rPr>
              <w:t>用户对创意评论文本的情感得分，</w:t>
            </w:r>
            <w:r>
              <w:rPr>
                <w:color w:val="000000" w:themeColor="text1"/>
                <w:sz w:val="21"/>
                <w:szCs w:val="21"/>
              </w:rPr>
              <w:t>[-1,1]</w:t>
            </w:r>
          </w:p>
        </w:tc>
      </w:tr>
      <w:tr w:rsidR="006B6429" w14:paraId="79B9FC5F" w14:textId="77777777">
        <w:trPr>
          <w:jc w:val="center"/>
        </w:trPr>
        <w:tc>
          <w:tcPr>
            <w:tcW w:w="1226" w:type="dxa"/>
            <w:vAlign w:val="center"/>
          </w:tcPr>
          <w:p w14:paraId="0456B994" w14:textId="77777777" w:rsidR="006B6429" w:rsidRDefault="00000000">
            <w:pPr>
              <w:ind w:firstLineChars="0" w:firstLine="0"/>
              <w:jc w:val="center"/>
              <w:rPr>
                <w:sz w:val="21"/>
                <w:szCs w:val="21"/>
              </w:rPr>
            </w:pPr>
            <w:r>
              <w:rPr>
                <w:rFonts w:hint="eastAsia"/>
                <w:sz w:val="21"/>
                <w:szCs w:val="21"/>
              </w:rPr>
              <w:t>调节变量</w:t>
            </w:r>
          </w:p>
        </w:tc>
        <w:tc>
          <w:tcPr>
            <w:tcW w:w="1499" w:type="dxa"/>
            <w:vAlign w:val="center"/>
          </w:tcPr>
          <w:p w14:paraId="0E1A2515" w14:textId="77777777" w:rsidR="006B6429" w:rsidRDefault="006B6429">
            <w:pPr>
              <w:ind w:firstLineChars="0" w:firstLine="0"/>
              <w:jc w:val="center"/>
              <w:rPr>
                <w:sz w:val="21"/>
                <w:szCs w:val="21"/>
              </w:rPr>
            </w:pPr>
          </w:p>
        </w:tc>
        <w:tc>
          <w:tcPr>
            <w:tcW w:w="1500" w:type="dxa"/>
            <w:vAlign w:val="center"/>
          </w:tcPr>
          <w:p w14:paraId="1C0D4097" w14:textId="77777777" w:rsidR="006B6429" w:rsidRDefault="00000000">
            <w:pPr>
              <w:ind w:firstLineChars="0" w:firstLine="0"/>
              <w:jc w:val="center"/>
              <w:rPr>
                <w:sz w:val="21"/>
                <w:szCs w:val="21"/>
              </w:rPr>
            </w:pPr>
            <w:r>
              <w:rPr>
                <w:rFonts w:hint="eastAsia"/>
                <w:sz w:val="21"/>
                <w:szCs w:val="21"/>
              </w:rPr>
              <w:t>先前经验</w:t>
            </w:r>
          </w:p>
        </w:tc>
        <w:tc>
          <w:tcPr>
            <w:tcW w:w="1441" w:type="dxa"/>
            <w:vAlign w:val="center"/>
          </w:tcPr>
          <w:p w14:paraId="4373AFE8" w14:textId="77777777" w:rsidR="006B6429" w:rsidRDefault="00000000">
            <w:pPr>
              <w:ind w:firstLineChars="0" w:firstLine="0"/>
              <w:jc w:val="center"/>
              <w:rPr>
                <w:color w:val="000000" w:themeColor="text1"/>
                <w:sz w:val="21"/>
                <w:szCs w:val="21"/>
              </w:rPr>
            </w:pPr>
            <w:proofErr w:type="spellStart"/>
            <w:r>
              <w:rPr>
                <w:color w:val="000000" w:themeColor="text1"/>
                <w:sz w:val="21"/>
                <w:szCs w:val="21"/>
              </w:rPr>
              <w:t>PreExperience</w:t>
            </w:r>
            <w:proofErr w:type="spellEnd"/>
          </w:p>
        </w:tc>
        <w:tc>
          <w:tcPr>
            <w:tcW w:w="3168" w:type="dxa"/>
            <w:vAlign w:val="center"/>
          </w:tcPr>
          <w:p w14:paraId="483022F5" w14:textId="77777777" w:rsidR="006B6429" w:rsidRDefault="00000000">
            <w:pPr>
              <w:ind w:firstLineChars="0" w:firstLine="0"/>
              <w:jc w:val="center"/>
              <w:rPr>
                <w:sz w:val="21"/>
                <w:szCs w:val="21"/>
              </w:rPr>
            </w:pPr>
            <w:proofErr w:type="gramStart"/>
            <w:r>
              <w:rPr>
                <w:color w:val="000000" w:themeColor="text1"/>
                <w:sz w:val="21"/>
                <w:szCs w:val="21"/>
              </w:rPr>
              <w:t>创客历史</w:t>
            </w:r>
            <w:proofErr w:type="gramEnd"/>
            <w:r>
              <w:rPr>
                <w:color w:val="000000" w:themeColor="text1"/>
                <w:sz w:val="21"/>
                <w:szCs w:val="21"/>
              </w:rPr>
              <w:t>创意总得</w:t>
            </w:r>
            <w:proofErr w:type="gramStart"/>
            <w:r>
              <w:rPr>
                <w:color w:val="000000" w:themeColor="text1"/>
                <w:sz w:val="21"/>
                <w:szCs w:val="21"/>
              </w:rPr>
              <w:t>分表示创客</w:t>
            </w:r>
            <w:proofErr w:type="gramEnd"/>
            <w:r>
              <w:rPr>
                <w:color w:val="000000" w:themeColor="text1"/>
                <w:sz w:val="21"/>
                <w:szCs w:val="21"/>
              </w:rPr>
              <w:t>的先前经验</w:t>
            </w:r>
          </w:p>
        </w:tc>
      </w:tr>
    </w:tbl>
    <w:p w14:paraId="6F13D3E0" w14:textId="77777777" w:rsidR="006B6429" w:rsidRDefault="00000000">
      <w:pPr>
        <w:pStyle w:val="2"/>
      </w:pPr>
      <w:bookmarkStart w:id="93" w:name="_Toc154414916"/>
      <w:bookmarkStart w:id="94" w:name="_Toc154583496"/>
      <w:r>
        <w:rPr>
          <w:rFonts w:hint="eastAsia"/>
        </w:rPr>
        <w:t>4</w:t>
      </w:r>
      <w:r>
        <w:t xml:space="preserve">.3 </w:t>
      </w:r>
      <w:r>
        <w:rPr>
          <w:rFonts w:hint="eastAsia"/>
        </w:rPr>
        <w:t>描述性统计与相关性分析</w:t>
      </w:r>
      <w:bookmarkEnd w:id="93"/>
      <w:bookmarkEnd w:id="94"/>
    </w:p>
    <w:p w14:paraId="66B432E1" w14:textId="77777777" w:rsidR="006B6429" w:rsidRDefault="00000000">
      <w:pPr>
        <w:pStyle w:val="3"/>
      </w:pPr>
      <w:bookmarkStart w:id="95" w:name="_Toc154414917"/>
      <w:bookmarkStart w:id="96" w:name="_Toc154583497"/>
      <w:r>
        <w:rPr>
          <w:rFonts w:hint="eastAsia"/>
        </w:rPr>
        <w:t>4</w:t>
      </w:r>
      <w:r>
        <w:t xml:space="preserve">.3.1 </w:t>
      </w:r>
      <w:r>
        <w:rPr>
          <w:rFonts w:hint="eastAsia"/>
        </w:rPr>
        <w:t>描述性统计</w:t>
      </w:r>
      <w:bookmarkEnd w:id="95"/>
      <w:bookmarkEnd w:id="96"/>
    </w:p>
    <w:p w14:paraId="2A10E158" w14:textId="77777777" w:rsidR="006B6429" w:rsidRDefault="00000000">
      <w:pPr>
        <w:ind w:firstLine="480"/>
      </w:pPr>
      <w:r>
        <w:rPr>
          <w:rFonts w:hint="eastAsia"/>
        </w:rPr>
        <w:t>表</w:t>
      </w:r>
      <w:r>
        <w:rPr>
          <w:rFonts w:hint="eastAsia"/>
        </w:rPr>
        <w:t>4</w:t>
      </w:r>
      <w:r>
        <w:t>.</w:t>
      </w:r>
      <w:r>
        <w:rPr>
          <w:rFonts w:hint="eastAsia"/>
        </w:rPr>
        <w:t>2</w:t>
      </w:r>
      <w:r>
        <w:rPr>
          <w:rFonts w:hint="eastAsia"/>
        </w:rPr>
        <w:t>为对各变量初始值的描述性统计，可以据此了解各变量的数值分布情况。</w:t>
      </w:r>
    </w:p>
    <w:p w14:paraId="64A1AD41" w14:textId="0D8948F3" w:rsidR="006B6429" w:rsidRPr="00761C14" w:rsidRDefault="007C0316" w:rsidP="007C0316">
      <w:pPr>
        <w:pStyle w:val="a4"/>
        <w:ind w:firstLine="420"/>
        <w:jc w:val="center"/>
        <w:rPr>
          <w:rFonts w:ascii="Times New Roman" w:hAnsi="Times New Roman" w:cs="Times New Roman"/>
          <w:sz w:val="21"/>
          <w:szCs w:val="21"/>
        </w:rPr>
      </w:pPr>
      <w:bookmarkStart w:id="97" w:name="_Toc154583519"/>
      <w:bookmarkStart w:id="98" w:name="_Toc154583688"/>
      <w:r w:rsidRPr="00761C14">
        <w:rPr>
          <w:rFonts w:ascii="Times New Roman" w:hAnsi="Times New Roman" w:cs="Times New Roman"/>
          <w:sz w:val="21"/>
          <w:szCs w:val="21"/>
        </w:rPr>
        <w:t>表</w:t>
      </w:r>
      <w:r w:rsidRPr="00761C14">
        <w:rPr>
          <w:rFonts w:ascii="Times New Roman" w:hAnsi="Times New Roman" w:cs="Times New Roman"/>
          <w:sz w:val="21"/>
          <w:szCs w:val="21"/>
        </w:rPr>
        <w:t xml:space="preserve"> </w:t>
      </w:r>
      <w:r w:rsidR="00761C14" w:rsidRPr="00761C14">
        <w:rPr>
          <w:rFonts w:ascii="Times New Roman" w:hAnsi="Times New Roman" w:cs="Times New Roman"/>
          <w:sz w:val="21"/>
          <w:szCs w:val="21"/>
        </w:rPr>
        <w:t>4.</w:t>
      </w:r>
      <w:r w:rsidR="00761C14" w:rsidRPr="00761C14">
        <w:rPr>
          <w:rFonts w:ascii="Times New Roman" w:hAnsi="Times New Roman" w:cs="Times New Roman"/>
          <w:sz w:val="21"/>
          <w:szCs w:val="21"/>
        </w:rPr>
        <w:fldChar w:fldCharType="begin"/>
      </w:r>
      <w:r w:rsidR="00761C14" w:rsidRPr="00761C14">
        <w:rPr>
          <w:rFonts w:ascii="Times New Roman" w:hAnsi="Times New Roman" w:cs="Times New Roman"/>
          <w:sz w:val="21"/>
          <w:szCs w:val="21"/>
        </w:rPr>
        <w:instrText xml:space="preserve"> SEQ </w:instrText>
      </w:r>
      <w:r w:rsidR="00761C14" w:rsidRPr="00761C14">
        <w:rPr>
          <w:rFonts w:ascii="Times New Roman" w:hAnsi="Times New Roman" w:cs="Times New Roman"/>
          <w:sz w:val="21"/>
          <w:szCs w:val="21"/>
        </w:rPr>
        <w:instrText>表</w:instrText>
      </w:r>
      <w:r w:rsidR="00761C14" w:rsidRPr="00761C14">
        <w:rPr>
          <w:rFonts w:ascii="Times New Roman" w:hAnsi="Times New Roman" w:cs="Times New Roman"/>
          <w:sz w:val="21"/>
          <w:szCs w:val="21"/>
        </w:rPr>
        <w:instrText xml:space="preserve"> \* ARABIC \s 1 </w:instrText>
      </w:r>
      <w:r w:rsidR="00761C14" w:rsidRPr="00761C14">
        <w:rPr>
          <w:rFonts w:ascii="Times New Roman" w:hAnsi="Times New Roman" w:cs="Times New Roman"/>
          <w:sz w:val="21"/>
          <w:szCs w:val="21"/>
        </w:rPr>
        <w:fldChar w:fldCharType="separate"/>
      </w:r>
      <w:r w:rsidR="00761C14" w:rsidRPr="00761C14">
        <w:rPr>
          <w:rFonts w:ascii="Times New Roman" w:hAnsi="Times New Roman" w:cs="Times New Roman"/>
          <w:noProof/>
          <w:sz w:val="21"/>
          <w:szCs w:val="21"/>
        </w:rPr>
        <w:t>2</w:t>
      </w:r>
      <w:r w:rsidR="00761C14" w:rsidRPr="00761C14">
        <w:rPr>
          <w:rFonts w:ascii="Times New Roman" w:hAnsi="Times New Roman" w:cs="Times New Roman"/>
          <w:sz w:val="21"/>
          <w:szCs w:val="21"/>
        </w:rPr>
        <w:fldChar w:fldCharType="end"/>
      </w:r>
      <w:r w:rsidR="00000000" w:rsidRPr="00761C14">
        <w:rPr>
          <w:rFonts w:ascii="Times New Roman" w:hAnsi="Times New Roman" w:cs="Times New Roman"/>
          <w:sz w:val="21"/>
          <w:szCs w:val="21"/>
        </w:rPr>
        <w:t xml:space="preserve">  </w:t>
      </w:r>
      <w:r w:rsidR="00000000" w:rsidRPr="00761C14">
        <w:rPr>
          <w:rFonts w:ascii="Times New Roman" w:hAnsi="Times New Roman" w:cs="Times New Roman"/>
          <w:sz w:val="21"/>
          <w:szCs w:val="21"/>
        </w:rPr>
        <w:t>描述性统计分析</w:t>
      </w:r>
      <w:bookmarkEnd w:id="97"/>
      <w:bookmarkEnd w:id="98"/>
    </w:p>
    <w:p w14:paraId="298090F9" w14:textId="77777777" w:rsidR="006B6429" w:rsidRDefault="00000000">
      <w:pPr>
        <w:ind w:firstLine="420"/>
        <w:jc w:val="center"/>
        <w:rPr>
          <w:sz w:val="21"/>
          <w:szCs w:val="21"/>
        </w:rPr>
      </w:pPr>
      <w:r>
        <w:rPr>
          <w:sz w:val="21"/>
          <w:szCs w:val="21"/>
        </w:rPr>
        <w:t xml:space="preserve">Table </w:t>
      </w:r>
      <w:proofErr w:type="gramStart"/>
      <w:r>
        <w:rPr>
          <w:sz w:val="21"/>
          <w:szCs w:val="21"/>
        </w:rPr>
        <w:t>4.2  Descriptive</w:t>
      </w:r>
      <w:proofErr w:type="gramEnd"/>
      <w:r>
        <w:rPr>
          <w:sz w:val="21"/>
          <w:szCs w:val="21"/>
        </w:rPr>
        <w:t xml:space="preserve"> Statistical Analysis</w:t>
      </w:r>
    </w:p>
    <w:tbl>
      <w:tblPr>
        <w:tblStyle w:val="afe"/>
        <w:tblW w:w="769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2"/>
        <w:gridCol w:w="887"/>
        <w:gridCol w:w="924"/>
        <w:gridCol w:w="995"/>
        <w:gridCol w:w="1180"/>
        <w:gridCol w:w="1180"/>
        <w:gridCol w:w="1082"/>
      </w:tblGrid>
      <w:tr w:rsidR="006B6429" w14:paraId="5884F1A2" w14:textId="77777777">
        <w:trPr>
          <w:trHeight w:val="397"/>
          <w:jc w:val="center"/>
        </w:trPr>
        <w:tc>
          <w:tcPr>
            <w:tcW w:w="1442" w:type="dxa"/>
            <w:tcBorders>
              <w:top w:val="single" w:sz="4" w:space="0" w:color="auto"/>
              <w:bottom w:val="single" w:sz="4" w:space="0" w:color="auto"/>
            </w:tcBorders>
            <w:vAlign w:val="center"/>
          </w:tcPr>
          <w:p w14:paraId="44466BAF" w14:textId="77777777" w:rsidR="006B6429" w:rsidRDefault="00000000">
            <w:pPr>
              <w:spacing w:line="450" w:lineRule="atLeast"/>
              <w:ind w:firstLineChars="0" w:firstLine="0"/>
              <w:jc w:val="center"/>
              <w:rPr>
                <w:b/>
                <w:bCs/>
                <w:color w:val="000000"/>
                <w:kern w:val="0"/>
                <w:sz w:val="21"/>
                <w:szCs w:val="21"/>
              </w:rPr>
            </w:pPr>
            <w:r>
              <w:rPr>
                <w:b/>
                <w:bCs/>
                <w:color w:val="000000"/>
                <w:kern w:val="0"/>
                <w:sz w:val="21"/>
                <w:szCs w:val="21"/>
              </w:rPr>
              <w:t>变量名</w:t>
            </w:r>
          </w:p>
        </w:tc>
        <w:tc>
          <w:tcPr>
            <w:tcW w:w="887" w:type="dxa"/>
            <w:tcBorders>
              <w:top w:val="single" w:sz="4" w:space="0" w:color="auto"/>
              <w:bottom w:val="single" w:sz="4" w:space="0" w:color="auto"/>
            </w:tcBorders>
            <w:vAlign w:val="center"/>
          </w:tcPr>
          <w:p w14:paraId="5C9E0080" w14:textId="77777777" w:rsidR="006B6429" w:rsidRDefault="00000000">
            <w:pPr>
              <w:spacing w:line="450" w:lineRule="atLeast"/>
              <w:ind w:firstLineChars="0" w:firstLine="0"/>
              <w:jc w:val="center"/>
              <w:rPr>
                <w:b/>
                <w:bCs/>
                <w:color w:val="000000"/>
                <w:kern w:val="0"/>
                <w:sz w:val="21"/>
                <w:szCs w:val="21"/>
              </w:rPr>
            </w:pPr>
            <w:r>
              <w:rPr>
                <w:b/>
                <w:bCs/>
                <w:color w:val="000000"/>
                <w:kern w:val="0"/>
                <w:sz w:val="21"/>
                <w:szCs w:val="21"/>
              </w:rPr>
              <w:t>样本量</w:t>
            </w:r>
          </w:p>
        </w:tc>
        <w:tc>
          <w:tcPr>
            <w:tcW w:w="924" w:type="dxa"/>
            <w:tcBorders>
              <w:top w:val="single" w:sz="4" w:space="0" w:color="auto"/>
              <w:bottom w:val="single" w:sz="4" w:space="0" w:color="auto"/>
            </w:tcBorders>
            <w:vAlign w:val="center"/>
          </w:tcPr>
          <w:p w14:paraId="348605DE" w14:textId="77777777" w:rsidR="006B6429" w:rsidRDefault="00000000">
            <w:pPr>
              <w:spacing w:line="450" w:lineRule="atLeast"/>
              <w:ind w:firstLineChars="0" w:firstLine="0"/>
              <w:jc w:val="center"/>
              <w:rPr>
                <w:b/>
                <w:bCs/>
                <w:color w:val="000000"/>
                <w:kern w:val="0"/>
                <w:sz w:val="21"/>
                <w:szCs w:val="21"/>
              </w:rPr>
            </w:pPr>
            <w:r>
              <w:rPr>
                <w:b/>
                <w:bCs/>
                <w:color w:val="000000"/>
                <w:kern w:val="0"/>
                <w:sz w:val="21"/>
                <w:szCs w:val="21"/>
              </w:rPr>
              <w:t>最大值</w:t>
            </w:r>
          </w:p>
        </w:tc>
        <w:tc>
          <w:tcPr>
            <w:tcW w:w="995" w:type="dxa"/>
            <w:tcBorders>
              <w:top w:val="single" w:sz="4" w:space="0" w:color="auto"/>
              <w:bottom w:val="single" w:sz="4" w:space="0" w:color="auto"/>
            </w:tcBorders>
            <w:vAlign w:val="center"/>
          </w:tcPr>
          <w:p w14:paraId="149BE78C" w14:textId="77777777" w:rsidR="006B6429" w:rsidRDefault="00000000">
            <w:pPr>
              <w:spacing w:line="450" w:lineRule="atLeast"/>
              <w:ind w:firstLineChars="0" w:firstLine="0"/>
              <w:jc w:val="center"/>
              <w:rPr>
                <w:b/>
                <w:bCs/>
                <w:color w:val="000000"/>
                <w:kern w:val="0"/>
                <w:sz w:val="21"/>
                <w:szCs w:val="21"/>
              </w:rPr>
            </w:pPr>
            <w:r>
              <w:rPr>
                <w:b/>
                <w:bCs/>
                <w:color w:val="000000"/>
                <w:kern w:val="0"/>
                <w:sz w:val="21"/>
                <w:szCs w:val="21"/>
              </w:rPr>
              <w:t>最小值</w:t>
            </w:r>
          </w:p>
        </w:tc>
        <w:tc>
          <w:tcPr>
            <w:tcW w:w="1180" w:type="dxa"/>
            <w:tcBorders>
              <w:top w:val="single" w:sz="4" w:space="0" w:color="auto"/>
              <w:bottom w:val="single" w:sz="4" w:space="0" w:color="auto"/>
            </w:tcBorders>
            <w:vAlign w:val="center"/>
          </w:tcPr>
          <w:p w14:paraId="3C0EADCB" w14:textId="77777777" w:rsidR="006B6429" w:rsidRDefault="00000000">
            <w:pPr>
              <w:spacing w:line="450" w:lineRule="atLeast"/>
              <w:ind w:firstLineChars="0" w:firstLine="0"/>
              <w:jc w:val="center"/>
              <w:rPr>
                <w:b/>
                <w:bCs/>
                <w:color w:val="000000"/>
                <w:kern w:val="0"/>
                <w:sz w:val="21"/>
                <w:szCs w:val="21"/>
              </w:rPr>
            </w:pPr>
            <w:r>
              <w:rPr>
                <w:b/>
                <w:bCs/>
                <w:color w:val="000000"/>
                <w:kern w:val="0"/>
                <w:sz w:val="21"/>
                <w:szCs w:val="21"/>
              </w:rPr>
              <w:t>平均值</w:t>
            </w:r>
          </w:p>
        </w:tc>
        <w:tc>
          <w:tcPr>
            <w:tcW w:w="1180" w:type="dxa"/>
            <w:tcBorders>
              <w:top w:val="single" w:sz="4" w:space="0" w:color="auto"/>
              <w:bottom w:val="single" w:sz="4" w:space="0" w:color="auto"/>
            </w:tcBorders>
            <w:vAlign w:val="center"/>
          </w:tcPr>
          <w:p w14:paraId="1A2E069C" w14:textId="77777777" w:rsidR="006B6429" w:rsidRDefault="00000000">
            <w:pPr>
              <w:spacing w:line="450" w:lineRule="atLeast"/>
              <w:ind w:firstLineChars="0" w:firstLine="0"/>
              <w:jc w:val="center"/>
              <w:rPr>
                <w:b/>
                <w:bCs/>
                <w:color w:val="000000"/>
                <w:kern w:val="0"/>
                <w:sz w:val="21"/>
                <w:szCs w:val="21"/>
              </w:rPr>
            </w:pPr>
            <w:r>
              <w:rPr>
                <w:b/>
                <w:bCs/>
                <w:color w:val="000000"/>
                <w:kern w:val="0"/>
                <w:sz w:val="21"/>
                <w:szCs w:val="21"/>
              </w:rPr>
              <w:t>标准差</w:t>
            </w:r>
          </w:p>
        </w:tc>
        <w:tc>
          <w:tcPr>
            <w:tcW w:w="1082" w:type="dxa"/>
            <w:tcBorders>
              <w:top w:val="single" w:sz="4" w:space="0" w:color="auto"/>
              <w:bottom w:val="single" w:sz="4" w:space="0" w:color="auto"/>
            </w:tcBorders>
            <w:vAlign w:val="center"/>
          </w:tcPr>
          <w:p w14:paraId="72C05B8C" w14:textId="77777777" w:rsidR="006B6429" w:rsidRDefault="00000000">
            <w:pPr>
              <w:spacing w:line="450" w:lineRule="atLeast"/>
              <w:ind w:firstLineChars="0" w:firstLine="0"/>
              <w:jc w:val="center"/>
              <w:rPr>
                <w:b/>
                <w:bCs/>
                <w:color w:val="000000"/>
                <w:kern w:val="0"/>
                <w:sz w:val="21"/>
                <w:szCs w:val="21"/>
              </w:rPr>
            </w:pPr>
            <w:r>
              <w:rPr>
                <w:b/>
                <w:bCs/>
                <w:color w:val="000000"/>
                <w:kern w:val="0"/>
                <w:sz w:val="21"/>
                <w:szCs w:val="21"/>
              </w:rPr>
              <w:t>中位数</w:t>
            </w:r>
          </w:p>
        </w:tc>
      </w:tr>
      <w:tr w:rsidR="006B6429" w14:paraId="15277AB1" w14:textId="77777777">
        <w:trPr>
          <w:trHeight w:val="397"/>
          <w:jc w:val="center"/>
        </w:trPr>
        <w:tc>
          <w:tcPr>
            <w:tcW w:w="1442" w:type="dxa"/>
            <w:tcBorders>
              <w:top w:val="single" w:sz="4" w:space="0" w:color="auto"/>
            </w:tcBorders>
            <w:vAlign w:val="center"/>
          </w:tcPr>
          <w:p w14:paraId="7F36C3B7" w14:textId="77777777" w:rsidR="006B6429" w:rsidRDefault="00000000">
            <w:pPr>
              <w:spacing w:line="240" w:lineRule="auto"/>
              <w:ind w:firstLineChars="0" w:firstLine="0"/>
              <w:jc w:val="center"/>
              <w:rPr>
                <w:color w:val="000000"/>
                <w:kern w:val="0"/>
                <w:sz w:val="21"/>
                <w:szCs w:val="21"/>
              </w:rPr>
            </w:pPr>
            <w:r>
              <w:rPr>
                <w:sz w:val="21"/>
                <w:szCs w:val="21"/>
              </w:rPr>
              <w:t>Value</w:t>
            </w:r>
          </w:p>
        </w:tc>
        <w:tc>
          <w:tcPr>
            <w:tcW w:w="887" w:type="dxa"/>
            <w:tcBorders>
              <w:top w:val="single" w:sz="4" w:space="0" w:color="auto"/>
            </w:tcBorders>
            <w:vAlign w:val="center"/>
          </w:tcPr>
          <w:p w14:paraId="72FF4AF3"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12558</w:t>
            </w:r>
          </w:p>
        </w:tc>
        <w:tc>
          <w:tcPr>
            <w:tcW w:w="924" w:type="dxa"/>
            <w:tcBorders>
              <w:top w:val="single" w:sz="4" w:space="0" w:color="auto"/>
            </w:tcBorders>
            <w:vAlign w:val="center"/>
          </w:tcPr>
          <w:p w14:paraId="46EB35B4"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w:t>
            </w:r>
          </w:p>
        </w:tc>
        <w:tc>
          <w:tcPr>
            <w:tcW w:w="995" w:type="dxa"/>
            <w:tcBorders>
              <w:top w:val="single" w:sz="4" w:space="0" w:color="auto"/>
            </w:tcBorders>
            <w:vAlign w:val="center"/>
          </w:tcPr>
          <w:p w14:paraId="487803BF"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0</w:t>
            </w:r>
          </w:p>
        </w:tc>
        <w:tc>
          <w:tcPr>
            <w:tcW w:w="1180" w:type="dxa"/>
            <w:tcBorders>
              <w:top w:val="single" w:sz="4" w:space="0" w:color="auto"/>
            </w:tcBorders>
            <w:vAlign w:val="center"/>
          </w:tcPr>
          <w:p w14:paraId="3F34898F"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0.242</w:t>
            </w:r>
          </w:p>
        </w:tc>
        <w:tc>
          <w:tcPr>
            <w:tcW w:w="1180" w:type="dxa"/>
            <w:tcBorders>
              <w:top w:val="single" w:sz="4" w:space="0" w:color="auto"/>
            </w:tcBorders>
            <w:vAlign w:val="center"/>
          </w:tcPr>
          <w:p w14:paraId="5D8DFE40"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0.342</w:t>
            </w:r>
          </w:p>
        </w:tc>
        <w:tc>
          <w:tcPr>
            <w:tcW w:w="1082" w:type="dxa"/>
            <w:tcBorders>
              <w:top w:val="single" w:sz="4" w:space="0" w:color="auto"/>
            </w:tcBorders>
            <w:vAlign w:val="center"/>
          </w:tcPr>
          <w:p w14:paraId="2B5FCC25"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0.03</w:t>
            </w:r>
          </w:p>
        </w:tc>
      </w:tr>
      <w:tr w:rsidR="006B6429" w14:paraId="5B10D47F" w14:textId="77777777">
        <w:trPr>
          <w:trHeight w:val="90"/>
          <w:jc w:val="center"/>
        </w:trPr>
        <w:tc>
          <w:tcPr>
            <w:tcW w:w="1442" w:type="dxa"/>
            <w:vAlign w:val="center"/>
          </w:tcPr>
          <w:p w14:paraId="269A8436" w14:textId="77777777" w:rsidR="006B6429" w:rsidRDefault="00000000">
            <w:pPr>
              <w:spacing w:line="240" w:lineRule="auto"/>
              <w:ind w:firstLineChars="0" w:firstLine="0"/>
              <w:jc w:val="center"/>
              <w:rPr>
                <w:color w:val="000000"/>
                <w:kern w:val="0"/>
                <w:sz w:val="21"/>
                <w:szCs w:val="21"/>
              </w:rPr>
            </w:pPr>
            <w:proofErr w:type="spellStart"/>
            <w:r>
              <w:rPr>
                <w:sz w:val="21"/>
                <w:szCs w:val="21"/>
              </w:rPr>
              <w:t>TitleDetail</w:t>
            </w:r>
            <w:proofErr w:type="spellEnd"/>
          </w:p>
        </w:tc>
        <w:tc>
          <w:tcPr>
            <w:tcW w:w="887" w:type="dxa"/>
            <w:vAlign w:val="center"/>
          </w:tcPr>
          <w:p w14:paraId="10CED008"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12558</w:t>
            </w:r>
          </w:p>
        </w:tc>
        <w:tc>
          <w:tcPr>
            <w:tcW w:w="924" w:type="dxa"/>
            <w:vAlign w:val="center"/>
          </w:tcPr>
          <w:p w14:paraId="690F7029"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50</w:t>
            </w:r>
          </w:p>
        </w:tc>
        <w:tc>
          <w:tcPr>
            <w:tcW w:w="995" w:type="dxa"/>
            <w:vAlign w:val="center"/>
          </w:tcPr>
          <w:p w14:paraId="104ECA03"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w:t>
            </w:r>
          </w:p>
        </w:tc>
        <w:tc>
          <w:tcPr>
            <w:tcW w:w="1180" w:type="dxa"/>
            <w:vAlign w:val="center"/>
          </w:tcPr>
          <w:p w14:paraId="39A884E5"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32.269</w:t>
            </w:r>
          </w:p>
        </w:tc>
        <w:tc>
          <w:tcPr>
            <w:tcW w:w="1180" w:type="dxa"/>
            <w:vAlign w:val="center"/>
          </w:tcPr>
          <w:p w14:paraId="10FF1AB0"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10.673</w:t>
            </w:r>
          </w:p>
        </w:tc>
        <w:tc>
          <w:tcPr>
            <w:tcW w:w="1082" w:type="dxa"/>
            <w:vAlign w:val="center"/>
          </w:tcPr>
          <w:p w14:paraId="25AF8F15"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33</w:t>
            </w:r>
          </w:p>
        </w:tc>
      </w:tr>
      <w:tr w:rsidR="006B6429" w14:paraId="42D972C3" w14:textId="77777777">
        <w:trPr>
          <w:trHeight w:val="397"/>
          <w:jc w:val="center"/>
        </w:trPr>
        <w:tc>
          <w:tcPr>
            <w:tcW w:w="1442" w:type="dxa"/>
            <w:vAlign w:val="center"/>
          </w:tcPr>
          <w:p w14:paraId="2FB4EAFF" w14:textId="77777777" w:rsidR="006B6429" w:rsidRDefault="00000000">
            <w:pPr>
              <w:spacing w:line="240" w:lineRule="auto"/>
              <w:ind w:firstLineChars="0" w:firstLine="0"/>
              <w:jc w:val="center"/>
              <w:rPr>
                <w:color w:val="000000"/>
                <w:kern w:val="0"/>
                <w:sz w:val="21"/>
                <w:szCs w:val="21"/>
              </w:rPr>
            </w:pPr>
            <w:proofErr w:type="spellStart"/>
            <w:r>
              <w:rPr>
                <w:sz w:val="21"/>
                <w:szCs w:val="21"/>
              </w:rPr>
              <w:t>ConDetail</w:t>
            </w:r>
            <w:proofErr w:type="spellEnd"/>
          </w:p>
        </w:tc>
        <w:tc>
          <w:tcPr>
            <w:tcW w:w="887" w:type="dxa"/>
            <w:vAlign w:val="center"/>
          </w:tcPr>
          <w:p w14:paraId="4AA810D4"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12558</w:t>
            </w:r>
          </w:p>
        </w:tc>
        <w:tc>
          <w:tcPr>
            <w:tcW w:w="924" w:type="dxa"/>
            <w:vAlign w:val="center"/>
          </w:tcPr>
          <w:p w14:paraId="2C9A66D7"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5260</w:t>
            </w:r>
          </w:p>
        </w:tc>
        <w:tc>
          <w:tcPr>
            <w:tcW w:w="995" w:type="dxa"/>
            <w:vAlign w:val="center"/>
          </w:tcPr>
          <w:p w14:paraId="3A680712"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20</w:t>
            </w:r>
          </w:p>
        </w:tc>
        <w:tc>
          <w:tcPr>
            <w:tcW w:w="1180" w:type="dxa"/>
            <w:vAlign w:val="center"/>
          </w:tcPr>
          <w:p w14:paraId="43E40386"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2597.849</w:t>
            </w:r>
          </w:p>
        </w:tc>
        <w:tc>
          <w:tcPr>
            <w:tcW w:w="1180" w:type="dxa"/>
            <w:vAlign w:val="center"/>
          </w:tcPr>
          <w:p w14:paraId="1D67F82F"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1357.434</w:t>
            </w:r>
          </w:p>
        </w:tc>
        <w:tc>
          <w:tcPr>
            <w:tcW w:w="1082" w:type="dxa"/>
            <w:vAlign w:val="center"/>
          </w:tcPr>
          <w:p w14:paraId="38A8E802"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2575</w:t>
            </w:r>
          </w:p>
        </w:tc>
      </w:tr>
      <w:tr w:rsidR="006B6429" w14:paraId="41CEEA4B" w14:textId="77777777">
        <w:trPr>
          <w:trHeight w:val="397"/>
          <w:jc w:val="center"/>
        </w:trPr>
        <w:tc>
          <w:tcPr>
            <w:tcW w:w="1442" w:type="dxa"/>
            <w:vAlign w:val="center"/>
          </w:tcPr>
          <w:p w14:paraId="2B147B1B" w14:textId="77777777" w:rsidR="006B6429" w:rsidRDefault="00000000">
            <w:pPr>
              <w:spacing w:line="240" w:lineRule="auto"/>
              <w:ind w:firstLineChars="0" w:firstLine="0"/>
              <w:jc w:val="center"/>
              <w:rPr>
                <w:color w:val="000000"/>
                <w:kern w:val="0"/>
                <w:sz w:val="21"/>
                <w:szCs w:val="21"/>
              </w:rPr>
            </w:pPr>
            <w:proofErr w:type="spellStart"/>
            <w:r>
              <w:rPr>
                <w:sz w:val="21"/>
                <w:szCs w:val="21"/>
              </w:rPr>
              <w:t>TitleRa</w:t>
            </w:r>
            <w:proofErr w:type="spellEnd"/>
          </w:p>
        </w:tc>
        <w:tc>
          <w:tcPr>
            <w:tcW w:w="887" w:type="dxa"/>
            <w:vAlign w:val="center"/>
          </w:tcPr>
          <w:p w14:paraId="4BC39399"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12558</w:t>
            </w:r>
          </w:p>
        </w:tc>
        <w:tc>
          <w:tcPr>
            <w:tcW w:w="924" w:type="dxa"/>
            <w:vAlign w:val="center"/>
          </w:tcPr>
          <w:p w14:paraId="290237CA"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99.998</w:t>
            </w:r>
          </w:p>
        </w:tc>
        <w:tc>
          <w:tcPr>
            <w:tcW w:w="995" w:type="dxa"/>
            <w:vAlign w:val="center"/>
          </w:tcPr>
          <w:p w14:paraId="552306BD"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1.084</w:t>
            </w:r>
          </w:p>
        </w:tc>
        <w:tc>
          <w:tcPr>
            <w:tcW w:w="1180" w:type="dxa"/>
            <w:vAlign w:val="center"/>
          </w:tcPr>
          <w:p w14:paraId="3BC67001"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66.84</w:t>
            </w:r>
          </w:p>
        </w:tc>
        <w:tc>
          <w:tcPr>
            <w:tcW w:w="1180" w:type="dxa"/>
            <w:vAlign w:val="center"/>
          </w:tcPr>
          <w:p w14:paraId="46C3AD0E"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22.192</w:t>
            </w:r>
          </w:p>
        </w:tc>
        <w:tc>
          <w:tcPr>
            <w:tcW w:w="1082" w:type="dxa"/>
            <w:vAlign w:val="center"/>
          </w:tcPr>
          <w:p w14:paraId="5BD2D1FE"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70.913</w:t>
            </w:r>
          </w:p>
        </w:tc>
      </w:tr>
      <w:tr w:rsidR="006B6429" w14:paraId="7F9B51E7" w14:textId="77777777">
        <w:trPr>
          <w:trHeight w:val="397"/>
          <w:jc w:val="center"/>
        </w:trPr>
        <w:tc>
          <w:tcPr>
            <w:tcW w:w="1442" w:type="dxa"/>
            <w:vAlign w:val="center"/>
          </w:tcPr>
          <w:p w14:paraId="39FF241A" w14:textId="77777777" w:rsidR="006B6429" w:rsidRDefault="00000000">
            <w:pPr>
              <w:spacing w:line="240" w:lineRule="auto"/>
              <w:ind w:firstLineChars="0" w:firstLine="0"/>
              <w:jc w:val="center"/>
              <w:rPr>
                <w:color w:val="000000"/>
                <w:kern w:val="0"/>
                <w:sz w:val="21"/>
                <w:szCs w:val="21"/>
              </w:rPr>
            </w:pPr>
            <w:proofErr w:type="spellStart"/>
            <w:r>
              <w:rPr>
                <w:sz w:val="21"/>
                <w:szCs w:val="21"/>
              </w:rPr>
              <w:t>Con</w:t>
            </w:r>
            <w:r>
              <w:t>Ra</w:t>
            </w:r>
            <w:proofErr w:type="spellEnd"/>
          </w:p>
        </w:tc>
        <w:tc>
          <w:tcPr>
            <w:tcW w:w="887" w:type="dxa"/>
            <w:vAlign w:val="center"/>
          </w:tcPr>
          <w:p w14:paraId="0C18BFA8"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12558</w:t>
            </w:r>
          </w:p>
        </w:tc>
        <w:tc>
          <w:tcPr>
            <w:tcW w:w="924" w:type="dxa"/>
            <w:vAlign w:val="center"/>
          </w:tcPr>
          <w:p w14:paraId="2C7D4B14"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99.981</w:t>
            </w:r>
          </w:p>
        </w:tc>
        <w:tc>
          <w:tcPr>
            <w:tcW w:w="995" w:type="dxa"/>
            <w:vAlign w:val="center"/>
          </w:tcPr>
          <w:p w14:paraId="5DB5F6D6"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1.063</w:t>
            </w:r>
          </w:p>
        </w:tc>
        <w:tc>
          <w:tcPr>
            <w:tcW w:w="1180" w:type="dxa"/>
            <w:vAlign w:val="center"/>
          </w:tcPr>
          <w:p w14:paraId="28CB4EE7"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60.247</w:t>
            </w:r>
          </w:p>
        </w:tc>
        <w:tc>
          <w:tcPr>
            <w:tcW w:w="1180" w:type="dxa"/>
            <w:vAlign w:val="center"/>
          </w:tcPr>
          <w:p w14:paraId="1A9EC19F"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20.902</w:t>
            </w:r>
          </w:p>
        </w:tc>
        <w:tc>
          <w:tcPr>
            <w:tcW w:w="1082" w:type="dxa"/>
            <w:vAlign w:val="center"/>
          </w:tcPr>
          <w:p w14:paraId="5776B219"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60.684</w:t>
            </w:r>
          </w:p>
        </w:tc>
      </w:tr>
      <w:tr w:rsidR="006B6429" w14:paraId="093C52ED" w14:textId="77777777">
        <w:trPr>
          <w:trHeight w:val="397"/>
          <w:jc w:val="center"/>
        </w:trPr>
        <w:tc>
          <w:tcPr>
            <w:tcW w:w="1442" w:type="dxa"/>
            <w:vAlign w:val="center"/>
          </w:tcPr>
          <w:p w14:paraId="04A20F8C" w14:textId="77777777" w:rsidR="006B6429" w:rsidRDefault="00000000">
            <w:pPr>
              <w:spacing w:line="240" w:lineRule="auto"/>
              <w:ind w:firstLineChars="0" w:firstLine="0"/>
              <w:jc w:val="center"/>
              <w:rPr>
                <w:color w:val="000000"/>
                <w:kern w:val="0"/>
                <w:sz w:val="21"/>
                <w:szCs w:val="21"/>
              </w:rPr>
            </w:pPr>
            <w:proofErr w:type="spellStart"/>
            <w:r>
              <w:rPr>
                <w:sz w:val="21"/>
                <w:szCs w:val="21"/>
              </w:rPr>
              <w:t>TextSimi</w:t>
            </w:r>
            <w:proofErr w:type="spellEnd"/>
          </w:p>
        </w:tc>
        <w:tc>
          <w:tcPr>
            <w:tcW w:w="887" w:type="dxa"/>
            <w:vAlign w:val="center"/>
          </w:tcPr>
          <w:p w14:paraId="583B0E74"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12558</w:t>
            </w:r>
          </w:p>
        </w:tc>
        <w:tc>
          <w:tcPr>
            <w:tcW w:w="924" w:type="dxa"/>
            <w:vAlign w:val="center"/>
          </w:tcPr>
          <w:p w14:paraId="6CA65280"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99.976</w:t>
            </w:r>
          </w:p>
        </w:tc>
        <w:tc>
          <w:tcPr>
            <w:tcW w:w="995" w:type="dxa"/>
            <w:vAlign w:val="center"/>
          </w:tcPr>
          <w:p w14:paraId="43B7FAF3"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1.01</w:t>
            </w:r>
          </w:p>
        </w:tc>
        <w:tc>
          <w:tcPr>
            <w:tcW w:w="1180" w:type="dxa"/>
            <w:vAlign w:val="center"/>
          </w:tcPr>
          <w:p w14:paraId="04231F43"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59.732</w:t>
            </w:r>
          </w:p>
        </w:tc>
        <w:tc>
          <w:tcPr>
            <w:tcW w:w="1180" w:type="dxa"/>
            <w:vAlign w:val="center"/>
          </w:tcPr>
          <w:p w14:paraId="5272FECB"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23.637</w:t>
            </w:r>
          </w:p>
        </w:tc>
        <w:tc>
          <w:tcPr>
            <w:tcW w:w="1082" w:type="dxa"/>
            <w:vAlign w:val="center"/>
          </w:tcPr>
          <w:p w14:paraId="20A58717"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63.103</w:t>
            </w:r>
          </w:p>
        </w:tc>
      </w:tr>
      <w:tr w:rsidR="006B6429" w14:paraId="1842A065" w14:textId="77777777">
        <w:trPr>
          <w:trHeight w:val="397"/>
          <w:jc w:val="center"/>
        </w:trPr>
        <w:tc>
          <w:tcPr>
            <w:tcW w:w="1442" w:type="dxa"/>
            <w:vAlign w:val="center"/>
          </w:tcPr>
          <w:p w14:paraId="6A461235" w14:textId="77777777" w:rsidR="006B6429" w:rsidRDefault="00000000">
            <w:pPr>
              <w:spacing w:line="240" w:lineRule="auto"/>
              <w:ind w:firstLineChars="0" w:firstLine="0"/>
              <w:jc w:val="center"/>
              <w:rPr>
                <w:color w:val="000000"/>
                <w:kern w:val="0"/>
                <w:sz w:val="21"/>
                <w:szCs w:val="21"/>
              </w:rPr>
            </w:pPr>
            <w:proofErr w:type="spellStart"/>
            <w:r>
              <w:rPr>
                <w:sz w:val="21"/>
                <w:szCs w:val="21"/>
              </w:rPr>
              <w:t>TitleSenti</w:t>
            </w:r>
            <w:proofErr w:type="spellEnd"/>
          </w:p>
        </w:tc>
        <w:tc>
          <w:tcPr>
            <w:tcW w:w="887" w:type="dxa"/>
            <w:vAlign w:val="center"/>
          </w:tcPr>
          <w:p w14:paraId="1D35595E"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12558</w:t>
            </w:r>
          </w:p>
        </w:tc>
        <w:tc>
          <w:tcPr>
            <w:tcW w:w="924" w:type="dxa"/>
            <w:vAlign w:val="center"/>
          </w:tcPr>
          <w:p w14:paraId="22B22405"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0.998</w:t>
            </w:r>
          </w:p>
        </w:tc>
        <w:tc>
          <w:tcPr>
            <w:tcW w:w="995" w:type="dxa"/>
            <w:vAlign w:val="center"/>
          </w:tcPr>
          <w:p w14:paraId="271CA87D"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-0.982</w:t>
            </w:r>
          </w:p>
        </w:tc>
        <w:tc>
          <w:tcPr>
            <w:tcW w:w="1180" w:type="dxa"/>
            <w:vAlign w:val="center"/>
          </w:tcPr>
          <w:p w14:paraId="117880A1"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0.236</w:t>
            </w:r>
          </w:p>
        </w:tc>
        <w:tc>
          <w:tcPr>
            <w:tcW w:w="1180" w:type="dxa"/>
            <w:vAlign w:val="center"/>
          </w:tcPr>
          <w:p w14:paraId="56EB6353"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0.21</w:t>
            </w:r>
          </w:p>
        </w:tc>
        <w:tc>
          <w:tcPr>
            <w:tcW w:w="1082" w:type="dxa"/>
            <w:vAlign w:val="center"/>
          </w:tcPr>
          <w:p w14:paraId="1F4E41E5"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0.183</w:t>
            </w:r>
          </w:p>
        </w:tc>
      </w:tr>
      <w:tr w:rsidR="006B6429" w14:paraId="33A27668" w14:textId="77777777">
        <w:trPr>
          <w:trHeight w:val="397"/>
          <w:jc w:val="center"/>
        </w:trPr>
        <w:tc>
          <w:tcPr>
            <w:tcW w:w="1442" w:type="dxa"/>
            <w:vAlign w:val="center"/>
          </w:tcPr>
          <w:p w14:paraId="4F1010FE" w14:textId="77777777" w:rsidR="006B6429" w:rsidRDefault="00000000">
            <w:pPr>
              <w:spacing w:line="240" w:lineRule="auto"/>
              <w:ind w:firstLineChars="0" w:firstLine="0"/>
              <w:jc w:val="center"/>
              <w:rPr>
                <w:color w:val="000000"/>
                <w:kern w:val="0"/>
                <w:sz w:val="21"/>
                <w:szCs w:val="21"/>
              </w:rPr>
            </w:pPr>
            <w:proofErr w:type="spellStart"/>
            <w:r>
              <w:rPr>
                <w:sz w:val="21"/>
                <w:szCs w:val="21"/>
              </w:rPr>
              <w:t>ConSenti</w:t>
            </w:r>
            <w:proofErr w:type="spellEnd"/>
          </w:p>
        </w:tc>
        <w:tc>
          <w:tcPr>
            <w:tcW w:w="887" w:type="dxa"/>
            <w:vAlign w:val="center"/>
          </w:tcPr>
          <w:p w14:paraId="3668B2FF"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12558</w:t>
            </w:r>
          </w:p>
        </w:tc>
        <w:tc>
          <w:tcPr>
            <w:tcW w:w="924" w:type="dxa"/>
            <w:vAlign w:val="center"/>
          </w:tcPr>
          <w:p w14:paraId="69A7A87E"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0.999</w:t>
            </w:r>
          </w:p>
        </w:tc>
        <w:tc>
          <w:tcPr>
            <w:tcW w:w="995" w:type="dxa"/>
            <w:vAlign w:val="center"/>
          </w:tcPr>
          <w:p w14:paraId="5FF7CB07"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-0.992</w:t>
            </w:r>
          </w:p>
        </w:tc>
        <w:tc>
          <w:tcPr>
            <w:tcW w:w="1180" w:type="dxa"/>
            <w:vAlign w:val="center"/>
          </w:tcPr>
          <w:p w14:paraId="4034C2E7"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0.296</w:t>
            </w:r>
          </w:p>
        </w:tc>
        <w:tc>
          <w:tcPr>
            <w:tcW w:w="1180" w:type="dxa"/>
            <w:vAlign w:val="center"/>
          </w:tcPr>
          <w:p w14:paraId="4325FF52"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0.259</w:t>
            </w:r>
          </w:p>
        </w:tc>
        <w:tc>
          <w:tcPr>
            <w:tcW w:w="1082" w:type="dxa"/>
            <w:vAlign w:val="center"/>
          </w:tcPr>
          <w:p w14:paraId="23C0B9BE"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0.23</w:t>
            </w:r>
          </w:p>
        </w:tc>
      </w:tr>
      <w:tr w:rsidR="006B6429" w14:paraId="5C2C8798" w14:textId="77777777">
        <w:trPr>
          <w:trHeight w:val="397"/>
          <w:jc w:val="center"/>
        </w:trPr>
        <w:tc>
          <w:tcPr>
            <w:tcW w:w="1442" w:type="dxa"/>
            <w:vAlign w:val="center"/>
          </w:tcPr>
          <w:p w14:paraId="7AA53916" w14:textId="77777777" w:rsidR="006B6429" w:rsidRDefault="00000000">
            <w:pPr>
              <w:spacing w:line="240" w:lineRule="auto"/>
              <w:ind w:firstLineChars="0" w:firstLine="0"/>
              <w:jc w:val="center"/>
              <w:rPr>
                <w:color w:val="000000"/>
                <w:kern w:val="0"/>
                <w:sz w:val="21"/>
                <w:szCs w:val="21"/>
              </w:rPr>
            </w:pPr>
            <w:proofErr w:type="spellStart"/>
            <w:r>
              <w:rPr>
                <w:sz w:val="21"/>
                <w:szCs w:val="21"/>
              </w:rPr>
              <w:t>CreaPoint</w:t>
            </w:r>
            <w:proofErr w:type="spellEnd"/>
          </w:p>
        </w:tc>
        <w:tc>
          <w:tcPr>
            <w:tcW w:w="887" w:type="dxa"/>
            <w:vAlign w:val="center"/>
          </w:tcPr>
          <w:p w14:paraId="2F8C01DF"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12558</w:t>
            </w:r>
          </w:p>
        </w:tc>
        <w:tc>
          <w:tcPr>
            <w:tcW w:w="924" w:type="dxa"/>
            <w:vAlign w:val="center"/>
          </w:tcPr>
          <w:p w14:paraId="29308BAC"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13087</w:t>
            </w:r>
          </w:p>
        </w:tc>
        <w:tc>
          <w:tcPr>
            <w:tcW w:w="995" w:type="dxa"/>
            <w:vAlign w:val="center"/>
          </w:tcPr>
          <w:p w14:paraId="466B2026"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4</w:t>
            </w:r>
          </w:p>
        </w:tc>
        <w:tc>
          <w:tcPr>
            <w:tcW w:w="1180" w:type="dxa"/>
            <w:vAlign w:val="center"/>
          </w:tcPr>
          <w:p w14:paraId="16BD2368"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6407.534</w:t>
            </w:r>
          </w:p>
        </w:tc>
        <w:tc>
          <w:tcPr>
            <w:tcW w:w="1180" w:type="dxa"/>
            <w:vAlign w:val="center"/>
          </w:tcPr>
          <w:p w14:paraId="7103F8D6"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3329.446</w:t>
            </w:r>
          </w:p>
        </w:tc>
        <w:tc>
          <w:tcPr>
            <w:tcW w:w="1082" w:type="dxa"/>
            <w:vAlign w:val="center"/>
          </w:tcPr>
          <w:p w14:paraId="406E2274"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6326</w:t>
            </w:r>
          </w:p>
        </w:tc>
      </w:tr>
      <w:tr w:rsidR="006B6429" w14:paraId="48378619" w14:textId="77777777">
        <w:trPr>
          <w:trHeight w:val="397"/>
          <w:jc w:val="center"/>
        </w:trPr>
        <w:tc>
          <w:tcPr>
            <w:tcW w:w="1442" w:type="dxa"/>
            <w:vAlign w:val="center"/>
          </w:tcPr>
          <w:p w14:paraId="335AA8B0" w14:textId="77777777" w:rsidR="006B6429" w:rsidRDefault="00000000">
            <w:pPr>
              <w:spacing w:line="240" w:lineRule="auto"/>
              <w:ind w:firstLineChars="0" w:firstLine="0"/>
              <w:jc w:val="center"/>
              <w:rPr>
                <w:color w:val="000000"/>
                <w:kern w:val="0"/>
                <w:sz w:val="21"/>
                <w:szCs w:val="21"/>
              </w:rPr>
            </w:pPr>
            <w:proofErr w:type="spellStart"/>
            <w:r>
              <w:rPr>
                <w:sz w:val="21"/>
                <w:szCs w:val="21"/>
              </w:rPr>
              <w:t>CreaLikes</w:t>
            </w:r>
            <w:proofErr w:type="spellEnd"/>
          </w:p>
        </w:tc>
        <w:tc>
          <w:tcPr>
            <w:tcW w:w="887" w:type="dxa"/>
            <w:vAlign w:val="center"/>
          </w:tcPr>
          <w:p w14:paraId="380632F1"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12558</w:t>
            </w:r>
          </w:p>
        </w:tc>
        <w:tc>
          <w:tcPr>
            <w:tcW w:w="924" w:type="dxa"/>
            <w:vAlign w:val="center"/>
          </w:tcPr>
          <w:p w14:paraId="60DD1A92"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7886</w:t>
            </w:r>
          </w:p>
        </w:tc>
        <w:tc>
          <w:tcPr>
            <w:tcW w:w="995" w:type="dxa"/>
            <w:vAlign w:val="center"/>
          </w:tcPr>
          <w:p w14:paraId="1D5136C5"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3</w:t>
            </w:r>
          </w:p>
        </w:tc>
        <w:tc>
          <w:tcPr>
            <w:tcW w:w="1180" w:type="dxa"/>
            <w:vAlign w:val="center"/>
          </w:tcPr>
          <w:p w14:paraId="4FAEF457"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2733.279</w:t>
            </w:r>
          </w:p>
        </w:tc>
        <w:tc>
          <w:tcPr>
            <w:tcW w:w="1180" w:type="dxa"/>
            <w:vAlign w:val="center"/>
          </w:tcPr>
          <w:p w14:paraId="05E0801B"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1520.836</w:t>
            </w:r>
          </w:p>
        </w:tc>
        <w:tc>
          <w:tcPr>
            <w:tcW w:w="1082" w:type="dxa"/>
            <w:vAlign w:val="center"/>
          </w:tcPr>
          <w:p w14:paraId="109F3EC3"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2659</w:t>
            </w:r>
          </w:p>
        </w:tc>
      </w:tr>
      <w:tr w:rsidR="006B6429" w14:paraId="51A04C32" w14:textId="77777777">
        <w:trPr>
          <w:trHeight w:val="397"/>
          <w:jc w:val="center"/>
        </w:trPr>
        <w:tc>
          <w:tcPr>
            <w:tcW w:w="1442" w:type="dxa"/>
            <w:vAlign w:val="center"/>
          </w:tcPr>
          <w:p w14:paraId="15203CF5" w14:textId="77777777" w:rsidR="006B6429" w:rsidRDefault="00000000">
            <w:pPr>
              <w:spacing w:line="240" w:lineRule="auto"/>
              <w:ind w:firstLineChars="0" w:firstLine="0"/>
              <w:jc w:val="center"/>
              <w:rPr>
                <w:color w:val="000000"/>
                <w:kern w:val="0"/>
                <w:sz w:val="21"/>
                <w:szCs w:val="21"/>
              </w:rPr>
            </w:pPr>
            <w:proofErr w:type="spellStart"/>
            <w:r>
              <w:rPr>
                <w:color w:val="000000" w:themeColor="text1"/>
                <w:sz w:val="21"/>
                <w:szCs w:val="21"/>
              </w:rPr>
              <w:t>BadgesNum</w:t>
            </w:r>
            <w:proofErr w:type="spellEnd"/>
          </w:p>
        </w:tc>
        <w:tc>
          <w:tcPr>
            <w:tcW w:w="887" w:type="dxa"/>
            <w:vAlign w:val="center"/>
          </w:tcPr>
          <w:p w14:paraId="10CF4E9C"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12558</w:t>
            </w:r>
          </w:p>
        </w:tc>
        <w:tc>
          <w:tcPr>
            <w:tcW w:w="924" w:type="dxa"/>
            <w:vAlign w:val="center"/>
          </w:tcPr>
          <w:p w14:paraId="7C0774B6"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35</w:t>
            </w:r>
          </w:p>
        </w:tc>
        <w:tc>
          <w:tcPr>
            <w:tcW w:w="995" w:type="dxa"/>
            <w:vAlign w:val="center"/>
          </w:tcPr>
          <w:p w14:paraId="4515533E"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w:t>
            </w:r>
          </w:p>
        </w:tc>
        <w:tc>
          <w:tcPr>
            <w:tcW w:w="1180" w:type="dxa"/>
            <w:vAlign w:val="center"/>
          </w:tcPr>
          <w:p w14:paraId="5E27455E"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16.688</w:t>
            </w:r>
          </w:p>
        </w:tc>
        <w:tc>
          <w:tcPr>
            <w:tcW w:w="1180" w:type="dxa"/>
            <w:vAlign w:val="center"/>
          </w:tcPr>
          <w:p w14:paraId="239D0ACE"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9.051</w:t>
            </w:r>
          </w:p>
        </w:tc>
        <w:tc>
          <w:tcPr>
            <w:tcW w:w="1082" w:type="dxa"/>
            <w:vAlign w:val="center"/>
          </w:tcPr>
          <w:p w14:paraId="5AB44AA4"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16</w:t>
            </w:r>
          </w:p>
        </w:tc>
      </w:tr>
      <w:tr w:rsidR="006B6429" w14:paraId="0077656A" w14:textId="77777777">
        <w:trPr>
          <w:trHeight w:val="397"/>
          <w:jc w:val="center"/>
        </w:trPr>
        <w:tc>
          <w:tcPr>
            <w:tcW w:w="1442" w:type="dxa"/>
            <w:vAlign w:val="center"/>
          </w:tcPr>
          <w:p w14:paraId="0D97F31B" w14:textId="77777777" w:rsidR="006B6429" w:rsidRDefault="00000000">
            <w:pPr>
              <w:spacing w:line="240" w:lineRule="auto"/>
              <w:ind w:firstLineChars="0" w:firstLine="0"/>
              <w:jc w:val="center"/>
              <w:rPr>
                <w:color w:val="000000"/>
                <w:kern w:val="0"/>
                <w:sz w:val="21"/>
                <w:szCs w:val="21"/>
              </w:rPr>
            </w:pPr>
            <w:proofErr w:type="spellStart"/>
            <w:r>
              <w:rPr>
                <w:color w:val="000000" w:themeColor="text1"/>
                <w:sz w:val="21"/>
                <w:szCs w:val="21"/>
              </w:rPr>
              <w:t>SkillsNum</w:t>
            </w:r>
            <w:proofErr w:type="spellEnd"/>
          </w:p>
        </w:tc>
        <w:tc>
          <w:tcPr>
            <w:tcW w:w="887" w:type="dxa"/>
            <w:vAlign w:val="center"/>
          </w:tcPr>
          <w:p w14:paraId="19561D97"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12558</w:t>
            </w:r>
          </w:p>
        </w:tc>
        <w:tc>
          <w:tcPr>
            <w:tcW w:w="924" w:type="dxa"/>
            <w:vAlign w:val="center"/>
          </w:tcPr>
          <w:p w14:paraId="17B9E7F9"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27</w:t>
            </w:r>
          </w:p>
        </w:tc>
        <w:tc>
          <w:tcPr>
            <w:tcW w:w="995" w:type="dxa"/>
            <w:vAlign w:val="center"/>
          </w:tcPr>
          <w:p w14:paraId="52050530"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w:t>
            </w:r>
          </w:p>
        </w:tc>
        <w:tc>
          <w:tcPr>
            <w:tcW w:w="1180" w:type="dxa"/>
            <w:vAlign w:val="center"/>
          </w:tcPr>
          <w:p w14:paraId="25A4D217"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14.415</w:t>
            </w:r>
          </w:p>
        </w:tc>
        <w:tc>
          <w:tcPr>
            <w:tcW w:w="1180" w:type="dxa"/>
            <w:vAlign w:val="center"/>
          </w:tcPr>
          <w:p w14:paraId="3F1C730E"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6.993</w:t>
            </w:r>
          </w:p>
        </w:tc>
        <w:tc>
          <w:tcPr>
            <w:tcW w:w="1082" w:type="dxa"/>
            <w:vAlign w:val="center"/>
          </w:tcPr>
          <w:p w14:paraId="4176AA7D"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15</w:t>
            </w:r>
          </w:p>
        </w:tc>
      </w:tr>
      <w:tr w:rsidR="006B6429" w14:paraId="7EEF9559" w14:textId="77777777">
        <w:trPr>
          <w:trHeight w:val="397"/>
          <w:jc w:val="center"/>
        </w:trPr>
        <w:tc>
          <w:tcPr>
            <w:tcW w:w="1442" w:type="dxa"/>
            <w:vAlign w:val="center"/>
          </w:tcPr>
          <w:p w14:paraId="7F7A4B7A" w14:textId="77777777" w:rsidR="006B6429" w:rsidRDefault="00000000">
            <w:pPr>
              <w:spacing w:line="240" w:lineRule="auto"/>
              <w:ind w:firstLineChars="0" w:firstLine="0"/>
              <w:jc w:val="center"/>
              <w:rPr>
                <w:color w:val="000000"/>
                <w:kern w:val="0"/>
                <w:sz w:val="21"/>
                <w:szCs w:val="21"/>
              </w:rPr>
            </w:pPr>
            <w:proofErr w:type="spellStart"/>
            <w:r>
              <w:rPr>
                <w:color w:val="000000" w:themeColor="text1"/>
                <w:sz w:val="21"/>
                <w:szCs w:val="21"/>
              </w:rPr>
              <w:t>ComSenti</w:t>
            </w:r>
            <w:proofErr w:type="spellEnd"/>
          </w:p>
        </w:tc>
        <w:tc>
          <w:tcPr>
            <w:tcW w:w="887" w:type="dxa"/>
            <w:vAlign w:val="center"/>
          </w:tcPr>
          <w:p w14:paraId="11AE7B77"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12558</w:t>
            </w:r>
          </w:p>
        </w:tc>
        <w:tc>
          <w:tcPr>
            <w:tcW w:w="924" w:type="dxa"/>
            <w:vAlign w:val="center"/>
          </w:tcPr>
          <w:p w14:paraId="6DC331B6"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0.999</w:t>
            </w:r>
          </w:p>
        </w:tc>
        <w:tc>
          <w:tcPr>
            <w:tcW w:w="995" w:type="dxa"/>
            <w:vAlign w:val="center"/>
          </w:tcPr>
          <w:p w14:paraId="7456F6C5"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-0.972</w:t>
            </w:r>
          </w:p>
        </w:tc>
        <w:tc>
          <w:tcPr>
            <w:tcW w:w="1180" w:type="dxa"/>
            <w:vAlign w:val="center"/>
          </w:tcPr>
          <w:p w14:paraId="4745D3E2"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-0.006</w:t>
            </w:r>
          </w:p>
        </w:tc>
        <w:tc>
          <w:tcPr>
            <w:tcW w:w="1180" w:type="dxa"/>
            <w:vAlign w:val="center"/>
          </w:tcPr>
          <w:p w14:paraId="5CDE69BB"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0.543</w:t>
            </w:r>
          </w:p>
        </w:tc>
        <w:tc>
          <w:tcPr>
            <w:tcW w:w="1082" w:type="dxa"/>
            <w:vAlign w:val="center"/>
          </w:tcPr>
          <w:p w14:paraId="5B8B0299"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-0.012</w:t>
            </w:r>
          </w:p>
        </w:tc>
      </w:tr>
      <w:tr w:rsidR="006B6429" w14:paraId="3AF10F92" w14:textId="77777777">
        <w:trPr>
          <w:trHeight w:val="397"/>
          <w:jc w:val="center"/>
        </w:trPr>
        <w:tc>
          <w:tcPr>
            <w:tcW w:w="1442" w:type="dxa"/>
            <w:vAlign w:val="center"/>
          </w:tcPr>
          <w:p w14:paraId="48417B81" w14:textId="77777777" w:rsidR="006B6429" w:rsidRDefault="00000000">
            <w:pPr>
              <w:spacing w:line="240" w:lineRule="auto"/>
              <w:ind w:firstLineChars="0" w:firstLine="0"/>
              <w:jc w:val="center"/>
              <w:rPr>
                <w:color w:val="000000"/>
                <w:kern w:val="0"/>
                <w:sz w:val="21"/>
                <w:szCs w:val="21"/>
              </w:rPr>
            </w:pPr>
            <w:proofErr w:type="spellStart"/>
            <w:r>
              <w:rPr>
                <w:sz w:val="21"/>
                <w:szCs w:val="21"/>
              </w:rPr>
              <w:lastRenderedPageBreak/>
              <w:t>PreExperience</w:t>
            </w:r>
            <w:proofErr w:type="spellEnd"/>
          </w:p>
        </w:tc>
        <w:tc>
          <w:tcPr>
            <w:tcW w:w="887" w:type="dxa"/>
            <w:vAlign w:val="center"/>
          </w:tcPr>
          <w:p w14:paraId="132BED97"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12558</w:t>
            </w:r>
          </w:p>
        </w:tc>
        <w:tc>
          <w:tcPr>
            <w:tcW w:w="924" w:type="dxa"/>
            <w:vAlign w:val="center"/>
          </w:tcPr>
          <w:p w14:paraId="174678A6"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39812</w:t>
            </w:r>
          </w:p>
        </w:tc>
        <w:tc>
          <w:tcPr>
            <w:tcW w:w="995" w:type="dxa"/>
            <w:vAlign w:val="center"/>
          </w:tcPr>
          <w:p w14:paraId="058F3407"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156</w:t>
            </w:r>
          </w:p>
        </w:tc>
        <w:tc>
          <w:tcPr>
            <w:tcW w:w="1180" w:type="dxa"/>
            <w:vAlign w:val="center"/>
          </w:tcPr>
          <w:p w14:paraId="61CB9B1A"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20235.756</w:t>
            </w:r>
          </w:p>
        </w:tc>
        <w:tc>
          <w:tcPr>
            <w:tcW w:w="1180" w:type="dxa"/>
            <w:vAlign w:val="center"/>
          </w:tcPr>
          <w:p w14:paraId="5B0A14E0"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10672.739</w:t>
            </w:r>
          </w:p>
        </w:tc>
        <w:tc>
          <w:tcPr>
            <w:tcW w:w="1082" w:type="dxa"/>
            <w:vAlign w:val="center"/>
          </w:tcPr>
          <w:p w14:paraId="2CCFCCD0" w14:textId="77777777" w:rsidR="006B6429" w:rsidRDefault="00000000">
            <w:pPr>
              <w:spacing w:line="240" w:lineRule="auto"/>
              <w:ind w:firstLineChars="0" w:firstLine="0"/>
              <w:jc w:val="center"/>
              <w:rPr>
                <w:color w:val="000000"/>
                <w:kern w:val="0"/>
                <w:sz w:val="21"/>
                <w:szCs w:val="21"/>
              </w:rPr>
            </w:pPr>
            <w:r>
              <w:rPr>
                <w:color w:val="000000"/>
                <w:kern w:val="0"/>
                <w:sz w:val="21"/>
                <w:szCs w:val="21"/>
              </w:rPr>
              <w:t>19338</w:t>
            </w:r>
          </w:p>
        </w:tc>
      </w:tr>
    </w:tbl>
    <w:p w14:paraId="4CEF1CDE" w14:textId="77777777" w:rsidR="006B6429" w:rsidRDefault="00000000">
      <w:pPr>
        <w:ind w:firstLine="480"/>
      </w:pPr>
      <w:r>
        <w:rPr>
          <w:rFonts w:hint="eastAsia"/>
        </w:rPr>
        <w:t>统计得出，创意价值（</w:t>
      </w:r>
      <w:r>
        <w:t>V</w:t>
      </w:r>
      <w:r>
        <w:rPr>
          <w:rFonts w:hint="eastAsia"/>
        </w:rPr>
        <w:t>alue</w:t>
      </w:r>
      <w:r>
        <w:rPr>
          <w:rFonts w:hint="eastAsia"/>
        </w:rPr>
        <w:t>）均值为</w:t>
      </w:r>
      <w:r>
        <w:rPr>
          <w:rFonts w:hint="eastAsia"/>
        </w:rPr>
        <w:t>0</w:t>
      </w:r>
      <w:r>
        <w:t>.242</w:t>
      </w:r>
      <w:r>
        <w:rPr>
          <w:rFonts w:hint="eastAsia"/>
        </w:rPr>
        <w:t>，即具有创意价值的创意为条</w:t>
      </w:r>
      <w:r>
        <w:rPr>
          <w:rFonts w:hint="eastAsia"/>
        </w:rPr>
        <w:t>3043</w:t>
      </w:r>
      <w:r>
        <w:rPr>
          <w:rFonts w:hint="eastAsia"/>
        </w:rPr>
        <w:t>，占创意总数仅为</w:t>
      </w:r>
      <w:r>
        <w:rPr>
          <w:rFonts w:hint="eastAsia"/>
        </w:rPr>
        <w:t xml:space="preserve"> 24.3%</w:t>
      </w:r>
      <w:r>
        <w:rPr>
          <w:rFonts w:hint="eastAsia"/>
        </w:rPr>
        <w:t>，而不具有创意价值的创意为</w:t>
      </w:r>
      <w:r>
        <w:t>9515</w:t>
      </w:r>
      <w:r>
        <w:rPr>
          <w:rFonts w:hint="eastAsia"/>
        </w:rPr>
        <w:t>条，占创意总数为</w:t>
      </w:r>
      <w:r>
        <w:rPr>
          <w:rFonts w:hint="eastAsia"/>
        </w:rPr>
        <w:t>75.7%</w:t>
      </w:r>
      <w:r>
        <w:rPr>
          <w:rFonts w:hint="eastAsia"/>
        </w:rPr>
        <w:t>，说明价值创意与</w:t>
      </w:r>
      <w:proofErr w:type="gramStart"/>
      <w:r>
        <w:rPr>
          <w:rFonts w:hint="eastAsia"/>
        </w:rPr>
        <w:t>非价值</w:t>
      </w:r>
      <w:proofErr w:type="gramEnd"/>
      <w:r>
        <w:rPr>
          <w:rFonts w:hint="eastAsia"/>
        </w:rPr>
        <w:t>创意的离散程度很高，在线用户创新社区具有创意价值的创意少之又少，因此分析创意价值的影响因素，通过影响因素作为创意选择的参考依据，存在分析价值。</w:t>
      </w:r>
    </w:p>
    <w:p w14:paraId="0C335FC5" w14:textId="77777777" w:rsidR="006B6429" w:rsidRDefault="00000000">
      <w:pPr>
        <w:pStyle w:val="3"/>
      </w:pPr>
      <w:bookmarkStart w:id="99" w:name="_Toc154414918"/>
      <w:bookmarkStart w:id="100" w:name="_Toc154583498"/>
      <w:r>
        <w:rPr>
          <w:rFonts w:hint="eastAsia"/>
        </w:rPr>
        <w:t>4</w:t>
      </w:r>
      <w:r>
        <w:t xml:space="preserve">.3.2 </w:t>
      </w:r>
      <w:r>
        <w:rPr>
          <w:rFonts w:hint="eastAsia"/>
        </w:rPr>
        <w:t>相关性分析</w:t>
      </w:r>
      <w:bookmarkEnd w:id="99"/>
      <w:bookmarkEnd w:id="100"/>
    </w:p>
    <w:p w14:paraId="29EDCA5B" w14:textId="77777777" w:rsidR="006B6429" w:rsidRDefault="00000000">
      <w:pPr>
        <w:ind w:firstLine="480"/>
      </w:pPr>
      <w:r>
        <w:rPr>
          <w:rFonts w:hint="eastAsia"/>
        </w:rPr>
        <w:t>相关性分析用于评估变量之间是否存在显著的相关性。皮尔逊相关系数是衡量变量关系强弱的指标，其正负符号表示正负相关。在相关性分析中，绝对值大于</w:t>
      </w:r>
      <w:r>
        <w:rPr>
          <w:rFonts w:hint="eastAsia"/>
        </w:rPr>
        <w:t>0.8</w:t>
      </w:r>
      <w:r>
        <w:rPr>
          <w:rFonts w:hint="eastAsia"/>
        </w:rPr>
        <w:t>的相关系数可能存在共线性问题，即变量之间存在高度线性关系，这可能导致模型的不稳定性和解释困难。通常，</w:t>
      </w:r>
      <w:r>
        <w:rPr>
          <w:rFonts w:hint="eastAsia"/>
        </w:rPr>
        <w:t>0.5 &lt; |r| &lt; 0.8</w:t>
      </w:r>
      <w:r>
        <w:rPr>
          <w:rFonts w:hint="eastAsia"/>
        </w:rPr>
        <w:t>被认为是中度相关，</w:t>
      </w:r>
      <w:r>
        <w:rPr>
          <w:rFonts w:hint="eastAsia"/>
        </w:rPr>
        <w:t>0.3 &lt; |r| &lt; 0.5</w:t>
      </w:r>
      <w:r>
        <w:rPr>
          <w:rFonts w:hint="eastAsia"/>
        </w:rPr>
        <w:t>为低度相关，而</w:t>
      </w:r>
      <w:r>
        <w:rPr>
          <w:rFonts w:hint="eastAsia"/>
        </w:rPr>
        <w:t>|r| &lt; 0.3</w:t>
      </w:r>
      <w:r>
        <w:rPr>
          <w:rFonts w:hint="eastAsia"/>
        </w:rPr>
        <w:t>则表示弱相关。</w:t>
      </w:r>
    </w:p>
    <w:p w14:paraId="2278CAF8" w14:textId="77777777" w:rsidR="006B6429" w:rsidRDefault="00000000">
      <w:pPr>
        <w:ind w:firstLine="480"/>
      </w:pPr>
      <w:r>
        <w:rPr>
          <w:rFonts w:hint="eastAsia"/>
        </w:rPr>
        <w:t>在具体的研究中，通过观察表</w:t>
      </w:r>
      <w:r>
        <w:rPr>
          <w:rFonts w:hint="eastAsia"/>
        </w:rPr>
        <w:t>4.</w:t>
      </w:r>
      <w:r>
        <w:t>3</w:t>
      </w:r>
      <w:r>
        <w:rPr>
          <w:rFonts w:hint="eastAsia"/>
        </w:rPr>
        <w:t>中的皮尔逊相关系数，可以得知所有相关系数绝对值均低于</w:t>
      </w:r>
      <w:r>
        <w:rPr>
          <w:rFonts w:hint="eastAsia"/>
        </w:rPr>
        <w:t>0.</w:t>
      </w:r>
      <w:r>
        <w:t>5</w:t>
      </w:r>
      <w:r>
        <w:rPr>
          <w:rFonts w:hint="eastAsia"/>
        </w:rPr>
        <w:t>，这一结果表明，研究并未出现严重的共线性问题，即使存在一定程度的相关性，但并未达到影响模型稳定性的水平。因此，得以支持将所有变量纳入模型中，这为后续的研究提供了坚实的基础，使得本文能够更加可靠地分析和解释变量之间的关系，为创意价值的研究提供了有力支持。为了更直观地展示，本文通过</w:t>
      </w:r>
      <w:r>
        <w:rPr>
          <w:rFonts w:hint="eastAsia"/>
        </w:rPr>
        <w:t>python</w:t>
      </w:r>
      <w:r>
        <w:rPr>
          <w:rFonts w:hint="eastAsia"/>
        </w:rPr>
        <w:t>中的</w:t>
      </w:r>
      <w:proofErr w:type="spellStart"/>
      <w:r>
        <w:t>matplotlib.pyplot</w:t>
      </w:r>
      <w:proofErr w:type="spellEnd"/>
      <w:r>
        <w:rPr>
          <w:rFonts w:hint="eastAsia"/>
        </w:rPr>
        <w:t>工具包绘制了变量相关性的热力图，如图</w:t>
      </w:r>
      <w:r>
        <w:rPr>
          <w:rFonts w:hint="eastAsia"/>
        </w:rPr>
        <w:t>4</w:t>
      </w:r>
      <w:r>
        <w:t>.4</w:t>
      </w:r>
      <w:r>
        <w:rPr>
          <w:rFonts w:hint="eastAsia"/>
        </w:rPr>
        <w:t>。</w:t>
      </w:r>
    </w:p>
    <w:p w14:paraId="0F0F51A1" w14:textId="486DE998" w:rsidR="006B6429" w:rsidRPr="00761C14" w:rsidRDefault="007C0316" w:rsidP="007C0316">
      <w:pPr>
        <w:pStyle w:val="a4"/>
        <w:ind w:firstLine="420"/>
        <w:jc w:val="center"/>
        <w:rPr>
          <w:rFonts w:ascii="Times New Roman" w:hAnsi="Times New Roman" w:cs="Times New Roman"/>
          <w:sz w:val="21"/>
          <w:szCs w:val="21"/>
        </w:rPr>
      </w:pPr>
      <w:bookmarkStart w:id="101" w:name="_Toc154583520"/>
      <w:bookmarkStart w:id="102" w:name="_Toc154583689"/>
      <w:r w:rsidRPr="00761C14">
        <w:rPr>
          <w:rFonts w:ascii="Times New Roman" w:hAnsi="Times New Roman" w:cs="Times New Roman"/>
          <w:sz w:val="21"/>
          <w:szCs w:val="21"/>
        </w:rPr>
        <w:t>表</w:t>
      </w:r>
      <w:r w:rsidRPr="00761C14">
        <w:rPr>
          <w:rFonts w:ascii="Times New Roman" w:hAnsi="Times New Roman" w:cs="Times New Roman"/>
          <w:sz w:val="21"/>
          <w:szCs w:val="21"/>
        </w:rPr>
        <w:t xml:space="preserve"> </w:t>
      </w:r>
      <w:r w:rsidR="00761C14" w:rsidRPr="00761C14">
        <w:rPr>
          <w:rFonts w:ascii="Times New Roman" w:hAnsi="Times New Roman" w:cs="Times New Roman"/>
          <w:sz w:val="21"/>
          <w:szCs w:val="21"/>
        </w:rPr>
        <w:t>4.</w:t>
      </w:r>
      <w:r w:rsidR="00761C14" w:rsidRPr="00761C14">
        <w:rPr>
          <w:rFonts w:ascii="Times New Roman" w:hAnsi="Times New Roman" w:cs="Times New Roman"/>
          <w:sz w:val="21"/>
          <w:szCs w:val="21"/>
        </w:rPr>
        <w:fldChar w:fldCharType="begin"/>
      </w:r>
      <w:r w:rsidR="00761C14" w:rsidRPr="00761C14">
        <w:rPr>
          <w:rFonts w:ascii="Times New Roman" w:hAnsi="Times New Roman" w:cs="Times New Roman"/>
          <w:sz w:val="21"/>
          <w:szCs w:val="21"/>
        </w:rPr>
        <w:instrText xml:space="preserve"> SEQ </w:instrText>
      </w:r>
      <w:r w:rsidR="00761C14" w:rsidRPr="00761C14">
        <w:rPr>
          <w:rFonts w:ascii="Times New Roman" w:hAnsi="Times New Roman" w:cs="Times New Roman"/>
          <w:sz w:val="21"/>
          <w:szCs w:val="21"/>
        </w:rPr>
        <w:instrText>表</w:instrText>
      </w:r>
      <w:r w:rsidR="00761C14" w:rsidRPr="00761C14">
        <w:rPr>
          <w:rFonts w:ascii="Times New Roman" w:hAnsi="Times New Roman" w:cs="Times New Roman"/>
          <w:sz w:val="21"/>
          <w:szCs w:val="21"/>
        </w:rPr>
        <w:instrText xml:space="preserve"> \* ARABIC \s 1 </w:instrText>
      </w:r>
      <w:r w:rsidR="00761C14" w:rsidRPr="00761C14">
        <w:rPr>
          <w:rFonts w:ascii="Times New Roman" w:hAnsi="Times New Roman" w:cs="Times New Roman"/>
          <w:sz w:val="21"/>
          <w:szCs w:val="21"/>
        </w:rPr>
        <w:fldChar w:fldCharType="separate"/>
      </w:r>
      <w:r w:rsidR="00761C14" w:rsidRPr="00761C14">
        <w:rPr>
          <w:rFonts w:ascii="Times New Roman" w:hAnsi="Times New Roman" w:cs="Times New Roman"/>
          <w:noProof/>
          <w:sz w:val="21"/>
          <w:szCs w:val="21"/>
        </w:rPr>
        <w:t>3</w:t>
      </w:r>
      <w:r w:rsidR="00761C14" w:rsidRPr="00761C14">
        <w:rPr>
          <w:rFonts w:ascii="Times New Roman" w:hAnsi="Times New Roman" w:cs="Times New Roman"/>
          <w:sz w:val="21"/>
          <w:szCs w:val="21"/>
        </w:rPr>
        <w:fldChar w:fldCharType="end"/>
      </w:r>
      <w:r w:rsidR="003F7AA7" w:rsidRPr="00761C14">
        <w:rPr>
          <w:rFonts w:ascii="Times New Roman" w:hAnsi="Times New Roman" w:cs="Times New Roman"/>
          <w:sz w:val="21"/>
          <w:szCs w:val="21"/>
        </w:rPr>
        <w:t xml:space="preserve"> </w:t>
      </w:r>
      <w:r w:rsidR="00000000" w:rsidRPr="00761C14">
        <w:rPr>
          <w:rFonts w:ascii="Times New Roman" w:hAnsi="Times New Roman" w:cs="Times New Roman"/>
          <w:sz w:val="21"/>
          <w:szCs w:val="21"/>
        </w:rPr>
        <w:t xml:space="preserve"> </w:t>
      </w:r>
      <w:r w:rsidR="00000000" w:rsidRPr="00761C14">
        <w:rPr>
          <w:rFonts w:ascii="Times New Roman" w:hAnsi="Times New Roman" w:cs="Times New Roman"/>
          <w:sz w:val="21"/>
          <w:szCs w:val="21"/>
        </w:rPr>
        <w:t>变量之间相关性</w:t>
      </w:r>
      <w:bookmarkEnd w:id="101"/>
      <w:bookmarkEnd w:id="102"/>
    </w:p>
    <w:p w14:paraId="59BB568B" w14:textId="77777777" w:rsidR="006B6429" w:rsidRDefault="00000000">
      <w:pPr>
        <w:ind w:firstLine="420"/>
        <w:jc w:val="center"/>
        <w:rPr>
          <w:sz w:val="21"/>
          <w:szCs w:val="21"/>
        </w:rPr>
      </w:pPr>
      <w:r>
        <w:rPr>
          <w:sz w:val="21"/>
          <w:szCs w:val="21"/>
        </w:rPr>
        <w:t xml:space="preserve">Table </w:t>
      </w:r>
      <w:proofErr w:type="gramStart"/>
      <w:r>
        <w:rPr>
          <w:sz w:val="21"/>
          <w:szCs w:val="21"/>
        </w:rPr>
        <w:t>4.3  Correlation</w:t>
      </w:r>
      <w:proofErr w:type="gramEnd"/>
      <w:r>
        <w:rPr>
          <w:sz w:val="21"/>
          <w:szCs w:val="21"/>
        </w:rPr>
        <w:t xml:space="preserve"> between variables</w:t>
      </w:r>
    </w:p>
    <w:tbl>
      <w:tblPr>
        <w:tblStyle w:val="afe"/>
        <w:tblW w:w="950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1"/>
        <w:gridCol w:w="998"/>
        <w:gridCol w:w="1119"/>
        <w:gridCol w:w="1080"/>
        <w:gridCol w:w="1255"/>
        <w:gridCol w:w="1115"/>
        <w:gridCol w:w="1057"/>
        <w:gridCol w:w="1441"/>
      </w:tblGrid>
      <w:tr w:rsidR="006B6429" w14:paraId="5D314AC1" w14:textId="77777777">
        <w:trPr>
          <w:trHeight w:val="264"/>
          <w:jc w:val="center"/>
        </w:trPr>
        <w:tc>
          <w:tcPr>
            <w:tcW w:w="0" w:type="auto"/>
            <w:tcBorders>
              <w:top w:val="single" w:sz="4" w:space="0" w:color="auto"/>
              <w:bottom w:val="single" w:sz="4" w:space="0" w:color="auto"/>
            </w:tcBorders>
          </w:tcPr>
          <w:p w14:paraId="02F3F029" w14:textId="77777777" w:rsidR="006B6429" w:rsidRDefault="006B6429">
            <w:pPr>
              <w:spacing w:line="450" w:lineRule="atLeast"/>
              <w:ind w:firstLineChars="0" w:firstLine="0"/>
              <w:jc w:val="center"/>
              <w:rPr>
                <w:b/>
                <w:bCs/>
                <w:color w:val="000000"/>
                <w:kern w:val="0"/>
                <w:sz w:val="21"/>
                <w:szCs w:val="21"/>
              </w:rPr>
            </w:pPr>
          </w:p>
        </w:tc>
        <w:tc>
          <w:tcPr>
            <w:tcW w:w="998" w:type="dxa"/>
            <w:tcBorders>
              <w:top w:val="single" w:sz="4" w:space="0" w:color="auto"/>
              <w:bottom w:val="single" w:sz="4" w:space="0" w:color="auto"/>
            </w:tcBorders>
          </w:tcPr>
          <w:p w14:paraId="63510A51" w14:textId="77777777" w:rsidR="006B6429" w:rsidRDefault="00000000">
            <w:pPr>
              <w:tabs>
                <w:tab w:val="center" w:pos="391"/>
              </w:tabs>
              <w:spacing w:line="450" w:lineRule="atLeast"/>
              <w:ind w:firstLineChars="0" w:firstLine="0"/>
              <w:rPr>
                <w:b/>
                <w:bCs/>
                <w:color w:val="000000"/>
                <w:kern w:val="0"/>
                <w:sz w:val="21"/>
                <w:szCs w:val="21"/>
              </w:rPr>
            </w:pPr>
            <w:r>
              <w:rPr>
                <w:sz w:val="21"/>
                <w:szCs w:val="21"/>
              </w:rPr>
              <w:t>Value</w:t>
            </w:r>
          </w:p>
        </w:tc>
        <w:tc>
          <w:tcPr>
            <w:tcW w:w="1119" w:type="dxa"/>
            <w:tcBorders>
              <w:top w:val="single" w:sz="4" w:space="0" w:color="auto"/>
              <w:bottom w:val="single" w:sz="4" w:space="0" w:color="auto"/>
            </w:tcBorders>
          </w:tcPr>
          <w:p w14:paraId="3705B2D3" w14:textId="77777777" w:rsidR="006B6429" w:rsidRDefault="00000000">
            <w:pPr>
              <w:spacing w:line="450" w:lineRule="atLeast"/>
              <w:ind w:firstLineChars="0" w:firstLine="0"/>
              <w:jc w:val="center"/>
              <w:rPr>
                <w:b/>
                <w:bCs/>
                <w:color w:val="000000"/>
                <w:kern w:val="0"/>
                <w:sz w:val="21"/>
                <w:szCs w:val="21"/>
              </w:rPr>
            </w:pPr>
            <w:proofErr w:type="spellStart"/>
            <w:r>
              <w:rPr>
                <w:sz w:val="21"/>
                <w:szCs w:val="21"/>
              </w:rPr>
              <w:t>TitleDetail</w:t>
            </w:r>
            <w:proofErr w:type="spellEnd"/>
          </w:p>
        </w:tc>
        <w:tc>
          <w:tcPr>
            <w:tcW w:w="1080" w:type="dxa"/>
            <w:tcBorders>
              <w:top w:val="single" w:sz="4" w:space="0" w:color="auto"/>
              <w:bottom w:val="single" w:sz="4" w:space="0" w:color="auto"/>
            </w:tcBorders>
          </w:tcPr>
          <w:p w14:paraId="70AA1A9F" w14:textId="77777777" w:rsidR="006B6429" w:rsidRDefault="00000000">
            <w:pPr>
              <w:spacing w:line="450" w:lineRule="atLeast"/>
              <w:ind w:firstLineChars="0" w:firstLine="0"/>
              <w:jc w:val="center"/>
              <w:rPr>
                <w:b/>
                <w:bCs/>
                <w:color w:val="000000"/>
                <w:kern w:val="0"/>
                <w:sz w:val="21"/>
                <w:szCs w:val="21"/>
              </w:rPr>
            </w:pPr>
            <w:proofErr w:type="spellStart"/>
            <w:r>
              <w:rPr>
                <w:sz w:val="21"/>
                <w:szCs w:val="21"/>
              </w:rPr>
              <w:t>ConDetail</w:t>
            </w:r>
            <w:proofErr w:type="spellEnd"/>
          </w:p>
        </w:tc>
        <w:tc>
          <w:tcPr>
            <w:tcW w:w="0" w:type="auto"/>
            <w:tcBorders>
              <w:top w:val="single" w:sz="4" w:space="0" w:color="auto"/>
              <w:bottom w:val="single" w:sz="4" w:space="0" w:color="auto"/>
            </w:tcBorders>
          </w:tcPr>
          <w:p w14:paraId="48CC3B06" w14:textId="77777777" w:rsidR="006B6429" w:rsidRDefault="00000000">
            <w:pPr>
              <w:spacing w:line="450" w:lineRule="atLeast"/>
              <w:ind w:firstLineChars="0" w:firstLine="0"/>
              <w:jc w:val="center"/>
              <w:rPr>
                <w:b/>
                <w:bCs/>
                <w:color w:val="000000"/>
                <w:kern w:val="0"/>
                <w:sz w:val="21"/>
                <w:szCs w:val="21"/>
              </w:rPr>
            </w:pPr>
            <w:proofErr w:type="spellStart"/>
            <w:r>
              <w:rPr>
                <w:sz w:val="21"/>
                <w:szCs w:val="21"/>
              </w:rPr>
              <w:t>TitleRa</w:t>
            </w:r>
            <w:proofErr w:type="spellEnd"/>
          </w:p>
        </w:tc>
        <w:tc>
          <w:tcPr>
            <w:tcW w:w="0" w:type="auto"/>
            <w:tcBorders>
              <w:top w:val="single" w:sz="4" w:space="0" w:color="auto"/>
              <w:bottom w:val="single" w:sz="4" w:space="0" w:color="auto"/>
            </w:tcBorders>
          </w:tcPr>
          <w:p w14:paraId="5E01395B" w14:textId="77777777" w:rsidR="006B6429" w:rsidRDefault="00000000">
            <w:pPr>
              <w:spacing w:line="450" w:lineRule="atLeast"/>
              <w:ind w:firstLineChars="0" w:firstLine="0"/>
              <w:jc w:val="center"/>
              <w:rPr>
                <w:b/>
                <w:bCs/>
                <w:color w:val="000000"/>
                <w:kern w:val="0"/>
                <w:sz w:val="21"/>
                <w:szCs w:val="21"/>
              </w:rPr>
            </w:pPr>
            <w:proofErr w:type="spellStart"/>
            <w:r>
              <w:rPr>
                <w:sz w:val="21"/>
                <w:szCs w:val="21"/>
              </w:rPr>
              <w:t>Con</w:t>
            </w:r>
            <w:r>
              <w:t>Ra</w:t>
            </w:r>
            <w:proofErr w:type="spellEnd"/>
          </w:p>
        </w:tc>
        <w:tc>
          <w:tcPr>
            <w:tcW w:w="0" w:type="auto"/>
            <w:tcBorders>
              <w:top w:val="single" w:sz="4" w:space="0" w:color="auto"/>
              <w:bottom w:val="single" w:sz="4" w:space="0" w:color="auto"/>
            </w:tcBorders>
          </w:tcPr>
          <w:p w14:paraId="700252A3" w14:textId="77777777" w:rsidR="006B6429" w:rsidRDefault="00000000">
            <w:pPr>
              <w:spacing w:line="450" w:lineRule="atLeast"/>
              <w:ind w:firstLineChars="0" w:firstLine="0"/>
              <w:jc w:val="center"/>
              <w:rPr>
                <w:b/>
                <w:bCs/>
                <w:color w:val="000000"/>
                <w:kern w:val="0"/>
                <w:sz w:val="21"/>
                <w:szCs w:val="21"/>
              </w:rPr>
            </w:pPr>
            <w:proofErr w:type="spellStart"/>
            <w:r>
              <w:rPr>
                <w:sz w:val="21"/>
                <w:szCs w:val="21"/>
              </w:rPr>
              <w:t>TextSimi</w:t>
            </w:r>
            <w:proofErr w:type="spellEnd"/>
          </w:p>
        </w:tc>
        <w:tc>
          <w:tcPr>
            <w:tcW w:w="0" w:type="auto"/>
            <w:tcBorders>
              <w:top w:val="single" w:sz="4" w:space="0" w:color="auto"/>
              <w:bottom w:val="single" w:sz="4" w:space="0" w:color="auto"/>
            </w:tcBorders>
          </w:tcPr>
          <w:p w14:paraId="24293DB7" w14:textId="77777777" w:rsidR="006B6429" w:rsidRDefault="00000000">
            <w:pPr>
              <w:spacing w:line="450" w:lineRule="atLeast"/>
              <w:ind w:firstLineChars="0" w:firstLine="0"/>
              <w:jc w:val="center"/>
              <w:rPr>
                <w:sz w:val="21"/>
                <w:szCs w:val="21"/>
              </w:rPr>
            </w:pPr>
            <w:proofErr w:type="spellStart"/>
            <w:r>
              <w:rPr>
                <w:sz w:val="21"/>
                <w:szCs w:val="21"/>
              </w:rPr>
              <w:t>TitleSenti</w:t>
            </w:r>
            <w:proofErr w:type="spellEnd"/>
          </w:p>
        </w:tc>
      </w:tr>
      <w:tr w:rsidR="006B6429" w14:paraId="366297CA" w14:textId="77777777">
        <w:trPr>
          <w:trHeight w:val="397"/>
          <w:jc w:val="center"/>
        </w:trPr>
        <w:tc>
          <w:tcPr>
            <w:tcW w:w="0" w:type="auto"/>
            <w:tcBorders>
              <w:top w:val="single" w:sz="4" w:space="0" w:color="auto"/>
            </w:tcBorders>
            <w:vAlign w:val="center"/>
          </w:tcPr>
          <w:p w14:paraId="470DAD92" w14:textId="77777777" w:rsidR="006B6429" w:rsidRDefault="00000000">
            <w:pPr>
              <w:spacing w:line="240" w:lineRule="auto"/>
              <w:ind w:firstLineChars="0" w:firstLine="0"/>
              <w:jc w:val="center"/>
              <w:rPr>
                <w:color w:val="000000"/>
                <w:kern w:val="0"/>
                <w:sz w:val="21"/>
                <w:szCs w:val="21"/>
              </w:rPr>
            </w:pPr>
            <w:r>
              <w:rPr>
                <w:sz w:val="21"/>
                <w:szCs w:val="21"/>
              </w:rPr>
              <w:t>Value</w:t>
            </w:r>
          </w:p>
        </w:tc>
        <w:tc>
          <w:tcPr>
            <w:tcW w:w="998" w:type="dxa"/>
            <w:tcBorders>
              <w:top w:val="single" w:sz="4" w:space="0" w:color="auto"/>
            </w:tcBorders>
            <w:vAlign w:val="center"/>
          </w:tcPr>
          <w:p w14:paraId="72C8A39C" w14:textId="77777777" w:rsidR="006B6429" w:rsidRDefault="00000000">
            <w:pPr>
              <w:spacing w:line="240" w:lineRule="auto"/>
              <w:ind w:firstLineChars="0" w:firstLine="0"/>
              <w:jc w:val="center"/>
              <w:rPr>
                <w:color w:val="000000"/>
                <w:kern w:val="0"/>
                <w:sz w:val="21"/>
                <w:szCs w:val="21"/>
              </w:rPr>
            </w:pPr>
            <w:r>
              <w:rPr>
                <w:rFonts w:hint="eastAsia"/>
                <w:color w:val="000000"/>
                <w:kern w:val="0"/>
                <w:sz w:val="21"/>
                <w:szCs w:val="21"/>
              </w:rPr>
              <w:t>1</w:t>
            </w:r>
          </w:p>
        </w:tc>
        <w:tc>
          <w:tcPr>
            <w:tcW w:w="1119" w:type="dxa"/>
            <w:tcBorders>
              <w:top w:val="single" w:sz="4" w:space="0" w:color="auto"/>
            </w:tcBorders>
            <w:vAlign w:val="center"/>
          </w:tcPr>
          <w:p w14:paraId="16399541" w14:textId="77777777" w:rsidR="006B6429" w:rsidRDefault="006B6429">
            <w:pPr>
              <w:spacing w:line="240" w:lineRule="auto"/>
              <w:ind w:firstLineChars="0" w:firstLine="0"/>
              <w:jc w:val="center"/>
              <w:rPr>
                <w:color w:val="000000"/>
                <w:kern w:val="0"/>
                <w:sz w:val="21"/>
                <w:szCs w:val="21"/>
              </w:rPr>
            </w:pPr>
          </w:p>
        </w:tc>
        <w:tc>
          <w:tcPr>
            <w:tcW w:w="1080" w:type="dxa"/>
            <w:tcBorders>
              <w:top w:val="single" w:sz="4" w:space="0" w:color="auto"/>
            </w:tcBorders>
            <w:vAlign w:val="center"/>
          </w:tcPr>
          <w:p w14:paraId="3A1FA293" w14:textId="77777777" w:rsidR="006B6429" w:rsidRDefault="006B6429">
            <w:pPr>
              <w:spacing w:line="240" w:lineRule="auto"/>
              <w:ind w:firstLineChars="0" w:firstLine="0"/>
              <w:jc w:val="center"/>
              <w:rPr>
                <w:color w:val="000000"/>
                <w:kern w:val="0"/>
                <w:sz w:val="21"/>
                <w:szCs w:val="21"/>
              </w:rPr>
            </w:pPr>
          </w:p>
        </w:tc>
        <w:tc>
          <w:tcPr>
            <w:tcW w:w="0" w:type="auto"/>
            <w:tcBorders>
              <w:top w:val="single" w:sz="4" w:space="0" w:color="auto"/>
            </w:tcBorders>
            <w:vAlign w:val="center"/>
          </w:tcPr>
          <w:p w14:paraId="6AACB193" w14:textId="77777777" w:rsidR="006B6429" w:rsidRDefault="006B6429">
            <w:pPr>
              <w:spacing w:line="240" w:lineRule="auto"/>
              <w:ind w:firstLineChars="0" w:firstLine="0"/>
              <w:jc w:val="center"/>
              <w:rPr>
                <w:color w:val="000000"/>
                <w:kern w:val="0"/>
                <w:sz w:val="21"/>
                <w:szCs w:val="21"/>
              </w:rPr>
            </w:pPr>
          </w:p>
        </w:tc>
        <w:tc>
          <w:tcPr>
            <w:tcW w:w="0" w:type="auto"/>
            <w:tcBorders>
              <w:top w:val="single" w:sz="4" w:space="0" w:color="auto"/>
            </w:tcBorders>
            <w:vAlign w:val="center"/>
          </w:tcPr>
          <w:p w14:paraId="7E253BE0" w14:textId="77777777" w:rsidR="006B6429" w:rsidRDefault="006B6429">
            <w:pPr>
              <w:spacing w:line="240" w:lineRule="auto"/>
              <w:ind w:firstLineChars="0" w:firstLine="0"/>
              <w:jc w:val="center"/>
              <w:rPr>
                <w:color w:val="000000"/>
                <w:kern w:val="0"/>
                <w:sz w:val="21"/>
                <w:szCs w:val="21"/>
              </w:rPr>
            </w:pPr>
          </w:p>
        </w:tc>
        <w:tc>
          <w:tcPr>
            <w:tcW w:w="0" w:type="auto"/>
            <w:tcBorders>
              <w:top w:val="single" w:sz="4" w:space="0" w:color="auto"/>
            </w:tcBorders>
            <w:vAlign w:val="center"/>
          </w:tcPr>
          <w:p w14:paraId="7576FAA8" w14:textId="77777777" w:rsidR="006B6429" w:rsidRDefault="006B6429">
            <w:pPr>
              <w:spacing w:line="240" w:lineRule="auto"/>
              <w:ind w:firstLineChars="0" w:firstLine="0"/>
              <w:jc w:val="center"/>
              <w:rPr>
                <w:color w:val="000000"/>
                <w:kern w:val="0"/>
                <w:sz w:val="21"/>
                <w:szCs w:val="21"/>
              </w:rPr>
            </w:pPr>
          </w:p>
        </w:tc>
        <w:tc>
          <w:tcPr>
            <w:tcW w:w="0" w:type="auto"/>
            <w:tcBorders>
              <w:top w:val="single" w:sz="4" w:space="0" w:color="auto"/>
            </w:tcBorders>
            <w:vAlign w:val="center"/>
          </w:tcPr>
          <w:p w14:paraId="707AE9A7" w14:textId="77777777" w:rsidR="006B6429" w:rsidRDefault="006B6429">
            <w:pPr>
              <w:spacing w:line="240" w:lineRule="auto"/>
              <w:ind w:firstLineChars="0" w:firstLine="0"/>
              <w:jc w:val="center"/>
              <w:rPr>
                <w:color w:val="000000"/>
                <w:kern w:val="0"/>
                <w:sz w:val="21"/>
                <w:szCs w:val="21"/>
              </w:rPr>
            </w:pPr>
          </w:p>
        </w:tc>
      </w:tr>
      <w:tr w:rsidR="006B6429" w14:paraId="4799FF42" w14:textId="77777777">
        <w:trPr>
          <w:trHeight w:val="315"/>
          <w:jc w:val="center"/>
        </w:trPr>
        <w:tc>
          <w:tcPr>
            <w:tcW w:w="0" w:type="auto"/>
            <w:vAlign w:val="center"/>
          </w:tcPr>
          <w:p w14:paraId="7F65FE6A" w14:textId="77777777" w:rsidR="006B6429" w:rsidRDefault="00000000">
            <w:pPr>
              <w:spacing w:line="240" w:lineRule="auto"/>
              <w:ind w:firstLineChars="0" w:firstLine="0"/>
              <w:jc w:val="center"/>
              <w:rPr>
                <w:color w:val="000000"/>
                <w:kern w:val="0"/>
                <w:sz w:val="21"/>
                <w:szCs w:val="21"/>
              </w:rPr>
            </w:pPr>
            <w:proofErr w:type="spellStart"/>
            <w:r>
              <w:rPr>
                <w:sz w:val="21"/>
                <w:szCs w:val="21"/>
              </w:rPr>
              <w:t>TitleDetail</w:t>
            </w:r>
            <w:proofErr w:type="spellEnd"/>
          </w:p>
        </w:tc>
        <w:tc>
          <w:tcPr>
            <w:tcW w:w="998" w:type="dxa"/>
            <w:vAlign w:val="center"/>
          </w:tcPr>
          <w:p w14:paraId="06DE2724"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0.174</w:t>
            </w:r>
            <w:r>
              <w:rPr>
                <w:rFonts w:ascii="宋体" w:hAnsi="宋体" w:cs="宋体"/>
                <w:color w:val="000000"/>
                <w:kern w:val="0"/>
                <w:sz w:val="22"/>
                <w:vertAlign w:val="superscript"/>
              </w:rPr>
              <w:t>***</w:t>
            </w:r>
          </w:p>
        </w:tc>
        <w:tc>
          <w:tcPr>
            <w:tcW w:w="1119" w:type="dxa"/>
            <w:vAlign w:val="center"/>
          </w:tcPr>
          <w:p w14:paraId="139042A8" w14:textId="77777777" w:rsidR="006B6429" w:rsidRDefault="00000000">
            <w:pPr>
              <w:spacing w:line="240" w:lineRule="auto"/>
              <w:ind w:firstLineChars="0" w:firstLine="0"/>
              <w:jc w:val="center"/>
              <w:rPr>
                <w:color w:val="000000"/>
                <w:kern w:val="0"/>
                <w:sz w:val="21"/>
                <w:szCs w:val="21"/>
              </w:rPr>
            </w:pPr>
            <w:r>
              <w:rPr>
                <w:rFonts w:hint="eastAsia"/>
                <w:color w:val="000000"/>
                <w:kern w:val="0"/>
                <w:sz w:val="21"/>
                <w:szCs w:val="21"/>
              </w:rPr>
              <w:t>1</w:t>
            </w:r>
          </w:p>
        </w:tc>
        <w:tc>
          <w:tcPr>
            <w:tcW w:w="1080" w:type="dxa"/>
            <w:vAlign w:val="center"/>
          </w:tcPr>
          <w:p w14:paraId="2059F1D0"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359E76AE"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1B3BBAF1"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5D7F7F33"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7F3FA496" w14:textId="77777777" w:rsidR="006B6429" w:rsidRDefault="006B6429">
            <w:pPr>
              <w:spacing w:line="240" w:lineRule="auto"/>
              <w:ind w:firstLineChars="0" w:firstLine="0"/>
              <w:jc w:val="center"/>
              <w:rPr>
                <w:color w:val="000000"/>
                <w:kern w:val="0"/>
                <w:sz w:val="21"/>
                <w:szCs w:val="21"/>
              </w:rPr>
            </w:pPr>
          </w:p>
        </w:tc>
      </w:tr>
      <w:tr w:rsidR="006B6429" w14:paraId="6C1BD05B" w14:textId="77777777">
        <w:trPr>
          <w:trHeight w:val="397"/>
          <w:jc w:val="center"/>
        </w:trPr>
        <w:tc>
          <w:tcPr>
            <w:tcW w:w="0" w:type="auto"/>
            <w:vAlign w:val="center"/>
          </w:tcPr>
          <w:p w14:paraId="79E26F0C" w14:textId="77777777" w:rsidR="006B6429" w:rsidRDefault="00000000">
            <w:pPr>
              <w:spacing w:line="240" w:lineRule="auto"/>
              <w:ind w:firstLineChars="0" w:firstLine="0"/>
              <w:jc w:val="center"/>
              <w:rPr>
                <w:color w:val="000000"/>
                <w:kern w:val="0"/>
                <w:sz w:val="21"/>
                <w:szCs w:val="21"/>
              </w:rPr>
            </w:pPr>
            <w:proofErr w:type="spellStart"/>
            <w:r>
              <w:rPr>
                <w:sz w:val="21"/>
                <w:szCs w:val="21"/>
              </w:rPr>
              <w:t>ConDetail</w:t>
            </w:r>
            <w:proofErr w:type="spellEnd"/>
          </w:p>
        </w:tc>
        <w:tc>
          <w:tcPr>
            <w:tcW w:w="998" w:type="dxa"/>
            <w:vAlign w:val="center"/>
          </w:tcPr>
          <w:p w14:paraId="7ECB2B06"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0.098</w:t>
            </w:r>
          </w:p>
        </w:tc>
        <w:tc>
          <w:tcPr>
            <w:tcW w:w="1119" w:type="dxa"/>
            <w:vAlign w:val="center"/>
          </w:tcPr>
          <w:p w14:paraId="533E7532"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0.168</w:t>
            </w:r>
          </w:p>
        </w:tc>
        <w:tc>
          <w:tcPr>
            <w:tcW w:w="1080" w:type="dxa"/>
            <w:vAlign w:val="center"/>
          </w:tcPr>
          <w:p w14:paraId="1E22EE49" w14:textId="77777777" w:rsidR="006B6429" w:rsidRDefault="00000000">
            <w:pPr>
              <w:spacing w:line="240" w:lineRule="auto"/>
              <w:ind w:firstLineChars="0" w:firstLine="0"/>
              <w:jc w:val="center"/>
              <w:rPr>
                <w:color w:val="000000"/>
                <w:kern w:val="0"/>
                <w:sz w:val="21"/>
                <w:szCs w:val="21"/>
              </w:rPr>
            </w:pPr>
            <w:r>
              <w:rPr>
                <w:rFonts w:hint="eastAsia"/>
                <w:color w:val="000000"/>
                <w:kern w:val="0"/>
                <w:sz w:val="21"/>
                <w:szCs w:val="21"/>
              </w:rPr>
              <w:t>1</w:t>
            </w:r>
          </w:p>
        </w:tc>
        <w:tc>
          <w:tcPr>
            <w:tcW w:w="0" w:type="auto"/>
            <w:vAlign w:val="center"/>
          </w:tcPr>
          <w:p w14:paraId="3D1C284F"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7C43249B"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36E03A35"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5325CC4F" w14:textId="77777777" w:rsidR="006B6429" w:rsidRDefault="006B6429">
            <w:pPr>
              <w:spacing w:line="240" w:lineRule="auto"/>
              <w:ind w:firstLineChars="0" w:firstLine="0"/>
              <w:jc w:val="center"/>
              <w:rPr>
                <w:color w:val="000000"/>
                <w:kern w:val="0"/>
                <w:sz w:val="21"/>
                <w:szCs w:val="21"/>
              </w:rPr>
            </w:pPr>
          </w:p>
        </w:tc>
      </w:tr>
      <w:tr w:rsidR="006B6429" w14:paraId="41483CF1" w14:textId="77777777">
        <w:trPr>
          <w:trHeight w:val="397"/>
          <w:jc w:val="center"/>
        </w:trPr>
        <w:tc>
          <w:tcPr>
            <w:tcW w:w="0" w:type="auto"/>
            <w:vAlign w:val="center"/>
          </w:tcPr>
          <w:p w14:paraId="02153537" w14:textId="77777777" w:rsidR="006B6429" w:rsidRDefault="00000000">
            <w:pPr>
              <w:spacing w:line="240" w:lineRule="auto"/>
              <w:ind w:firstLineChars="0" w:firstLine="0"/>
              <w:jc w:val="center"/>
              <w:rPr>
                <w:color w:val="000000"/>
                <w:kern w:val="0"/>
                <w:sz w:val="21"/>
                <w:szCs w:val="21"/>
              </w:rPr>
            </w:pPr>
            <w:proofErr w:type="spellStart"/>
            <w:r>
              <w:rPr>
                <w:sz w:val="21"/>
                <w:szCs w:val="21"/>
              </w:rPr>
              <w:t>TitleRa</w:t>
            </w:r>
            <w:proofErr w:type="spellEnd"/>
          </w:p>
        </w:tc>
        <w:tc>
          <w:tcPr>
            <w:tcW w:w="998" w:type="dxa"/>
            <w:vAlign w:val="center"/>
          </w:tcPr>
          <w:p w14:paraId="02A71FBA"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0.431</w:t>
            </w:r>
            <w:r>
              <w:rPr>
                <w:rFonts w:ascii="宋体" w:hAnsi="宋体" w:cs="宋体"/>
                <w:color w:val="000000"/>
                <w:kern w:val="0"/>
                <w:sz w:val="22"/>
                <w:vertAlign w:val="superscript"/>
              </w:rPr>
              <w:t>**</w:t>
            </w:r>
          </w:p>
        </w:tc>
        <w:tc>
          <w:tcPr>
            <w:tcW w:w="1119" w:type="dxa"/>
            <w:vAlign w:val="center"/>
          </w:tcPr>
          <w:p w14:paraId="6078E482"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0.115</w:t>
            </w:r>
            <w:r>
              <w:rPr>
                <w:rFonts w:ascii="宋体" w:hAnsi="宋体" w:cs="宋体"/>
                <w:color w:val="000000"/>
                <w:kern w:val="0"/>
                <w:sz w:val="22"/>
                <w:vertAlign w:val="superscript"/>
              </w:rPr>
              <w:t>***</w:t>
            </w:r>
          </w:p>
        </w:tc>
        <w:tc>
          <w:tcPr>
            <w:tcW w:w="1080" w:type="dxa"/>
            <w:vAlign w:val="center"/>
          </w:tcPr>
          <w:p w14:paraId="18E33A13"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0.106</w:t>
            </w:r>
          </w:p>
        </w:tc>
        <w:tc>
          <w:tcPr>
            <w:tcW w:w="0" w:type="auto"/>
            <w:vAlign w:val="center"/>
          </w:tcPr>
          <w:p w14:paraId="6037977C" w14:textId="77777777" w:rsidR="006B6429" w:rsidRDefault="00000000">
            <w:pPr>
              <w:spacing w:line="240" w:lineRule="auto"/>
              <w:ind w:firstLineChars="0" w:firstLine="0"/>
              <w:jc w:val="center"/>
              <w:rPr>
                <w:color w:val="000000"/>
                <w:kern w:val="0"/>
                <w:sz w:val="21"/>
                <w:szCs w:val="21"/>
              </w:rPr>
            </w:pPr>
            <w:r>
              <w:rPr>
                <w:rFonts w:hint="eastAsia"/>
                <w:color w:val="000000"/>
                <w:kern w:val="0"/>
                <w:sz w:val="21"/>
                <w:szCs w:val="21"/>
              </w:rPr>
              <w:t>1</w:t>
            </w:r>
          </w:p>
        </w:tc>
        <w:tc>
          <w:tcPr>
            <w:tcW w:w="0" w:type="auto"/>
            <w:vAlign w:val="center"/>
          </w:tcPr>
          <w:p w14:paraId="4FBB4CCF"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5F7E7617"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118548D8" w14:textId="77777777" w:rsidR="006B6429" w:rsidRDefault="006B6429">
            <w:pPr>
              <w:spacing w:line="240" w:lineRule="auto"/>
              <w:ind w:firstLineChars="0" w:firstLine="0"/>
              <w:jc w:val="center"/>
              <w:rPr>
                <w:color w:val="000000"/>
                <w:kern w:val="0"/>
                <w:sz w:val="21"/>
                <w:szCs w:val="21"/>
              </w:rPr>
            </w:pPr>
          </w:p>
        </w:tc>
      </w:tr>
      <w:tr w:rsidR="006B6429" w14:paraId="54E74D4D" w14:textId="77777777">
        <w:trPr>
          <w:trHeight w:val="397"/>
          <w:jc w:val="center"/>
        </w:trPr>
        <w:tc>
          <w:tcPr>
            <w:tcW w:w="0" w:type="auto"/>
            <w:vAlign w:val="center"/>
          </w:tcPr>
          <w:p w14:paraId="0B56C56B" w14:textId="77777777" w:rsidR="006B6429" w:rsidRDefault="00000000">
            <w:pPr>
              <w:spacing w:line="240" w:lineRule="auto"/>
              <w:ind w:firstLineChars="0" w:firstLine="0"/>
              <w:jc w:val="center"/>
              <w:rPr>
                <w:color w:val="000000"/>
                <w:kern w:val="0"/>
                <w:sz w:val="21"/>
                <w:szCs w:val="21"/>
              </w:rPr>
            </w:pPr>
            <w:proofErr w:type="spellStart"/>
            <w:r>
              <w:rPr>
                <w:sz w:val="21"/>
                <w:szCs w:val="21"/>
              </w:rPr>
              <w:t>Con</w:t>
            </w:r>
            <w:r>
              <w:t>Ra</w:t>
            </w:r>
            <w:proofErr w:type="spellEnd"/>
          </w:p>
        </w:tc>
        <w:tc>
          <w:tcPr>
            <w:tcW w:w="998" w:type="dxa"/>
            <w:vAlign w:val="center"/>
          </w:tcPr>
          <w:p w14:paraId="1AE04183"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0.18</w:t>
            </w:r>
          </w:p>
        </w:tc>
        <w:tc>
          <w:tcPr>
            <w:tcW w:w="1119" w:type="dxa"/>
            <w:vAlign w:val="center"/>
          </w:tcPr>
          <w:p w14:paraId="283DF570"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0.159</w:t>
            </w:r>
          </w:p>
        </w:tc>
        <w:tc>
          <w:tcPr>
            <w:tcW w:w="1080" w:type="dxa"/>
            <w:vAlign w:val="center"/>
          </w:tcPr>
          <w:p w14:paraId="6BFDA207"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0.074</w:t>
            </w:r>
            <w:r>
              <w:rPr>
                <w:rFonts w:ascii="宋体" w:hAnsi="宋体" w:cs="宋体"/>
                <w:color w:val="000000"/>
                <w:kern w:val="0"/>
                <w:sz w:val="22"/>
                <w:vertAlign w:val="superscript"/>
              </w:rPr>
              <w:t>***</w:t>
            </w:r>
          </w:p>
        </w:tc>
        <w:tc>
          <w:tcPr>
            <w:tcW w:w="0" w:type="auto"/>
            <w:vAlign w:val="center"/>
          </w:tcPr>
          <w:p w14:paraId="7C3DC64C"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0.172</w:t>
            </w:r>
          </w:p>
        </w:tc>
        <w:tc>
          <w:tcPr>
            <w:tcW w:w="0" w:type="auto"/>
            <w:vAlign w:val="center"/>
          </w:tcPr>
          <w:p w14:paraId="68ED5734" w14:textId="77777777" w:rsidR="006B6429" w:rsidRDefault="00000000">
            <w:pPr>
              <w:spacing w:line="240" w:lineRule="auto"/>
              <w:ind w:firstLineChars="0" w:firstLine="0"/>
              <w:jc w:val="center"/>
              <w:rPr>
                <w:color w:val="000000"/>
                <w:kern w:val="0"/>
                <w:sz w:val="21"/>
                <w:szCs w:val="21"/>
              </w:rPr>
            </w:pPr>
            <w:r>
              <w:rPr>
                <w:rFonts w:hint="eastAsia"/>
                <w:color w:val="000000"/>
                <w:kern w:val="0"/>
                <w:sz w:val="21"/>
                <w:szCs w:val="21"/>
              </w:rPr>
              <w:t>1</w:t>
            </w:r>
          </w:p>
        </w:tc>
        <w:tc>
          <w:tcPr>
            <w:tcW w:w="0" w:type="auto"/>
            <w:vAlign w:val="center"/>
          </w:tcPr>
          <w:p w14:paraId="743760FF"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0B910130" w14:textId="77777777" w:rsidR="006B6429" w:rsidRDefault="006B6429">
            <w:pPr>
              <w:spacing w:line="240" w:lineRule="auto"/>
              <w:ind w:firstLineChars="0" w:firstLine="0"/>
              <w:jc w:val="center"/>
              <w:rPr>
                <w:color w:val="000000"/>
                <w:kern w:val="0"/>
                <w:sz w:val="21"/>
                <w:szCs w:val="21"/>
              </w:rPr>
            </w:pPr>
          </w:p>
        </w:tc>
      </w:tr>
      <w:tr w:rsidR="006B6429" w14:paraId="7E698758" w14:textId="77777777">
        <w:trPr>
          <w:trHeight w:val="397"/>
          <w:jc w:val="center"/>
        </w:trPr>
        <w:tc>
          <w:tcPr>
            <w:tcW w:w="0" w:type="auto"/>
            <w:vAlign w:val="center"/>
          </w:tcPr>
          <w:p w14:paraId="488D6C06" w14:textId="77777777" w:rsidR="006B6429" w:rsidRDefault="00000000">
            <w:pPr>
              <w:spacing w:line="240" w:lineRule="auto"/>
              <w:ind w:firstLineChars="0" w:firstLine="0"/>
              <w:jc w:val="center"/>
              <w:rPr>
                <w:color w:val="000000"/>
                <w:kern w:val="0"/>
                <w:sz w:val="21"/>
                <w:szCs w:val="21"/>
              </w:rPr>
            </w:pPr>
            <w:proofErr w:type="spellStart"/>
            <w:r>
              <w:rPr>
                <w:sz w:val="21"/>
                <w:szCs w:val="21"/>
              </w:rPr>
              <w:t>TextSimi</w:t>
            </w:r>
            <w:proofErr w:type="spellEnd"/>
          </w:p>
        </w:tc>
        <w:tc>
          <w:tcPr>
            <w:tcW w:w="998" w:type="dxa"/>
            <w:vAlign w:val="center"/>
          </w:tcPr>
          <w:p w14:paraId="7475EEFA"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0.303</w:t>
            </w:r>
          </w:p>
        </w:tc>
        <w:tc>
          <w:tcPr>
            <w:tcW w:w="1119" w:type="dxa"/>
            <w:vAlign w:val="center"/>
          </w:tcPr>
          <w:p w14:paraId="6B5DF3FD"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0.148</w:t>
            </w:r>
            <w:r>
              <w:rPr>
                <w:rFonts w:ascii="宋体" w:hAnsi="宋体" w:cs="宋体"/>
                <w:color w:val="000000"/>
                <w:kern w:val="0"/>
                <w:sz w:val="22"/>
                <w:vertAlign w:val="superscript"/>
              </w:rPr>
              <w:t>***</w:t>
            </w:r>
          </w:p>
        </w:tc>
        <w:tc>
          <w:tcPr>
            <w:tcW w:w="1080" w:type="dxa"/>
            <w:vAlign w:val="center"/>
          </w:tcPr>
          <w:p w14:paraId="0E6624D4"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0.06</w:t>
            </w:r>
          </w:p>
        </w:tc>
        <w:tc>
          <w:tcPr>
            <w:tcW w:w="0" w:type="auto"/>
            <w:vAlign w:val="center"/>
          </w:tcPr>
          <w:p w14:paraId="7F9F8C7D"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0.096</w:t>
            </w:r>
          </w:p>
        </w:tc>
        <w:tc>
          <w:tcPr>
            <w:tcW w:w="0" w:type="auto"/>
            <w:vAlign w:val="center"/>
          </w:tcPr>
          <w:p w14:paraId="26DD8F72"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-0.003</w:t>
            </w:r>
          </w:p>
        </w:tc>
        <w:tc>
          <w:tcPr>
            <w:tcW w:w="0" w:type="auto"/>
            <w:vAlign w:val="center"/>
          </w:tcPr>
          <w:p w14:paraId="1CD4E1F5" w14:textId="77777777" w:rsidR="006B6429" w:rsidRDefault="00000000">
            <w:pPr>
              <w:spacing w:line="240" w:lineRule="auto"/>
              <w:ind w:firstLineChars="0" w:firstLine="0"/>
              <w:jc w:val="center"/>
              <w:rPr>
                <w:color w:val="000000"/>
                <w:kern w:val="0"/>
                <w:sz w:val="21"/>
                <w:szCs w:val="21"/>
              </w:rPr>
            </w:pPr>
            <w:r>
              <w:rPr>
                <w:rFonts w:hint="eastAsia"/>
                <w:color w:val="000000"/>
                <w:kern w:val="0"/>
                <w:sz w:val="21"/>
                <w:szCs w:val="21"/>
              </w:rPr>
              <w:t>1</w:t>
            </w:r>
          </w:p>
        </w:tc>
        <w:tc>
          <w:tcPr>
            <w:tcW w:w="0" w:type="auto"/>
            <w:vAlign w:val="center"/>
          </w:tcPr>
          <w:p w14:paraId="2DED29CE" w14:textId="77777777" w:rsidR="006B6429" w:rsidRDefault="006B6429">
            <w:pPr>
              <w:spacing w:line="240" w:lineRule="auto"/>
              <w:ind w:firstLineChars="0" w:firstLine="0"/>
              <w:jc w:val="center"/>
              <w:rPr>
                <w:color w:val="000000"/>
                <w:kern w:val="0"/>
                <w:sz w:val="21"/>
                <w:szCs w:val="21"/>
              </w:rPr>
            </w:pPr>
          </w:p>
        </w:tc>
      </w:tr>
      <w:tr w:rsidR="006B6429" w14:paraId="6CA2048C" w14:textId="77777777">
        <w:trPr>
          <w:trHeight w:val="397"/>
          <w:jc w:val="center"/>
        </w:trPr>
        <w:tc>
          <w:tcPr>
            <w:tcW w:w="0" w:type="auto"/>
            <w:vAlign w:val="center"/>
          </w:tcPr>
          <w:p w14:paraId="317A2E0F" w14:textId="77777777" w:rsidR="006B6429" w:rsidRDefault="00000000">
            <w:pPr>
              <w:spacing w:line="240" w:lineRule="auto"/>
              <w:ind w:firstLineChars="0" w:firstLine="0"/>
              <w:jc w:val="center"/>
              <w:rPr>
                <w:color w:val="000000"/>
                <w:kern w:val="0"/>
                <w:sz w:val="21"/>
                <w:szCs w:val="21"/>
              </w:rPr>
            </w:pPr>
            <w:proofErr w:type="spellStart"/>
            <w:r>
              <w:rPr>
                <w:sz w:val="21"/>
                <w:szCs w:val="21"/>
              </w:rPr>
              <w:t>TitleSenti</w:t>
            </w:r>
            <w:proofErr w:type="spellEnd"/>
          </w:p>
        </w:tc>
        <w:tc>
          <w:tcPr>
            <w:tcW w:w="998" w:type="dxa"/>
            <w:vAlign w:val="center"/>
          </w:tcPr>
          <w:p w14:paraId="3745CF4A"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-0.083</w:t>
            </w:r>
            <w:r>
              <w:rPr>
                <w:rFonts w:ascii="宋体" w:hAnsi="宋体" w:cs="宋体"/>
                <w:color w:val="000000"/>
                <w:kern w:val="0"/>
                <w:sz w:val="22"/>
                <w:vertAlign w:val="superscript"/>
              </w:rPr>
              <w:t>**</w:t>
            </w:r>
          </w:p>
        </w:tc>
        <w:tc>
          <w:tcPr>
            <w:tcW w:w="1119" w:type="dxa"/>
            <w:vAlign w:val="center"/>
          </w:tcPr>
          <w:p w14:paraId="0C2E1B8F"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0.112</w:t>
            </w:r>
          </w:p>
        </w:tc>
        <w:tc>
          <w:tcPr>
            <w:tcW w:w="1080" w:type="dxa"/>
            <w:vAlign w:val="center"/>
          </w:tcPr>
          <w:p w14:paraId="5FE3EFF9"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0.089</w:t>
            </w:r>
            <w:r>
              <w:rPr>
                <w:rFonts w:ascii="宋体" w:hAnsi="宋体" w:cs="宋体"/>
                <w:color w:val="000000"/>
                <w:kern w:val="0"/>
                <w:sz w:val="22"/>
                <w:vertAlign w:val="superscript"/>
              </w:rPr>
              <w:t>***</w:t>
            </w:r>
          </w:p>
        </w:tc>
        <w:tc>
          <w:tcPr>
            <w:tcW w:w="0" w:type="auto"/>
            <w:vAlign w:val="center"/>
          </w:tcPr>
          <w:p w14:paraId="467A180C"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0.105</w:t>
            </w:r>
          </w:p>
        </w:tc>
        <w:tc>
          <w:tcPr>
            <w:tcW w:w="0" w:type="auto"/>
            <w:vAlign w:val="center"/>
          </w:tcPr>
          <w:p w14:paraId="54F9501C"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-0.019</w:t>
            </w:r>
          </w:p>
        </w:tc>
        <w:tc>
          <w:tcPr>
            <w:tcW w:w="0" w:type="auto"/>
            <w:vAlign w:val="center"/>
          </w:tcPr>
          <w:p w14:paraId="7B833482"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0.098</w:t>
            </w:r>
          </w:p>
        </w:tc>
        <w:tc>
          <w:tcPr>
            <w:tcW w:w="0" w:type="auto"/>
            <w:vAlign w:val="center"/>
          </w:tcPr>
          <w:p w14:paraId="73826678" w14:textId="77777777" w:rsidR="006B6429" w:rsidRDefault="00000000">
            <w:pPr>
              <w:spacing w:line="240" w:lineRule="auto"/>
              <w:ind w:firstLineChars="0" w:firstLine="0"/>
              <w:jc w:val="center"/>
              <w:rPr>
                <w:color w:val="000000"/>
                <w:kern w:val="0"/>
                <w:sz w:val="21"/>
                <w:szCs w:val="21"/>
              </w:rPr>
            </w:pPr>
            <w:r>
              <w:rPr>
                <w:rFonts w:hint="eastAsia"/>
                <w:color w:val="000000"/>
                <w:kern w:val="0"/>
                <w:sz w:val="21"/>
                <w:szCs w:val="21"/>
              </w:rPr>
              <w:t>1</w:t>
            </w:r>
          </w:p>
        </w:tc>
      </w:tr>
      <w:tr w:rsidR="006B6429" w14:paraId="3524E6BA" w14:textId="77777777">
        <w:trPr>
          <w:trHeight w:val="397"/>
          <w:jc w:val="center"/>
        </w:trPr>
        <w:tc>
          <w:tcPr>
            <w:tcW w:w="0" w:type="auto"/>
            <w:vAlign w:val="center"/>
          </w:tcPr>
          <w:p w14:paraId="1E9571E9" w14:textId="77777777" w:rsidR="006B6429" w:rsidRDefault="00000000">
            <w:pPr>
              <w:spacing w:line="240" w:lineRule="auto"/>
              <w:ind w:firstLineChars="0" w:firstLine="0"/>
              <w:jc w:val="center"/>
              <w:rPr>
                <w:color w:val="000000"/>
                <w:kern w:val="0"/>
                <w:sz w:val="21"/>
                <w:szCs w:val="21"/>
              </w:rPr>
            </w:pPr>
            <w:proofErr w:type="spellStart"/>
            <w:r>
              <w:rPr>
                <w:sz w:val="21"/>
                <w:szCs w:val="21"/>
              </w:rPr>
              <w:lastRenderedPageBreak/>
              <w:t>ConSenti</w:t>
            </w:r>
            <w:proofErr w:type="spellEnd"/>
          </w:p>
        </w:tc>
        <w:tc>
          <w:tcPr>
            <w:tcW w:w="998" w:type="dxa"/>
            <w:vAlign w:val="center"/>
          </w:tcPr>
          <w:p w14:paraId="663FC5A5"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-0.046</w:t>
            </w:r>
          </w:p>
        </w:tc>
        <w:tc>
          <w:tcPr>
            <w:tcW w:w="1119" w:type="dxa"/>
            <w:vAlign w:val="center"/>
          </w:tcPr>
          <w:p w14:paraId="378E2827"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-0.084</w:t>
            </w:r>
            <w:r>
              <w:rPr>
                <w:rFonts w:ascii="宋体" w:hAnsi="宋体" w:cs="宋体"/>
                <w:color w:val="000000"/>
                <w:kern w:val="0"/>
                <w:sz w:val="22"/>
                <w:vertAlign w:val="superscript"/>
              </w:rPr>
              <w:t>***</w:t>
            </w:r>
          </w:p>
        </w:tc>
        <w:tc>
          <w:tcPr>
            <w:tcW w:w="1080" w:type="dxa"/>
            <w:vAlign w:val="center"/>
          </w:tcPr>
          <w:p w14:paraId="63A73882"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0.064</w:t>
            </w:r>
          </w:p>
        </w:tc>
        <w:tc>
          <w:tcPr>
            <w:tcW w:w="0" w:type="auto"/>
            <w:vAlign w:val="center"/>
          </w:tcPr>
          <w:p w14:paraId="212FB2FD"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0.142</w:t>
            </w:r>
            <w:r>
              <w:rPr>
                <w:rFonts w:ascii="宋体" w:hAnsi="宋体" w:cs="宋体"/>
                <w:color w:val="000000"/>
                <w:kern w:val="0"/>
                <w:sz w:val="22"/>
                <w:vertAlign w:val="superscript"/>
              </w:rPr>
              <w:t>***</w:t>
            </w:r>
          </w:p>
        </w:tc>
        <w:tc>
          <w:tcPr>
            <w:tcW w:w="0" w:type="auto"/>
            <w:vAlign w:val="center"/>
          </w:tcPr>
          <w:p w14:paraId="3DF24CA2"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0.01</w:t>
            </w:r>
          </w:p>
        </w:tc>
        <w:tc>
          <w:tcPr>
            <w:tcW w:w="0" w:type="auto"/>
            <w:vAlign w:val="center"/>
          </w:tcPr>
          <w:p w14:paraId="1372A996"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0.059</w:t>
            </w:r>
          </w:p>
        </w:tc>
        <w:tc>
          <w:tcPr>
            <w:tcW w:w="0" w:type="auto"/>
            <w:vAlign w:val="center"/>
          </w:tcPr>
          <w:p w14:paraId="30E0A4F4"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0.091</w:t>
            </w:r>
          </w:p>
        </w:tc>
      </w:tr>
      <w:tr w:rsidR="006B6429" w14:paraId="5FA46C07" w14:textId="77777777">
        <w:trPr>
          <w:trHeight w:val="397"/>
          <w:jc w:val="center"/>
        </w:trPr>
        <w:tc>
          <w:tcPr>
            <w:tcW w:w="0" w:type="auto"/>
            <w:vAlign w:val="center"/>
          </w:tcPr>
          <w:p w14:paraId="63B44F5A" w14:textId="77777777" w:rsidR="006B6429" w:rsidRDefault="00000000">
            <w:pPr>
              <w:spacing w:line="240" w:lineRule="auto"/>
              <w:ind w:firstLineChars="0" w:firstLine="0"/>
              <w:jc w:val="center"/>
              <w:rPr>
                <w:color w:val="000000"/>
                <w:kern w:val="0"/>
                <w:sz w:val="21"/>
                <w:szCs w:val="21"/>
              </w:rPr>
            </w:pPr>
            <w:proofErr w:type="spellStart"/>
            <w:r>
              <w:rPr>
                <w:sz w:val="21"/>
                <w:szCs w:val="21"/>
              </w:rPr>
              <w:t>CreaPoint</w:t>
            </w:r>
            <w:proofErr w:type="spellEnd"/>
          </w:p>
        </w:tc>
        <w:tc>
          <w:tcPr>
            <w:tcW w:w="998" w:type="dxa"/>
            <w:vAlign w:val="center"/>
          </w:tcPr>
          <w:p w14:paraId="17550B1C"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0.3</w:t>
            </w:r>
            <w:r>
              <w:rPr>
                <w:rFonts w:ascii="宋体" w:hAnsi="宋体" w:cs="宋体"/>
                <w:color w:val="000000"/>
                <w:kern w:val="0"/>
                <w:sz w:val="22"/>
                <w:vertAlign w:val="superscript"/>
              </w:rPr>
              <w:t>***</w:t>
            </w:r>
          </w:p>
        </w:tc>
        <w:tc>
          <w:tcPr>
            <w:tcW w:w="1119" w:type="dxa"/>
            <w:vAlign w:val="center"/>
          </w:tcPr>
          <w:p w14:paraId="3497FBBA"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-0.032</w:t>
            </w:r>
          </w:p>
        </w:tc>
        <w:tc>
          <w:tcPr>
            <w:tcW w:w="1080" w:type="dxa"/>
            <w:vAlign w:val="center"/>
          </w:tcPr>
          <w:p w14:paraId="45A0DE25"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-0.073</w:t>
            </w:r>
            <w:r>
              <w:rPr>
                <w:rFonts w:ascii="宋体" w:hAnsi="宋体" w:cs="宋体"/>
                <w:color w:val="000000"/>
                <w:kern w:val="0"/>
                <w:sz w:val="22"/>
                <w:vertAlign w:val="superscript"/>
              </w:rPr>
              <w:t>***</w:t>
            </w:r>
          </w:p>
        </w:tc>
        <w:tc>
          <w:tcPr>
            <w:tcW w:w="0" w:type="auto"/>
            <w:vAlign w:val="center"/>
          </w:tcPr>
          <w:p w14:paraId="47770789"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0.104</w:t>
            </w:r>
            <w:r>
              <w:rPr>
                <w:rFonts w:ascii="宋体" w:hAnsi="宋体" w:cs="宋体"/>
                <w:color w:val="000000"/>
                <w:kern w:val="0"/>
                <w:sz w:val="22"/>
                <w:vertAlign w:val="superscript"/>
              </w:rPr>
              <w:t>**</w:t>
            </w:r>
          </w:p>
        </w:tc>
        <w:tc>
          <w:tcPr>
            <w:tcW w:w="0" w:type="auto"/>
            <w:vAlign w:val="center"/>
          </w:tcPr>
          <w:p w14:paraId="3C68E14C"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0.005</w:t>
            </w:r>
          </w:p>
        </w:tc>
        <w:tc>
          <w:tcPr>
            <w:tcW w:w="0" w:type="auto"/>
            <w:vAlign w:val="center"/>
          </w:tcPr>
          <w:p w14:paraId="1E97E1E0"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0.122</w:t>
            </w:r>
            <w:r>
              <w:rPr>
                <w:rFonts w:ascii="宋体" w:hAnsi="宋体" w:cs="宋体"/>
                <w:color w:val="000000"/>
                <w:kern w:val="0"/>
                <w:sz w:val="22"/>
                <w:vertAlign w:val="superscript"/>
              </w:rPr>
              <w:t>***</w:t>
            </w:r>
          </w:p>
        </w:tc>
        <w:tc>
          <w:tcPr>
            <w:tcW w:w="0" w:type="auto"/>
            <w:vAlign w:val="center"/>
          </w:tcPr>
          <w:p w14:paraId="43C109DE"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0.064</w:t>
            </w:r>
          </w:p>
        </w:tc>
      </w:tr>
      <w:tr w:rsidR="006B6429" w14:paraId="34160647" w14:textId="77777777">
        <w:trPr>
          <w:trHeight w:val="397"/>
          <w:jc w:val="center"/>
        </w:trPr>
        <w:tc>
          <w:tcPr>
            <w:tcW w:w="0" w:type="auto"/>
            <w:vAlign w:val="center"/>
          </w:tcPr>
          <w:p w14:paraId="41D13557" w14:textId="77777777" w:rsidR="006B6429" w:rsidRDefault="00000000">
            <w:pPr>
              <w:spacing w:line="240" w:lineRule="auto"/>
              <w:ind w:firstLineChars="0" w:firstLine="0"/>
              <w:jc w:val="center"/>
              <w:rPr>
                <w:color w:val="000000"/>
                <w:kern w:val="0"/>
                <w:sz w:val="21"/>
                <w:szCs w:val="21"/>
              </w:rPr>
            </w:pPr>
            <w:proofErr w:type="spellStart"/>
            <w:r>
              <w:rPr>
                <w:sz w:val="21"/>
                <w:szCs w:val="21"/>
              </w:rPr>
              <w:t>CreaLikes</w:t>
            </w:r>
            <w:proofErr w:type="spellEnd"/>
          </w:p>
        </w:tc>
        <w:tc>
          <w:tcPr>
            <w:tcW w:w="998" w:type="dxa"/>
            <w:vAlign w:val="center"/>
          </w:tcPr>
          <w:p w14:paraId="11F81A8F"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0.291</w:t>
            </w:r>
          </w:p>
        </w:tc>
        <w:tc>
          <w:tcPr>
            <w:tcW w:w="1119" w:type="dxa"/>
            <w:vAlign w:val="center"/>
          </w:tcPr>
          <w:p w14:paraId="761F8C27"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0.135</w:t>
            </w:r>
          </w:p>
        </w:tc>
        <w:tc>
          <w:tcPr>
            <w:tcW w:w="1080" w:type="dxa"/>
            <w:vAlign w:val="center"/>
          </w:tcPr>
          <w:p w14:paraId="3350BAD1"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-0.015</w:t>
            </w:r>
          </w:p>
        </w:tc>
        <w:tc>
          <w:tcPr>
            <w:tcW w:w="0" w:type="auto"/>
            <w:vAlign w:val="center"/>
          </w:tcPr>
          <w:p w14:paraId="3B1BA723"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-0.102</w:t>
            </w:r>
            <w:r>
              <w:rPr>
                <w:rFonts w:ascii="宋体" w:hAnsi="宋体" w:cs="宋体"/>
                <w:color w:val="000000"/>
                <w:kern w:val="0"/>
                <w:sz w:val="22"/>
                <w:vertAlign w:val="superscript"/>
              </w:rPr>
              <w:t>***</w:t>
            </w:r>
          </w:p>
        </w:tc>
        <w:tc>
          <w:tcPr>
            <w:tcW w:w="0" w:type="auto"/>
            <w:vAlign w:val="center"/>
          </w:tcPr>
          <w:p w14:paraId="2EE7C0EF"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0.021</w:t>
            </w:r>
          </w:p>
        </w:tc>
        <w:tc>
          <w:tcPr>
            <w:tcW w:w="0" w:type="auto"/>
            <w:vAlign w:val="center"/>
          </w:tcPr>
          <w:p w14:paraId="0BE154CA"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0.103</w:t>
            </w:r>
          </w:p>
        </w:tc>
        <w:tc>
          <w:tcPr>
            <w:tcW w:w="0" w:type="auto"/>
            <w:vAlign w:val="center"/>
          </w:tcPr>
          <w:p w14:paraId="5E7E7331"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0.156</w:t>
            </w:r>
          </w:p>
        </w:tc>
      </w:tr>
      <w:tr w:rsidR="006B6429" w14:paraId="5EB6A2D9" w14:textId="77777777">
        <w:trPr>
          <w:trHeight w:val="397"/>
          <w:jc w:val="center"/>
        </w:trPr>
        <w:tc>
          <w:tcPr>
            <w:tcW w:w="0" w:type="auto"/>
            <w:vAlign w:val="center"/>
          </w:tcPr>
          <w:p w14:paraId="4BFBA5B6" w14:textId="77777777" w:rsidR="006B6429" w:rsidRDefault="00000000">
            <w:pPr>
              <w:spacing w:line="240" w:lineRule="auto"/>
              <w:ind w:firstLineChars="0" w:firstLine="0"/>
              <w:jc w:val="center"/>
              <w:rPr>
                <w:color w:val="000000"/>
                <w:kern w:val="0"/>
                <w:sz w:val="21"/>
                <w:szCs w:val="21"/>
              </w:rPr>
            </w:pPr>
            <w:proofErr w:type="spellStart"/>
            <w:r>
              <w:rPr>
                <w:color w:val="000000" w:themeColor="text1"/>
                <w:sz w:val="21"/>
                <w:szCs w:val="21"/>
              </w:rPr>
              <w:t>BadgesNum</w:t>
            </w:r>
            <w:proofErr w:type="spellEnd"/>
          </w:p>
        </w:tc>
        <w:tc>
          <w:tcPr>
            <w:tcW w:w="998" w:type="dxa"/>
            <w:vAlign w:val="center"/>
          </w:tcPr>
          <w:p w14:paraId="101121BE"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0.016</w:t>
            </w:r>
          </w:p>
        </w:tc>
        <w:tc>
          <w:tcPr>
            <w:tcW w:w="1119" w:type="dxa"/>
            <w:vAlign w:val="center"/>
          </w:tcPr>
          <w:p w14:paraId="7C483BB4"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0.13</w:t>
            </w:r>
            <w:r>
              <w:rPr>
                <w:rFonts w:ascii="宋体" w:hAnsi="宋体" w:cs="宋体"/>
                <w:color w:val="000000"/>
                <w:kern w:val="0"/>
                <w:sz w:val="22"/>
                <w:vertAlign w:val="superscript"/>
              </w:rPr>
              <w:t>***</w:t>
            </w:r>
          </w:p>
        </w:tc>
        <w:tc>
          <w:tcPr>
            <w:tcW w:w="1080" w:type="dxa"/>
            <w:vAlign w:val="center"/>
          </w:tcPr>
          <w:p w14:paraId="7A2765BE"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0.061</w:t>
            </w:r>
          </w:p>
        </w:tc>
        <w:tc>
          <w:tcPr>
            <w:tcW w:w="0" w:type="auto"/>
            <w:vAlign w:val="center"/>
          </w:tcPr>
          <w:p w14:paraId="547725E1"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-0.031</w:t>
            </w:r>
            <w:r>
              <w:rPr>
                <w:rFonts w:ascii="宋体" w:hAnsi="宋体" w:cs="宋体"/>
                <w:color w:val="000000"/>
                <w:kern w:val="0"/>
                <w:sz w:val="22"/>
                <w:vertAlign w:val="superscript"/>
              </w:rPr>
              <w:t>***</w:t>
            </w:r>
          </w:p>
        </w:tc>
        <w:tc>
          <w:tcPr>
            <w:tcW w:w="0" w:type="auto"/>
            <w:vAlign w:val="center"/>
          </w:tcPr>
          <w:p w14:paraId="79F50C51"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0.002</w:t>
            </w:r>
            <w:r>
              <w:rPr>
                <w:rFonts w:ascii="宋体" w:hAnsi="宋体" w:cs="宋体"/>
                <w:color w:val="000000"/>
                <w:kern w:val="0"/>
                <w:sz w:val="22"/>
                <w:vertAlign w:val="superscript"/>
              </w:rPr>
              <w:t>***</w:t>
            </w:r>
          </w:p>
        </w:tc>
        <w:tc>
          <w:tcPr>
            <w:tcW w:w="0" w:type="auto"/>
            <w:vAlign w:val="center"/>
          </w:tcPr>
          <w:p w14:paraId="48E668A0"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0.11</w:t>
            </w:r>
            <w:r>
              <w:rPr>
                <w:rFonts w:ascii="宋体" w:hAnsi="宋体" w:cs="宋体"/>
                <w:color w:val="000000"/>
                <w:kern w:val="0"/>
                <w:sz w:val="22"/>
                <w:vertAlign w:val="superscript"/>
              </w:rPr>
              <w:t>***</w:t>
            </w:r>
          </w:p>
        </w:tc>
        <w:tc>
          <w:tcPr>
            <w:tcW w:w="0" w:type="auto"/>
            <w:vAlign w:val="center"/>
          </w:tcPr>
          <w:p w14:paraId="4A489CDD"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0.094</w:t>
            </w:r>
          </w:p>
        </w:tc>
      </w:tr>
      <w:tr w:rsidR="006B6429" w14:paraId="4FC892F5" w14:textId="77777777">
        <w:trPr>
          <w:trHeight w:val="397"/>
          <w:jc w:val="center"/>
        </w:trPr>
        <w:tc>
          <w:tcPr>
            <w:tcW w:w="0" w:type="auto"/>
            <w:vAlign w:val="center"/>
          </w:tcPr>
          <w:p w14:paraId="1F92537F" w14:textId="77777777" w:rsidR="006B6429" w:rsidRDefault="00000000">
            <w:pPr>
              <w:spacing w:line="240" w:lineRule="auto"/>
              <w:ind w:firstLineChars="0" w:firstLine="0"/>
              <w:jc w:val="center"/>
              <w:rPr>
                <w:color w:val="000000"/>
                <w:kern w:val="0"/>
                <w:sz w:val="21"/>
                <w:szCs w:val="21"/>
              </w:rPr>
            </w:pPr>
            <w:proofErr w:type="spellStart"/>
            <w:r>
              <w:rPr>
                <w:color w:val="000000" w:themeColor="text1"/>
                <w:sz w:val="21"/>
                <w:szCs w:val="21"/>
              </w:rPr>
              <w:t>SkillsNum</w:t>
            </w:r>
            <w:proofErr w:type="spellEnd"/>
          </w:p>
        </w:tc>
        <w:tc>
          <w:tcPr>
            <w:tcW w:w="998" w:type="dxa"/>
            <w:vAlign w:val="center"/>
          </w:tcPr>
          <w:p w14:paraId="4B9A01DB"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0.15</w:t>
            </w:r>
          </w:p>
        </w:tc>
        <w:tc>
          <w:tcPr>
            <w:tcW w:w="1119" w:type="dxa"/>
            <w:vAlign w:val="center"/>
          </w:tcPr>
          <w:p w14:paraId="6E461CC7"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0.035</w:t>
            </w:r>
          </w:p>
        </w:tc>
        <w:tc>
          <w:tcPr>
            <w:tcW w:w="1080" w:type="dxa"/>
            <w:vAlign w:val="center"/>
          </w:tcPr>
          <w:p w14:paraId="12CADF8E"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0.059</w:t>
            </w:r>
          </w:p>
        </w:tc>
        <w:tc>
          <w:tcPr>
            <w:tcW w:w="0" w:type="auto"/>
            <w:vAlign w:val="center"/>
          </w:tcPr>
          <w:p w14:paraId="0BEEF560"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0.076</w:t>
            </w:r>
            <w:r>
              <w:rPr>
                <w:rFonts w:ascii="宋体" w:hAnsi="宋体" w:cs="宋体"/>
                <w:color w:val="000000"/>
                <w:kern w:val="0"/>
                <w:sz w:val="22"/>
                <w:vertAlign w:val="superscript"/>
              </w:rPr>
              <w:t>***</w:t>
            </w:r>
          </w:p>
        </w:tc>
        <w:tc>
          <w:tcPr>
            <w:tcW w:w="0" w:type="auto"/>
            <w:vAlign w:val="center"/>
          </w:tcPr>
          <w:p w14:paraId="69480C7C"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-0.013</w:t>
            </w:r>
          </w:p>
        </w:tc>
        <w:tc>
          <w:tcPr>
            <w:tcW w:w="0" w:type="auto"/>
            <w:vAlign w:val="center"/>
          </w:tcPr>
          <w:p w14:paraId="0C13DC1F"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-0.053</w:t>
            </w:r>
            <w:r>
              <w:rPr>
                <w:rFonts w:ascii="宋体" w:hAnsi="宋体" w:cs="宋体"/>
                <w:color w:val="000000"/>
                <w:kern w:val="0"/>
                <w:sz w:val="22"/>
                <w:vertAlign w:val="superscript"/>
              </w:rPr>
              <w:t>***</w:t>
            </w:r>
          </w:p>
        </w:tc>
        <w:tc>
          <w:tcPr>
            <w:tcW w:w="0" w:type="auto"/>
            <w:vAlign w:val="center"/>
          </w:tcPr>
          <w:p w14:paraId="70F05A64"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0.163</w:t>
            </w:r>
          </w:p>
        </w:tc>
      </w:tr>
      <w:tr w:rsidR="006B6429" w14:paraId="4D6186E9" w14:textId="77777777">
        <w:trPr>
          <w:trHeight w:val="397"/>
          <w:jc w:val="center"/>
        </w:trPr>
        <w:tc>
          <w:tcPr>
            <w:tcW w:w="0" w:type="auto"/>
            <w:vAlign w:val="center"/>
          </w:tcPr>
          <w:p w14:paraId="5CBA98BE" w14:textId="77777777" w:rsidR="006B6429" w:rsidRDefault="00000000">
            <w:pPr>
              <w:spacing w:line="240" w:lineRule="auto"/>
              <w:ind w:firstLineChars="0" w:firstLine="0"/>
              <w:jc w:val="center"/>
              <w:rPr>
                <w:color w:val="000000"/>
                <w:kern w:val="0"/>
                <w:sz w:val="21"/>
                <w:szCs w:val="21"/>
              </w:rPr>
            </w:pPr>
            <w:proofErr w:type="spellStart"/>
            <w:r>
              <w:rPr>
                <w:color w:val="000000" w:themeColor="text1"/>
                <w:sz w:val="21"/>
                <w:szCs w:val="21"/>
              </w:rPr>
              <w:t>ComSenti</w:t>
            </w:r>
            <w:proofErr w:type="spellEnd"/>
          </w:p>
        </w:tc>
        <w:tc>
          <w:tcPr>
            <w:tcW w:w="998" w:type="dxa"/>
            <w:vAlign w:val="center"/>
          </w:tcPr>
          <w:p w14:paraId="7D82A5C2"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0.099</w:t>
            </w:r>
            <w:r>
              <w:rPr>
                <w:rFonts w:ascii="宋体" w:hAnsi="宋体" w:cs="宋体"/>
                <w:color w:val="000000"/>
                <w:kern w:val="0"/>
                <w:sz w:val="22"/>
                <w:vertAlign w:val="superscript"/>
              </w:rPr>
              <w:t>***</w:t>
            </w:r>
          </w:p>
        </w:tc>
        <w:tc>
          <w:tcPr>
            <w:tcW w:w="1119" w:type="dxa"/>
            <w:vAlign w:val="center"/>
          </w:tcPr>
          <w:p w14:paraId="181E0388"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0.156</w:t>
            </w:r>
          </w:p>
        </w:tc>
        <w:tc>
          <w:tcPr>
            <w:tcW w:w="1080" w:type="dxa"/>
            <w:vAlign w:val="center"/>
          </w:tcPr>
          <w:p w14:paraId="527A3C37"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-0.007</w:t>
            </w:r>
          </w:p>
        </w:tc>
        <w:tc>
          <w:tcPr>
            <w:tcW w:w="0" w:type="auto"/>
            <w:vAlign w:val="center"/>
          </w:tcPr>
          <w:p w14:paraId="3664F295"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0.08</w:t>
            </w:r>
          </w:p>
        </w:tc>
        <w:tc>
          <w:tcPr>
            <w:tcW w:w="0" w:type="auto"/>
            <w:vAlign w:val="center"/>
          </w:tcPr>
          <w:p w14:paraId="59BB077C"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0.013</w:t>
            </w:r>
          </w:p>
        </w:tc>
        <w:tc>
          <w:tcPr>
            <w:tcW w:w="0" w:type="auto"/>
            <w:vAlign w:val="center"/>
          </w:tcPr>
          <w:p w14:paraId="771AF337"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-0.022</w:t>
            </w:r>
            <w:r>
              <w:rPr>
                <w:rFonts w:ascii="宋体" w:hAnsi="宋体" w:cs="宋体"/>
                <w:color w:val="000000"/>
                <w:kern w:val="0"/>
                <w:sz w:val="22"/>
                <w:vertAlign w:val="superscript"/>
              </w:rPr>
              <w:t>***</w:t>
            </w:r>
          </w:p>
        </w:tc>
        <w:tc>
          <w:tcPr>
            <w:tcW w:w="0" w:type="auto"/>
            <w:vAlign w:val="center"/>
          </w:tcPr>
          <w:p w14:paraId="5FF176A5"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-0.025</w:t>
            </w:r>
            <w:r>
              <w:rPr>
                <w:rFonts w:ascii="宋体" w:hAnsi="宋体" w:cs="宋体"/>
                <w:color w:val="000000"/>
                <w:kern w:val="0"/>
                <w:sz w:val="22"/>
                <w:vertAlign w:val="superscript"/>
              </w:rPr>
              <w:t>***</w:t>
            </w:r>
          </w:p>
        </w:tc>
      </w:tr>
      <w:tr w:rsidR="006B6429" w14:paraId="02422B2A" w14:textId="77777777">
        <w:trPr>
          <w:trHeight w:val="397"/>
          <w:jc w:val="center"/>
        </w:trPr>
        <w:tc>
          <w:tcPr>
            <w:tcW w:w="0" w:type="auto"/>
            <w:tcBorders>
              <w:bottom w:val="single" w:sz="4" w:space="0" w:color="auto"/>
            </w:tcBorders>
            <w:vAlign w:val="center"/>
          </w:tcPr>
          <w:p w14:paraId="318172DC" w14:textId="77777777" w:rsidR="006B6429" w:rsidRDefault="00000000">
            <w:pPr>
              <w:spacing w:line="240" w:lineRule="auto"/>
              <w:ind w:firstLineChars="0" w:firstLine="0"/>
              <w:jc w:val="center"/>
              <w:rPr>
                <w:color w:val="000000"/>
                <w:kern w:val="0"/>
                <w:sz w:val="21"/>
                <w:szCs w:val="21"/>
              </w:rPr>
            </w:pPr>
            <w:proofErr w:type="spellStart"/>
            <w:r>
              <w:rPr>
                <w:sz w:val="21"/>
                <w:szCs w:val="21"/>
              </w:rPr>
              <w:t>PreExperience</w:t>
            </w:r>
            <w:proofErr w:type="spellEnd"/>
          </w:p>
        </w:tc>
        <w:tc>
          <w:tcPr>
            <w:tcW w:w="998" w:type="dxa"/>
            <w:tcBorders>
              <w:bottom w:val="single" w:sz="4" w:space="0" w:color="auto"/>
            </w:tcBorders>
            <w:vAlign w:val="center"/>
          </w:tcPr>
          <w:p w14:paraId="4E203012"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0.299</w:t>
            </w:r>
            <w:r>
              <w:rPr>
                <w:rFonts w:ascii="宋体" w:hAnsi="宋体" w:cs="宋体"/>
                <w:color w:val="000000"/>
                <w:kern w:val="0"/>
                <w:sz w:val="22"/>
                <w:vertAlign w:val="superscript"/>
              </w:rPr>
              <w:t>***</w:t>
            </w:r>
          </w:p>
        </w:tc>
        <w:tc>
          <w:tcPr>
            <w:tcW w:w="1119" w:type="dxa"/>
            <w:tcBorders>
              <w:bottom w:val="single" w:sz="4" w:space="0" w:color="auto"/>
            </w:tcBorders>
            <w:vAlign w:val="center"/>
          </w:tcPr>
          <w:p w14:paraId="43E10DB0"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0.095</w:t>
            </w:r>
            <w:r>
              <w:rPr>
                <w:rFonts w:ascii="宋体" w:hAnsi="宋体" w:cs="宋体"/>
                <w:color w:val="000000"/>
                <w:kern w:val="0"/>
                <w:sz w:val="22"/>
                <w:vertAlign w:val="superscript"/>
              </w:rPr>
              <w:t>***</w:t>
            </w:r>
          </w:p>
        </w:tc>
        <w:tc>
          <w:tcPr>
            <w:tcW w:w="1080" w:type="dxa"/>
            <w:tcBorders>
              <w:bottom w:val="single" w:sz="4" w:space="0" w:color="auto"/>
            </w:tcBorders>
            <w:vAlign w:val="center"/>
          </w:tcPr>
          <w:p w14:paraId="2BD6E90A"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0.103</w:t>
            </w:r>
            <w:r>
              <w:rPr>
                <w:rFonts w:ascii="宋体" w:hAnsi="宋体" w:cs="宋体"/>
                <w:color w:val="000000"/>
                <w:kern w:val="0"/>
                <w:sz w:val="22"/>
                <w:vertAlign w:val="superscript"/>
              </w:rPr>
              <w:t>***</w:t>
            </w:r>
          </w:p>
        </w:tc>
        <w:tc>
          <w:tcPr>
            <w:tcW w:w="0" w:type="auto"/>
            <w:tcBorders>
              <w:bottom w:val="single" w:sz="4" w:space="0" w:color="auto"/>
            </w:tcBorders>
            <w:vAlign w:val="center"/>
          </w:tcPr>
          <w:p w14:paraId="6EB6DEC6"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-0.008</w:t>
            </w:r>
            <w:r>
              <w:rPr>
                <w:rFonts w:ascii="宋体" w:hAnsi="宋体" w:cs="宋体"/>
                <w:color w:val="000000"/>
                <w:kern w:val="0"/>
                <w:sz w:val="22"/>
                <w:vertAlign w:val="superscript"/>
              </w:rPr>
              <w:t>***</w:t>
            </w:r>
          </w:p>
        </w:tc>
        <w:tc>
          <w:tcPr>
            <w:tcW w:w="0" w:type="auto"/>
            <w:tcBorders>
              <w:bottom w:val="single" w:sz="4" w:space="0" w:color="auto"/>
            </w:tcBorders>
            <w:vAlign w:val="center"/>
          </w:tcPr>
          <w:p w14:paraId="788D5055"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0.001</w:t>
            </w:r>
          </w:p>
        </w:tc>
        <w:tc>
          <w:tcPr>
            <w:tcW w:w="0" w:type="auto"/>
            <w:tcBorders>
              <w:bottom w:val="single" w:sz="4" w:space="0" w:color="auto"/>
            </w:tcBorders>
            <w:vAlign w:val="center"/>
          </w:tcPr>
          <w:p w14:paraId="604FB733"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0.132</w:t>
            </w:r>
          </w:p>
        </w:tc>
        <w:tc>
          <w:tcPr>
            <w:tcW w:w="0" w:type="auto"/>
            <w:tcBorders>
              <w:bottom w:val="single" w:sz="4" w:space="0" w:color="auto"/>
            </w:tcBorders>
            <w:vAlign w:val="center"/>
          </w:tcPr>
          <w:p w14:paraId="6D341623"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-0.025</w:t>
            </w:r>
          </w:p>
        </w:tc>
      </w:tr>
      <w:tr w:rsidR="006B6429" w14:paraId="4460F3A8" w14:textId="77777777">
        <w:trPr>
          <w:trHeight w:val="397"/>
          <w:jc w:val="center"/>
        </w:trPr>
        <w:tc>
          <w:tcPr>
            <w:tcW w:w="0" w:type="auto"/>
            <w:tcBorders>
              <w:top w:val="single" w:sz="4" w:space="0" w:color="auto"/>
              <w:bottom w:val="single" w:sz="4" w:space="0" w:color="auto"/>
            </w:tcBorders>
            <w:vAlign w:val="center"/>
          </w:tcPr>
          <w:p w14:paraId="3F7E93D8" w14:textId="77777777" w:rsidR="006B6429" w:rsidRDefault="006B6429">
            <w:pPr>
              <w:spacing w:line="240" w:lineRule="auto"/>
              <w:ind w:firstLineChars="0" w:firstLine="0"/>
              <w:jc w:val="center"/>
              <w:rPr>
                <w:sz w:val="21"/>
                <w:szCs w:val="21"/>
              </w:rPr>
            </w:pPr>
          </w:p>
        </w:tc>
        <w:tc>
          <w:tcPr>
            <w:tcW w:w="998" w:type="dxa"/>
            <w:tcBorders>
              <w:top w:val="single" w:sz="4" w:space="0" w:color="auto"/>
              <w:bottom w:val="single" w:sz="4" w:space="0" w:color="auto"/>
            </w:tcBorders>
            <w:vAlign w:val="center"/>
          </w:tcPr>
          <w:p w14:paraId="75FA980A" w14:textId="77777777" w:rsidR="006B6429" w:rsidRDefault="00000000">
            <w:pPr>
              <w:spacing w:line="240" w:lineRule="auto"/>
              <w:ind w:firstLineChars="0" w:firstLine="0"/>
              <w:jc w:val="center"/>
              <w:rPr>
                <w:color w:val="000000"/>
                <w:kern w:val="0"/>
                <w:sz w:val="21"/>
                <w:szCs w:val="21"/>
              </w:rPr>
            </w:pPr>
            <w:proofErr w:type="spellStart"/>
            <w:r>
              <w:rPr>
                <w:sz w:val="21"/>
                <w:szCs w:val="21"/>
              </w:rPr>
              <w:t>ConSenti</w:t>
            </w:r>
            <w:proofErr w:type="spellEnd"/>
          </w:p>
        </w:tc>
        <w:tc>
          <w:tcPr>
            <w:tcW w:w="1119" w:type="dxa"/>
            <w:tcBorders>
              <w:top w:val="single" w:sz="4" w:space="0" w:color="auto"/>
              <w:bottom w:val="single" w:sz="4" w:space="0" w:color="auto"/>
            </w:tcBorders>
            <w:vAlign w:val="center"/>
          </w:tcPr>
          <w:p w14:paraId="29A7AEEC" w14:textId="77777777" w:rsidR="006B6429" w:rsidRDefault="00000000">
            <w:pPr>
              <w:spacing w:line="240" w:lineRule="auto"/>
              <w:ind w:firstLineChars="0" w:firstLine="0"/>
              <w:jc w:val="center"/>
              <w:rPr>
                <w:color w:val="000000"/>
                <w:kern w:val="0"/>
                <w:sz w:val="21"/>
                <w:szCs w:val="21"/>
              </w:rPr>
            </w:pPr>
            <w:proofErr w:type="spellStart"/>
            <w:r>
              <w:rPr>
                <w:sz w:val="21"/>
                <w:szCs w:val="21"/>
              </w:rPr>
              <w:t>CreaPoint</w:t>
            </w:r>
            <w:proofErr w:type="spellEnd"/>
          </w:p>
        </w:tc>
        <w:tc>
          <w:tcPr>
            <w:tcW w:w="1080" w:type="dxa"/>
            <w:tcBorders>
              <w:top w:val="single" w:sz="4" w:space="0" w:color="auto"/>
              <w:bottom w:val="single" w:sz="4" w:space="0" w:color="auto"/>
            </w:tcBorders>
            <w:vAlign w:val="center"/>
          </w:tcPr>
          <w:p w14:paraId="20EE4DCE" w14:textId="77777777" w:rsidR="006B6429" w:rsidRDefault="00000000">
            <w:pPr>
              <w:spacing w:line="240" w:lineRule="auto"/>
              <w:ind w:firstLineChars="0" w:firstLine="0"/>
              <w:jc w:val="center"/>
              <w:rPr>
                <w:color w:val="000000"/>
                <w:kern w:val="0"/>
                <w:sz w:val="21"/>
                <w:szCs w:val="21"/>
              </w:rPr>
            </w:pPr>
            <w:proofErr w:type="spellStart"/>
            <w:r>
              <w:rPr>
                <w:sz w:val="21"/>
                <w:szCs w:val="21"/>
              </w:rPr>
              <w:t>CreaLikes</w:t>
            </w:r>
            <w:proofErr w:type="spellEnd"/>
          </w:p>
        </w:tc>
        <w:tc>
          <w:tcPr>
            <w:tcW w:w="0" w:type="auto"/>
            <w:tcBorders>
              <w:top w:val="single" w:sz="4" w:space="0" w:color="auto"/>
              <w:bottom w:val="single" w:sz="4" w:space="0" w:color="auto"/>
            </w:tcBorders>
            <w:vAlign w:val="center"/>
          </w:tcPr>
          <w:p w14:paraId="712BA8E8" w14:textId="77777777" w:rsidR="006B6429" w:rsidRDefault="00000000">
            <w:pPr>
              <w:spacing w:line="240" w:lineRule="auto"/>
              <w:ind w:firstLineChars="0" w:firstLine="0"/>
              <w:jc w:val="center"/>
              <w:rPr>
                <w:color w:val="000000"/>
                <w:kern w:val="0"/>
                <w:sz w:val="21"/>
                <w:szCs w:val="21"/>
              </w:rPr>
            </w:pPr>
            <w:proofErr w:type="spellStart"/>
            <w:r>
              <w:rPr>
                <w:color w:val="000000" w:themeColor="text1"/>
                <w:sz w:val="21"/>
                <w:szCs w:val="21"/>
              </w:rPr>
              <w:t>BadgesNum</w:t>
            </w:r>
            <w:proofErr w:type="spellEnd"/>
          </w:p>
        </w:tc>
        <w:tc>
          <w:tcPr>
            <w:tcW w:w="0" w:type="auto"/>
            <w:tcBorders>
              <w:top w:val="single" w:sz="4" w:space="0" w:color="auto"/>
              <w:bottom w:val="single" w:sz="4" w:space="0" w:color="auto"/>
            </w:tcBorders>
            <w:vAlign w:val="center"/>
          </w:tcPr>
          <w:p w14:paraId="32FBBAA7" w14:textId="77777777" w:rsidR="006B6429" w:rsidRDefault="00000000">
            <w:pPr>
              <w:spacing w:line="240" w:lineRule="auto"/>
              <w:ind w:firstLineChars="0" w:firstLine="0"/>
              <w:jc w:val="center"/>
              <w:rPr>
                <w:color w:val="000000"/>
                <w:kern w:val="0"/>
                <w:sz w:val="21"/>
                <w:szCs w:val="21"/>
              </w:rPr>
            </w:pPr>
            <w:proofErr w:type="spellStart"/>
            <w:r>
              <w:rPr>
                <w:color w:val="000000" w:themeColor="text1"/>
                <w:sz w:val="21"/>
                <w:szCs w:val="21"/>
              </w:rPr>
              <w:t>SkillsNum</w:t>
            </w:r>
            <w:proofErr w:type="spellEnd"/>
          </w:p>
        </w:tc>
        <w:tc>
          <w:tcPr>
            <w:tcW w:w="0" w:type="auto"/>
            <w:tcBorders>
              <w:top w:val="single" w:sz="4" w:space="0" w:color="auto"/>
              <w:bottom w:val="single" w:sz="4" w:space="0" w:color="auto"/>
            </w:tcBorders>
            <w:vAlign w:val="center"/>
          </w:tcPr>
          <w:p w14:paraId="7E346192" w14:textId="77777777" w:rsidR="006B6429" w:rsidRDefault="00000000">
            <w:pPr>
              <w:spacing w:line="240" w:lineRule="auto"/>
              <w:ind w:firstLineChars="0" w:firstLine="0"/>
              <w:jc w:val="center"/>
              <w:rPr>
                <w:color w:val="000000"/>
                <w:kern w:val="0"/>
                <w:sz w:val="21"/>
                <w:szCs w:val="21"/>
              </w:rPr>
            </w:pPr>
            <w:proofErr w:type="spellStart"/>
            <w:r>
              <w:rPr>
                <w:color w:val="000000" w:themeColor="text1"/>
                <w:sz w:val="21"/>
                <w:szCs w:val="21"/>
              </w:rPr>
              <w:t>ComSenti</w:t>
            </w:r>
            <w:proofErr w:type="spellEnd"/>
          </w:p>
        </w:tc>
        <w:tc>
          <w:tcPr>
            <w:tcW w:w="0" w:type="auto"/>
            <w:tcBorders>
              <w:top w:val="single" w:sz="4" w:space="0" w:color="auto"/>
              <w:bottom w:val="single" w:sz="4" w:space="0" w:color="auto"/>
            </w:tcBorders>
            <w:vAlign w:val="center"/>
          </w:tcPr>
          <w:p w14:paraId="3A901420" w14:textId="77777777" w:rsidR="006B6429" w:rsidRDefault="00000000">
            <w:pPr>
              <w:spacing w:line="240" w:lineRule="auto"/>
              <w:ind w:firstLineChars="0" w:firstLine="0"/>
              <w:jc w:val="center"/>
              <w:rPr>
                <w:color w:val="000000"/>
                <w:kern w:val="0"/>
                <w:sz w:val="21"/>
                <w:szCs w:val="21"/>
              </w:rPr>
            </w:pPr>
            <w:proofErr w:type="spellStart"/>
            <w:r>
              <w:rPr>
                <w:sz w:val="21"/>
                <w:szCs w:val="21"/>
              </w:rPr>
              <w:t>PreExperience</w:t>
            </w:r>
            <w:proofErr w:type="spellEnd"/>
          </w:p>
        </w:tc>
      </w:tr>
      <w:tr w:rsidR="006B6429" w14:paraId="49309C70" w14:textId="77777777">
        <w:trPr>
          <w:trHeight w:val="397"/>
          <w:jc w:val="center"/>
        </w:trPr>
        <w:tc>
          <w:tcPr>
            <w:tcW w:w="0" w:type="auto"/>
            <w:tcBorders>
              <w:top w:val="single" w:sz="4" w:space="0" w:color="auto"/>
            </w:tcBorders>
            <w:vAlign w:val="center"/>
          </w:tcPr>
          <w:p w14:paraId="56703A50" w14:textId="77777777" w:rsidR="006B6429" w:rsidRDefault="00000000">
            <w:pPr>
              <w:spacing w:line="240" w:lineRule="auto"/>
              <w:ind w:firstLineChars="0" w:firstLine="0"/>
              <w:jc w:val="center"/>
              <w:rPr>
                <w:sz w:val="21"/>
                <w:szCs w:val="21"/>
              </w:rPr>
            </w:pPr>
            <w:proofErr w:type="spellStart"/>
            <w:r>
              <w:rPr>
                <w:sz w:val="21"/>
                <w:szCs w:val="21"/>
              </w:rPr>
              <w:t>ConSenti</w:t>
            </w:r>
            <w:proofErr w:type="spellEnd"/>
          </w:p>
        </w:tc>
        <w:tc>
          <w:tcPr>
            <w:tcW w:w="998" w:type="dxa"/>
            <w:tcBorders>
              <w:top w:val="single" w:sz="4" w:space="0" w:color="auto"/>
            </w:tcBorders>
            <w:vAlign w:val="center"/>
          </w:tcPr>
          <w:p w14:paraId="2A79F770" w14:textId="77777777" w:rsidR="006B6429" w:rsidRDefault="00000000">
            <w:pPr>
              <w:spacing w:line="240" w:lineRule="auto"/>
              <w:ind w:firstLineChars="0" w:firstLine="0"/>
              <w:jc w:val="center"/>
              <w:rPr>
                <w:color w:val="000000"/>
                <w:kern w:val="0"/>
                <w:sz w:val="21"/>
                <w:szCs w:val="21"/>
              </w:rPr>
            </w:pPr>
            <w:r>
              <w:rPr>
                <w:rFonts w:hint="eastAsia"/>
                <w:color w:val="000000"/>
                <w:kern w:val="0"/>
                <w:sz w:val="21"/>
                <w:szCs w:val="21"/>
              </w:rPr>
              <w:t>1</w:t>
            </w:r>
          </w:p>
        </w:tc>
        <w:tc>
          <w:tcPr>
            <w:tcW w:w="1119" w:type="dxa"/>
            <w:tcBorders>
              <w:top w:val="single" w:sz="4" w:space="0" w:color="auto"/>
            </w:tcBorders>
            <w:vAlign w:val="center"/>
          </w:tcPr>
          <w:p w14:paraId="24165E81" w14:textId="77777777" w:rsidR="006B6429" w:rsidRDefault="006B6429">
            <w:pPr>
              <w:spacing w:line="240" w:lineRule="auto"/>
              <w:ind w:firstLineChars="0" w:firstLine="0"/>
              <w:jc w:val="center"/>
              <w:rPr>
                <w:color w:val="000000"/>
                <w:kern w:val="0"/>
                <w:sz w:val="21"/>
                <w:szCs w:val="21"/>
              </w:rPr>
            </w:pPr>
          </w:p>
        </w:tc>
        <w:tc>
          <w:tcPr>
            <w:tcW w:w="1080" w:type="dxa"/>
            <w:tcBorders>
              <w:top w:val="single" w:sz="4" w:space="0" w:color="auto"/>
            </w:tcBorders>
            <w:vAlign w:val="center"/>
          </w:tcPr>
          <w:p w14:paraId="0934340A" w14:textId="77777777" w:rsidR="006B6429" w:rsidRDefault="006B6429">
            <w:pPr>
              <w:spacing w:line="240" w:lineRule="auto"/>
              <w:ind w:firstLineChars="0" w:firstLine="0"/>
              <w:jc w:val="center"/>
              <w:rPr>
                <w:color w:val="000000"/>
                <w:kern w:val="0"/>
                <w:sz w:val="21"/>
                <w:szCs w:val="21"/>
              </w:rPr>
            </w:pPr>
          </w:p>
        </w:tc>
        <w:tc>
          <w:tcPr>
            <w:tcW w:w="0" w:type="auto"/>
            <w:tcBorders>
              <w:top w:val="single" w:sz="4" w:space="0" w:color="auto"/>
            </w:tcBorders>
            <w:vAlign w:val="center"/>
          </w:tcPr>
          <w:p w14:paraId="32BD0773" w14:textId="77777777" w:rsidR="006B6429" w:rsidRDefault="006B6429">
            <w:pPr>
              <w:spacing w:line="240" w:lineRule="auto"/>
              <w:ind w:firstLineChars="0" w:firstLine="0"/>
              <w:jc w:val="center"/>
              <w:rPr>
                <w:color w:val="000000"/>
                <w:kern w:val="0"/>
                <w:sz w:val="21"/>
                <w:szCs w:val="21"/>
              </w:rPr>
            </w:pPr>
          </w:p>
        </w:tc>
        <w:tc>
          <w:tcPr>
            <w:tcW w:w="0" w:type="auto"/>
            <w:tcBorders>
              <w:top w:val="single" w:sz="4" w:space="0" w:color="auto"/>
            </w:tcBorders>
            <w:vAlign w:val="center"/>
          </w:tcPr>
          <w:p w14:paraId="18D399E0" w14:textId="77777777" w:rsidR="006B6429" w:rsidRDefault="006B6429">
            <w:pPr>
              <w:spacing w:line="240" w:lineRule="auto"/>
              <w:ind w:firstLineChars="0" w:firstLine="0"/>
              <w:jc w:val="center"/>
              <w:rPr>
                <w:color w:val="000000"/>
                <w:kern w:val="0"/>
                <w:sz w:val="21"/>
                <w:szCs w:val="21"/>
              </w:rPr>
            </w:pPr>
          </w:p>
        </w:tc>
        <w:tc>
          <w:tcPr>
            <w:tcW w:w="0" w:type="auto"/>
            <w:tcBorders>
              <w:top w:val="single" w:sz="4" w:space="0" w:color="auto"/>
            </w:tcBorders>
            <w:vAlign w:val="center"/>
          </w:tcPr>
          <w:p w14:paraId="08C2EAB7" w14:textId="77777777" w:rsidR="006B6429" w:rsidRDefault="006B6429">
            <w:pPr>
              <w:spacing w:line="240" w:lineRule="auto"/>
              <w:ind w:firstLineChars="0" w:firstLine="0"/>
              <w:jc w:val="center"/>
              <w:rPr>
                <w:color w:val="000000"/>
                <w:kern w:val="0"/>
                <w:sz w:val="21"/>
                <w:szCs w:val="21"/>
              </w:rPr>
            </w:pPr>
          </w:p>
        </w:tc>
        <w:tc>
          <w:tcPr>
            <w:tcW w:w="0" w:type="auto"/>
            <w:tcBorders>
              <w:top w:val="single" w:sz="4" w:space="0" w:color="auto"/>
            </w:tcBorders>
            <w:vAlign w:val="center"/>
          </w:tcPr>
          <w:p w14:paraId="38B314C5" w14:textId="77777777" w:rsidR="006B6429" w:rsidRDefault="006B6429">
            <w:pPr>
              <w:spacing w:line="240" w:lineRule="auto"/>
              <w:ind w:firstLineChars="0" w:firstLine="0"/>
              <w:jc w:val="center"/>
              <w:rPr>
                <w:color w:val="000000"/>
                <w:kern w:val="0"/>
                <w:sz w:val="21"/>
                <w:szCs w:val="21"/>
              </w:rPr>
            </w:pPr>
          </w:p>
        </w:tc>
      </w:tr>
      <w:tr w:rsidR="006B6429" w14:paraId="07415EE6" w14:textId="77777777">
        <w:trPr>
          <w:trHeight w:val="397"/>
          <w:jc w:val="center"/>
        </w:trPr>
        <w:tc>
          <w:tcPr>
            <w:tcW w:w="0" w:type="auto"/>
            <w:vAlign w:val="center"/>
          </w:tcPr>
          <w:p w14:paraId="68EE4A7A" w14:textId="77777777" w:rsidR="006B6429" w:rsidRDefault="00000000">
            <w:pPr>
              <w:spacing w:line="240" w:lineRule="auto"/>
              <w:ind w:firstLineChars="0" w:firstLine="0"/>
              <w:jc w:val="center"/>
              <w:rPr>
                <w:sz w:val="21"/>
                <w:szCs w:val="21"/>
              </w:rPr>
            </w:pPr>
            <w:proofErr w:type="spellStart"/>
            <w:r>
              <w:rPr>
                <w:sz w:val="21"/>
                <w:szCs w:val="21"/>
              </w:rPr>
              <w:t>CreaPoint</w:t>
            </w:r>
            <w:proofErr w:type="spellEnd"/>
          </w:p>
        </w:tc>
        <w:tc>
          <w:tcPr>
            <w:tcW w:w="998" w:type="dxa"/>
            <w:vAlign w:val="center"/>
          </w:tcPr>
          <w:p w14:paraId="18AC29B3"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-0.033</w:t>
            </w:r>
          </w:p>
        </w:tc>
        <w:tc>
          <w:tcPr>
            <w:tcW w:w="1119" w:type="dxa"/>
            <w:vAlign w:val="center"/>
          </w:tcPr>
          <w:p w14:paraId="1FC889C7" w14:textId="77777777" w:rsidR="006B6429" w:rsidRDefault="00000000">
            <w:pPr>
              <w:spacing w:line="240" w:lineRule="auto"/>
              <w:ind w:firstLineChars="0" w:firstLine="0"/>
              <w:jc w:val="center"/>
              <w:rPr>
                <w:color w:val="000000"/>
                <w:kern w:val="0"/>
                <w:sz w:val="21"/>
                <w:szCs w:val="21"/>
              </w:rPr>
            </w:pPr>
            <w:r>
              <w:rPr>
                <w:rFonts w:hint="eastAsia"/>
                <w:color w:val="000000"/>
                <w:kern w:val="0"/>
                <w:sz w:val="21"/>
                <w:szCs w:val="21"/>
              </w:rPr>
              <w:t>1</w:t>
            </w:r>
          </w:p>
        </w:tc>
        <w:tc>
          <w:tcPr>
            <w:tcW w:w="1080" w:type="dxa"/>
            <w:vAlign w:val="center"/>
          </w:tcPr>
          <w:p w14:paraId="6B5A5149"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02ED4DFE"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64D5AF1C"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74ABBAF5"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7B304E86" w14:textId="77777777" w:rsidR="006B6429" w:rsidRDefault="006B6429">
            <w:pPr>
              <w:spacing w:line="240" w:lineRule="auto"/>
              <w:ind w:firstLineChars="0" w:firstLine="0"/>
              <w:jc w:val="center"/>
              <w:rPr>
                <w:color w:val="000000"/>
                <w:kern w:val="0"/>
                <w:sz w:val="21"/>
                <w:szCs w:val="21"/>
              </w:rPr>
            </w:pPr>
          </w:p>
        </w:tc>
      </w:tr>
      <w:tr w:rsidR="006B6429" w14:paraId="48E24F11" w14:textId="77777777">
        <w:trPr>
          <w:trHeight w:val="397"/>
          <w:jc w:val="center"/>
        </w:trPr>
        <w:tc>
          <w:tcPr>
            <w:tcW w:w="0" w:type="auto"/>
            <w:vAlign w:val="center"/>
          </w:tcPr>
          <w:p w14:paraId="71E2468A" w14:textId="77777777" w:rsidR="006B6429" w:rsidRDefault="00000000">
            <w:pPr>
              <w:spacing w:line="240" w:lineRule="auto"/>
              <w:ind w:firstLineChars="0" w:firstLine="0"/>
              <w:jc w:val="center"/>
              <w:rPr>
                <w:sz w:val="21"/>
                <w:szCs w:val="21"/>
              </w:rPr>
            </w:pPr>
            <w:proofErr w:type="spellStart"/>
            <w:r>
              <w:rPr>
                <w:sz w:val="21"/>
                <w:szCs w:val="21"/>
              </w:rPr>
              <w:t>CreaLikes</w:t>
            </w:r>
            <w:proofErr w:type="spellEnd"/>
          </w:p>
        </w:tc>
        <w:tc>
          <w:tcPr>
            <w:tcW w:w="998" w:type="dxa"/>
            <w:vAlign w:val="center"/>
          </w:tcPr>
          <w:p w14:paraId="10B903B0"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-0.037</w:t>
            </w:r>
            <w:r>
              <w:rPr>
                <w:rFonts w:ascii="宋体" w:hAnsi="宋体" w:cs="宋体"/>
                <w:color w:val="000000"/>
                <w:kern w:val="0"/>
                <w:sz w:val="22"/>
                <w:vertAlign w:val="superscript"/>
              </w:rPr>
              <w:t>*</w:t>
            </w:r>
          </w:p>
        </w:tc>
        <w:tc>
          <w:tcPr>
            <w:tcW w:w="1119" w:type="dxa"/>
            <w:vAlign w:val="center"/>
          </w:tcPr>
          <w:p w14:paraId="24CF2B9D"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-0.092</w:t>
            </w:r>
          </w:p>
        </w:tc>
        <w:tc>
          <w:tcPr>
            <w:tcW w:w="1080" w:type="dxa"/>
            <w:vAlign w:val="center"/>
          </w:tcPr>
          <w:p w14:paraId="3AC8F41C" w14:textId="77777777" w:rsidR="006B6429" w:rsidRDefault="00000000">
            <w:pPr>
              <w:spacing w:line="240" w:lineRule="auto"/>
              <w:ind w:firstLineChars="0" w:firstLine="0"/>
              <w:jc w:val="center"/>
              <w:rPr>
                <w:color w:val="000000"/>
                <w:kern w:val="0"/>
                <w:sz w:val="21"/>
                <w:szCs w:val="21"/>
              </w:rPr>
            </w:pPr>
            <w:r>
              <w:rPr>
                <w:rFonts w:hint="eastAsia"/>
                <w:color w:val="000000"/>
                <w:kern w:val="0"/>
                <w:sz w:val="21"/>
                <w:szCs w:val="21"/>
              </w:rPr>
              <w:t>1</w:t>
            </w:r>
          </w:p>
        </w:tc>
        <w:tc>
          <w:tcPr>
            <w:tcW w:w="0" w:type="auto"/>
            <w:vAlign w:val="center"/>
          </w:tcPr>
          <w:p w14:paraId="4A49BA5A"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097EE2EB"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63D40B24"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58BC3FA4" w14:textId="77777777" w:rsidR="006B6429" w:rsidRDefault="006B6429">
            <w:pPr>
              <w:spacing w:line="240" w:lineRule="auto"/>
              <w:ind w:firstLineChars="0" w:firstLine="0"/>
              <w:jc w:val="center"/>
              <w:rPr>
                <w:color w:val="000000"/>
                <w:kern w:val="0"/>
                <w:sz w:val="21"/>
                <w:szCs w:val="21"/>
              </w:rPr>
            </w:pPr>
          </w:p>
        </w:tc>
      </w:tr>
      <w:tr w:rsidR="006B6429" w14:paraId="0604227C" w14:textId="77777777">
        <w:trPr>
          <w:trHeight w:val="397"/>
          <w:jc w:val="center"/>
        </w:trPr>
        <w:tc>
          <w:tcPr>
            <w:tcW w:w="0" w:type="auto"/>
            <w:vAlign w:val="center"/>
          </w:tcPr>
          <w:p w14:paraId="2D002CDF" w14:textId="77777777" w:rsidR="006B6429" w:rsidRDefault="00000000">
            <w:pPr>
              <w:spacing w:line="240" w:lineRule="auto"/>
              <w:ind w:firstLineChars="0" w:firstLine="0"/>
              <w:jc w:val="center"/>
              <w:rPr>
                <w:sz w:val="21"/>
                <w:szCs w:val="21"/>
              </w:rPr>
            </w:pPr>
            <w:proofErr w:type="spellStart"/>
            <w:r>
              <w:rPr>
                <w:color w:val="000000" w:themeColor="text1"/>
                <w:sz w:val="21"/>
                <w:szCs w:val="21"/>
              </w:rPr>
              <w:t>BadgesNum</w:t>
            </w:r>
            <w:proofErr w:type="spellEnd"/>
          </w:p>
        </w:tc>
        <w:tc>
          <w:tcPr>
            <w:tcW w:w="998" w:type="dxa"/>
            <w:vAlign w:val="center"/>
          </w:tcPr>
          <w:p w14:paraId="7AC63DDA"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-0.035</w:t>
            </w:r>
          </w:p>
        </w:tc>
        <w:tc>
          <w:tcPr>
            <w:tcW w:w="1119" w:type="dxa"/>
            <w:vAlign w:val="center"/>
          </w:tcPr>
          <w:p w14:paraId="223FC20B"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-0.059</w:t>
            </w:r>
            <w:r>
              <w:rPr>
                <w:rFonts w:ascii="宋体" w:hAnsi="宋体" w:cs="宋体"/>
                <w:color w:val="000000"/>
                <w:kern w:val="0"/>
                <w:sz w:val="22"/>
                <w:vertAlign w:val="superscript"/>
              </w:rPr>
              <w:t>**</w:t>
            </w:r>
          </w:p>
        </w:tc>
        <w:tc>
          <w:tcPr>
            <w:tcW w:w="1080" w:type="dxa"/>
            <w:vAlign w:val="center"/>
          </w:tcPr>
          <w:p w14:paraId="0303DE91"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0.114</w:t>
            </w:r>
            <w:r>
              <w:rPr>
                <w:rFonts w:ascii="宋体" w:hAnsi="宋体" w:cs="宋体"/>
                <w:color w:val="000000"/>
                <w:kern w:val="0"/>
                <w:sz w:val="22"/>
                <w:vertAlign w:val="superscript"/>
              </w:rPr>
              <w:t>***</w:t>
            </w:r>
          </w:p>
        </w:tc>
        <w:tc>
          <w:tcPr>
            <w:tcW w:w="0" w:type="auto"/>
            <w:vAlign w:val="center"/>
          </w:tcPr>
          <w:p w14:paraId="467E077D" w14:textId="77777777" w:rsidR="006B6429" w:rsidRDefault="00000000">
            <w:pPr>
              <w:spacing w:line="240" w:lineRule="auto"/>
              <w:ind w:firstLineChars="0" w:firstLine="0"/>
              <w:jc w:val="center"/>
              <w:rPr>
                <w:color w:val="000000"/>
                <w:kern w:val="0"/>
                <w:sz w:val="21"/>
                <w:szCs w:val="21"/>
              </w:rPr>
            </w:pPr>
            <w:r>
              <w:rPr>
                <w:rFonts w:hint="eastAsia"/>
                <w:color w:val="000000"/>
                <w:kern w:val="0"/>
                <w:sz w:val="21"/>
                <w:szCs w:val="21"/>
              </w:rPr>
              <w:t>1</w:t>
            </w:r>
          </w:p>
        </w:tc>
        <w:tc>
          <w:tcPr>
            <w:tcW w:w="0" w:type="auto"/>
            <w:vAlign w:val="center"/>
          </w:tcPr>
          <w:p w14:paraId="6BF223B2"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435059FA"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7C989E76" w14:textId="77777777" w:rsidR="006B6429" w:rsidRDefault="006B6429">
            <w:pPr>
              <w:spacing w:line="240" w:lineRule="auto"/>
              <w:ind w:firstLineChars="0" w:firstLine="0"/>
              <w:jc w:val="center"/>
              <w:rPr>
                <w:color w:val="000000"/>
                <w:kern w:val="0"/>
                <w:sz w:val="21"/>
                <w:szCs w:val="21"/>
              </w:rPr>
            </w:pPr>
          </w:p>
        </w:tc>
      </w:tr>
      <w:tr w:rsidR="006B6429" w14:paraId="61DEC6E2" w14:textId="77777777">
        <w:trPr>
          <w:trHeight w:val="397"/>
          <w:jc w:val="center"/>
        </w:trPr>
        <w:tc>
          <w:tcPr>
            <w:tcW w:w="0" w:type="auto"/>
            <w:vAlign w:val="center"/>
          </w:tcPr>
          <w:p w14:paraId="67ABAE36" w14:textId="77777777" w:rsidR="006B6429" w:rsidRDefault="00000000">
            <w:pPr>
              <w:spacing w:line="240" w:lineRule="auto"/>
              <w:ind w:firstLineChars="0" w:firstLine="0"/>
              <w:jc w:val="center"/>
              <w:rPr>
                <w:sz w:val="21"/>
                <w:szCs w:val="21"/>
              </w:rPr>
            </w:pPr>
            <w:proofErr w:type="spellStart"/>
            <w:r>
              <w:rPr>
                <w:color w:val="000000" w:themeColor="text1"/>
                <w:sz w:val="21"/>
                <w:szCs w:val="21"/>
              </w:rPr>
              <w:t>SkillsNum</w:t>
            </w:r>
            <w:proofErr w:type="spellEnd"/>
          </w:p>
        </w:tc>
        <w:tc>
          <w:tcPr>
            <w:tcW w:w="998" w:type="dxa"/>
            <w:vAlign w:val="center"/>
          </w:tcPr>
          <w:p w14:paraId="40472C2D"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-0.035</w:t>
            </w:r>
            <w:r>
              <w:rPr>
                <w:rFonts w:ascii="宋体" w:hAnsi="宋体" w:cs="宋体"/>
                <w:color w:val="000000"/>
                <w:kern w:val="0"/>
                <w:sz w:val="22"/>
                <w:vertAlign w:val="superscript"/>
              </w:rPr>
              <w:t>**</w:t>
            </w:r>
          </w:p>
        </w:tc>
        <w:tc>
          <w:tcPr>
            <w:tcW w:w="1119" w:type="dxa"/>
            <w:vAlign w:val="center"/>
          </w:tcPr>
          <w:p w14:paraId="05769D08"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-0.037</w:t>
            </w:r>
          </w:p>
        </w:tc>
        <w:tc>
          <w:tcPr>
            <w:tcW w:w="1080" w:type="dxa"/>
            <w:vAlign w:val="center"/>
          </w:tcPr>
          <w:p w14:paraId="3272F7DA"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0.068</w:t>
            </w:r>
            <w:r>
              <w:rPr>
                <w:rFonts w:ascii="宋体" w:hAnsi="宋体" w:cs="宋体"/>
                <w:color w:val="000000"/>
                <w:kern w:val="0"/>
                <w:sz w:val="22"/>
                <w:vertAlign w:val="superscript"/>
              </w:rPr>
              <w:t>***</w:t>
            </w:r>
          </w:p>
        </w:tc>
        <w:tc>
          <w:tcPr>
            <w:tcW w:w="0" w:type="auto"/>
            <w:vAlign w:val="center"/>
          </w:tcPr>
          <w:p w14:paraId="7F9B25A8"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0.161</w:t>
            </w:r>
          </w:p>
        </w:tc>
        <w:tc>
          <w:tcPr>
            <w:tcW w:w="0" w:type="auto"/>
            <w:vAlign w:val="center"/>
          </w:tcPr>
          <w:p w14:paraId="7E009876" w14:textId="77777777" w:rsidR="006B6429" w:rsidRDefault="00000000">
            <w:pPr>
              <w:spacing w:line="240" w:lineRule="auto"/>
              <w:ind w:firstLineChars="0" w:firstLine="0"/>
              <w:jc w:val="center"/>
              <w:rPr>
                <w:color w:val="000000"/>
                <w:kern w:val="0"/>
                <w:sz w:val="21"/>
                <w:szCs w:val="21"/>
              </w:rPr>
            </w:pPr>
            <w:r>
              <w:rPr>
                <w:rFonts w:hint="eastAsia"/>
                <w:color w:val="000000"/>
                <w:kern w:val="0"/>
                <w:sz w:val="21"/>
                <w:szCs w:val="21"/>
              </w:rPr>
              <w:t>1</w:t>
            </w:r>
          </w:p>
        </w:tc>
        <w:tc>
          <w:tcPr>
            <w:tcW w:w="0" w:type="auto"/>
            <w:vAlign w:val="center"/>
          </w:tcPr>
          <w:p w14:paraId="77E5DF93" w14:textId="77777777" w:rsidR="006B6429" w:rsidRDefault="006B6429">
            <w:pPr>
              <w:spacing w:line="240" w:lineRule="auto"/>
              <w:ind w:firstLineChars="0" w:firstLine="0"/>
              <w:jc w:val="center"/>
              <w:rPr>
                <w:color w:val="000000"/>
                <w:kern w:val="0"/>
                <w:sz w:val="21"/>
                <w:szCs w:val="21"/>
              </w:rPr>
            </w:pPr>
          </w:p>
        </w:tc>
        <w:tc>
          <w:tcPr>
            <w:tcW w:w="0" w:type="auto"/>
            <w:vAlign w:val="center"/>
          </w:tcPr>
          <w:p w14:paraId="48BEFC38" w14:textId="77777777" w:rsidR="006B6429" w:rsidRDefault="006B6429">
            <w:pPr>
              <w:spacing w:line="240" w:lineRule="auto"/>
              <w:ind w:firstLineChars="0" w:firstLine="0"/>
              <w:jc w:val="center"/>
              <w:rPr>
                <w:color w:val="000000"/>
                <w:kern w:val="0"/>
                <w:sz w:val="21"/>
                <w:szCs w:val="21"/>
              </w:rPr>
            </w:pPr>
          </w:p>
        </w:tc>
      </w:tr>
      <w:tr w:rsidR="006B6429" w14:paraId="4EB73A99" w14:textId="77777777">
        <w:trPr>
          <w:trHeight w:val="397"/>
          <w:jc w:val="center"/>
        </w:trPr>
        <w:tc>
          <w:tcPr>
            <w:tcW w:w="0" w:type="auto"/>
            <w:vAlign w:val="center"/>
          </w:tcPr>
          <w:p w14:paraId="3A80C470" w14:textId="77777777" w:rsidR="006B6429" w:rsidRDefault="00000000">
            <w:pPr>
              <w:spacing w:line="240" w:lineRule="auto"/>
              <w:ind w:firstLineChars="0" w:firstLine="0"/>
              <w:jc w:val="center"/>
              <w:rPr>
                <w:sz w:val="21"/>
                <w:szCs w:val="21"/>
              </w:rPr>
            </w:pPr>
            <w:proofErr w:type="spellStart"/>
            <w:r>
              <w:rPr>
                <w:color w:val="000000" w:themeColor="text1"/>
                <w:sz w:val="21"/>
                <w:szCs w:val="21"/>
              </w:rPr>
              <w:t>ComSenti</w:t>
            </w:r>
            <w:proofErr w:type="spellEnd"/>
          </w:p>
        </w:tc>
        <w:tc>
          <w:tcPr>
            <w:tcW w:w="998" w:type="dxa"/>
            <w:vAlign w:val="center"/>
          </w:tcPr>
          <w:p w14:paraId="78FCCB95"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-0.037</w:t>
            </w:r>
          </w:p>
        </w:tc>
        <w:tc>
          <w:tcPr>
            <w:tcW w:w="1119" w:type="dxa"/>
            <w:vAlign w:val="center"/>
          </w:tcPr>
          <w:p w14:paraId="151B1D99"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-0.059</w:t>
            </w:r>
          </w:p>
        </w:tc>
        <w:tc>
          <w:tcPr>
            <w:tcW w:w="1080" w:type="dxa"/>
            <w:vAlign w:val="center"/>
          </w:tcPr>
          <w:p w14:paraId="4C4B43D5"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0.153</w:t>
            </w:r>
            <w:r>
              <w:rPr>
                <w:rFonts w:ascii="宋体" w:hAnsi="宋体" w:cs="宋体"/>
                <w:color w:val="000000"/>
                <w:kern w:val="0"/>
                <w:sz w:val="22"/>
                <w:vertAlign w:val="superscript"/>
              </w:rPr>
              <w:t>***</w:t>
            </w:r>
          </w:p>
        </w:tc>
        <w:tc>
          <w:tcPr>
            <w:tcW w:w="0" w:type="auto"/>
            <w:vAlign w:val="center"/>
          </w:tcPr>
          <w:p w14:paraId="7E7626A1"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0.116</w:t>
            </w:r>
            <w:r>
              <w:rPr>
                <w:rFonts w:ascii="宋体" w:hAnsi="宋体" w:cs="宋体"/>
                <w:color w:val="000000"/>
                <w:kern w:val="0"/>
                <w:sz w:val="22"/>
                <w:vertAlign w:val="superscript"/>
              </w:rPr>
              <w:t>***</w:t>
            </w:r>
          </w:p>
        </w:tc>
        <w:tc>
          <w:tcPr>
            <w:tcW w:w="0" w:type="auto"/>
            <w:vAlign w:val="center"/>
          </w:tcPr>
          <w:p w14:paraId="15B4F00B"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0.09</w:t>
            </w:r>
          </w:p>
        </w:tc>
        <w:tc>
          <w:tcPr>
            <w:tcW w:w="0" w:type="auto"/>
            <w:vAlign w:val="center"/>
          </w:tcPr>
          <w:p w14:paraId="59698BB8" w14:textId="77777777" w:rsidR="006B6429" w:rsidRDefault="00000000">
            <w:pPr>
              <w:spacing w:line="240" w:lineRule="auto"/>
              <w:ind w:firstLineChars="0" w:firstLine="0"/>
              <w:jc w:val="center"/>
              <w:rPr>
                <w:color w:val="000000"/>
                <w:kern w:val="0"/>
                <w:sz w:val="21"/>
                <w:szCs w:val="21"/>
              </w:rPr>
            </w:pPr>
            <w:r>
              <w:rPr>
                <w:rFonts w:hint="eastAsia"/>
                <w:color w:val="000000"/>
                <w:kern w:val="0"/>
                <w:sz w:val="21"/>
                <w:szCs w:val="21"/>
              </w:rPr>
              <w:t>1</w:t>
            </w:r>
          </w:p>
        </w:tc>
        <w:tc>
          <w:tcPr>
            <w:tcW w:w="0" w:type="auto"/>
            <w:vAlign w:val="center"/>
          </w:tcPr>
          <w:p w14:paraId="4121F4C0" w14:textId="77777777" w:rsidR="006B6429" w:rsidRDefault="006B6429">
            <w:pPr>
              <w:spacing w:line="240" w:lineRule="auto"/>
              <w:ind w:firstLineChars="0" w:firstLine="0"/>
              <w:jc w:val="center"/>
              <w:rPr>
                <w:color w:val="000000"/>
                <w:kern w:val="0"/>
                <w:sz w:val="21"/>
                <w:szCs w:val="21"/>
              </w:rPr>
            </w:pPr>
          </w:p>
        </w:tc>
      </w:tr>
      <w:tr w:rsidR="006B6429" w14:paraId="5D09DBC4" w14:textId="77777777">
        <w:trPr>
          <w:trHeight w:val="397"/>
          <w:jc w:val="center"/>
        </w:trPr>
        <w:tc>
          <w:tcPr>
            <w:tcW w:w="0" w:type="auto"/>
            <w:vAlign w:val="center"/>
          </w:tcPr>
          <w:p w14:paraId="664FD90B" w14:textId="77777777" w:rsidR="006B6429" w:rsidRDefault="00000000">
            <w:pPr>
              <w:spacing w:line="240" w:lineRule="auto"/>
              <w:ind w:firstLineChars="0" w:firstLine="0"/>
              <w:jc w:val="center"/>
              <w:rPr>
                <w:sz w:val="21"/>
                <w:szCs w:val="21"/>
              </w:rPr>
            </w:pPr>
            <w:proofErr w:type="spellStart"/>
            <w:r>
              <w:rPr>
                <w:sz w:val="21"/>
                <w:szCs w:val="21"/>
              </w:rPr>
              <w:t>PreExperience</w:t>
            </w:r>
            <w:proofErr w:type="spellEnd"/>
          </w:p>
        </w:tc>
        <w:tc>
          <w:tcPr>
            <w:tcW w:w="998" w:type="dxa"/>
            <w:vAlign w:val="center"/>
          </w:tcPr>
          <w:p w14:paraId="2046768E"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0.017</w:t>
            </w:r>
            <w:r>
              <w:rPr>
                <w:rFonts w:ascii="宋体" w:hAnsi="宋体" w:cs="宋体"/>
                <w:color w:val="000000"/>
                <w:kern w:val="0"/>
                <w:sz w:val="22"/>
                <w:vertAlign w:val="superscript"/>
              </w:rPr>
              <w:t>***</w:t>
            </w:r>
          </w:p>
        </w:tc>
        <w:tc>
          <w:tcPr>
            <w:tcW w:w="1119" w:type="dxa"/>
            <w:vAlign w:val="center"/>
          </w:tcPr>
          <w:p w14:paraId="4A3EED38"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-0.033</w:t>
            </w:r>
          </w:p>
        </w:tc>
        <w:tc>
          <w:tcPr>
            <w:tcW w:w="1080" w:type="dxa"/>
            <w:vAlign w:val="center"/>
          </w:tcPr>
          <w:p w14:paraId="6B1F49B2"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0.115</w:t>
            </w:r>
          </w:p>
        </w:tc>
        <w:tc>
          <w:tcPr>
            <w:tcW w:w="0" w:type="auto"/>
            <w:vAlign w:val="center"/>
          </w:tcPr>
          <w:p w14:paraId="2A5B0F07"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0.116</w:t>
            </w:r>
          </w:p>
        </w:tc>
        <w:tc>
          <w:tcPr>
            <w:tcW w:w="0" w:type="auto"/>
            <w:vAlign w:val="center"/>
          </w:tcPr>
          <w:p w14:paraId="025C3F9C"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0.077</w:t>
            </w:r>
            <w:r>
              <w:rPr>
                <w:rFonts w:ascii="宋体" w:hAnsi="宋体" w:cs="宋体"/>
                <w:color w:val="000000"/>
                <w:kern w:val="0"/>
                <w:sz w:val="22"/>
                <w:vertAlign w:val="superscript"/>
              </w:rPr>
              <w:t>***</w:t>
            </w:r>
          </w:p>
        </w:tc>
        <w:tc>
          <w:tcPr>
            <w:tcW w:w="0" w:type="auto"/>
            <w:vAlign w:val="center"/>
          </w:tcPr>
          <w:p w14:paraId="280102C3" w14:textId="77777777" w:rsidR="006B6429" w:rsidRDefault="00000000">
            <w:pPr>
              <w:spacing w:line="240" w:lineRule="auto"/>
              <w:ind w:firstLineChars="0" w:firstLine="0"/>
              <w:jc w:val="center"/>
              <w:rPr>
                <w:color w:val="000000"/>
                <w:kern w:val="0"/>
                <w:sz w:val="21"/>
                <w:szCs w:val="21"/>
              </w:rPr>
            </w:pPr>
            <w:r>
              <w:rPr>
                <w:rFonts w:ascii="宋体" w:hAnsi="宋体" w:cs="宋体" w:hint="eastAsia"/>
                <w:color w:val="000000"/>
                <w:kern w:val="0"/>
                <w:sz w:val="22"/>
              </w:rPr>
              <w:t>0.133</w:t>
            </w:r>
          </w:p>
        </w:tc>
        <w:tc>
          <w:tcPr>
            <w:tcW w:w="0" w:type="auto"/>
            <w:vAlign w:val="center"/>
          </w:tcPr>
          <w:p w14:paraId="49D3CA6F" w14:textId="77777777" w:rsidR="006B6429" w:rsidRDefault="00000000">
            <w:pPr>
              <w:spacing w:line="240" w:lineRule="auto"/>
              <w:ind w:firstLineChars="0" w:firstLine="0"/>
              <w:jc w:val="center"/>
              <w:rPr>
                <w:color w:val="000000"/>
                <w:kern w:val="0"/>
                <w:sz w:val="21"/>
                <w:szCs w:val="21"/>
              </w:rPr>
            </w:pPr>
            <w:r>
              <w:rPr>
                <w:rFonts w:hint="eastAsia"/>
                <w:color w:val="000000"/>
                <w:kern w:val="0"/>
                <w:sz w:val="21"/>
                <w:szCs w:val="21"/>
              </w:rPr>
              <w:t>1</w:t>
            </w:r>
          </w:p>
        </w:tc>
      </w:tr>
    </w:tbl>
    <w:p w14:paraId="5E40C711" w14:textId="77777777" w:rsidR="006B6429" w:rsidRDefault="00000000">
      <w:pPr>
        <w:ind w:firstLine="361"/>
        <w:rPr>
          <w:b/>
          <w:bCs/>
          <w:sz w:val="18"/>
          <w:szCs w:val="18"/>
        </w:rPr>
      </w:pPr>
      <w:r>
        <w:rPr>
          <w:rFonts w:hint="eastAsia"/>
          <w:b/>
          <w:bCs/>
          <w:sz w:val="18"/>
          <w:szCs w:val="18"/>
        </w:rPr>
        <w:t>注：</w:t>
      </w:r>
      <w:r>
        <w:rPr>
          <w:rFonts w:ascii="黑体" w:eastAsia="黑体" w:hAnsi="黑体" w:hint="eastAsia"/>
          <w:b/>
          <w:bCs/>
          <w:sz w:val="18"/>
          <w:szCs w:val="18"/>
        </w:rPr>
        <w:t>*, **, ***</w:t>
      </w:r>
      <w:r>
        <w:rPr>
          <w:rFonts w:hint="eastAsia"/>
          <w:b/>
          <w:bCs/>
          <w:sz w:val="18"/>
          <w:szCs w:val="18"/>
        </w:rPr>
        <w:t>表示在</w:t>
      </w:r>
      <w:r>
        <w:rPr>
          <w:rFonts w:hint="eastAsia"/>
          <w:b/>
          <w:bCs/>
          <w:sz w:val="18"/>
          <w:szCs w:val="18"/>
        </w:rPr>
        <w:t>1</w:t>
      </w:r>
      <w:r>
        <w:rPr>
          <w:b/>
          <w:bCs/>
          <w:sz w:val="18"/>
          <w:szCs w:val="18"/>
        </w:rPr>
        <w:t>0%</w:t>
      </w:r>
      <w:r>
        <w:rPr>
          <w:rFonts w:hint="eastAsia"/>
          <w:b/>
          <w:bCs/>
          <w:sz w:val="18"/>
          <w:szCs w:val="18"/>
        </w:rPr>
        <w:t>、</w:t>
      </w:r>
      <w:r>
        <w:rPr>
          <w:b/>
          <w:bCs/>
          <w:sz w:val="18"/>
          <w:szCs w:val="18"/>
        </w:rPr>
        <w:t>5%</w:t>
      </w:r>
      <w:r>
        <w:rPr>
          <w:rFonts w:hint="eastAsia"/>
          <w:b/>
          <w:bCs/>
          <w:sz w:val="18"/>
          <w:szCs w:val="18"/>
        </w:rPr>
        <w:t>和</w:t>
      </w:r>
      <w:r>
        <w:rPr>
          <w:rFonts w:hint="eastAsia"/>
          <w:b/>
          <w:bCs/>
          <w:sz w:val="18"/>
          <w:szCs w:val="18"/>
        </w:rPr>
        <w:t>1</w:t>
      </w:r>
      <w:r>
        <w:rPr>
          <w:b/>
          <w:bCs/>
          <w:sz w:val="18"/>
          <w:szCs w:val="18"/>
        </w:rPr>
        <w:t>%</w:t>
      </w:r>
      <w:r>
        <w:rPr>
          <w:rFonts w:hint="eastAsia"/>
          <w:b/>
          <w:bCs/>
          <w:sz w:val="18"/>
          <w:szCs w:val="18"/>
        </w:rPr>
        <w:t>的水平下显著</w:t>
      </w:r>
      <w:r>
        <w:rPr>
          <w:rFonts w:hint="eastAsia"/>
          <w:b/>
          <w:bCs/>
          <w:sz w:val="18"/>
          <w:szCs w:val="18"/>
        </w:rPr>
        <w:t xml:space="preserve">  </w:t>
      </w:r>
    </w:p>
    <w:p w14:paraId="7621C159" w14:textId="77777777" w:rsidR="006B6429" w:rsidRDefault="00000000">
      <w:pPr>
        <w:ind w:firstLine="361"/>
        <w:jc w:val="center"/>
        <w:rPr>
          <w:sz w:val="21"/>
          <w:szCs w:val="21"/>
        </w:rPr>
      </w:pPr>
      <w:r>
        <w:rPr>
          <w:b/>
          <w:bCs/>
          <w:noProof/>
          <w:sz w:val="18"/>
          <w:szCs w:val="18"/>
        </w:rPr>
        <w:drawing>
          <wp:inline distT="0" distB="0" distL="0" distR="0" wp14:anchorId="27872A6B" wp14:editId="19925E77">
            <wp:extent cx="4673600" cy="3894455"/>
            <wp:effectExtent l="0" t="0" r="0" b="0"/>
            <wp:docPr id="1148699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99388" name="图片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2440" cy="3902033"/>
                    </a:xfrm>
                    <a:prstGeom prst="rect">
                      <a:avLst/>
                    </a:prstGeom>
                  </pic:spPr>
                </pic:pic>
              </a:graphicData>
            </a:graphic>
          </wp:inline>
        </w:drawing>
      </w:r>
    </w:p>
    <w:p w14:paraId="08035BF0" w14:textId="327433A3" w:rsidR="006B6429" w:rsidRPr="00761C14" w:rsidRDefault="007C0316" w:rsidP="007C0316">
      <w:pPr>
        <w:pStyle w:val="a4"/>
        <w:ind w:firstLine="420"/>
        <w:jc w:val="center"/>
        <w:rPr>
          <w:rFonts w:ascii="Times New Roman" w:hAnsi="Times New Roman" w:cs="Times New Roman"/>
          <w:sz w:val="21"/>
          <w:szCs w:val="21"/>
        </w:rPr>
      </w:pPr>
      <w:bookmarkStart w:id="103" w:name="_Toc154583594"/>
      <w:r w:rsidRPr="00761C14">
        <w:rPr>
          <w:rFonts w:ascii="Times New Roman" w:hAnsi="Times New Roman" w:cs="Times New Roman"/>
          <w:sz w:val="21"/>
          <w:szCs w:val="21"/>
        </w:rPr>
        <w:lastRenderedPageBreak/>
        <w:t>图</w:t>
      </w:r>
      <w:r w:rsidRPr="00761C14">
        <w:rPr>
          <w:rFonts w:ascii="Times New Roman" w:hAnsi="Times New Roman" w:cs="Times New Roman"/>
          <w:sz w:val="21"/>
          <w:szCs w:val="21"/>
        </w:rPr>
        <w:t xml:space="preserve"> </w:t>
      </w:r>
      <w:r w:rsidR="00761C14" w:rsidRPr="00761C14">
        <w:rPr>
          <w:rFonts w:ascii="Times New Roman" w:hAnsi="Times New Roman" w:cs="Times New Roman"/>
          <w:sz w:val="21"/>
          <w:szCs w:val="21"/>
        </w:rPr>
        <w:t>4.</w:t>
      </w:r>
      <w:r w:rsidR="00761C14" w:rsidRPr="00761C14">
        <w:rPr>
          <w:rFonts w:ascii="Times New Roman" w:hAnsi="Times New Roman" w:cs="Times New Roman"/>
          <w:sz w:val="21"/>
          <w:szCs w:val="21"/>
        </w:rPr>
        <w:fldChar w:fldCharType="begin"/>
      </w:r>
      <w:r w:rsidR="00761C14" w:rsidRPr="00761C14">
        <w:rPr>
          <w:rFonts w:ascii="Times New Roman" w:hAnsi="Times New Roman" w:cs="Times New Roman"/>
          <w:sz w:val="21"/>
          <w:szCs w:val="21"/>
        </w:rPr>
        <w:instrText xml:space="preserve"> SEQ </w:instrText>
      </w:r>
      <w:r w:rsidR="00761C14" w:rsidRPr="00761C14">
        <w:rPr>
          <w:rFonts w:ascii="Times New Roman" w:hAnsi="Times New Roman" w:cs="Times New Roman"/>
          <w:sz w:val="21"/>
          <w:szCs w:val="21"/>
        </w:rPr>
        <w:instrText>图</w:instrText>
      </w:r>
      <w:r w:rsidR="00761C14" w:rsidRPr="00761C14">
        <w:rPr>
          <w:rFonts w:ascii="Times New Roman" w:hAnsi="Times New Roman" w:cs="Times New Roman"/>
          <w:sz w:val="21"/>
          <w:szCs w:val="21"/>
        </w:rPr>
        <w:instrText xml:space="preserve"> \* ARABIC \s 1 </w:instrText>
      </w:r>
      <w:r w:rsidR="00761C14" w:rsidRPr="00761C14">
        <w:rPr>
          <w:rFonts w:ascii="Times New Roman" w:hAnsi="Times New Roman" w:cs="Times New Roman"/>
          <w:sz w:val="21"/>
          <w:szCs w:val="21"/>
        </w:rPr>
        <w:fldChar w:fldCharType="separate"/>
      </w:r>
      <w:r w:rsidR="00761C14" w:rsidRPr="00761C14">
        <w:rPr>
          <w:rFonts w:ascii="Times New Roman" w:hAnsi="Times New Roman" w:cs="Times New Roman"/>
          <w:noProof/>
          <w:sz w:val="21"/>
          <w:szCs w:val="21"/>
        </w:rPr>
        <w:t>4</w:t>
      </w:r>
      <w:r w:rsidR="00761C14" w:rsidRPr="00761C14">
        <w:rPr>
          <w:rFonts w:ascii="Times New Roman" w:hAnsi="Times New Roman" w:cs="Times New Roman"/>
          <w:sz w:val="21"/>
          <w:szCs w:val="21"/>
        </w:rPr>
        <w:fldChar w:fldCharType="end"/>
      </w:r>
      <w:r w:rsidR="00000000" w:rsidRPr="00761C14">
        <w:rPr>
          <w:rFonts w:ascii="Times New Roman" w:hAnsi="Times New Roman" w:cs="Times New Roman"/>
          <w:sz w:val="21"/>
          <w:szCs w:val="21"/>
        </w:rPr>
        <w:t xml:space="preserve">  </w:t>
      </w:r>
      <w:r w:rsidR="00000000" w:rsidRPr="00761C14">
        <w:rPr>
          <w:rFonts w:ascii="Times New Roman" w:hAnsi="Times New Roman" w:cs="Times New Roman"/>
          <w:sz w:val="21"/>
          <w:szCs w:val="21"/>
        </w:rPr>
        <w:t>变量相关性热力图</w:t>
      </w:r>
      <w:bookmarkEnd w:id="103"/>
    </w:p>
    <w:p w14:paraId="03EAA92F" w14:textId="77777777" w:rsidR="006B6429" w:rsidRDefault="00000000">
      <w:pPr>
        <w:ind w:firstLineChars="0" w:firstLine="0"/>
        <w:jc w:val="center"/>
      </w:pPr>
      <w:r>
        <w:t xml:space="preserve">Figure </w:t>
      </w:r>
      <w:proofErr w:type="gramStart"/>
      <w:r>
        <w:t>4.4  Heat</w:t>
      </w:r>
      <w:proofErr w:type="gramEnd"/>
      <w:r>
        <w:t xml:space="preserve"> map of variable correlation</w:t>
      </w:r>
    </w:p>
    <w:p w14:paraId="5C691CE1" w14:textId="77777777" w:rsidR="006B6429" w:rsidRDefault="00000000">
      <w:pPr>
        <w:pStyle w:val="2"/>
      </w:pPr>
      <w:bookmarkStart w:id="104" w:name="_Toc154414919"/>
      <w:bookmarkStart w:id="105" w:name="_Toc154583499"/>
      <w:r>
        <w:rPr>
          <w:rFonts w:hint="eastAsia"/>
        </w:rPr>
        <w:t>4</w:t>
      </w:r>
      <w:r>
        <w:t xml:space="preserve">.4 </w:t>
      </w:r>
      <w:r>
        <w:rPr>
          <w:rFonts w:hint="eastAsia"/>
        </w:rPr>
        <w:t>Logistic</w:t>
      </w:r>
      <w:r>
        <w:rPr>
          <w:rFonts w:hint="eastAsia"/>
        </w:rPr>
        <w:t>回归模型建立</w:t>
      </w:r>
      <w:bookmarkEnd w:id="104"/>
      <w:bookmarkEnd w:id="105"/>
    </w:p>
    <w:p w14:paraId="4785D568" w14:textId="77777777" w:rsidR="006B6429" w:rsidRDefault="00000000">
      <w:pPr>
        <w:ind w:firstLine="480"/>
      </w:pPr>
      <w:r>
        <w:rPr>
          <w:rFonts w:hint="eastAsia"/>
        </w:rPr>
        <w:t>本文创意价值的影响因素研究中，因变量创意价值是离散型变量，不适用于线性回归模型，</w:t>
      </w:r>
      <w:r>
        <w:t>对于一个二分类被解释变量的分析多使用非线性函数，最常用的是</w:t>
      </w:r>
      <w:r>
        <w:rPr>
          <w:rFonts w:hint="eastAsia"/>
        </w:rPr>
        <w:t>逻辑</w:t>
      </w:r>
      <w:r>
        <w:t>回归模型。</w:t>
      </w:r>
      <w:r>
        <w:rPr>
          <w:rFonts w:hint="eastAsia"/>
        </w:rPr>
        <w:t>逻辑</w:t>
      </w:r>
      <w:r>
        <w:t>回归是一种概率模型，其被解释变量为响应变量中某一结果发生与否的概率，自变量（包括解释变量和控制变量）为影响该结果发生的因素。根据上述变量测定和</w:t>
      </w:r>
      <w:r>
        <w:rPr>
          <w:rFonts w:hint="eastAsia"/>
        </w:rPr>
        <w:t>逻辑</w:t>
      </w:r>
      <w:r>
        <w:t>回归原理建立模型如下：</w:t>
      </w:r>
      <w:r>
        <w:t xml:space="preserve">  </w:t>
      </w:r>
    </w:p>
    <w:p w14:paraId="7458BF4F" w14:textId="77777777" w:rsidR="006B6429" w:rsidRDefault="00000000">
      <w:pPr>
        <w:ind w:firstLine="480"/>
      </w:pPr>
      <m:oMathPara>
        <m:oMathParaPr>
          <m:jc m:val="left"/>
        </m:oMathParaPr>
        <m:oMath>
          <m:eqArr>
            <m:eqArrPr>
              <m:maxDist m:val="1"/>
              <m:ctrlPr>
                <w:rPr>
                  <w:rFonts w:ascii="Cambria Math" w:hAnsi="Cambria Math"/>
                  <w:i/>
                </w:rPr>
              </m:ctrlPr>
            </m:eqArrPr>
            <m:e>
              <m:r>
                <w:rPr>
                  <w:rFonts w:ascii="Cambria Math" w:hAnsi="Cambria Math"/>
                </w:rPr>
                <m:t>Log=</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num>
                    <m:den>
                      <m:r>
                        <w:rPr>
                          <w:rFonts w:ascii="Cambria Math" w:hAnsi="Cambria Math"/>
                        </w:rPr>
                        <m:t>1-P</m:t>
                      </m:r>
                    </m:den>
                  </m:f>
                </m:e>
              </m:func>
              <m:r>
                <w:rPr>
                  <w:rFonts w:ascii="Cambria Math" w:hAnsi="Cambria Math"/>
                </w:rPr>
                <m:t>=</m:t>
              </m:r>
              <m:ctrlPr>
                <w:rPr>
                  <w:rFonts w:ascii="Cambria Math" w:eastAsia="Cambria Math" w:hAnsi="Cambria Math" w:cs="Cambria Math"/>
                  <w:i/>
                </w:rPr>
              </m:ctrlPr>
            </m:e>
            <m:e>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TitleDetail+</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ConDetail+</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TitleRa+</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ConRa+</m:t>
              </m:r>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TextSimi</m:t>
              </m:r>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6</m:t>
                  </m:r>
                </m:sub>
              </m:sSub>
              <m:r>
                <w:rPr>
                  <w:rFonts w:ascii="Cambria Math" w:hAnsi="Cambria Math"/>
                </w:rPr>
                <m:t>TitleSenti+</m:t>
              </m:r>
              <m:sSub>
                <m:sSubPr>
                  <m:ctrlPr>
                    <w:rPr>
                      <w:rFonts w:ascii="Cambria Math" w:hAnsi="Cambria Math"/>
                      <w:i/>
                    </w:rPr>
                  </m:ctrlPr>
                </m:sSubPr>
                <m:e>
                  <m:r>
                    <w:rPr>
                      <w:rFonts w:ascii="Cambria Math" w:hAnsi="Cambria Math"/>
                    </w:rPr>
                    <m:t>r</m:t>
                  </m:r>
                </m:e>
                <m:sub>
                  <m:r>
                    <w:rPr>
                      <w:rFonts w:ascii="Cambria Math" w:hAnsi="Cambria Math"/>
                    </w:rPr>
                    <m:t>7</m:t>
                  </m:r>
                </m:sub>
              </m:sSub>
              <m:r>
                <w:rPr>
                  <w:rFonts w:ascii="Cambria Math" w:hAnsi="Cambria Math"/>
                </w:rPr>
                <m:t>ConSenti+</m:t>
              </m:r>
              <m:sSub>
                <m:sSubPr>
                  <m:ctrlPr>
                    <w:rPr>
                      <w:rFonts w:ascii="Cambria Math" w:hAnsi="Cambria Math"/>
                      <w:i/>
                    </w:rPr>
                  </m:ctrlPr>
                </m:sSubPr>
                <m:e>
                  <m:r>
                    <w:rPr>
                      <w:rFonts w:ascii="Cambria Math" w:hAnsi="Cambria Math"/>
                    </w:rPr>
                    <m:t>r</m:t>
                  </m:r>
                </m:e>
                <m:sub>
                  <m:r>
                    <w:rPr>
                      <w:rFonts w:ascii="Cambria Math" w:hAnsi="Cambria Math"/>
                    </w:rPr>
                    <m:t>8</m:t>
                  </m:r>
                </m:sub>
              </m:sSub>
              <m:r>
                <w:rPr>
                  <w:rFonts w:ascii="Cambria Math" w:hAnsi="Cambria Math"/>
                </w:rPr>
                <m:t>CreaPoint+</m:t>
              </m:r>
              <m:sSub>
                <m:sSubPr>
                  <m:ctrlPr>
                    <w:rPr>
                      <w:rFonts w:ascii="Cambria Math" w:hAnsi="Cambria Math"/>
                      <w:i/>
                    </w:rPr>
                  </m:ctrlPr>
                </m:sSubPr>
                <m:e>
                  <m:r>
                    <w:rPr>
                      <w:rFonts w:ascii="Cambria Math" w:hAnsi="Cambria Math"/>
                    </w:rPr>
                    <m:t>r</m:t>
                  </m:r>
                </m:e>
                <m:sub>
                  <m:r>
                    <w:rPr>
                      <w:rFonts w:ascii="Cambria Math" w:hAnsi="Cambria Math"/>
                    </w:rPr>
                    <m:t>9</m:t>
                  </m:r>
                </m:sub>
              </m:sSub>
              <m:r>
                <w:rPr>
                  <w:rFonts w:ascii="Cambria Math" w:hAnsi="Cambria Math"/>
                </w:rPr>
                <m:t>CreaLikes+</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BadgesNum</m:t>
              </m:r>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SkillsNum+</m:t>
              </m:r>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ComSenti+</m:t>
              </m:r>
              <m:sSub>
                <m:sSubPr>
                  <m:ctrlPr>
                    <w:rPr>
                      <w:rFonts w:ascii="Cambria Math" w:hAnsi="Cambria Math"/>
                      <w:i/>
                    </w:rPr>
                  </m:ctrlPr>
                </m:sSubPr>
                <m:e>
                  <m:r>
                    <w:rPr>
                      <w:rFonts w:ascii="Cambria Math" w:hAnsi="Cambria Math"/>
                    </w:rPr>
                    <m:t>r</m:t>
                  </m:r>
                </m:e>
                <m:sub>
                  <m:r>
                    <w:rPr>
                      <w:rFonts w:ascii="Cambria Math" w:hAnsi="Cambria Math"/>
                    </w:rPr>
                    <m:t>13</m:t>
                  </m:r>
                </m:sub>
              </m:sSub>
              <m:d>
                <m:dPr>
                  <m:ctrlPr>
                    <w:rPr>
                      <w:rFonts w:ascii="Cambria Math" w:hAnsi="Cambria Math"/>
                      <w:i/>
                    </w:rPr>
                  </m:ctrlPr>
                </m:dPr>
                <m:e>
                  <m:r>
                    <w:rPr>
                      <w:rFonts w:ascii="Cambria Math" w:hAnsi="Cambria Math"/>
                    </w:rPr>
                    <m:t>PreExperience*BadgesNum</m:t>
                  </m:r>
                </m:e>
              </m:d>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14</m:t>
                  </m:r>
                </m:sub>
              </m:sSub>
              <m:d>
                <m:dPr>
                  <m:ctrlPr>
                    <w:rPr>
                      <w:rFonts w:ascii="Cambria Math" w:hAnsi="Cambria Math"/>
                      <w:i/>
                    </w:rPr>
                  </m:ctrlPr>
                </m:dPr>
                <m:e>
                  <m:r>
                    <w:rPr>
                      <w:rFonts w:ascii="Cambria Math" w:hAnsi="Cambria Math"/>
                    </w:rPr>
                    <m:t>PreExperience*SkillsNum</m:t>
                  </m:r>
                </m:e>
              </m:d>
              <m:r>
                <w:rPr>
                  <w:rFonts w:ascii="Cambria Math" w:hAnsi="Cambria Math"/>
                </w:rPr>
                <m:t>#</m:t>
              </m:r>
              <m:d>
                <m:dPr>
                  <m:ctrlPr>
                    <w:rPr>
                      <w:rFonts w:ascii="Cambria Math" w:hAnsi="Cambria Math"/>
                      <w:i/>
                    </w:rPr>
                  </m:ctrlPr>
                </m:dPr>
                <m:e>
                  <m:r>
                    <w:rPr>
                      <w:rFonts w:ascii="Cambria Math" w:hAnsi="Cambria Math"/>
                    </w:rPr>
                    <m:t>4.6</m:t>
                  </m:r>
                </m:e>
              </m:d>
            </m:e>
          </m:eqArr>
        </m:oMath>
      </m:oMathPara>
    </w:p>
    <w:p w14:paraId="0BB03350" w14:textId="77777777" w:rsidR="006B6429" w:rsidRDefault="00000000">
      <w:pPr>
        <w:ind w:firstLine="480"/>
      </w:pPr>
      <w:r>
        <w:rPr>
          <w:rFonts w:hint="eastAsia"/>
        </w:rPr>
        <w:t>其中，</w:t>
      </w:r>
      <w:r>
        <w:rPr>
          <w:rFonts w:hint="eastAsia"/>
        </w:rPr>
        <w:t>P</w:t>
      </w:r>
      <w:r>
        <w:rPr>
          <w:rFonts w:hint="eastAsia"/>
        </w:rPr>
        <w:t>是</w:t>
      </w:r>
      <w:proofErr w:type="spellStart"/>
      <w:r>
        <w:rPr>
          <w:rFonts w:hint="eastAsia"/>
          <w:sz w:val="21"/>
          <w:szCs w:val="21"/>
        </w:rPr>
        <w:t>Crea</w:t>
      </w:r>
      <w:r>
        <w:rPr>
          <w:sz w:val="21"/>
          <w:szCs w:val="21"/>
        </w:rPr>
        <w:t>V</w:t>
      </w:r>
      <w:r>
        <w:rPr>
          <w:rFonts w:hint="eastAsia"/>
          <w:sz w:val="21"/>
          <w:szCs w:val="21"/>
        </w:rPr>
        <w:t>alue</w:t>
      </w:r>
      <w:proofErr w:type="spellEnd"/>
      <w:r>
        <w:rPr>
          <w:rFonts w:hint="eastAsia"/>
        </w:rPr>
        <w:t xml:space="preserve"> </w:t>
      </w:r>
      <w:r>
        <w:t>= 1</w:t>
      </w:r>
      <w:r>
        <w:rPr>
          <w:rFonts w:hint="eastAsia"/>
        </w:rPr>
        <w:t>的概率；</w:t>
      </w:r>
      <w:r>
        <w:rPr>
          <w:rFonts w:hint="eastAsia"/>
        </w:rPr>
        <w:t>1</w:t>
      </w:r>
      <w:r>
        <w:t>-P</w:t>
      </w:r>
      <w:r>
        <w:rPr>
          <w:rFonts w:hint="eastAsia"/>
        </w:rPr>
        <w:t>是</w:t>
      </w:r>
      <w:proofErr w:type="spellStart"/>
      <w:r>
        <w:rPr>
          <w:rFonts w:hint="eastAsia"/>
          <w:sz w:val="21"/>
          <w:szCs w:val="21"/>
        </w:rPr>
        <w:t>Crea</w:t>
      </w:r>
      <w:r>
        <w:rPr>
          <w:sz w:val="21"/>
          <w:szCs w:val="21"/>
        </w:rPr>
        <w:t>V</w:t>
      </w:r>
      <w:r>
        <w:rPr>
          <w:rFonts w:hint="eastAsia"/>
          <w:sz w:val="21"/>
          <w:szCs w:val="21"/>
        </w:rPr>
        <w:t>alue</w:t>
      </w:r>
      <w:proofErr w:type="spellEnd"/>
      <w:r>
        <w:rPr>
          <w:rFonts w:hint="eastAsia"/>
        </w:rPr>
        <w:t xml:space="preserve"> </w:t>
      </w:r>
      <w:r>
        <w:t>= 0</w:t>
      </w:r>
      <w:r>
        <w:rPr>
          <w:rFonts w:hint="eastAsia"/>
        </w:rPr>
        <w:t>的概率。由公式可以推出：</w:t>
      </w:r>
      <w:r>
        <w:rPr>
          <w:rFonts w:hint="eastAsia"/>
        </w:rPr>
        <w:t xml:space="preserve">  </w:t>
      </w:r>
    </w:p>
    <w:p w14:paraId="01AD300D" w14:textId="77777777" w:rsidR="006B6429" w:rsidRDefault="00000000">
      <w:pPr>
        <w:ind w:firstLine="480"/>
      </w:pPr>
      <m:oMathPara>
        <m:oMath>
          <m:eqArr>
            <m:eqArrPr>
              <m:maxDist m:val="1"/>
              <m:ctrlPr>
                <w:rPr>
                  <w:rFonts w:ascii="Cambria Math" w:hAnsi="Cambria Math"/>
                  <w:i/>
                </w:rPr>
              </m:ctrlPr>
            </m:eqArrPr>
            <m:e>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hint="eastAsia"/>
                        </w:rPr>
                        <m:t>e</m:t>
                      </m:r>
                    </m:e>
                    <m:sup>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TitleDetail+…+</m:t>
                      </m:r>
                      <m:sSub>
                        <m:sSubPr>
                          <m:ctrlPr>
                            <w:rPr>
                              <w:rFonts w:ascii="Cambria Math" w:hAnsi="Cambria Math"/>
                              <w:i/>
                            </w:rPr>
                          </m:ctrlPr>
                        </m:sSubPr>
                        <m:e>
                          <m:r>
                            <w:rPr>
                              <w:rFonts w:ascii="Cambria Math" w:hAnsi="Cambria Math"/>
                            </w:rPr>
                            <m:t>r</m:t>
                          </m:r>
                        </m:e>
                        <m:sub>
                          <m:r>
                            <w:rPr>
                              <w:rFonts w:ascii="Cambria Math" w:hAnsi="Cambria Math"/>
                            </w:rPr>
                            <m:t>14</m:t>
                          </m:r>
                        </m:sub>
                      </m:sSub>
                      <m:d>
                        <m:dPr>
                          <m:ctrlPr>
                            <w:rPr>
                              <w:rFonts w:ascii="Cambria Math" w:hAnsi="Cambria Math"/>
                              <w:i/>
                            </w:rPr>
                          </m:ctrlPr>
                        </m:dPr>
                        <m:e>
                          <m:r>
                            <w:rPr>
                              <w:rFonts w:ascii="Cambria Math" w:hAnsi="Cambria Math"/>
                            </w:rPr>
                            <m:t>PreExperience*SkillsNum</m:t>
                          </m:r>
                        </m:e>
                      </m:d>
                    </m:sup>
                  </m:sSup>
                </m:num>
                <m:den>
                  <m:r>
                    <w:rPr>
                      <w:rFonts w:ascii="Cambria Math" w:hAnsi="Cambria Math"/>
                    </w:rPr>
                    <m:t>1+</m:t>
                  </m:r>
                  <m:sSup>
                    <m:sSupPr>
                      <m:ctrlPr>
                        <w:rPr>
                          <w:rFonts w:ascii="Cambria Math" w:hAnsi="Cambria Math"/>
                          <w:i/>
                        </w:rPr>
                      </m:ctrlPr>
                    </m:sSupPr>
                    <m:e>
                      <m:r>
                        <w:rPr>
                          <w:rFonts w:ascii="Cambria Math" w:hAnsi="Cambria Math" w:hint="eastAsia"/>
                        </w:rPr>
                        <m:t>e</m:t>
                      </m:r>
                    </m:e>
                    <m:sup>
                      <m:r>
                        <w:rPr>
                          <w:rFonts w:ascii="Cambria Math" w:hAnsi="Cambria Math"/>
                        </w:rPr>
                        <m:t>a+…</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14</m:t>
                          </m:r>
                        </m:sub>
                      </m:sSub>
                      <m:d>
                        <m:dPr>
                          <m:ctrlPr>
                            <w:rPr>
                              <w:rFonts w:ascii="Cambria Math" w:hAnsi="Cambria Math"/>
                              <w:i/>
                            </w:rPr>
                          </m:ctrlPr>
                        </m:dPr>
                        <m:e>
                          <m:r>
                            <w:rPr>
                              <w:rFonts w:ascii="Cambria Math" w:hAnsi="Cambria Math"/>
                            </w:rPr>
                            <m:t>PreExperience*SkillsNum</m:t>
                          </m:r>
                        </m:e>
                      </m:d>
                    </m:sup>
                  </m:sSup>
                </m:den>
              </m:f>
              <m:r>
                <w:rPr>
                  <w:rFonts w:ascii="Cambria Math" w:hAnsi="Cambria Math"/>
                </w:rPr>
                <m:t>#</m:t>
              </m:r>
              <m:d>
                <m:dPr>
                  <m:ctrlPr>
                    <w:rPr>
                      <w:rFonts w:ascii="Cambria Math" w:hAnsi="Cambria Math"/>
                      <w:i/>
                    </w:rPr>
                  </m:ctrlPr>
                </m:dPr>
                <m:e>
                  <m:r>
                    <w:rPr>
                      <w:rFonts w:ascii="Cambria Math" w:hAnsi="Cambria Math"/>
                    </w:rPr>
                    <m:t>4.7</m:t>
                  </m:r>
                </m:e>
              </m:d>
            </m:e>
          </m:eqArr>
        </m:oMath>
      </m:oMathPara>
    </w:p>
    <w:p w14:paraId="6C1907BC" w14:textId="77777777" w:rsidR="006B6429" w:rsidRDefault="00000000">
      <w:pPr>
        <w:ind w:firstLine="480"/>
      </w:pPr>
      <w:r>
        <w:rPr>
          <w:rFonts w:hint="eastAsia"/>
        </w:rPr>
        <w:t>模型的自变量系数</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反映了创意有价值的概率在该自变量单位变化时的对数几率变化情况。在本文中，每个自变量的系数代表了与创意价值相关的特定影响因素对创意有价值概率的非线性影响。自变量系数</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的正负符号揭示了该影响因素对创意价值的影响正负，若</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为正，则表明该因素与创意价值呈正相关，即随着自变量的增加，创意有价值概率也相应增加；相反，若</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为负，则说明该因素与创意价值呈负相关，即随着自变量的增加，创意有价值概率会减少。此外，自变量系数</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绝对值大小反映了影响因素对创意有价值概率变化的强弱程度。较大的系数表示该因素对创意价值的影响更为显著，而较小的系数则暗示着其影响较为微弱。因此，在解释模型结果时，应特别关注各自变量系数的正负符号和相对大小，以准确把握影响因素对创意价值的贡献程度。</w:t>
      </w:r>
    </w:p>
    <w:p w14:paraId="174AAD2A" w14:textId="77777777" w:rsidR="006B6429" w:rsidRDefault="00000000">
      <w:pPr>
        <w:pStyle w:val="2"/>
      </w:pPr>
      <w:bookmarkStart w:id="106" w:name="_Toc154414920"/>
      <w:bookmarkStart w:id="107" w:name="_Toc154583500"/>
      <w:r>
        <w:rPr>
          <w:rFonts w:hint="eastAsia"/>
        </w:rPr>
        <w:lastRenderedPageBreak/>
        <w:t>4</w:t>
      </w:r>
      <w:r>
        <w:t xml:space="preserve">.5 </w:t>
      </w:r>
      <w:r>
        <w:rPr>
          <w:rFonts w:hint="eastAsia"/>
        </w:rPr>
        <w:t>Logistic</w:t>
      </w:r>
      <w:r>
        <w:rPr>
          <w:rFonts w:hint="eastAsia"/>
        </w:rPr>
        <w:t>回归结果分析</w:t>
      </w:r>
      <w:bookmarkEnd w:id="106"/>
      <w:bookmarkEnd w:id="107"/>
    </w:p>
    <w:p w14:paraId="26E1E406" w14:textId="40977963" w:rsidR="006B6429" w:rsidRDefault="00000000">
      <w:pPr>
        <w:ind w:firstLine="480"/>
      </w:pPr>
      <w:r>
        <w:rPr>
          <w:rFonts w:hint="eastAsia"/>
        </w:rPr>
        <w:t>本文基于</w:t>
      </w:r>
      <w:r>
        <w:rPr>
          <w:rFonts w:hint="eastAsia"/>
        </w:rPr>
        <w:t>ELM</w:t>
      </w:r>
      <w:r>
        <w:rPr>
          <w:rFonts w:hint="eastAsia"/>
        </w:rPr>
        <w:t>模型进行影响因素分析，采用自变量分块进入模型，模型</w:t>
      </w:r>
      <w:proofErr w:type="gramStart"/>
      <w:r>
        <w:rPr>
          <w:rFonts w:hint="eastAsia"/>
        </w:rPr>
        <w:t>一</w:t>
      </w:r>
      <w:proofErr w:type="gramEnd"/>
      <w:r>
        <w:rPr>
          <w:rFonts w:hint="eastAsia"/>
        </w:rPr>
        <w:t>的自变量选择边缘路径假设</w:t>
      </w:r>
      <w:proofErr w:type="gramStart"/>
      <w:r>
        <w:rPr>
          <w:rFonts w:hint="eastAsia"/>
        </w:rPr>
        <w:t>的创客特征和</w:t>
      </w:r>
      <w:proofErr w:type="gramEnd"/>
      <w:r>
        <w:rPr>
          <w:rFonts w:hint="eastAsia"/>
        </w:rPr>
        <w:t>用户评论特征，包含以及徽章数、技能标签数、先前经验与徽章数交互项、先前经验与技能标签数交互性以及用户评论情感倾向；模型二在模型</w:t>
      </w:r>
      <w:proofErr w:type="gramStart"/>
      <w:r>
        <w:rPr>
          <w:rFonts w:hint="eastAsia"/>
        </w:rPr>
        <w:t>一</w:t>
      </w:r>
      <w:proofErr w:type="gramEnd"/>
      <w:r>
        <w:rPr>
          <w:rFonts w:hint="eastAsia"/>
        </w:rPr>
        <w:t>的基础上加入中心路径假设的情感特征倾向，包含标题情感倾向和内容情感倾向；模型三在模型二的基础上将所有自变量纳入模型中。在提出的假设中，创意标题与创意内容具有的情感倾向与创意价值之间呈倒</w:t>
      </w:r>
      <w:r>
        <w:rPr>
          <w:rFonts w:hint="eastAsia"/>
        </w:rPr>
        <w:t>U</w:t>
      </w:r>
      <w:r>
        <w:rPr>
          <w:rFonts w:hint="eastAsia"/>
        </w:rPr>
        <w:t>型关系，因此在回归模型中需处理为平方值来验证。</w:t>
      </w:r>
      <w:r>
        <w:rPr>
          <w:rFonts w:hint="eastAsia"/>
        </w:rPr>
        <w:t>Logistic</w:t>
      </w:r>
      <w:r>
        <w:rPr>
          <w:rFonts w:hint="eastAsia"/>
        </w:rPr>
        <w:t>回归模型的三个模型的结果如表</w:t>
      </w:r>
      <w:r>
        <w:rPr>
          <w:rFonts w:hint="eastAsia"/>
        </w:rPr>
        <w:t>4</w:t>
      </w:r>
      <w:r>
        <w:t>.</w:t>
      </w:r>
      <w:r w:rsidR="003F7AA7">
        <w:t>4</w:t>
      </w:r>
      <w:r>
        <w:rPr>
          <w:rFonts w:hint="eastAsia"/>
        </w:rPr>
        <w:t>所示，通过</w:t>
      </w:r>
      <w:r>
        <w:rPr>
          <w:rFonts w:hint="eastAsia"/>
        </w:rPr>
        <w:t>NagelKerke R</w:t>
      </w:r>
      <w:r>
        <w:rPr>
          <w:rFonts w:hint="eastAsia"/>
        </w:rPr>
        <w:t>²可以看出，三个模型的解释度是逐渐增加的，即加入新变量后模型的拟合度更优。</w:t>
      </w:r>
    </w:p>
    <w:p w14:paraId="42F583C2" w14:textId="14A73C1A" w:rsidR="006B6429" w:rsidRPr="00761C14" w:rsidRDefault="007C0316" w:rsidP="007C0316">
      <w:pPr>
        <w:pStyle w:val="a4"/>
        <w:ind w:firstLine="420"/>
        <w:jc w:val="center"/>
        <w:rPr>
          <w:rFonts w:ascii="Times New Roman" w:hAnsi="Times New Roman" w:cs="Times New Roman"/>
          <w:sz w:val="21"/>
          <w:szCs w:val="21"/>
        </w:rPr>
      </w:pPr>
      <w:bookmarkStart w:id="108" w:name="_Toc154583521"/>
      <w:bookmarkStart w:id="109" w:name="_Toc154583690"/>
      <w:r w:rsidRPr="00761C14">
        <w:rPr>
          <w:rFonts w:ascii="Times New Roman" w:hAnsi="Times New Roman" w:cs="Times New Roman"/>
          <w:sz w:val="21"/>
          <w:szCs w:val="21"/>
        </w:rPr>
        <w:t>表</w:t>
      </w:r>
      <w:r w:rsidRPr="00761C14">
        <w:rPr>
          <w:rFonts w:ascii="Times New Roman" w:hAnsi="Times New Roman" w:cs="Times New Roman"/>
          <w:sz w:val="21"/>
          <w:szCs w:val="21"/>
        </w:rPr>
        <w:t xml:space="preserve"> </w:t>
      </w:r>
      <w:r w:rsidR="00761C14" w:rsidRPr="00761C14">
        <w:rPr>
          <w:rFonts w:ascii="Times New Roman" w:hAnsi="Times New Roman" w:cs="Times New Roman"/>
          <w:sz w:val="21"/>
          <w:szCs w:val="21"/>
        </w:rPr>
        <w:t>4.</w:t>
      </w:r>
      <w:r w:rsidR="00761C14" w:rsidRPr="00761C14">
        <w:rPr>
          <w:rFonts w:ascii="Times New Roman" w:hAnsi="Times New Roman" w:cs="Times New Roman"/>
          <w:sz w:val="21"/>
          <w:szCs w:val="21"/>
        </w:rPr>
        <w:fldChar w:fldCharType="begin"/>
      </w:r>
      <w:r w:rsidR="00761C14" w:rsidRPr="00761C14">
        <w:rPr>
          <w:rFonts w:ascii="Times New Roman" w:hAnsi="Times New Roman" w:cs="Times New Roman"/>
          <w:sz w:val="21"/>
          <w:szCs w:val="21"/>
        </w:rPr>
        <w:instrText xml:space="preserve"> SEQ </w:instrText>
      </w:r>
      <w:r w:rsidR="00761C14" w:rsidRPr="00761C14">
        <w:rPr>
          <w:rFonts w:ascii="Times New Roman" w:hAnsi="Times New Roman" w:cs="Times New Roman"/>
          <w:sz w:val="21"/>
          <w:szCs w:val="21"/>
        </w:rPr>
        <w:instrText>表</w:instrText>
      </w:r>
      <w:r w:rsidR="00761C14" w:rsidRPr="00761C14">
        <w:rPr>
          <w:rFonts w:ascii="Times New Roman" w:hAnsi="Times New Roman" w:cs="Times New Roman"/>
          <w:sz w:val="21"/>
          <w:szCs w:val="21"/>
        </w:rPr>
        <w:instrText xml:space="preserve"> \* ARABIC \s 1 </w:instrText>
      </w:r>
      <w:r w:rsidR="00761C14" w:rsidRPr="00761C14">
        <w:rPr>
          <w:rFonts w:ascii="Times New Roman" w:hAnsi="Times New Roman" w:cs="Times New Roman"/>
          <w:sz w:val="21"/>
          <w:szCs w:val="21"/>
        </w:rPr>
        <w:fldChar w:fldCharType="separate"/>
      </w:r>
      <w:r w:rsidR="00761C14" w:rsidRPr="00761C14">
        <w:rPr>
          <w:rFonts w:ascii="Times New Roman" w:hAnsi="Times New Roman" w:cs="Times New Roman"/>
          <w:noProof/>
          <w:sz w:val="21"/>
          <w:szCs w:val="21"/>
        </w:rPr>
        <w:t>4</w:t>
      </w:r>
      <w:r w:rsidR="00761C14" w:rsidRPr="00761C14">
        <w:rPr>
          <w:rFonts w:ascii="Times New Roman" w:hAnsi="Times New Roman" w:cs="Times New Roman"/>
          <w:sz w:val="21"/>
          <w:szCs w:val="21"/>
        </w:rPr>
        <w:fldChar w:fldCharType="end"/>
      </w:r>
      <w:r w:rsidR="003F7AA7" w:rsidRPr="00761C14">
        <w:rPr>
          <w:rFonts w:ascii="Times New Roman" w:hAnsi="Times New Roman" w:cs="Times New Roman"/>
          <w:sz w:val="21"/>
          <w:szCs w:val="21"/>
        </w:rPr>
        <w:t xml:space="preserve"> </w:t>
      </w:r>
      <w:r w:rsidR="00000000" w:rsidRPr="00761C14">
        <w:rPr>
          <w:rFonts w:ascii="Times New Roman" w:hAnsi="Times New Roman" w:cs="Times New Roman"/>
          <w:sz w:val="21"/>
          <w:szCs w:val="21"/>
        </w:rPr>
        <w:t xml:space="preserve"> Logistic</w:t>
      </w:r>
      <w:r w:rsidR="00000000" w:rsidRPr="00761C14">
        <w:rPr>
          <w:rFonts w:ascii="Times New Roman" w:hAnsi="Times New Roman" w:cs="Times New Roman"/>
          <w:sz w:val="21"/>
          <w:szCs w:val="21"/>
        </w:rPr>
        <w:t>回归结果</w:t>
      </w:r>
      <w:bookmarkEnd w:id="108"/>
      <w:bookmarkEnd w:id="109"/>
    </w:p>
    <w:p w14:paraId="5FCC918D" w14:textId="79EA4E03" w:rsidR="006B6429" w:rsidRDefault="00000000">
      <w:pPr>
        <w:ind w:firstLine="420"/>
        <w:jc w:val="center"/>
        <w:rPr>
          <w:sz w:val="21"/>
          <w:szCs w:val="21"/>
        </w:rPr>
      </w:pPr>
      <w:proofErr w:type="gramStart"/>
      <w:r>
        <w:rPr>
          <w:sz w:val="21"/>
          <w:szCs w:val="21"/>
        </w:rPr>
        <w:t>4.</w:t>
      </w:r>
      <w:r w:rsidR="00A372BB">
        <w:rPr>
          <w:sz w:val="21"/>
          <w:szCs w:val="21"/>
        </w:rPr>
        <w:t>4</w:t>
      </w:r>
      <w:r>
        <w:rPr>
          <w:sz w:val="21"/>
          <w:szCs w:val="21"/>
        </w:rPr>
        <w:t xml:space="preserve">  Logistic</w:t>
      </w:r>
      <w:proofErr w:type="gramEnd"/>
      <w:r>
        <w:rPr>
          <w:sz w:val="21"/>
          <w:szCs w:val="21"/>
        </w:rPr>
        <w:t xml:space="preserve"> regression results</w:t>
      </w:r>
    </w:p>
    <w:tbl>
      <w:tblPr>
        <w:tblW w:w="5000" w:type="pct"/>
        <w:jc w:val="center"/>
        <w:tblLook w:val="04A0" w:firstRow="1" w:lastRow="0" w:firstColumn="1" w:lastColumn="0" w:noHBand="0" w:noVBand="1"/>
      </w:tblPr>
      <w:tblGrid>
        <w:gridCol w:w="2296"/>
        <w:gridCol w:w="1240"/>
        <w:gridCol w:w="847"/>
        <w:gridCol w:w="1205"/>
        <w:gridCol w:w="973"/>
        <w:gridCol w:w="1436"/>
        <w:gridCol w:w="847"/>
      </w:tblGrid>
      <w:tr w:rsidR="006B6429" w14:paraId="581F3EE5" w14:textId="77777777">
        <w:trPr>
          <w:trHeight w:val="285"/>
          <w:jc w:val="center"/>
        </w:trPr>
        <w:tc>
          <w:tcPr>
            <w:tcW w:w="1298" w:type="pct"/>
            <w:tcBorders>
              <w:top w:val="single" w:sz="8" w:space="0" w:color="000000"/>
              <w:bottom w:val="single" w:sz="8" w:space="0" w:color="000000"/>
            </w:tcBorders>
            <w:shd w:val="clear" w:color="auto" w:fill="auto"/>
            <w:noWrap/>
            <w:vAlign w:val="center"/>
          </w:tcPr>
          <w:p w14:paraId="45F8B387" w14:textId="77777777" w:rsidR="006B6429" w:rsidRDefault="006B6429">
            <w:pPr>
              <w:spacing w:line="240" w:lineRule="auto"/>
              <w:ind w:firstLineChars="0" w:firstLine="0"/>
              <w:jc w:val="center"/>
              <w:rPr>
                <w:rFonts w:ascii="宋体" w:hAnsi="宋体" w:cs="宋体"/>
                <w:color w:val="000000"/>
                <w:kern w:val="0"/>
                <w:sz w:val="21"/>
                <w:szCs w:val="21"/>
              </w:rPr>
            </w:pPr>
          </w:p>
        </w:tc>
        <w:tc>
          <w:tcPr>
            <w:tcW w:w="701" w:type="pct"/>
            <w:tcBorders>
              <w:top w:val="single" w:sz="8" w:space="0" w:color="000000"/>
              <w:bottom w:val="single" w:sz="8" w:space="0" w:color="000000"/>
            </w:tcBorders>
            <w:shd w:val="clear" w:color="auto" w:fill="auto"/>
            <w:noWrap/>
            <w:vAlign w:val="center"/>
          </w:tcPr>
          <w:p w14:paraId="710C0BB2" w14:textId="77777777" w:rsidR="006B6429" w:rsidRDefault="00000000">
            <w:pPr>
              <w:spacing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模型1</w:t>
            </w:r>
          </w:p>
        </w:tc>
        <w:tc>
          <w:tcPr>
            <w:tcW w:w="479" w:type="pct"/>
            <w:tcBorders>
              <w:top w:val="single" w:sz="8" w:space="0" w:color="000000"/>
              <w:bottom w:val="single" w:sz="8" w:space="0" w:color="000000"/>
            </w:tcBorders>
            <w:shd w:val="clear" w:color="auto" w:fill="auto"/>
            <w:noWrap/>
            <w:vAlign w:val="center"/>
          </w:tcPr>
          <w:p w14:paraId="76299AB4" w14:textId="77777777" w:rsidR="006B6429" w:rsidRDefault="00000000">
            <w:pPr>
              <w:spacing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P值</w:t>
            </w:r>
          </w:p>
        </w:tc>
        <w:tc>
          <w:tcPr>
            <w:tcW w:w="681" w:type="pct"/>
            <w:tcBorders>
              <w:top w:val="single" w:sz="8" w:space="0" w:color="000000"/>
              <w:bottom w:val="single" w:sz="8" w:space="0" w:color="000000"/>
            </w:tcBorders>
            <w:shd w:val="clear" w:color="auto" w:fill="auto"/>
            <w:noWrap/>
            <w:vAlign w:val="center"/>
          </w:tcPr>
          <w:p w14:paraId="3520F316" w14:textId="77777777" w:rsidR="006B6429" w:rsidRDefault="00000000">
            <w:pPr>
              <w:spacing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模型2</w:t>
            </w:r>
          </w:p>
        </w:tc>
        <w:tc>
          <w:tcPr>
            <w:tcW w:w="550" w:type="pct"/>
            <w:tcBorders>
              <w:top w:val="single" w:sz="8" w:space="0" w:color="000000"/>
              <w:bottom w:val="single" w:sz="8" w:space="0" w:color="000000"/>
            </w:tcBorders>
            <w:shd w:val="clear" w:color="auto" w:fill="auto"/>
            <w:noWrap/>
            <w:vAlign w:val="center"/>
          </w:tcPr>
          <w:p w14:paraId="4C1A6B08" w14:textId="77777777" w:rsidR="006B6429" w:rsidRDefault="00000000">
            <w:pPr>
              <w:spacing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P值</w:t>
            </w:r>
          </w:p>
        </w:tc>
        <w:tc>
          <w:tcPr>
            <w:tcW w:w="812" w:type="pct"/>
            <w:tcBorders>
              <w:top w:val="single" w:sz="8" w:space="0" w:color="000000"/>
              <w:bottom w:val="single" w:sz="8" w:space="0" w:color="000000"/>
            </w:tcBorders>
            <w:shd w:val="clear" w:color="auto" w:fill="auto"/>
            <w:noWrap/>
            <w:vAlign w:val="center"/>
          </w:tcPr>
          <w:p w14:paraId="2C88FC28" w14:textId="77777777" w:rsidR="006B6429" w:rsidRDefault="00000000">
            <w:pPr>
              <w:spacing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模型3</w:t>
            </w:r>
          </w:p>
        </w:tc>
        <w:tc>
          <w:tcPr>
            <w:tcW w:w="479" w:type="pct"/>
            <w:tcBorders>
              <w:top w:val="single" w:sz="8" w:space="0" w:color="000000"/>
              <w:bottom w:val="single" w:sz="8" w:space="0" w:color="000000"/>
            </w:tcBorders>
            <w:shd w:val="clear" w:color="auto" w:fill="auto"/>
            <w:noWrap/>
            <w:vAlign w:val="center"/>
          </w:tcPr>
          <w:p w14:paraId="1E3E53BD" w14:textId="77777777" w:rsidR="006B6429" w:rsidRDefault="00000000">
            <w:pPr>
              <w:spacing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P值</w:t>
            </w:r>
          </w:p>
        </w:tc>
      </w:tr>
      <w:tr w:rsidR="006B6429" w14:paraId="2A8B24C3" w14:textId="77777777">
        <w:trPr>
          <w:trHeight w:val="285"/>
          <w:jc w:val="center"/>
        </w:trPr>
        <w:tc>
          <w:tcPr>
            <w:tcW w:w="1298" w:type="pct"/>
            <w:tcBorders>
              <w:top w:val="single" w:sz="8" w:space="0" w:color="000000"/>
            </w:tcBorders>
            <w:shd w:val="clear" w:color="auto" w:fill="auto"/>
            <w:vAlign w:val="center"/>
          </w:tcPr>
          <w:p w14:paraId="41BCAABD" w14:textId="77777777" w:rsidR="006B6429" w:rsidRDefault="00000000">
            <w:pPr>
              <w:spacing w:line="240" w:lineRule="auto"/>
              <w:ind w:firstLineChars="0" w:firstLine="0"/>
              <w:jc w:val="left"/>
              <w:rPr>
                <w:color w:val="000000"/>
                <w:kern w:val="0"/>
                <w:sz w:val="21"/>
                <w:szCs w:val="21"/>
              </w:rPr>
            </w:pPr>
            <w:proofErr w:type="spellStart"/>
            <w:r>
              <w:rPr>
                <w:color w:val="000000"/>
                <w:kern w:val="0"/>
                <w:sz w:val="21"/>
                <w:szCs w:val="21"/>
              </w:rPr>
              <w:t>TitleDetail</w:t>
            </w:r>
            <w:proofErr w:type="spellEnd"/>
          </w:p>
        </w:tc>
        <w:tc>
          <w:tcPr>
            <w:tcW w:w="701" w:type="pct"/>
            <w:tcBorders>
              <w:top w:val="single" w:sz="8" w:space="0" w:color="000000"/>
            </w:tcBorders>
            <w:shd w:val="clear" w:color="auto" w:fill="auto"/>
            <w:noWrap/>
            <w:vAlign w:val="center"/>
          </w:tcPr>
          <w:p w14:paraId="7DEEDC70" w14:textId="77777777" w:rsidR="006B6429" w:rsidRDefault="006B6429">
            <w:pPr>
              <w:spacing w:line="240" w:lineRule="auto"/>
              <w:ind w:firstLineChars="0" w:firstLine="0"/>
              <w:jc w:val="center"/>
              <w:rPr>
                <w:rFonts w:ascii="宋体" w:hAnsi="宋体"/>
                <w:color w:val="000000"/>
                <w:kern w:val="0"/>
                <w:sz w:val="21"/>
                <w:szCs w:val="21"/>
              </w:rPr>
            </w:pPr>
          </w:p>
        </w:tc>
        <w:tc>
          <w:tcPr>
            <w:tcW w:w="479" w:type="pct"/>
            <w:tcBorders>
              <w:top w:val="single" w:sz="8" w:space="0" w:color="000000"/>
            </w:tcBorders>
            <w:shd w:val="clear" w:color="auto" w:fill="auto"/>
            <w:noWrap/>
            <w:vAlign w:val="center"/>
          </w:tcPr>
          <w:p w14:paraId="4F8BB557" w14:textId="77777777" w:rsidR="006B6429" w:rsidRDefault="006B6429">
            <w:pPr>
              <w:spacing w:line="240" w:lineRule="auto"/>
              <w:ind w:firstLineChars="0" w:firstLine="0"/>
              <w:jc w:val="center"/>
              <w:rPr>
                <w:rFonts w:ascii="宋体" w:hAnsi="宋体"/>
                <w:kern w:val="0"/>
                <w:sz w:val="21"/>
                <w:szCs w:val="21"/>
              </w:rPr>
            </w:pPr>
          </w:p>
        </w:tc>
        <w:tc>
          <w:tcPr>
            <w:tcW w:w="681" w:type="pct"/>
            <w:tcBorders>
              <w:top w:val="single" w:sz="8" w:space="0" w:color="000000"/>
            </w:tcBorders>
            <w:shd w:val="clear" w:color="auto" w:fill="auto"/>
            <w:noWrap/>
            <w:vAlign w:val="center"/>
          </w:tcPr>
          <w:p w14:paraId="3DB89FCD" w14:textId="77777777" w:rsidR="006B6429" w:rsidRDefault="006B6429">
            <w:pPr>
              <w:spacing w:line="240" w:lineRule="auto"/>
              <w:ind w:firstLineChars="0" w:firstLine="0"/>
              <w:jc w:val="center"/>
              <w:rPr>
                <w:rFonts w:ascii="宋体" w:hAnsi="宋体"/>
                <w:kern w:val="0"/>
                <w:sz w:val="21"/>
                <w:szCs w:val="21"/>
              </w:rPr>
            </w:pPr>
          </w:p>
        </w:tc>
        <w:tc>
          <w:tcPr>
            <w:tcW w:w="550" w:type="pct"/>
            <w:tcBorders>
              <w:top w:val="single" w:sz="8" w:space="0" w:color="000000"/>
            </w:tcBorders>
            <w:shd w:val="clear" w:color="auto" w:fill="auto"/>
            <w:noWrap/>
            <w:vAlign w:val="center"/>
          </w:tcPr>
          <w:p w14:paraId="6ED7431A" w14:textId="77777777" w:rsidR="006B6429" w:rsidRDefault="006B6429">
            <w:pPr>
              <w:spacing w:line="240" w:lineRule="auto"/>
              <w:ind w:firstLineChars="0" w:firstLine="0"/>
              <w:jc w:val="center"/>
              <w:rPr>
                <w:rFonts w:ascii="宋体" w:hAnsi="宋体"/>
                <w:kern w:val="0"/>
                <w:sz w:val="21"/>
                <w:szCs w:val="21"/>
              </w:rPr>
            </w:pPr>
          </w:p>
        </w:tc>
        <w:tc>
          <w:tcPr>
            <w:tcW w:w="812" w:type="pct"/>
            <w:tcBorders>
              <w:top w:val="single" w:sz="8" w:space="0" w:color="000000"/>
            </w:tcBorders>
            <w:shd w:val="clear" w:color="auto" w:fill="auto"/>
            <w:noWrap/>
            <w:vAlign w:val="center"/>
          </w:tcPr>
          <w:p w14:paraId="53362F29"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w:t>
            </w:r>
            <w:r>
              <w:rPr>
                <w:rFonts w:ascii="宋体" w:hAnsi="宋体"/>
                <w:color w:val="000000"/>
                <w:kern w:val="0"/>
                <w:sz w:val="21"/>
                <w:szCs w:val="21"/>
              </w:rPr>
              <w:t>3</w:t>
            </w:r>
            <w:r>
              <w:rPr>
                <w:rFonts w:ascii="宋体" w:hAnsi="宋体" w:hint="eastAsia"/>
                <w:color w:val="000000"/>
                <w:kern w:val="0"/>
                <w:sz w:val="21"/>
                <w:szCs w:val="21"/>
              </w:rPr>
              <w:t>30</w:t>
            </w:r>
            <w:r>
              <w:rPr>
                <w:rFonts w:ascii="宋体" w:hAnsi="宋体"/>
                <w:color w:val="000000"/>
                <w:kern w:val="0"/>
                <w:sz w:val="21"/>
                <w:szCs w:val="21"/>
              </w:rPr>
              <w:t>***</w:t>
            </w:r>
          </w:p>
        </w:tc>
        <w:tc>
          <w:tcPr>
            <w:tcW w:w="479" w:type="pct"/>
            <w:tcBorders>
              <w:top w:val="single" w:sz="8" w:space="0" w:color="000000"/>
            </w:tcBorders>
            <w:shd w:val="clear" w:color="auto" w:fill="auto"/>
            <w:noWrap/>
            <w:vAlign w:val="center"/>
          </w:tcPr>
          <w:p w14:paraId="60BC1554"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0.001</w:t>
            </w:r>
          </w:p>
        </w:tc>
      </w:tr>
      <w:tr w:rsidR="006B6429" w14:paraId="39C4F44B" w14:textId="77777777">
        <w:trPr>
          <w:trHeight w:val="285"/>
          <w:jc w:val="center"/>
        </w:trPr>
        <w:tc>
          <w:tcPr>
            <w:tcW w:w="1298" w:type="pct"/>
            <w:shd w:val="clear" w:color="auto" w:fill="auto"/>
            <w:vAlign w:val="center"/>
          </w:tcPr>
          <w:p w14:paraId="370E203C" w14:textId="77777777" w:rsidR="006B6429" w:rsidRDefault="00000000">
            <w:pPr>
              <w:spacing w:line="240" w:lineRule="auto"/>
              <w:ind w:firstLineChars="0" w:firstLine="0"/>
              <w:jc w:val="left"/>
              <w:rPr>
                <w:color w:val="000000"/>
                <w:kern w:val="0"/>
                <w:sz w:val="21"/>
                <w:szCs w:val="21"/>
              </w:rPr>
            </w:pPr>
            <w:proofErr w:type="spellStart"/>
            <w:r>
              <w:rPr>
                <w:color w:val="000000"/>
                <w:kern w:val="0"/>
                <w:sz w:val="21"/>
                <w:szCs w:val="21"/>
              </w:rPr>
              <w:t>ConDetail</w:t>
            </w:r>
            <w:proofErr w:type="spellEnd"/>
          </w:p>
        </w:tc>
        <w:tc>
          <w:tcPr>
            <w:tcW w:w="701" w:type="pct"/>
            <w:shd w:val="clear" w:color="auto" w:fill="auto"/>
            <w:noWrap/>
            <w:vAlign w:val="center"/>
          </w:tcPr>
          <w:p w14:paraId="33F77E02" w14:textId="77777777" w:rsidR="006B6429" w:rsidRDefault="006B6429">
            <w:pPr>
              <w:spacing w:line="240" w:lineRule="auto"/>
              <w:ind w:firstLineChars="0" w:firstLine="0"/>
              <w:jc w:val="center"/>
              <w:rPr>
                <w:rFonts w:ascii="宋体" w:hAnsi="宋体"/>
                <w:color w:val="000000"/>
                <w:kern w:val="0"/>
                <w:sz w:val="21"/>
                <w:szCs w:val="21"/>
              </w:rPr>
            </w:pPr>
          </w:p>
        </w:tc>
        <w:tc>
          <w:tcPr>
            <w:tcW w:w="479" w:type="pct"/>
            <w:shd w:val="clear" w:color="auto" w:fill="auto"/>
            <w:noWrap/>
            <w:vAlign w:val="center"/>
          </w:tcPr>
          <w:p w14:paraId="38A9CEE5" w14:textId="77777777" w:rsidR="006B6429" w:rsidRDefault="006B6429">
            <w:pPr>
              <w:spacing w:line="240" w:lineRule="auto"/>
              <w:ind w:firstLineChars="0" w:firstLine="0"/>
              <w:jc w:val="center"/>
              <w:rPr>
                <w:rFonts w:ascii="宋体" w:hAnsi="宋体"/>
                <w:kern w:val="0"/>
                <w:sz w:val="21"/>
                <w:szCs w:val="21"/>
              </w:rPr>
            </w:pPr>
          </w:p>
        </w:tc>
        <w:tc>
          <w:tcPr>
            <w:tcW w:w="681" w:type="pct"/>
            <w:shd w:val="clear" w:color="auto" w:fill="auto"/>
            <w:noWrap/>
            <w:vAlign w:val="center"/>
          </w:tcPr>
          <w:p w14:paraId="6572FB8F" w14:textId="77777777" w:rsidR="006B6429" w:rsidRDefault="006B6429">
            <w:pPr>
              <w:spacing w:line="240" w:lineRule="auto"/>
              <w:ind w:firstLineChars="0" w:firstLine="0"/>
              <w:jc w:val="center"/>
              <w:rPr>
                <w:rFonts w:ascii="宋体" w:hAnsi="宋体"/>
                <w:kern w:val="0"/>
                <w:sz w:val="21"/>
                <w:szCs w:val="21"/>
              </w:rPr>
            </w:pPr>
          </w:p>
        </w:tc>
        <w:tc>
          <w:tcPr>
            <w:tcW w:w="550" w:type="pct"/>
            <w:shd w:val="clear" w:color="auto" w:fill="auto"/>
            <w:noWrap/>
            <w:vAlign w:val="center"/>
          </w:tcPr>
          <w:p w14:paraId="07298B06" w14:textId="77777777" w:rsidR="006B6429" w:rsidRDefault="006B6429">
            <w:pPr>
              <w:spacing w:line="240" w:lineRule="auto"/>
              <w:ind w:firstLineChars="0" w:firstLine="0"/>
              <w:jc w:val="center"/>
              <w:rPr>
                <w:rFonts w:ascii="宋体" w:hAnsi="宋体"/>
                <w:kern w:val="0"/>
                <w:sz w:val="21"/>
                <w:szCs w:val="21"/>
              </w:rPr>
            </w:pPr>
          </w:p>
        </w:tc>
        <w:tc>
          <w:tcPr>
            <w:tcW w:w="812" w:type="pct"/>
            <w:shd w:val="clear" w:color="auto" w:fill="auto"/>
            <w:noWrap/>
            <w:vAlign w:val="center"/>
          </w:tcPr>
          <w:p w14:paraId="5FC71223"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0.000</w:t>
            </w:r>
          </w:p>
        </w:tc>
        <w:tc>
          <w:tcPr>
            <w:tcW w:w="479" w:type="pct"/>
            <w:shd w:val="clear" w:color="auto" w:fill="auto"/>
            <w:noWrap/>
            <w:vAlign w:val="center"/>
          </w:tcPr>
          <w:p w14:paraId="730FA1F4"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w:t>
            </w:r>
            <w:r>
              <w:rPr>
                <w:rFonts w:ascii="宋体" w:hAnsi="宋体" w:hint="eastAsia"/>
                <w:color w:val="000000"/>
                <w:kern w:val="0"/>
                <w:sz w:val="21"/>
                <w:szCs w:val="21"/>
              </w:rPr>
              <w:t>847</w:t>
            </w:r>
          </w:p>
        </w:tc>
      </w:tr>
      <w:tr w:rsidR="006B6429" w14:paraId="2125B9CC" w14:textId="77777777">
        <w:trPr>
          <w:trHeight w:val="285"/>
          <w:jc w:val="center"/>
        </w:trPr>
        <w:tc>
          <w:tcPr>
            <w:tcW w:w="1298" w:type="pct"/>
            <w:shd w:val="clear" w:color="auto" w:fill="auto"/>
            <w:vAlign w:val="center"/>
          </w:tcPr>
          <w:p w14:paraId="53DCB564" w14:textId="77777777" w:rsidR="006B6429" w:rsidRDefault="00000000">
            <w:pPr>
              <w:spacing w:line="240" w:lineRule="auto"/>
              <w:ind w:firstLineChars="0" w:firstLine="0"/>
              <w:jc w:val="left"/>
              <w:rPr>
                <w:color w:val="000000"/>
                <w:kern w:val="0"/>
                <w:sz w:val="21"/>
                <w:szCs w:val="21"/>
              </w:rPr>
            </w:pPr>
            <w:proofErr w:type="spellStart"/>
            <w:r>
              <w:rPr>
                <w:color w:val="000000"/>
                <w:kern w:val="0"/>
                <w:sz w:val="21"/>
                <w:szCs w:val="21"/>
              </w:rPr>
              <w:t>TitleR</w:t>
            </w:r>
            <w:r>
              <w:rPr>
                <w:rFonts w:hint="eastAsia"/>
                <w:color w:val="000000"/>
                <w:kern w:val="0"/>
                <w:sz w:val="21"/>
                <w:szCs w:val="21"/>
              </w:rPr>
              <w:t>a</w:t>
            </w:r>
            <w:proofErr w:type="spellEnd"/>
          </w:p>
        </w:tc>
        <w:tc>
          <w:tcPr>
            <w:tcW w:w="701" w:type="pct"/>
            <w:shd w:val="clear" w:color="auto" w:fill="auto"/>
            <w:noWrap/>
            <w:vAlign w:val="center"/>
          </w:tcPr>
          <w:p w14:paraId="5527967E" w14:textId="77777777" w:rsidR="006B6429" w:rsidRDefault="006B6429">
            <w:pPr>
              <w:spacing w:line="240" w:lineRule="auto"/>
              <w:ind w:firstLineChars="0" w:firstLine="0"/>
              <w:jc w:val="center"/>
              <w:rPr>
                <w:rFonts w:ascii="宋体" w:hAnsi="宋体"/>
                <w:color w:val="000000"/>
                <w:kern w:val="0"/>
                <w:sz w:val="21"/>
                <w:szCs w:val="21"/>
              </w:rPr>
            </w:pPr>
          </w:p>
        </w:tc>
        <w:tc>
          <w:tcPr>
            <w:tcW w:w="479" w:type="pct"/>
            <w:shd w:val="clear" w:color="auto" w:fill="auto"/>
            <w:noWrap/>
            <w:vAlign w:val="center"/>
          </w:tcPr>
          <w:p w14:paraId="6AC53F74" w14:textId="77777777" w:rsidR="006B6429" w:rsidRDefault="006B6429">
            <w:pPr>
              <w:spacing w:line="240" w:lineRule="auto"/>
              <w:ind w:firstLineChars="0" w:firstLine="0"/>
              <w:jc w:val="center"/>
              <w:rPr>
                <w:rFonts w:ascii="宋体" w:hAnsi="宋体"/>
                <w:kern w:val="0"/>
                <w:sz w:val="21"/>
                <w:szCs w:val="21"/>
              </w:rPr>
            </w:pPr>
          </w:p>
        </w:tc>
        <w:tc>
          <w:tcPr>
            <w:tcW w:w="681" w:type="pct"/>
            <w:shd w:val="clear" w:color="auto" w:fill="auto"/>
            <w:noWrap/>
            <w:vAlign w:val="center"/>
          </w:tcPr>
          <w:p w14:paraId="2C20439F" w14:textId="77777777" w:rsidR="006B6429" w:rsidRDefault="006B6429">
            <w:pPr>
              <w:spacing w:line="240" w:lineRule="auto"/>
              <w:ind w:firstLineChars="0" w:firstLine="0"/>
              <w:jc w:val="center"/>
              <w:rPr>
                <w:rFonts w:ascii="宋体" w:hAnsi="宋体"/>
                <w:kern w:val="0"/>
                <w:sz w:val="21"/>
                <w:szCs w:val="21"/>
              </w:rPr>
            </w:pPr>
          </w:p>
        </w:tc>
        <w:tc>
          <w:tcPr>
            <w:tcW w:w="550" w:type="pct"/>
            <w:shd w:val="clear" w:color="auto" w:fill="auto"/>
            <w:noWrap/>
            <w:vAlign w:val="center"/>
          </w:tcPr>
          <w:p w14:paraId="6CCEF59D" w14:textId="77777777" w:rsidR="006B6429" w:rsidRDefault="006B6429">
            <w:pPr>
              <w:spacing w:line="240" w:lineRule="auto"/>
              <w:ind w:firstLineChars="0" w:firstLine="0"/>
              <w:jc w:val="center"/>
              <w:rPr>
                <w:rFonts w:ascii="宋体" w:hAnsi="宋体"/>
                <w:kern w:val="0"/>
                <w:sz w:val="21"/>
                <w:szCs w:val="21"/>
              </w:rPr>
            </w:pPr>
          </w:p>
        </w:tc>
        <w:tc>
          <w:tcPr>
            <w:tcW w:w="812" w:type="pct"/>
            <w:shd w:val="clear" w:color="auto" w:fill="auto"/>
            <w:noWrap/>
            <w:vAlign w:val="center"/>
          </w:tcPr>
          <w:p w14:paraId="5AB1737B"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0.070</w:t>
            </w:r>
            <w:r>
              <w:rPr>
                <w:rFonts w:ascii="宋体" w:hAnsi="宋体"/>
                <w:color w:val="000000"/>
                <w:kern w:val="0"/>
                <w:sz w:val="21"/>
                <w:szCs w:val="21"/>
              </w:rPr>
              <w:t>***</w:t>
            </w:r>
          </w:p>
        </w:tc>
        <w:tc>
          <w:tcPr>
            <w:tcW w:w="479" w:type="pct"/>
            <w:shd w:val="clear" w:color="auto" w:fill="auto"/>
            <w:noWrap/>
            <w:vAlign w:val="center"/>
          </w:tcPr>
          <w:p w14:paraId="64A821CE"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0.001</w:t>
            </w:r>
          </w:p>
        </w:tc>
      </w:tr>
      <w:tr w:rsidR="006B6429" w14:paraId="0F5EDB5D" w14:textId="77777777">
        <w:trPr>
          <w:trHeight w:val="285"/>
          <w:jc w:val="center"/>
        </w:trPr>
        <w:tc>
          <w:tcPr>
            <w:tcW w:w="1298" w:type="pct"/>
            <w:shd w:val="clear" w:color="auto" w:fill="auto"/>
            <w:vAlign w:val="center"/>
          </w:tcPr>
          <w:p w14:paraId="3F559868" w14:textId="77777777" w:rsidR="006B6429" w:rsidRDefault="00000000">
            <w:pPr>
              <w:spacing w:line="240" w:lineRule="auto"/>
              <w:ind w:firstLineChars="0" w:firstLine="0"/>
              <w:jc w:val="left"/>
              <w:rPr>
                <w:color w:val="000000"/>
                <w:kern w:val="0"/>
                <w:sz w:val="21"/>
                <w:szCs w:val="21"/>
              </w:rPr>
            </w:pPr>
            <w:proofErr w:type="spellStart"/>
            <w:r>
              <w:rPr>
                <w:color w:val="000000"/>
                <w:kern w:val="0"/>
                <w:sz w:val="21"/>
                <w:szCs w:val="21"/>
              </w:rPr>
              <w:t>ContentR</w:t>
            </w:r>
            <w:r>
              <w:rPr>
                <w:rFonts w:hint="eastAsia"/>
                <w:color w:val="000000"/>
                <w:kern w:val="0"/>
                <w:sz w:val="21"/>
                <w:szCs w:val="21"/>
              </w:rPr>
              <w:t>a</w:t>
            </w:r>
            <w:proofErr w:type="spellEnd"/>
          </w:p>
        </w:tc>
        <w:tc>
          <w:tcPr>
            <w:tcW w:w="701" w:type="pct"/>
            <w:shd w:val="clear" w:color="auto" w:fill="auto"/>
            <w:noWrap/>
            <w:vAlign w:val="center"/>
          </w:tcPr>
          <w:p w14:paraId="51C4AAB1" w14:textId="77777777" w:rsidR="006B6429" w:rsidRDefault="006B6429">
            <w:pPr>
              <w:spacing w:line="240" w:lineRule="auto"/>
              <w:ind w:firstLineChars="0" w:firstLine="0"/>
              <w:jc w:val="center"/>
              <w:rPr>
                <w:rFonts w:ascii="宋体" w:hAnsi="宋体"/>
                <w:color w:val="000000"/>
                <w:kern w:val="0"/>
                <w:sz w:val="21"/>
                <w:szCs w:val="21"/>
              </w:rPr>
            </w:pPr>
          </w:p>
        </w:tc>
        <w:tc>
          <w:tcPr>
            <w:tcW w:w="479" w:type="pct"/>
            <w:shd w:val="clear" w:color="auto" w:fill="auto"/>
            <w:noWrap/>
            <w:vAlign w:val="center"/>
          </w:tcPr>
          <w:p w14:paraId="00D52B23" w14:textId="77777777" w:rsidR="006B6429" w:rsidRDefault="006B6429">
            <w:pPr>
              <w:spacing w:line="240" w:lineRule="auto"/>
              <w:ind w:firstLineChars="0" w:firstLine="0"/>
              <w:jc w:val="center"/>
              <w:rPr>
                <w:rFonts w:ascii="宋体" w:hAnsi="宋体"/>
                <w:kern w:val="0"/>
                <w:sz w:val="21"/>
                <w:szCs w:val="21"/>
              </w:rPr>
            </w:pPr>
          </w:p>
        </w:tc>
        <w:tc>
          <w:tcPr>
            <w:tcW w:w="681" w:type="pct"/>
            <w:shd w:val="clear" w:color="auto" w:fill="auto"/>
            <w:noWrap/>
            <w:vAlign w:val="center"/>
          </w:tcPr>
          <w:p w14:paraId="0CE4813C" w14:textId="77777777" w:rsidR="006B6429" w:rsidRDefault="006B6429">
            <w:pPr>
              <w:spacing w:line="240" w:lineRule="auto"/>
              <w:ind w:firstLineChars="0" w:firstLine="0"/>
              <w:jc w:val="center"/>
              <w:rPr>
                <w:rFonts w:ascii="宋体" w:hAnsi="宋体"/>
                <w:kern w:val="0"/>
                <w:sz w:val="21"/>
                <w:szCs w:val="21"/>
              </w:rPr>
            </w:pPr>
          </w:p>
        </w:tc>
        <w:tc>
          <w:tcPr>
            <w:tcW w:w="550" w:type="pct"/>
            <w:shd w:val="clear" w:color="auto" w:fill="auto"/>
            <w:noWrap/>
            <w:vAlign w:val="center"/>
          </w:tcPr>
          <w:p w14:paraId="353E9205" w14:textId="77777777" w:rsidR="006B6429" w:rsidRDefault="006B6429">
            <w:pPr>
              <w:spacing w:line="240" w:lineRule="auto"/>
              <w:ind w:firstLineChars="0" w:firstLine="0"/>
              <w:jc w:val="center"/>
              <w:rPr>
                <w:rFonts w:ascii="宋体" w:hAnsi="宋体"/>
                <w:kern w:val="0"/>
                <w:sz w:val="21"/>
                <w:szCs w:val="21"/>
              </w:rPr>
            </w:pPr>
          </w:p>
        </w:tc>
        <w:tc>
          <w:tcPr>
            <w:tcW w:w="812" w:type="pct"/>
            <w:shd w:val="clear" w:color="auto" w:fill="auto"/>
            <w:noWrap/>
            <w:vAlign w:val="center"/>
          </w:tcPr>
          <w:p w14:paraId="3C74AA23"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0.014</w:t>
            </w:r>
            <w:r>
              <w:rPr>
                <w:rFonts w:ascii="宋体" w:hAnsi="宋体"/>
                <w:color w:val="000000"/>
                <w:kern w:val="0"/>
                <w:sz w:val="21"/>
                <w:szCs w:val="21"/>
              </w:rPr>
              <w:t>***</w:t>
            </w:r>
          </w:p>
        </w:tc>
        <w:tc>
          <w:tcPr>
            <w:tcW w:w="479" w:type="pct"/>
            <w:shd w:val="clear" w:color="auto" w:fill="auto"/>
            <w:noWrap/>
            <w:vAlign w:val="center"/>
          </w:tcPr>
          <w:p w14:paraId="62AFDA84"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0.001</w:t>
            </w:r>
          </w:p>
        </w:tc>
      </w:tr>
      <w:tr w:rsidR="006B6429" w14:paraId="6E9AE8AC" w14:textId="77777777">
        <w:trPr>
          <w:trHeight w:val="285"/>
          <w:jc w:val="center"/>
        </w:trPr>
        <w:tc>
          <w:tcPr>
            <w:tcW w:w="1298" w:type="pct"/>
            <w:shd w:val="clear" w:color="auto" w:fill="auto"/>
            <w:vAlign w:val="center"/>
          </w:tcPr>
          <w:p w14:paraId="4512375B" w14:textId="77777777" w:rsidR="006B6429" w:rsidRDefault="00000000">
            <w:pPr>
              <w:spacing w:line="240" w:lineRule="auto"/>
              <w:ind w:firstLineChars="0" w:firstLine="0"/>
              <w:jc w:val="left"/>
              <w:rPr>
                <w:color w:val="000000"/>
                <w:kern w:val="0"/>
                <w:sz w:val="21"/>
                <w:szCs w:val="21"/>
              </w:rPr>
            </w:pPr>
            <w:proofErr w:type="spellStart"/>
            <w:r>
              <w:rPr>
                <w:color w:val="000000"/>
                <w:kern w:val="0"/>
                <w:sz w:val="21"/>
                <w:szCs w:val="21"/>
              </w:rPr>
              <w:t>TextSimi</w:t>
            </w:r>
            <w:proofErr w:type="spellEnd"/>
          </w:p>
        </w:tc>
        <w:tc>
          <w:tcPr>
            <w:tcW w:w="701" w:type="pct"/>
            <w:shd w:val="clear" w:color="auto" w:fill="auto"/>
            <w:noWrap/>
            <w:vAlign w:val="center"/>
          </w:tcPr>
          <w:p w14:paraId="66E27D37" w14:textId="77777777" w:rsidR="006B6429" w:rsidRDefault="006B6429">
            <w:pPr>
              <w:spacing w:line="240" w:lineRule="auto"/>
              <w:ind w:firstLineChars="0" w:firstLine="0"/>
              <w:jc w:val="center"/>
              <w:rPr>
                <w:rFonts w:ascii="宋体" w:hAnsi="宋体"/>
                <w:color w:val="000000"/>
                <w:kern w:val="0"/>
                <w:sz w:val="21"/>
                <w:szCs w:val="21"/>
              </w:rPr>
            </w:pPr>
          </w:p>
        </w:tc>
        <w:tc>
          <w:tcPr>
            <w:tcW w:w="479" w:type="pct"/>
            <w:shd w:val="clear" w:color="auto" w:fill="auto"/>
            <w:noWrap/>
            <w:vAlign w:val="center"/>
          </w:tcPr>
          <w:p w14:paraId="19EA9B0C" w14:textId="77777777" w:rsidR="006B6429" w:rsidRDefault="006B6429">
            <w:pPr>
              <w:spacing w:line="240" w:lineRule="auto"/>
              <w:ind w:firstLineChars="0" w:firstLine="0"/>
              <w:jc w:val="center"/>
              <w:rPr>
                <w:rFonts w:ascii="宋体" w:hAnsi="宋体"/>
                <w:kern w:val="0"/>
                <w:sz w:val="21"/>
                <w:szCs w:val="21"/>
              </w:rPr>
            </w:pPr>
          </w:p>
        </w:tc>
        <w:tc>
          <w:tcPr>
            <w:tcW w:w="681" w:type="pct"/>
            <w:shd w:val="clear" w:color="auto" w:fill="auto"/>
            <w:noWrap/>
            <w:vAlign w:val="center"/>
          </w:tcPr>
          <w:p w14:paraId="584ADCB2" w14:textId="77777777" w:rsidR="006B6429" w:rsidRDefault="006B6429">
            <w:pPr>
              <w:spacing w:line="240" w:lineRule="auto"/>
              <w:ind w:firstLineChars="0" w:firstLine="0"/>
              <w:jc w:val="center"/>
              <w:rPr>
                <w:rFonts w:ascii="宋体" w:hAnsi="宋体"/>
                <w:kern w:val="0"/>
                <w:sz w:val="21"/>
                <w:szCs w:val="21"/>
              </w:rPr>
            </w:pPr>
          </w:p>
        </w:tc>
        <w:tc>
          <w:tcPr>
            <w:tcW w:w="550" w:type="pct"/>
            <w:shd w:val="clear" w:color="auto" w:fill="auto"/>
            <w:noWrap/>
            <w:vAlign w:val="center"/>
          </w:tcPr>
          <w:p w14:paraId="4B01817D" w14:textId="77777777" w:rsidR="006B6429" w:rsidRDefault="006B6429">
            <w:pPr>
              <w:spacing w:line="240" w:lineRule="auto"/>
              <w:ind w:firstLineChars="0" w:firstLine="0"/>
              <w:jc w:val="center"/>
              <w:rPr>
                <w:rFonts w:ascii="宋体" w:hAnsi="宋体"/>
                <w:kern w:val="0"/>
                <w:sz w:val="21"/>
                <w:szCs w:val="21"/>
              </w:rPr>
            </w:pPr>
          </w:p>
        </w:tc>
        <w:tc>
          <w:tcPr>
            <w:tcW w:w="812" w:type="pct"/>
            <w:shd w:val="clear" w:color="auto" w:fill="auto"/>
            <w:noWrap/>
            <w:vAlign w:val="center"/>
          </w:tcPr>
          <w:p w14:paraId="13D176AC"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w:t>
            </w:r>
            <w:r>
              <w:rPr>
                <w:rFonts w:ascii="宋体" w:hAnsi="宋体"/>
                <w:color w:val="000000"/>
                <w:kern w:val="0"/>
                <w:sz w:val="21"/>
                <w:szCs w:val="21"/>
              </w:rPr>
              <w:t>2</w:t>
            </w:r>
            <w:r>
              <w:rPr>
                <w:rFonts w:ascii="宋体" w:hAnsi="宋体" w:hint="eastAsia"/>
                <w:color w:val="000000"/>
                <w:kern w:val="0"/>
                <w:sz w:val="21"/>
                <w:szCs w:val="21"/>
              </w:rPr>
              <w:t>34</w:t>
            </w:r>
            <w:r>
              <w:rPr>
                <w:rFonts w:ascii="宋体" w:hAnsi="宋体"/>
                <w:color w:val="000000"/>
                <w:kern w:val="0"/>
                <w:sz w:val="21"/>
                <w:szCs w:val="21"/>
              </w:rPr>
              <w:t>***</w:t>
            </w:r>
          </w:p>
        </w:tc>
        <w:tc>
          <w:tcPr>
            <w:tcW w:w="479" w:type="pct"/>
            <w:shd w:val="clear" w:color="auto" w:fill="auto"/>
            <w:noWrap/>
            <w:vAlign w:val="center"/>
          </w:tcPr>
          <w:p w14:paraId="65C26B4A"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0.001</w:t>
            </w:r>
          </w:p>
        </w:tc>
      </w:tr>
      <w:tr w:rsidR="006B6429" w14:paraId="49B2C2BE" w14:textId="77777777">
        <w:trPr>
          <w:trHeight w:val="285"/>
          <w:jc w:val="center"/>
        </w:trPr>
        <w:tc>
          <w:tcPr>
            <w:tcW w:w="1298" w:type="pct"/>
            <w:shd w:val="clear" w:color="auto" w:fill="auto"/>
            <w:vAlign w:val="center"/>
          </w:tcPr>
          <w:p w14:paraId="47DCF2D0" w14:textId="77777777" w:rsidR="006B6429" w:rsidRDefault="00000000">
            <w:pPr>
              <w:spacing w:line="240" w:lineRule="auto"/>
              <w:ind w:firstLineChars="0" w:firstLine="0"/>
              <w:jc w:val="left"/>
              <w:rPr>
                <w:color w:val="000000"/>
                <w:kern w:val="0"/>
                <w:sz w:val="21"/>
                <w:szCs w:val="21"/>
              </w:rPr>
            </w:pPr>
            <w:r>
              <w:rPr>
                <w:color w:val="000000"/>
                <w:kern w:val="0"/>
                <w:sz w:val="21"/>
                <w:szCs w:val="21"/>
              </w:rPr>
              <w:t>TitleSen</w:t>
            </w:r>
            <w:r>
              <w:rPr>
                <w:rFonts w:hint="eastAsia"/>
                <w:color w:val="000000"/>
                <w:kern w:val="0"/>
                <w:sz w:val="21"/>
                <w:szCs w:val="21"/>
              </w:rPr>
              <w:t>ti</w:t>
            </w:r>
            <w:r>
              <w:rPr>
                <w:color w:val="000000"/>
                <w:kern w:val="0"/>
                <w:sz w:val="21"/>
                <w:szCs w:val="21"/>
              </w:rPr>
              <w:t>²</w:t>
            </w:r>
          </w:p>
        </w:tc>
        <w:tc>
          <w:tcPr>
            <w:tcW w:w="701" w:type="pct"/>
            <w:shd w:val="clear" w:color="auto" w:fill="auto"/>
            <w:noWrap/>
            <w:vAlign w:val="center"/>
          </w:tcPr>
          <w:p w14:paraId="025BF7CC" w14:textId="77777777" w:rsidR="006B6429" w:rsidRDefault="006B6429">
            <w:pPr>
              <w:spacing w:line="240" w:lineRule="auto"/>
              <w:ind w:firstLineChars="0" w:firstLine="0"/>
              <w:jc w:val="center"/>
              <w:rPr>
                <w:rFonts w:ascii="宋体" w:hAnsi="宋体"/>
                <w:color w:val="000000"/>
                <w:kern w:val="0"/>
                <w:sz w:val="21"/>
                <w:szCs w:val="21"/>
              </w:rPr>
            </w:pPr>
          </w:p>
        </w:tc>
        <w:tc>
          <w:tcPr>
            <w:tcW w:w="479" w:type="pct"/>
            <w:shd w:val="clear" w:color="auto" w:fill="auto"/>
            <w:noWrap/>
            <w:vAlign w:val="center"/>
          </w:tcPr>
          <w:p w14:paraId="1D3E059C" w14:textId="77777777" w:rsidR="006B6429" w:rsidRDefault="006B6429">
            <w:pPr>
              <w:spacing w:line="240" w:lineRule="auto"/>
              <w:ind w:firstLineChars="0" w:firstLine="0"/>
              <w:jc w:val="center"/>
              <w:rPr>
                <w:rFonts w:ascii="宋体" w:hAnsi="宋体"/>
                <w:kern w:val="0"/>
                <w:sz w:val="21"/>
                <w:szCs w:val="21"/>
              </w:rPr>
            </w:pPr>
          </w:p>
        </w:tc>
        <w:tc>
          <w:tcPr>
            <w:tcW w:w="681" w:type="pct"/>
            <w:shd w:val="clear" w:color="auto" w:fill="auto"/>
            <w:noWrap/>
            <w:vAlign w:val="center"/>
          </w:tcPr>
          <w:p w14:paraId="6F69E380" w14:textId="77777777" w:rsidR="006B6429" w:rsidRDefault="006B6429">
            <w:pPr>
              <w:spacing w:line="240" w:lineRule="auto"/>
              <w:ind w:firstLineChars="0" w:firstLine="0"/>
              <w:jc w:val="center"/>
              <w:rPr>
                <w:rFonts w:ascii="宋体" w:hAnsi="宋体"/>
                <w:color w:val="000000"/>
                <w:kern w:val="0"/>
                <w:sz w:val="21"/>
                <w:szCs w:val="21"/>
              </w:rPr>
            </w:pPr>
          </w:p>
        </w:tc>
        <w:tc>
          <w:tcPr>
            <w:tcW w:w="550" w:type="pct"/>
            <w:shd w:val="clear" w:color="auto" w:fill="auto"/>
            <w:noWrap/>
            <w:vAlign w:val="center"/>
          </w:tcPr>
          <w:p w14:paraId="4C498E53" w14:textId="77777777" w:rsidR="006B6429" w:rsidRDefault="006B6429">
            <w:pPr>
              <w:spacing w:line="240" w:lineRule="auto"/>
              <w:ind w:firstLineChars="0" w:firstLine="0"/>
              <w:jc w:val="center"/>
              <w:rPr>
                <w:rFonts w:ascii="宋体" w:hAnsi="宋体"/>
                <w:color w:val="000000"/>
                <w:kern w:val="0"/>
                <w:sz w:val="21"/>
                <w:szCs w:val="21"/>
              </w:rPr>
            </w:pPr>
          </w:p>
        </w:tc>
        <w:tc>
          <w:tcPr>
            <w:tcW w:w="812" w:type="pct"/>
            <w:shd w:val="clear" w:color="auto" w:fill="auto"/>
            <w:noWrap/>
            <w:vAlign w:val="center"/>
          </w:tcPr>
          <w:p w14:paraId="3CE5E47D"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w:t>
            </w:r>
            <w:r>
              <w:rPr>
                <w:rFonts w:ascii="宋体" w:hAnsi="宋体" w:hint="eastAsia"/>
                <w:color w:val="000000"/>
                <w:kern w:val="0"/>
                <w:sz w:val="21"/>
                <w:szCs w:val="21"/>
              </w:rPr>
              <w:t>0</w:t>
            </w:r>
            <w:r>
              <w:rPr>
                <w:rFonts w:ascii="宋体" w:hAnsi="宋体"/>
                <w:color w:val="000000"/>
                <w:kern w:val="0"/>
                <w:sz w:val="21"/>
                <w:szCs w:val="21"/>
              </w:rPr>
              <w:t>.0</w:t>
            </w:r>
            <w:r>
              <w:rPr>
                <w:rFonts w:ascii="宋体" w:hAnsi="宋体" w:hint="eastAsia"/>
                <w:color w:val="000000"/>
                <w:kern w:val="0"/>
                <w:sz w:val="21"/>
                <w:szCs w:val="21"/>
              </w:rPr>
              <w:t>65</w:t>
            </w:r>
            <w:r>
              <w:rPr>
                <w:rFonts w:ascii="宋体" w:hAnsi="宋体"/>
                <w:color w:val="000000"/>
                <w:kern w:val="0"/>
                <w:sz w:val="21"/>
                <w:szCs w:val="21"/>
              </w:rPr>
              <w:t>***</w:t>
            </w:r>
          </w:p>
        </w:tc>
        <w:tc>
          <w:tcPr>
            <w:tcW w:w="479" w:type="pct"/>
            <w:shd w:val="clear" w:color="auto" w:fill="auto"/>
            <w:noWrap/>
            <w:vAlign w:val="center"/>
          </w:tcPr>
          <w:p w14:paraId="5A7B5D2F"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0.001</w:t>
            </w:r>
          </w:p>
        </w:tc>
      </w:tr>
      <w:tr w:rsidR="006B6429" w14:paraId="4B632062" w14:textId="77777777">
        <w:trPr>
          <w:trHeight w:val="285"/>
          <w:jc w:val="center"/>
        </w:trPr>
        <w:tc>
          <w:tcPr>
            <w:tcW w:w="1298" w:type="pct"/>
            <w:shd w:val="clear" w:color="auto" w:fill="auto"/>
            <w:vAlign w:val="center"/>
          </w:tcPr>
          <w:p w14:paraId="69E5D7BA" w14:textId="77777777" w:rsidR="006B6429" w:rsidRDefault="00000000">
            <w:pPr>
              <w:spacing w:line="240" w:lineRule="auto"/>
              <w:ind w:firstLineChars="0" w:firstLine="0"/>
              <w:jc w:val="left"/>
              <w:rPr>
                <w:color w:val="000000"/>
                <w:kern w:val="0"/>
                <w:sz w:val="21"/>
                <w:szCs w:val="21"/>
              </w:rPr>
            </w:pPr>
            <w:r>
              <w:rPr>
                <w:color w:val="000000"/>
                <w:kern w:val="0"/>
                <w:sz w:val="21"/>
                <w:szCs w:val="21"/>
              </w:rPr>
              <w:t>ConSen</w:t>
            </w:r>
            <w:r>
              <w:rPr>
                <w:rFonts w:hint="eastAsia"/>
                <w:color w:val="000000"/>
                <w:kern w:val="0"/>
                <w:sz w:val="21"/>
                <w:szCs w:val="21"/>
              </w:rPr>
              <w:t>ti</w:t>
            </w:r>
            <w:r>
              <w:rPr>
                <w:color w:val="000000"/>
                <w:kern w:val="0"/>
                <w:sz w:val="21"/>
                <w:szCs w:val="21"/>
              </w:rPr>
              <w:t>²</w:t>
            </w:r>
          </w:p>
        </w:tc>
        <w:tc>
          <w:tcPr>
            <w:tcW w:w="701" w:type="pct"/>
            <w:shd w:val="clear" w:color="auto" w:fill="auto"/>
            <w:noWrap/>
            <w:vAlign w:val="center"/>
          </w:tcPr>
          <w:p w14:paraId="3191D935" w14:textId="77777777" w:rsidR="006B6429" w:rsidRDefault="006B6429">
            <w:pPr>
              <w:spacing w:line="240" w:lineRule="auto"/>
              <w:ind w:firstLineChars="0" w:firstLine="0"/>
              <w:jc w:val="center"/>
              <w:rPr>
                <w:rFonts w:ascii="宋体" w:hAnsi="宋体"/>
                <w:color w:val="000000"/>
                <w:kern w:val="0"/>
                <w:sz w:val="21"/>
                <w:szCs w:val="21"/>
              </w:rPr>
            </w:pPr>
          </w:p>
        </w:tc>
        <w:tc>
          <w:tcPr>
            <w:tcW w:w="479" w:type="pct"/>
            <w:shd w:val="clear" w:color="auto" w:fill="auto"/>
            <w:noWrap/>
            <w:vAlign w:val="center"/>
          </w:tcPr>
          <w:p w14:paraId="4346898A" w14:textId="77777777" w:rsidR="006B6429" w:rsidRDefault="006B6429">
            <w:pPr>
              <w:spacing w:line="240" w:lineRule="auto"/>
              <w:ind w:firstLineChars="0" w:firstLine="0"/>
              <w:jc w:val="center"/>
              <w:rPr>
                <w:rFonts w:ascii="宋体" w:hAnsi="宋体"/>
                <w:kern w:val="0"/>
                <w:sz w:val="21"/>
                <w:szCs w:val="21"/>
              </w:rPr>
            </w:pPr>
          </w:p>
        </w:tc>
        <w:tc>
          <w:tcPr>
            <w:tcW w:w="681" w:type="pct"/>
            <w:shd w:val="clear" w:color="auto" w:fill="auto"/>
            <w:noWrap/>
            <w:vAlign w:val="center"/>
          </w:tcPr>
          <w:p w14:paraId="04175152" w14:textId="77777777" w:rsidR="006B6429" w:rsidRDefault="006B6429">
            <w:pPr>
              <w:spacing w:line="240" w:lineRule="auto"/>
              <w:ind w:firstLineChars="0" w:firstLine="0"/>
              <w:jc w:val="center"/>
              <w:rPr>
                <w:rFonts w:ascii="宋体" w:hAnsi="宋体"/>
                <w:color w:val="000000"/>
                <w:kern w:val="0"/>
                <w:sz w:val="21"/>
                <w:szCs w:val="21"/>
              </w:rPr>
            </w:pPr>
          </w:p>
        </w:tc>
        <w:tc>
          <w:tcPr>
            <w:tcW w:w="550" w:type="pct"/>
            <w:shd w:val="clear" w:color="auto" w:fill="auto"/>
            <w:noWrap/>
            <w:vAlign w:val="center"/>
          </w:tcPr>
          <w:p w14:paraId="0D9776A2" w14:textId="77777777" w:rsidR="006B6429" w:rsidRDefault="006B6429">
            <w:pPr>
              <w:spacing w:line="240" w:lineRule="auto"/>
              <w:ind w:firstLineChars="0" w:firstLine="0"/>
              <w:jc w:val="center"/>
              <w:rPr>
                <w:rFonts w:ascii="宋体" w:hAnsi="宋体"/>
                <w:color w:val="000000"/>
                <w:kern w:val="0"/>
                <w:sz w:val="21"/>
                <w:szCs w:val="21"/>
              </w:rPr>
            </w:pPr>
          </w:p>
        </w:tc>
        <w:tc>
          <w:tcPr>
            <w:tcW w:w="812" w:type="pct"/>
            <w:shd w:val="clear" w:color="auto" w:fill="auto"/>
            <w:noWrap/>
            <w:vAlign w:val="center"/>
          </w:tcPr>
          <w:p w14:paraId="06AECF0A"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w:t>
            </w:r>
            <w:r>
              <w:rPr>
                <w:rFonts w:ascii="宋体" w:hAnsi="宋体" w:hint="eastAsia"/>
                <w:color w:val="000000"/>
                <w:kern w:val="0"/>
                <w:sz w:val="21"/>
                <w:szCs w:val="21"/>
              </w:rPr>
              <w:t>0</w:t>
            </w:r>
            <w:r>
              <w:rPr>
                <w:rFonts w:ascii="宋体" w:hAnsi="宋体"/>
                <w:color w:val="000000"/>
                <w:kern w:val="0"/>
                <w:sz w:val="21"/>
                <w:szCs w:val="21"/>
              </w:rPr>
              <w:t>.347**</w:t>
            </w:r>
            <w:r>
              <w:rPr>
                <w:rFonts w:ascii="宋体" w:hAnsi="宋体" w:hint="eastAsia"/>
                <w:color w:val="000000"/>
                <w:kern w:val="0"/>
                <w:sz w:val="21"/>
                <w:szCs w:val="21"/>
              </w:rPr>
              <w:t>*</w:t>
            </w:r>
          </w:p>
        </w:tc>
        <w:tc>
          <w:tcPr>
            <w:tcW w:w="479" w:type="pct"/>
            <w:shd w:val="clear" w:color="auto" w:fill="auto"/>
            <w:noWrap/>
            <w:vAlign w:val="center"/>
          </w:tcPr>
          <w:p w14:paraId="7B497038"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0.006</w:t>
            </w:r>
          </w:p>
        </w:tc>
      </w:tr>
      <w:tr w:rsidR="006B6429" w14:paraId="5DC25173" w14:textId="77777777">
        <w:trPr>
          <w:trHeight w:val="285"/>
          <w:jc w:val="center"/>
        </w:trPr>
        <w:tc>
          <w:tcPr>
            <w:tcW w:w="1298" w:type="pct"/>
            <w:shd w:val="clear" w:color="auto" w:fill="auto"/>
            <w:vAlign w:val="center"/>
          </w:tcPr>
          <w:p w14:paraId="34DE3C2C" w14:textId="77777777" w:rsidR="006B6429" w:rsidRDefault="00000000">
            <w:pPr>
              <w:spacing w:line="240" w:lineRule="auto"/>
              <w:ind w:firstLineChars="0" w:firstLine="0"/>
              <w:jc w:val="left"/>
              <w:rPr>
                <w:color w:val="000000"/>
                <w:kern w:val="0"/>
                <w:sz w:val="21"/>
                <w:szCs w:val="21"/>
              </w:rPr>
            </w:pPr>
            <w:r>
              <w:rPr>
                <w:color w:val="000000"/>
                <w:kern w:val="0"/>
                <w:sz w:val="21"/>
                <w:szCs w:val="21"/>
              </w:rPr>
              <w:t>P</w:t>
            </w:r>
            <w:r>
              <w:rPr>
                <w:rFonts w:hint="eastAsia"/>
                <w:color w:val="000000"/>
                <w:kern w:val="0"/>
                <w:sz w:val="21"/>
                <w:szCs w:val="21"/>
              </w:rPr>
              <w:t>oint</w:t>
            </w:r>
          </w:p>
        </w:tc>
        <w:tc>
          <w:tcPr>
            <w:tcW w:w="701" w:type="pct"/>
            <w:shd w:val="clear" w:color="auto" w:fill="auto"/>
            <w:noWrap/>
            <w:vAlign w:val="center"/>
          </w:tcPr>
          <w:p w14:paraId="4CB74564" w14:textId="77777777" w:rsidR="006B6429" w:rsidRDefault="006B6429">
            <w:pPr>
              <w:spacing w:line="240" w:lineRule="auto"/>
              <w:ind w:firstLineChars="0" w:firstLine="0"/>
              <w:jc w:val="center"/>
              <w:rPr>
                <w:rFonts w:ascii="宋体" w:hAnsi="宋体"/>
                <w:color w:val="000000"/>
                <w:kern w:val="0"/>
                <w:sz w:val="21"/>
                <w:szCs w:val="21"/>
              </w:rPr>
            </w:pPr>
          </w:p>
        </w:tc>
        <w:tc>
          <w:tcPr>
            <w:tcW w:w="479" w:type="pct"/>
            <w:shd w:val="clear" w:color="auto" w:fill="auto"/>
            <w:noWrap/>
            <w:vAlign w:val="center"/>
          </w:tcPr>
          <w:p w14:paraId="2DEDEC44" w14:textId="77777777" w:rsidR="006B6429" w:rsidRDefault="006B6429">
            <w:pPr>
              <w:spacing w:line="240" w:lineRule="auto"/>
              <w:ind w:firstLineChars="0" w:firstLine="0"/>
              <w:jc w:val="center"/>
              <w:rPr>
                <w:rFonts w:ascii="宋体" w:hAnsi="宋体"/>
                <w:kern w:val="0"/>
                <w:sz w:val="21"/>
                <w:szCs w:val="21"/>
              </w:rPr>
            </w:pPr>
          </w:p>
        </w:tc>
        <w:tc>
          <w:tcPr>
            <w:tcW w:w="681" w:type="pct"/>
            <w:shd w:val="clear" w:color="auto" w:fill="auto"/>
            <w:noWrap/>
            <w:vAlign w:val="center"/>
          </w:tcPr>
          <w:p w14:paraId="1B8DA580"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0.243***</w:t>
            </w:r>
          </w:p>
        </w:tc>
        <w:tc>
          <w:tcPr>
            <w:tcW w:w="550" w:type="pct"/>
            <w:shd w:val="clear" w:color="auto" w:fill="auto"/>
            <w:noWrap/>
            <w:vAlign w:val="center"/>
          </w:tcPr>
          <w:p w14:paraId="2412ED34"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0.003</w:t>
            </w:r>
          </w:p>
        </w:tc>
        <w:tc>
          <w:tcPr>
            <w:tcW w:w="812" w:type="pct"/>
            <w:shd w:val="clear" w:color="auto" w:fill="auto"/>
            <w:noWrap/>
            <w:vAlign w:val="center"/>
          </w:tcPr>
          <w:p w14:paraId="0522A53B"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0.244***</w:t>
            </w:r>
          </w:p>
        </w:tc>
        <w:tc>
          <w:tcPr>
            <w:tcW w:w="479" w:type="pct"/>
            <w:shd w:val="clear" w:color="auto" w:fill="auto"/>
            <w:noWrap/>
            <w:vAlign w:val="center"/>
          </w:tcPr>
          <w:p w14:paraId="1D298AE6"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0.002</w:t>
            </w:r>
          </w:p>
        </w:tc>
      </w:tr>
      <w:tr w:rsidR="006B6429" w14:paraId="265212AF" w14:textId="77777777">
        <w:trPr>
          <w:trHeight w:val="285"/>
          <w:jc w:val="center"/>
        </w:trPr>
        <w:tc>
          <w:tcPr>
            <w:tcW w:w="1298" w:type="pct"/>
            <w:shd w:val="clear" w:color="auto" w:fill="auto"/>
            <w:vAlign w:val="center"/>
          </w:tcPr>
          <w:p w14:paraId="02BB95F4" w14:textId="77777777" w:rsidR="006B6429" w:rsidRDefault="00000000">
            <w:pPr>
              <w:spacing w:line="240" w:lineRule="auto"/>
              <w:ind w:firstLineChars="0" w:firstLine="0"/>
              <w:jc w:val="left"/>
              <w:rPr>
                <w:color w:val="000000"/>
                <w:kern w:val="0"/>
                <w:sz w:val="21"/>
                <w:szCs w:val="21"/>
              </w:rPr>
            </w:pPr>
            <w:proofErr w:type="spellStart"/>
            <w:r>
              <w:rPr>
                <w:color w:val="000000"/>
                <w:kern w:val="0"/>
                <w:sz w:val="21"/>
                <w:szCs w:val="21"/>
              </w:rPr>
              <w:t>L</w:t>
            </w:r>
            <w:r>
              <w:rPr>
                <w:rFonts w:hint="eastAsia"/>
                <w:color w:val="000000"/>
                <w:kern w:val="0"/>
                <w:sz w:val="21"/>
                <w:szCs w:val="21"/>
              </w:rPr>
              <w:t>ike</w:t>
            </w:r>
            <w:r>
              <w:rPr>
                <w:color w:val="000000"/>
                <w:kern w:val="0"/>
                <w:sz w:val="21"/>
                <w:szCs w:val="21"/>
              </w:rPr>
              <w:t>C</w:t>
            </w:r>
            <w:r>
              <w:rPr>
                <w:rFonts w:hint="eastAsia"/>
                <w:color w:val="000000"/>
                <w:kern w:val="0"/>
                <w:sz w:val="21"/>
                <w:szCs w:val="21"/>
              </w:rPr>
              <w:t>ount</w:t>
            </w:r>
            <w:proofErr w:type="spellEnd"/>
          </w:p>
        </w:tc>
        <w:tc>
          <w:tcPr>
            <w:tcW w:w="701" w:type="pct"/>
            <w:shd w:val="clear" w:color="auto" w:fill="auto"/>
            <w:noWrap/>
            <w:vAlign w:val="center"/>
          </w:tcPr>
          <w:p w14:paraId="717457B4" w14:textId="77777777" w:rsidR="006B6429" w:rsidRDefault="006B6429">
            <w:pPr>
              <w:spacing w:line="240" w:lineRule="auto"/>
              <w:ind w:firstLineChars="0" w:firstLine="0"/>
              <w:jc w:val="center"/>
              <w:rPr>
                <w:rFonts w:ascii="宋体" w:hAnsi="宋体"/>
                <w:color w:val="000000"/>
                <w:kern w:val="0"/>
                <w:sz w:val="21"/>
                <w:szCs w:val="21"/>
              </w:rPr>
            </w:pPr>
          </w:p>
        </w:tc>
        <w:tc>
          <w:tcPr>
            <w:tcW w:w="479" w:type="pct"/>
            <w:shd w:val="clear" w:color="auto" w:fill="auto"/>
            <w:noWrap/>
            <w:vAlign w:val="center"/>
          </w:tcPr>
          <w:p w14:paraId="175578BA" w14:textId="77777777" w:rsidR="006B6429" w:rsidRDefault="006B6429">
            <w:pPr>
              <w:spacing w:line="240" w:lineRule="auto"/>
              <w:ind w:firstLineChars="0" w:firstLine="0"/>
              <w:jc w:val="center"/>
              <w:rPr>
                <w:rFonts w:ascii="宋体" w:hAnsi="宋体"/>
                <w:kern w:val="0"/>
                <w:sz w:val="21"/>
                <w:szCs w:val="21"/>
              </w:rPr>
            </w:pPr>
          </w:p>
        </w:tc>
        <w:tc>
          <w:tcPr>
            <w:tcW w:w="681" w:type="pct"/>
            <w:shd w:val="clear" w:color="auto" w:fill="auto"/>
            <w:noWrap/>
            <w:vAlign w:val="center"/>
          </w:tcPr>
          <w:p w14:paraId="45052401"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0.021***</w:t>
            </w:r>
          </w:p>
        </w:tc>
        <w:tc>
          <w:tcPr>
            <w:tcW w:w="550" w:type="pct"/>
            <w:shd w:val="clear" w:color="auto" w:fill="auto"/>
            <w:noWrap/>
            <w:vAlign w:val="center"/>
          </w:tcPr>
          <w:p w14:paraId="7143092F"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0.001</w:t>
            </w:r>
          </w:p>
        </w:tc>
        <w:tc>
          <w:tcPr>
            <w:tcW w:w="812" w:type="pct"/>
            <w:shd w:val="clear" w:color="auto" w:fill="auto"/>
            <w:noWrap/>
            <w:vAlign w:val="center"/>
          </w:tcPr>
          <w:p w14:paraId="33C45393"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0.031***</w:t>
            </w:r>
          </w:p>
        </w:tc>
        <w:tc>
          <w:tcPr>
            <w:tcW w:w="479" w:type="pct"/>
            <w:shd w:val="clear" w:color="auto" w:fill="auto"/>
            <w:noWrap/>
            <w:vAlign w:val="center"/>
          </w:tcPr>
          <w:p w14:paraId="0DC6FFDA"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0.004</w:t>
            </w:r>
          </w:p>
        </w:tc>
      </w:tr>
      <w:tr w:rsidR="006B6429" w14:paraId="2A791F98" w14:textId="77777777">
        <w:trPr>
          <w:trHeight w:val="285"/>
          <w:jc w:val="center"/>
        </w:trPr>
        <w:tc>
          <w:tcPr>
            <w:tcW w:w="1298" w:type="pct"/>
            <w:shd w:val="clear" w:color="auto" w:fill="auto"/>
            <w:vAlign w:val="center"/>
          </w:tcPr>
          <w:p w14:paraId="35A377CD" w14:textId="77777777" w:rsidR="006B6429" w:rsidRDefault="00000000">
            <w:pPr>
              <w:spacing w:line="240" w:lineRule="auto"/>
              <w:ind w:firstLineChars="0" w:firstLine="0"/>
              <w:jc w:val="left"/>
              <w:rPr>
                <w:color w:val="000000"/>
                <w:kern w:val="0"/>
                <w:sz w:val="21"/>
                <w:szCs w:val="21"/>
              </w:rPr>
            </w:pPr>
            <w:proofErr w:type="spellStart"/>
            <w:r>
              <w:rPr>
                <w:color w:val="000000"/>
                <w:kern w:val="0"/>
                <w:sz w:val="21"/>
                <w:szCs w:val="21"/>
              </w:rPr>
              <w:t>BadgesNum</w:t>
            </w:r>
            <w:proofErr w:type="spellEnd"/>
          </w:p>
        </w:tc>
        <w:tc>
          <w:tcPr>
            <w:tcW w:w="701" w:type="pct"/>
            <w:shd w:val="clear" w:color="auto" w:fill="auto"/>
            <w:noWrap/>
            <w:vAlign w:val="center"/>
          </w:tcPr>
          <w:p w14:paraId="5B37BE1A"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w:t>
            </w:r>
            <w:r>
              <w:rPr>
                <w:rFonts w:ascii="宋体" w:hAnsi="宋体" w:hint="eastAsia"/>
                <w:color w:val="000000"/>
                <w:kern w:val="0"/>
                <w:sz w:val="21"/>
                <w:szCs w:val="21"/>
              </w:rPr>
              <w:t>001</w:t>
            </w:r>
            <w:r>
              <w:rPr>
                <w:rFonts w:ascii="宋体" w:hAnsi="宋体"/>
                <w:color w:val="000000"/>
                <w:kern w:val="0"/>
                <w:sz w:val="21"/>
                <w:szCs w:val="21"/>
              </w:rPr>
              <w:t>***</w:t>
            </w:r>
          </w:p>
        </w:tc>
        <w:tc>
          <w:tcPr>
            <w:tcW w:w="479" w:type="pct"/>
            <w:shd w:val="clear" w:color="auto" w:fill="auto"/>
            <w:noWrap/>
            <w:vAlign w:val="center"/>
          </w:tcPr>
          <w:p w14:paraId="0484C1FE"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0.001</w:t>
            </w:r>
          </w:p>
        </w:tc>
        <w:tc>
          <w:tcPr>
            <w:tcW w:w="681" w:type="pct"/>
            <w:shd w:val="clear" w:color="auto" w:fill="auto"/>
            <w:noWrap/>
            <w:vAlign w:val="center"/>
          </w:tcPr>
          <w:p w14:paraId="7412D8E1"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w:t>
            </w:r>
            <w:r>
              <w:rPr>
                <w:rFonts w:ascii="宋体" w:hAnsi="宋体" w:hint="eastAsia"/>
                <w:color w:val="000000"/>
                <w:kern w:val="0"/>
                <w:sz w:val="21"/>
                <w:szCs w:val="21"/>
              </w:rPr>
              <w:t>002</w:t>
            </w:r>
            <w:r>
              <w:rPr>
                <w:rFonts w:ascii="宋体" w:hAnsi="宋体"/>
                <w:color w:val="000000"/>
                <w:kern w:val="0"/>
                <w:sz w:val="21"/>
                <w:szCs w:val="21"/>
              </w:rPr>
              <w:t>***</w:t>
            </w:r>
          </w:p>
        </w:tc>
        <w:tc>
          <w:tcPr>
            <w:tcW w:w="550" w:type="pct"/>
            <w:shd w:val="clear" w:color="auto" w:fill="auto"/>
            <w:noWrap/>
            <w:vAlign w:val="center"/>
          </w:tcPr>
          <w:p w14:paraId="12172501"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0.001</w:t>
            </w:r>
          </w:p>
        </w:tc>
        <w:tc>
          <w:tcPr>
            <w:tcW w:w="812" w:type="pct"/>
            <w:shd w:val="clear" w:color="auto" w:fill="auto"/>
            <w:noWrap/>
            <w:vAlign w:val="center"/>
          </w:tcPr>
          <w:p w14:paraId="1CF3552E"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w:t>
            </w:r>
            <w:r>
              <w:rPr>
                <w:rFonts w:ascii="宋体" w:hAnsi="宋体" w:hint="eastAsia"/>
                <w:color w:val="000000"/>
                <w:kern w:val="0"/>
                <w:sz w:val="21"/>
                <w:szCs w:val="21"/>
              </w:rPr>
              <w:t>002</w:t>
            </w:r>
            <w:r>
              <w:rPr>
                <w:rFonts w:ascii="宋体" w:hAnsi="宋体"/>
                <w:color w:val="000000"/>
                <w:kern w:val="0"/>
                <w:sz w:val="21"/>
                <w:szCs w:val="21"/>
              </w:rPr>
              <w:t>***</w:t>
            </w:r>
          </w:p>
        </w:tc>
        <w:tc>
          <w:tcPr>
            <w:tcW w:w="479" w:type="pct"/>
            <w:shd w:val="clear" w:color="auto" w:fill="auto"/>
            <w:noWrap/>
            <w:vAlign w:val="center"/>
          </w:tcPr>
          <w:p w14:paraId="3E1799EE"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0.001</w:t>
            </w:r>
          </w:p>
        </w:tc>
      </w:tr>
      <w:tr w:rsidR="006B6429" w14:paraId="6ECD0CDD" w14:textId="77777777">
        <w:trPr>
          <w:trHeight w:val="285"/>
          <w:jc w:val="center"/>
        </w:trPr>
        <w:tc>
          <w:tcPr>
            <w:tcW w:w="1298" w:type="pct"/>
            <w:shd w:val="clear" w:color="auto" w:fill="auto"/>
            <w:vAlign w:val="center"/>
          </w:tcPr>
          <w:p w14:paraId="03BDE5C9" w14:textId="77777777" w:rsidR="006B6429" w:rsidRDefault="00000000">
            <w:pPr>
              <w:spacing w:line="240" w:lineRule="auto"/>
              <w:ind w:firstLineChars="0" w:firstLine="0"/>
              <w:jc w:val="left"/>
              <w:rPr>
                <w:color w:val="000000"/>
                <w:kern w:val="0"/>
                <w:sz w:val="21"/>
                <w:szCs w:val="21"/>
              </w:rPr>
            </w:pPr>
            <w:proofErr w:type="spellStart"/>
            <w:r>
              <w:rPr>
                <w:color w:val="000000"/>
                <w:kern w:val="0"/>
                <w:sz w:val="21"/>
                <w:szCs w:val="21"/>
              </w:rPr>
              <w:t>SkillNum</w:t>
            </w:r>
            <w:proofErr w:type="spellEnd"/>
          </w:p>
        </w:tc>
        <w:tc>
          <w:tcPr>
            <w:tcW w:w="701" w:type="pct"/>
            <w:shd w:val="clear" w:color="auto" w:fill="auto"/>
            <w:noWrap/>
            <w:vAlign w:val="center"/>
          </w:tcPr>
          <w:p w14:paraId="27250226"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0.0</w:t>
            </w:r>
            <w:r>
              <w:rPr>
                <w:rFonts w:ascii="宋体" w:hAnsi="宋体" w:hint="eastAsia"/>
                <w:color w:val="000000"/>
                <w:kern w:val="0"/>
                <w:sz w:val="21"/>
                <w:szCs w:val="21"/>
              </w:rPr>
              <w:t>95</w:t>
            </w:r>
            <w:r>
              <w:rPr>
                <w:rFonts w:ascii="宋体" w:hAnsi="宋体"/>
                <w:color w:val="000000"/>
                <w:kern w:val="0"/>
                <w:sz w:val="21"/>
                <w:szCs w:val="21"/>
              </w:rPr>
              <w:t>***</w:t>
            </w:r>
          </w:p>
        </w:tc>
        <w:tc>
          <w:tcPr>
            <w:tcW w:w="479" w:type="pct"/>
            <w:shd w:val="clear" w:color="auto" w:fill="auto"/>
            <w:noWrap/>
            <w:vAlign w:val="center"/>
          </w:tcPr>
          <w:p w14:paraId="51D03323"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0.00</w:t>
            </w:r>
            <w:r>
              <w:rPr>
                <w:rFonts w:ascii="宋体" w:hAnsi="宋体" w:hint="eastAsia"/>
                <w:color w:val="000000"/>
                <w:kern w:val="0"/>
                <w:sz w:val="21"/>
                <w:szCs w:val="21"/>
              </w:rPr>
              <w:t>1</w:t>
            </w:r>
          </w:p>
        </w:tc>
        <w:tc>
          <w:tcPr>
            <w:tcW w:w="681" w:type="pct"/>
            <w:shd w:val="clear" w:color="auto" w:fill="auto"/>
            <w:noWrap/>
            <w:vAlign w:val="center"/>
          </w:tcPr>
          <w:p w14:paraId="3B469C8F"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0.0</w:t>
            </w:r>
            <w:r>
              <w:rPr>
                <w:rFonts w:ascii="宋体" w:hAnsi="宋体" w:hint="eastAsia"/>
                <w:color w:val="000000"/>
                <w:kern w:val="0"/>
                <w:sz w:val="21"/>
                <w:szCs w:val="21"/>
              </w:rPr>
              <w:t>94</w:t>
            </w:r>
            <w:r>
              <w:rPr>
                <w:rFonts w:ascii="宋体" w:hAnsi="宋体"/>
                <w:color w:val="000000"/>
                <w:kern w:val="0"/>
                <w:sz w:val="21"/>
                <w:szCs w:val="21"/>
              </w:rPr>
              <w:t>**</w:t>
            </w:r>
            <w:r>
              <w:rPr>
                <w:rFonts w:ascii="宋体" w:hAnsi="宋体" w:hint="eastAsia"/>
                <w:color w:val="000000"/>
                <w:kern w:val="0"/>
                <w:sz w:val="21"/>
                <w:szCs w:val="21"/>
              </w:rPr>
              <w:t>*</w:t>
            </w:r>
          </w:p>
        </w:tc>
        <w:tc>
          <w:tcPr>
            <w:tcW w:w="550" w:type="pct"/>
            <w:shd w:val="clear" w:color="auto" w:fill="auto"/>
            <w:noWrap/>
            <w:vAlign w:val="center"/>
          </w:tcPr>
          <w:p w14:paraId="1EF0E16F"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0.0</w:t>
            </w:r>
            <w:r>
              <w:rPr>
                <w:rFonts w:ascii="宋体" w:hAnsi="宋体" w:hint="eastAsia"/>
                <w:color w:val="000000"/>
                <w:kern w:val="0"/>
                <w:sz w:val="21"/>
                <w:szCs w:val="21"/>
              </w:rPr>
              <w:t>01</w:t>
            </w:r>
          </w:p>
        </w:tc>
        <w:tc>
          <w:tcPr>
            <w:tcW w:w="812" w:type="pct"/>
            <w:shd w:val="clear" w:color="auto" w:fill="auto"/>
            <w:noWrap/>
            <w:vAlign w:val="center"/>
          </w:tcPr>
          <w:p w14:paraId="1A051DBE"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w:t>
            </w:r>
            <w:r>
              <w:rPr>
                <w:rFonts w:ascii="宋体" w:hAnsi="宋体" w:hint="eastAsia"/>
                <w:color w:val="000000"/>
                <w:kern w:val="0"/>
                <w:sz w:val="21"/>
                <w:szCs w:val="21"/>
              </w:rPr>
              <w:t>092</w:t>
            </w:r>
            <w:r>
              <w:rPr>
                <w:rFonts w:ascii="宋体" w:hAnsi="宋体"/>
                <w:color w:val="000000"/>
                <w:kern w:val="0"/>
                <w:sz w:val="21"/>
                <w:szCs w:val="21"/>
              </w:rPr>
              <w:t>*</w:t>
            </w:r>
            <w:r>
              <w:rPr>
                <w:rFonts w:ascii="宋体" w:hAnsi="宋体" w:hint="eastAsia"/>
                <w:color w:val="000000"/>
                <w:kern w:val="0"/>
                <w:sz w:val="21"/>
                <w:szCs w:val="21"/>
              </w:rPr>
              <w:t>**</w:t>
            </w:r>
          </w:p>
        </w:tc>
        <w:tc>
          <w:tcPr>
            <w:tcW w:w="479" w:type="pct"/>
            <w:shd w:val="clear" w:color="auto" w:fill="auto"/>
            <w:noWrap/>
            <w:vAlign w:val="center"/>
          </w:tcPr>
          <w:p w14:paraId="5152C143"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0.0</w:t>
            </w:r>
            <w:r>
              <w:rPr>
                <w:rFonts w:ascii="宋体" w:hAnsi="宋体" w:hint="eastAsia"/>
                <w:color w:val="000000"/>
                <w:kern w:val="0"/>
                <w:sz w:val="21"/>
                <w:szCs w:val="21"/>
              </w:rPr>
              <w:t>01</w:t>
            </w:r>
          </w:p>
        </w:tc>
      </w:tr>
      <w:tr w:rsidR="006B6429" w14:paraId="5FBADB1F" w14:textId="77777777">
        <w:trPr>
          <w:trHeight w:val="285"/>
          <w:jc w:val="center"/>
        </w:trPr>
        <w:tc>
          <w:tcPr>
            <w:tcW w:w="1298" w:type="pct"/>
            <w:shd w:val="clear" w:color="auto" w:fill="auto"/>
            <w:vAlign w:val="center"/>
          </w:tcPr>
          <w:p w14:paraId="4B737F35" w14:textId="77777777" w:rsidR="006B6429" w:rsidRDefault="00000000">
            <w:pPr>
              <w:spacing w:line="240" w:lineRule="auto"/>
              <w:ind w:firstLineChars="0" w:firstLine="0"/>
              <w:jc w:val="left"/>
              <w:rPr>
                <w:color w:val="000000"/>
                <w:kern w:val="0"/>
                <w:sz w:val="21"/>
                <w:szCs w:val="21"/>
              </w:rPr>
            </w:pPr>
            <w:proofErr w:type="spellStart"/>
            <w:r>
              <w:rPr>
                <w:color w:val="000000"/>
                <w:kern w:val="0"/>
                <w:sz w:val="21"/>
                <w:szCs w:val="21"/>
              </w:rPr>
              <w:t>SumPoint</w:t>
            </w:r>
            <w:proofErr w:type="spellEnd"/>
            <w:r>
              <w:rPr>
                <w:rFonts w:hint="eastAsia"/>
                <w:color w:val="000000"/>
                <w:kern w:val="0"/>
                <w:sz w:val="21"/>
                <w:szCs w:val="21"/>
              </w:rPr>
              <w:t>*</w:t>
            </w:r>
            <w:r>
              <w:rPr>
                <w:color w:val="000000"/>
                <w:kern w:val="0"/>
                <w:sz w:val="21"/>
                <w:szCs w:val="21"/>
              </w:rPr>
              <w:t xml:space="preserve"> </w:t>
            </w:r>
            <w:proofErr w:type="spellStart"/>
            <w:r>
              <w:rPr>
                <w:color w:val="000000"/>
                <w:kern w:val="0"/>
                <w:sz w:val="21"/>
                <w:szCs w:val="21"/>
              </w:rPr>
              <w:t>BadgesNum</w:t>
            </w:r>
            <w:proofErr w:type="spellEnd"/>
          </w:p>
        </w:tc>
        <w:tc>
          <w:tcPr>
            <w:tcW w:w="701" w:type="pct"/>
            <w:shd w:val="clear" w:color="auto" w:fill="auto"/>
            <w:noWrap/>
            <w:vAlign w:val="center"/>
          </w:tcPr>
          <w:p w14:paraId="28E3F716"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0.003***</w:t>
            </w:r>
          </w:p>
        </w:tc>
        <w:tc>
          <w:tcPr>
            <w:tcW w:w="479" w:type="pct"/>
            <w:shd w:val="clear" w:color="auto" w:fill="auto"/>
            <w:noWrap/>
            <w:vAlign w:val="center"/>
          </w:tcPr>
          <w:p w14:paraId="4C8AD0DF"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0.005</w:t>
            </w:r>
          </w:p>
        </w:tc>
        <w:tc>
          <w:tcPr>
            <w:tcW w:w="681" w:type="pct"/>
            <w:shd w:val="clear" w:color="auto" w:fill="auto"/>
            <w:noWrap/>
            <w:vAlign w:val="center"/>
          </w:tcPr>
          <w:p w14:paraId="047BD89A"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0.001</w:t>
            </w:r>
            <w:r>
              <w:rPr>
                <w:rFonts w:ascii="宋体" w:hAnsi="宋体"/>
                <w:color w:val="000000"/>
                <w:kern w:val="0"/>
                <w:sz w:val="21"/>
                <w:szCs w:val="21"/>
              </w:rPr>
              <w:t>**</w:t>
            </w:r>
            <w:r>
              <w:rPr>
                <w:rFonts w:ascii="宋体" w:hAnsi="宋体" w:hint="eastAsia"/>
                <w:color w:val="000000"/>
                <w:kern w:val="0"/>
                <w:sz w:val="21"/>
                <w:szCs w:val="21"/>
              </w:rPr>
              <w:t>*</w:t>
            </w:r>
          </w:p>
        </w:tc>
        <w:tc>
          <w:tcPr>
            <w:tcW w:w="550" w:type="pct"/>
            <w:shd w:val="clear" w:color="auto" w:fill="auto"/>
            <w:noWrap/>
            <w:vAlign w:val="center"/>
          </w:tcPr>
          <w:p w14:paraId="1E313A67"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0.001</w:t>
            </w:r>
          </w:p>
        </w:tc>
        <w:tc>
          <w:tcPr>
            <w:tcW w:w="812" w:type="pct"/>
            <w:shd w:val="clear" w:color="auto" w:fill="auto"/>
            <w:noWrap/>
            <w:vAlign w:val="center"/>
          </w:tcPr>
          <w:p w14:paraId="619A4C92"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0.002**</w:t>
            </w:r>
          </w:p>
        </w:tc>
        <w:tc>
          <w:tcPr>
            <w:tcW w:w="479" w:type="pct"/>
            <w:shd w:val="clear" w:color="auto" w:fill="auto"/>
            <w:noWrap/>
            <w:vAlign w:val="center"/>
          </w:tcPr>
          <w:p w14:paraId="77785DFE"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0.06</w:t>
            </w:r>
          </w:p>
        </w:tc>
      </w:tr>
      <w:tr w:rsidR="006B6429" w14:paraId="0E81E6A1" w14:textId="77777777">
        <w:trPr>
          <w:trHeight w:val="285"/>
          <w:jc w:val="center"/>
        </w:trPr>
        <w:tc>
          <w:tcPr>
            <w:tcW w:w="1298" w:type="pct"/>
            <w:shd w:val="clear" w:color="auto" w:fill="auto"/>
            <w:vAlign w:val="center"/>
          </w:tcPr>
          <w:p w14:paraId="1E752C39" w14:textId="77777777" w:rsidR="006B6429" w:rsidRDefault="00000000">
            <w:pPr>
              <w:spacing w:line="240" w:lineRule="auto"/>
              <w:ind w:firstLineChars="0" w:firstLine="0"/>
              <w:jc w:val="left"/>
              <w:rPr>
                <w:color w:val="000000"/>
                <w:kern w:val="0"/>
                <w:sz w:val="21"/>
                <w:szCs w:val="21"/>
              </w:rPr>
            </w:pPr>
            <w:proofErr w:type="spellStart"/>
            <w:r>
              <w:rPr>
                <w:color w:val="000000"/>
                <w:kern w:val="0"/>
                <w:sz w:val="21"/>
                <w:szCs w:val="21"/>
              </w:rPr>
              <w:t>SumPoint</w:t>
            </w:r>
            <w:proofErr w:type="spellEnd"/>
            <w:r>
              <w:rPr>
                <w:rFonts w:hint="eastAsia"/>
                <w:color w:val="000000"/>
                <w:kern w:val="0"/>
                <w:sz w:val="21"/>
                <w:szCs w:val="21"/>
              </w:rPr>
              <w:t>*</w:t>
            </w:r>
            <w:r>
              <w:rPr>
                <w:color w:val="000000"/>
                <w:kern w:val="0"/>
                <w:sz w:val="21"/>
                <w:szCs w:val="21"/>
              </w:rPr>
              <w:t xml:space="preserve"> </w:t>
            </w:r>
            <w:proofErr w:type="spellStart"/>
            <w:r>
              <w:rPr>
                <w:color w:val="000000"/>
                <w:kern w:val="0"/>
                <w:sz w:val="21"/>
                <w:szCs w:val="21"/>
              </w:rPr>
              <w:t>SkillNum</w:t>
            </w:r>
            <w:proofErr w:type="spellEnd"/>
          </w:p>
        </w:tc>
        <w:tc>
          <w:tcPr>
            <w:tcW w:w="701" w:type="pct"/>
            <w:shd w:val="clear" w:color="auto" w:fill="auto"/>
            <w:noWrap/>
            <w:vAlign w:val="center"/>
          </w:tcPr>
          <w:p w14:paraId="102E5922"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0.000</w:t>
            </w:r>
          </w:p>
        </w:tc>
        <w:tc>
          <w:tcPr>
            <w:tcW w:w="479" w:type="pct"/>
            <w:shd w:val="clear" w:color="auto" w:fill="auto"/>
            <w:noWrap/>
            <w:vAlign w:val="center"/>
          </w:tcPr>
          <w:p w14:paraId="5D1E1955"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0.602</w:t>
            </w:r>
          </w:p>
        </w:tc>
        <w:tc>
          <w:tcPr>
            <w:tcW w:w="681" w:type="pct"/>
            <w:shd w:val="clear" w:color="auto" w:fill="auto"/>
            <w:noWrap/>
            <w:vAlign w:val="center"/>
          </w:tcPr>
          <w:p w14:paraId="66BEC39E"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0.000</w:t>
            </w:r>
          </w:p>
        </w:tc>
        <w:tc>
          <w:tcPr>
            <w:tcW w:w="550" w:type="pct"/>
            <w:shd w:val="clear" w:color="auto" w:fill="auto"/>
            <w:noWrap/>
            <w:vAlign w:val="center"/>
          </w:tcPr>
          <w:p w14:paraId="3F637A43"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0.598</w:t>
            </w:r>
          </w:p>
        </w:tc>
        <w:tc>
          <w:tcPr>
            <w:tcW w:w="812" w:type="pct"/>
            <w:shd w:val="clear" w:color="auto" w:fill="auto"/>
            <w:noWrap/>
            <w:vAlign w:val="center"/>
          </w:tcPr>
          <w:p w14:paraId="66562B76"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0.001</w:t>
            </w:r>
          </w:p>
        </w:tc>
        <w:tc>
          <w:tcPr>
            <w:tcW w:w="479" w:type="pct"/>
            <w:shd w:val="clear" w:color="auto" w:fill="auto"/>
            <w:noWrap/>
            <w:vAlign w:val="center"/>
          </w:tcPr>
          <w:p w14:paraId="12CE46E1"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0.768</w:t>
            </w:r>
          </w:p>
        </w:tc>
      </w:tr>
      <w:tr w:rsidR="006B6429" w14:paraId="59A7163B" w14:textId="77777777">
        <w:trPr>
          <w:trHeight w:val="285"/>
          <w:jc w:val="center"/>
        </w:trPr>
        <w:tc>
          <w:tcPr>
            <w:tcW w:w="1298" w:type="pct"/>
            <w:shd w:val="clear" w:color="auto" w:fill="auto"/>
            <w:vAlign w:val="center"/>
          </w:tcPr>
          <w:p w14:paraId="28796D81" w14:textId="77777777" w:rsidR="006B6429" w:rsidRDefault="00000000">
            <w:pPr>
              <w:spacing w:line="240" w:lineRule="auto"/>
              <w:ind w:firstLineChars="0" w:firstLine="0"/>
              <w:jc w:val="left"/>
              <w:rPr>
                <w:color w:val="000000"/>
                <w:kern w:val="0"/>
                <w:sz w:val="21"/>
                <w:szCs w:val="21"/>
              </w:rPr>
            </w:pPr>
            <w:proofErr w:type="spellStart"/>
            <w:r>
              <w:rPr>
                <w:color w:val="000000"/>
                <w:kern w:val="0"/>
                <w:sz w:val="21"/>
                <w:szCs w:val="21"/>
              </w:rPr>
              <w:t>ComSenti</w:t>
            </w:r>
            <w:proofErr w:type="spellEnd"/>
          </w:p>
        </w:tc>
        <w:tc>
          <w:tcPr>
            <w:tcW w:w="701" w:type="pct"/>
            <w:shd w:val="clear" w:color="auto" w:fill="auto"/>
            <w:noWrap/>
            <w:vAlign w:val="center"/>
          </w:tcPr>
          <w:p w14:paraId="556ABE7C"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0.030</w:t>
            </w:r>
          </w:p>
        </w:tc>
        <w:tc>
          <w:tcPr>
            <w:tcW w:w="479" w:type="pct"/>
            <w:shd w:val="clear" w:color="auto" w:fill="auto"/>
            <w:noWrap/>
            <w:vAlign w:val="center"/>
          </w:tcPr>
          <w:p w14:paraId="7B1A85F7"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0.530</w:t>
            </w:r>
          </w:p>
        </w:tc>
        <w:tc>
          <w:tcPr>
            <w:tcW w:w="681" w:type="pct"/>
            <w:shd w:val="clear" w:color="auto" w:fill="auto"/>
            <w:noWrap/>
            <w:vAlign w:val="center"/>
          </w:tcPr>
          <w:p w14:paraId="43925CA7"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0.029</w:t>
            </w:r>
          </w:p>
        </w:tc>
        <w:tc>
          <w:tcPr>
            <w:tcW w:w="550" w:type="pct"/>
            <w:shd w:val="clear" w:color="auto" w:fill="auto"/>
            <w:noWrap/>
            <w:vAlign w:val="center"/>
          </w:tcPr>
          <w:p w14:paraId="60F93953"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0.551</w:t>
            </w:r>
          </w:p>
        </w:tc>
        <w:tc>
          <w:tcPr>
            <w:tcW w:w="812" w:type="pct"/>
            <w:shd w:val="clear" w:color="auto" w:fill="auto"/>
            <w:noWrap/>
            <w:vAlign w:val="center"/>
          </w:tcPr>
          <w:p w14:paraId="54190A01"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0.050</w:t>
            </w:r>
          </w:p>
        </w:tc>
        <w:tc>
          <w:tcPr>
            <w:tcW w:w="479" w:type="pct"/>
            <w:shd w:val="clear" w:color="auto" w:fill="auto"/>
            <w:noWrap/>
            <w:vAlign w:val="center"/>
          </w:tcPr>
          <w:p w14:paraId="5FA1B4EF"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hint="eastAsia"/>
                <w:color w:val="000000"/>
                <w:kern w:val="0"/>
                <w:sz w:val="21"/>
                <w:szCs w:val="21"/>
              </w:rPr>
              <w:t>0.387</w:t>
            </w:r>
          </w:p>
        </w:tc>
      </w:tr>
      <w:tr w:rsidR="006B6429" w14:paraId="27A03D24" w14:textId="77777777">
        <w:trPr>
          <w:trHeight w:val="285"/>
          <w:jc w:val="center"/>
        </w:trPr>
        <w:tc>
          <w:tcPr>
            <w:tcW w:w="1298" w:type="pct"/>
            <w:shd w:val="clear" w:color="auto" w:fill="auto"/>
            <w:vAlign w:val="center"/>
          </w:tcPr>
          <w:p w14:paraId="7A0CB45D" w14:textId="77777777" w:rsidR="006B6429" w:rsidRDefault="00000000">
            <w:pPr>
              <w:spacing w:line="240" w:lineRule="auto"/>
              <w:ind w:firstLineChars="0" w:firstLine="0"/>
              <w:jc w:val="left"/>
              <w:rPr>
                <w:color w:val="000000"/>
                <w:kern w:val="0"/>
                <w:sz w:val="21"/>
                <w:szCs w:val="21"/>
              </w:rPr>
            </w:pPr>
            <w:r>
              <w:rPr>
                <w:color w:val="000000"/>
                <w:kern w:val="0"/>
                <w:sz w:val="21"/>
                <w:szCs w:val="21"/>
              </w:rPr>
              <w:t>NagelKerke R²</w:t>
            </w:r>
          </w:p>
        </w:tc>
        <w:tc>
          <w:tcPr>
            <w:tcW w:w="701" w:type="pct"/>
            <w:shd w:val="clear" w:color="auto" w:fill="auto"/>
            <w:noWrap/>
            <w:vAlign w:val="center"/>
          </w:tcPr>
          <w:p w14:paraId="5470594E"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0.552</w:t>
            </w:r>
          </w:p>
        </w:tc>
        <w:tc>
          <w:tcPr>
            <w:tcW w:w="479" w:type="pct"/>
            <w:shd w:val="clear" w:color="auto" w:fill="auto"/>
            <w:noWrap/>
            <w:vAlign w:val="center"/>
          </w:tcPr>
          <w:p w14:paraId="751EF98C" w14:textId="77777777" w:rsidR="006B6429" w:rsidRDefault="006B6429">
            <w:pPr>
              <w:spacing w:line="240" w:lineRule="auto"/>
              <w:ind w:firstLineChars="0" w:firstLine="0"/>
              <w:jc w:val="center"/>
              <w:rPr>
                <w:rFonts w:ascii="宋体" w:hAnsi="宋体"/>
                <w:color w:val="000000"/>
                <w:kern w:val="0"/>
                <w:sz w:val="21"/>
                <w:szCs w:val="21"/>
              </w:rPr>
            </w:pPr>
          </w:p>
        </w:tc>
        <w:tc>
          <w:tcPr>
            <w:tcW w:w="681" w:type="pct"/>
            <w:shd w:val="clear" w:color="auto" w:fill="auto"/>
            <w:noWrap/>
            <w:vAlign w:val="center"/>
          </w:tcPr>
          <w:p w14:paraId="4058657F"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0.653</w:t>
            </w:r>
          </w:p>
        </w:tc>
        <w:tc>
          <w:tcPr>
            <w:tcW w:w="550" w:type="pct"/>
            <w:shd w:val="clear" w:color="auto" w:fill="auto"/>
            <w:noWrap/>
            <w:vAlign w:val="center"/>
          </w:tcPr>
          <w:p w14:paraId="1A3A99DF" w14:textId="77777777" w:rsidR="006B6429" w:rsidRDefault="006B6429">
            <w:pPr>
              <w:spacing w:line="240" w:lineRule="auto"/>
              <w:ind w:firstLineChars="0" w:firstLine="0"/>
              <w:jc w:val="center"/>
              <w:rPr>
                <w:rFonts w:ascii="宋体" w:hAnsi="宋体"/>
                <w:color w:val="000000"/>
                <w:kern w:val="0"/>
                <w:sz w:val="21"/>
                <w:szCs w:val="21"/>
              </w:rPr>
            </w:pPr>
          </w:p>
        </w:tc>
        <w:tc>
          <w:tcPr>
            <w:tcW w:w="812" w:type="pct"/>
            <w:shd w:val="clear" w:color="auto" w:fill="auto"/>
            <w:noWrap/>
            <w:vAlign w:val="center"/>
          </w:tcPr>
          <w:p w14:paraId="552DC698"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0.932</w:t>
            </w:r>
          </w:p>
        </w:tc>
        <w:tc>
          <w:tcPr>
            <w:tcW w:w="479" w:type="pct"/>
            <w:shd w:val="clear" w:color="auto" w:fill="auto"/>
            <w:noWrap/>
            <w:vAlign w:val="center"/>
          </w:tcPr>
          <w:p w14:paraId="5828931A" w14:textId="77777777" w:rsidR="006B6429" w:rsidRDefault="006B6429">
            <w:pPr>
              <w:spacing w:line="240" w:lineRule="auto"/>
              <w:ind w:firstLineChars="0" w:firstLine="0"/>
              <w:jc w:val="center"/>
              <w:rPr>
                <w:rFonts w:ascii="宋体" w:hAnsi="宋体"/>
                <w:color w:val="000000"/>
                <w:kern w:val="0"/>
                <w:sz w:val="21"/>
                <w:szCs w:val="21"/>
              </w:rPr>
            </w:pPr>
          </w:p>
        </w:tc>
      </w:tr>
      <w:tr w:rsidR="006B6429" w14:paraId="2724F86A" w14:textId="77777777">
        <w:trPr>
          <w:trHeight w:val="285"/>
          <w:jc w:val="center"/>
        </w:trPr>
        <w:tc>
          <w:tcPr>
            <w:tcW w:w="1298" w:type="pct"/>
            <w:tcBorders>
              <w:bottom w:val="single" w:sz="8" w:space="0" w:color="000000"/>
            </w:tcBorders>
            <w:shd w:val="clear" w:color="auto" w:fill="auto"/>
            <w:noWrap/>
            <w:vAlign w:val="center"/>
          </w:tcPr>
          <w:p w14:paraId="495648BF" w14:textId="77777777" w:rsidR="006B6429" w:rsidRDefault="00000000">
            <w:pPr>
              <w:spacing w:line="240" w:lineRule="auto"/>
              <w:ind w:firstLineChars="0" w:firstLine="0"/>
              <w:jc w:val="left"/>
              <w:rPr>
                <w:kern w:val="0"/>
                <w:sz w:val="21"/>
                <w:szCs w:val="21"/>
              </w:rPr>
            </w:pPr>
            <w:r>
              <w:rPr>
                <w:kern w:val="0"/>
                <w:sz w:val="21"/>
                <w:szCs w:val="21"/>
              </w:rPr>
              <w:t>Hosmer-</w:t>
            </w:r>
            <w:proofErr w:type="spellStart"/>
            <w:r>
              <w:rPr>
                <w:kern w:val="0"/>
                <w:sz w:val="21"/>
                <w:szCs w:val="21"/>
              </w:rPr>
              <w:t>Leneshow</w:t>
            </w:r>
            <w:proofErr w:type="spellEnd"/>
          </w:p>
        </w:tc>
        <w:tc>
          <w:tcPr>
            <w:tcW w:w="701" w:type="pct"/>
            <w:tcBorders>
              <w:bottom w:val="single" w:sz="8" w:space="0" w:color="000000"/>
            </w:tcBorders>
            <w:shd w:val="clear" w:color="auto" w:fill="auto"/>
            <w:noWrap/>
            <w:vAlign w:val="center"/>
          </w:tcPr>
          <w:p w14:paraId="0E31A9D9"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0.816</w:t>
            </w:r>
          </w:p>
        </w:tc>
        <w:tc>
          <w:tcPr>
            <w:tcW w:w="479" w:type="pct"/>
            <w:tcBorders>
              <w:bottom w:val="single" w:sz="8" w:space="0" w:color="000000"/>
            </w:tcBorders>
            <w:shd w:val="clear" w:color="auto" w:fill="auto"/>
            <w:noWrap/>
            <w:vAlign w:val="center"/>
          </w:tcPr>
          <w:p w14:paraId="224D90DF" w14:textId="77777777" w:rsidR="006B6429" w:rsidRDefault="006B6429">
            <w:pPr>
              <w:spacing w:line="240" w:lineRule="auto"/>
              <w:ind w:firstLineChars="0" w:firstLine="0"/>
              <w:jc w:val="center"/>
              <w:rPr>
                <w:rFonts w:ascii="宋体" w:hAnsi="宋体"/>
                <w:color w:val="000000"/>
                <w:kern w:val="0"/>
                <w:sz w:val="21"/>
                <w:szCs w:val="21"/>
              </w:rPr>
            </w:pPr>
          </w:p>
        </w:tc>
        <w:tc>
          <w:tcPr>
            <w:tcW w:w="681" w:type="pct"/>
            <w:tcBorders>
              <w:bottom w:val="single" w:sz="8" w:space="0" w:color="000000"/>
            </w:tcBorders>
            <w:shd w:val="clear" w:color="auto" w:fill="auto"/>
            <w:noWrap/>
            <w:vAlign w:val="center"/>
          </w:tcPr>
          <w:p w14:paraId="14BB86D8"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0.823</w:t>
            </w:r>
          </w:p>
        </w:tc>
        <w:tc>
          <w:tcPr>
            <w:tcW w:w="550" w:type="pct"/>
            <w:tcBorders>
              <w:bottom w:val="single" w:sz="8" w:space="0" w:color="000000"/>
            </w:tcBorders>
            <w:shd w:val="clear" w:color="auto" w:fill="auto"/>
            <w:noWrap/>
            <w:vAlign w:val="center"/>
          </w:tcPr>
          <w:p w14:paraId="7930B90C" w14:textId="77777777" w:rsidR="006B6429" w:rsidRDefault="006B6429">
            <w:pPr>
              <w:spacing w:line="240" w:lineRule="auto"/>
              <w:ind w:firstLineChars="0" w:firstLine="0"/>
              <w:jc w:val="center"/>
              <w:rPr>
                <w:rFonts w:ascii="宋体" w:hAnsi="宋体"/>
                <w:color w:val="000000"/>
                <w:kern w:val="0"/>
                <w:sz w:val="21"/>
                <w:szCs w:val="21"/>
              </w:rPr>
            </w:pPr>
          </w:p>
        </w:tc>
        <w:tc>
          <w:tcPr>
            <w:tcW w:w="812" w:type="pct"/>
            <w:tcBorders>
              <w:bottom w:val="single" w:sz="8" w:space="0" w:color="000000"/>
            </w:tcBorders>
            <w:shd w:val="clear" w:color="auto" w:fill="auto"/>
            <w:noWrap/>
            <w:vAlign w:val="center"/>
          </w:tcPr>
          <w:p w14:paraId="5D38047C" w14:textId="77777777" w:rsidR="006B6429" w:rsidRDefault="00000000">
            <w:pPr>
              <w:spacing w:line="240" w:lineRule="auto"/>
              <w:ind w:firstLineChars="0" w:firstLine="0"/>
              <w:jc w:val="center"/>
              <w:rPr>
                <w:rFonts w:ascii="宋体" w:hAnsi="宋体"/>
                <w:color w:val="000000"/>
                <w:kern w:val="0"/>
                <w:sz w:val="21"/>
                <w:szCs w:val="21"/>
              </w:rPr>
            </w:pPr>
            <w:r>
              <w:rPr>
                <w:rFonts w:ascii="宋体" w:hAnsi="宋体"/>
                <w:color w:val="000000"/>
                <w:kern w:val="0"/>
                <w:sz w:val="21"/>
                <w:szCs w:val="21"/>
              </w:rPr>
              <w:t>0.833</w:t>
            </w:r>
          </w:p>
        </w:tc>
        <w:tc>
          <w:tcPr>
            <w:tcW w:w="479" w:type="pct"/>
            <w:tcBorders>
              <w:bottom w:val="single" w:sz="8" w:space="0" w:color="000000"/>
            </w:tcBorders>
            <w:shd w:val="clear" w:color="auto" w:fill="auto"/>
            <w:noWrap/>
            <w:vAlign w:val="center"/>
          </w:tcPr>
          <w:p w14:paraId="4910DE17" w14:textId="77777777" w:rsidR="006B6429" w:rsidRDefault="006B6429">
            <w:pPr>
              <w:spacing w:line="240" w:lineRule="auto"/>
              <w:ind w:firstLineChars="0" w:firstLine="0"/>
              <w:jc w:val="center"/>
              <w:rPr>
                <w:rFonts w:ascii="宋体" w:hAnsi="宋体"/>
                <w:color w:val="000000"/>
                <w:kern w:val="0"/>
                <w:sz w:val="21"/>
                <w:szCs w:val="21"/>
              </w:rPr>
            </w:pPr>
          </w:p>
        </w:tc>
      </w:tr>
    </w:tbl>
    <w:p w14:paraId="505ACF1A" w14:textId="3348B0C6" w:rsidR="006B6429" w:rsidRDefault="00000000">
      <w:pPr>
        <w:ind w:firstLine="360"/>
        <w:jc w:val="left"/>
        <w:rPr>
          <w:rFonts w:ascii="黑体" w:eastAsia="黑体" w:hAnsi="黑体"/>
          <w:sz w:val="18"/>
          <w:szCs w:val="18"/>
        </w:rPr>
      </w:pPr>
      <w:r>
        <w:rPr>
          <w:rFonts w:ascii="黑体" w:eastAsia="黑体" w:hAnsi="黑体" w:hint="eastAsia"/>
          <w:sz w:val="18"/>
          <w:szCs w:val="18"/>
        </w:rPr>
        <w:t>注</w:t>
      </w:r>
      <w:r w:rsidR="00647AFC" w:rsidRPr="00647AFC">
        <w:rPr>
          <w:rFonts w:ascii="黑体" w:eastAsia="黑体" w:hAnsi="黑体" w:hint="eastAsia"/>
          <w:sz w:val="18"/>
          <w:szCs w:val="18"/>
        </w:rPr>
        <w:t>：</w:t>
      </w:r>
      <w:r>
        <w:rPr>
          <w:rFonts w:ascii="黑体" w:eastAsia="黑体" w:hAnsi="黑体" w:hint="eastAsia"/>
          <w:sz w:val="18"/>
          <w:szCs w:val="18"/>
        </w:rPr>
        <w:t xml:space="preserve"> *, **, ***分别表示在10%、5%和1%水平下显著。</w:t>
      </w:r>
    </w:p>
    <w:p w14:paraId="46C7F50E" w14:textId="77777777" w:rsidR="006B6429" w:rsidRDefault="00000000">
      <w:pPr>
        <w:ind w:firstLine="480"/>
      </w:pPr>
      <w:r>
        <w:rPr>
          <w:rFonts w:hint="eastAsia"/>
        </w:rPr>
        <w:t>上述模型中各自变量对创意价值影响具体分析结果如下：</w:t>
      </w:r>
    </w:p>
    <w:p w14:paraId="00110769" w14:textId="77777777" w:rsidR="006B6429" w:rsidRDefault="00000000">
      <w:pPr>
        <w:ind w:firstLine="480"/>
      </w:pPr>
      <w:r>
        <w:rPr>
          <w:rFonts w:hint="eastAsia"/>
        </w:rPr>
        <w:t>在中心路径假设中，本文发现标题详细度对创意价值产生正向影响，较为详细的创意标题可以更清晰地传达创意的主要内容和特点，帮助企业或用户更好地理解</w:t>
      </w:r>
      <w:r>
        <w:rPr>
          <w:rFonts w:hint="eastAsia"/>
        </w:rPr>
        <w:lastRenderedPageBreak/>
        <w:t>创意，从而增加创意的价值，支持假设</w:t>
      </w:r>
      <w:r>
        <w:rPr>
          <w:rFonts w:hint="eastAsia"/>
        </w:rPr>
        <w:t>1</w:t>
      </w:r>
      <w:r>
        <w:rPr>
          <w:rFonts w:hint="eastAsia"/>
        </w:rPr>
        <w:t>。然而，研究结果表明，内容详细度并不显著影响创意价值，究其原因，过于详细的文本会将大量信息呈现在读者面前，会导致读者对文本信息感到混乱和压抑，难以捕捉信息的关键点和主旨，不支持假设</w:t>
      </w:r>
      <w:r>
        <w:rPr>
          <w:rFonts w:hint="eastAsia"/>
        </w:rPr>
        <w:t>2</w:t>
      </w:r>
      <w:r>
        <w:rPr>
          <w:rFonts w:hint="eastAsia"/>
        </w:rPr>
        <w:t>。标题的可读性和内容的可读性对创意价值产生正向影响，即可读性高的标题更能吸引用户的注意力，并且可以更快地让企业和用户理解创意的主要内容，从而有助于提升创意的价值。可读性高的内容使企业和用户更轻松地理解创意，提高创意被接受和传播的可能性，因此对创意价值产生积极影响，支持假设</w:t>
      </w:r>
      <w:r>
        <w:rPr>
          <w:rFonts w:hint="eastAsia"/>
        </w:rPr>
        <w:t>3</w:t>
      </w:r>
      <w:r>
        <w:rPr>
          <w:rFonts w:hint="eastAsia"/>
        </w:rPr>
        <w:t>和假设</w:t>
      </w:r>
      <w:r>
        <w:rPr>
          <w:rFonts w:hint="eastAsia"/>
        </w:rPr>
        <w:t>4</w:t>
      </w:r>
      <w:r>
        <w:rPr>
          <w:rFonts w:hint="eastAsia"/>
        </w:rPr>
        <w:t>。此外，标题和内容的文本相似度也对创意价值产生正向影响，即标题和内容相似的创意可以保持一致的信息呈现，增强用户对创意的理解，从而有助于提升创意的价值，支持假设</w:t>
      </w:r>
      <w:r>
        <w:rPr>
          <w:rFonts w:hint="eastAsia"/>
        </w:rPr>
        <w:t>5</w:t>
      </w:r>
      <w:r>
        <w:rPr>
          <w:rFonts w:hint="eastAsia"/>
        </w:rPr>
        <w:t>。另外，标题和内容的情感倾向的平方值对创意价值产生负向影响，这表明带有主观情感的创意不会得到用户或企业的认可，而越客观的创意越具有创意价值，即创意标题和内容的情感倾向与创意价值呈倒</w:t>
      </w:r>
      <w:r>
        <w:rPr>
          <w:rFonts w:hint="eastAsia"/>
        </w:rPr>
        <w:t>U</w:t>
      </w:r>
      <w:r>
        <w:rPr>
          <w:rFonts w:hint="eastAsia"/>
        </w:rPr>
        <w:t>型关系，支持假设</w:t>
      </w:r>
      <w:r>
        <w:rPr>
          <w:rFonts w:hint="eastAsia"/>
        </w:rPr>
        <w:t>6</w:t>
      </w:r>
      <w:r>
        <w:rPr>
          <w:rFonts w:hint="eastAsia"/>
        </w:rPr>
        <w:t>和假设</w:t>
      </w:r>
      <w:r>
        <w:rPr>
          <w:rFonts w:hint="eastAsia"/>
        </w:rPr>
        <w:t>7</w:t>
      </w:r>
      <w:r>
        <w:rPr>
          <w:rFonts w:hint="eastAsia"/>
        </w:rPr>
        <w:t>。除此之外，研究结果显示，创意得分数对创意价值产生正向影响，即当一个创意得分较高时，通常意味着该创意在创新性和解决问题上表现出色，这使得它更有可能为企业或用户带来实际价值。创意得分越高，创意价值越大，支持假设</w:t>
      </w:r>
      <w:r>
        <w:t>8</w:t>
      </w:r>
      <w:r>
        <w:rPr>
          <w:rFonts w:hint="eastAsia"/>
        </w:rPr>
        <w:t>。创意</w:t>
      </w:r>
      <w:proofErr w:type="gramStart"/>
      <w:r>
        <w:rPr>
          <w:rFonts w:hint="eastAsia"/>
        </w:rPr>
        <w:t>点赞数</w:t>
      </w:r>
      <w:proofErr w:type="gramEnd"/>
      <w:r>
        <w:rPr>
          <w:rFonts w:hint="eastAsia"/>
        </w:rPr>
        <w:t>也对创意价值有正向影响，更多</w:t>
      </w:r>
      <w:proofErr w:type="gramStart"/>
      <w:r>
        <w:rPr>
          <w:rFonts w:hint="eastAsia"/>
        </w:rPr>
        <w:t>的点赞意味着</w:t>
      </w:r>
      <w:proofErr w:type="gramEnd"/>
      <w:r>
        <w:rPr>
          <w:rFonts w:hint="eastAsia"/>
        </w:rPr>
        <w:t>创意更受欢迎，从而提高创意的价值，支持假设</w:t>
      </w:r>
      <w:r>
        <w:t>9</w:t>
      </w:r>
      <w:r>
        <w:rPr>
          <w:rFonts w:hint="eastAsia"/>
        </w:rPr>
        <w:t>。</w:t>
      </w:r>
    </w:p>
    <w:p w14:paraId="2855FB26" w14:textId="7C3FFB60" w:rsidR="006B6429" w:rsidRDefault="00000000">
      <w:pPr>
        <w:ind w:firstLine="480"/>
      </w:pPr>
      <w:r>
        <w:rPr>
          <w:rFonts w:hint="eastAsia"/>
        </w:rPr>
        <w:t>在边缘路径中，根据研究结果，</w:t>
      </w:r>
      <w:proofErr w:type="gramStart"/>
      <w:r>
        <w:rPr>
          <w:rFonts w:hint="eastAsia"/>
        </w:rPr>
        <w:t>创客的</w:t>
      </w:r>
      <w:proofErr w:type="gramEnd"/>
      <w:r>
        <w:rPr>
          <w:rFonts w:hint="eastAsia"/>
        </w:rPr>
        <w:t>徽章数正向影响创意价值，</w:t>
      </w:r>
      <w:proofErr w:type="gramStart"/>
      <w:r>
        <w:rPr>
          <w:rFonts w:hint="eastAsia"/>
        </w:rPr>
        <w:t>创客在</w:t>
      </w:r>
      <w:proofErr w:type="gramEnd"/>
      <w:r>
        <w:rPr>
          <w:rFonts w:hint="eastAsia"/>
        </w:rPr>
        <w:t>在线用户创新社区</w:t>
      </w:r>
      <w:r w:rsidRPr="00647AFC">
        <w:rPr>
          <w:rFonts w:hint="eastAsia"/>
        </w:rPr>
        <w:t>中获得</w:t>
      </w:r>
      <w:r>
        <w:rPr>
          <w:rFonts w:hint="eastAsia"/>
        </w:rPr>
        <w:t>越多徽章表明其在社区中具有更高的影响力和创新能力，从而使其创意更受关注，提升创意的价值，支持假设</w:t>
      </w:r>
      <w:r>
        <w:rPr>
          <w:rFonts w:hint="eastAsia"/>
        </w:rPr>
        <w:t>1</w:t>
      </w:r>
      <w:r>
        <w:t>0</w:t>
      </w:r>
      <w:r>
        <w:rPr>
          <w:rFonts w:hint="eastAsia"/>
        </w:rPr>
        <w:t>。</w:t>
      </w:r>
      <w:proofErr w:type="gramStart"/>
      <w:r>
        <w:rPr>
          <w:rFonts w:hint="eastAsia"/>
        </w:rPr>
        <w:t>创客的</w:t>
      </w:r>
      <w:proofErr w:type="gramEnd"/>
      <w:r>
        <w:rPr>
          <w:rFonts w:hint="eastAsia"/>
        </w:rPr>
        <w:t>技能标签数正向影响创意价值，</w:t>
      </w:r>
      <w:proofErr w:type="gramStart"/>
      <w:r>
        <w:rPr>
          <w:rFonts w:hint="eastAsia"/>
        </w:rPr>
        <w:t>创客拥有</w:t>
      </w:r>
      <w:proofErr w:type="gramEnd"/>
      <w:r>
        <w:rPr>
          <w:rFonts w:hint="eastAsia"/>
        </w:rPr>
        <w:t>更多的技能标签意味着其在多个领域拥有专业知识，这可以使其创意更具多样性和实用性，从而增加了创意的价值。不同领域的知识和技能可以为创意提供更丰富的背景和视角，有助于创意更好地解决现实问题或满足用户需求，支持假设</w:t>
      </w:r>
      <w:r>
        <w:rPr>
          <w:rFonts w:hint="eastAsia"/>
        </w:rPr>
        <w:t>1</w:t>
      </w:r>
      <w:r>
        <w:t>1</w:t>
      </w:r>
      <w:r>
        <w:rPr>
          <w:rFonts w:hint="eastAsia"/>
        </w:rPr>
        <w:t>。创意获得的徽章数与创意总得分的交互作用会进一步</w:t>
      </w:r>
      <w:proofErr w:type="gramStart"/>
      <w:r>
        <w:rPr>
          <w:rFonts w:hint="eastAsia"/>
        </w:rPr>
        <w:t>强化创客的</w:t>
      </w:r>
      <w:proofErr w:type="gramEnd"/>
      <w:r>
        <w:rPr>
          <w:rFonts w:hint="eastAsia"/>
        </w:rPr>
        <w:t>获得的徽章数与</w:t>
      </w:r>
      <w:r w:rsidRPr="00647AFC">
        <w:rPr>
          <w:rFonts w:hint="eastAsia"/>
        </w:rPr>
        <w:t>创意</w:t>
      </w:r>
      <w:r>
        <w:rPr>
          <w:rFonts w:hint="eastAsia"/>
        </w:rPr>
        <w:t>价值之间的正向关系，支持假设</w:t>
      </w:r>
      <w:r>
        <w:rPr>
          <w:rFonts w:hint="eastAsia"/>
        </w:rPr>
        <w:t>1</w:t>
      </w:r>
      <w:r>
        <w:t>2</w:t>
      </w:r>
      <w:r>
        <w:rPr>
          <w:rFonts w:hint="eastAsia"/>
        </w:rPr>
        <w:t>a</w:t>
      </w:r>
      <w:r>
        <w:rPr>
          <w:rFonts w:hint="eastAsia"/>
        </w:rPr>
        <w:t>。技能标签数与创意总得分的交互作用未显示对创意价值的显著影响，</w:t>
      </w:r>
      <w:proofErr w:type="gramStart"/>
      <w:r>
        <w:rPr>
          <w:rFonts w:hint="eastAsia"/>
        </w:rPr>
        <w:t>即创客的</w:t>
      </w:r>
      <w:proofErr w:type="gramEnd"/>
      <w:r>
        <w:rPr>
          <w:rFonts w:hint="eastAsia"/>
        </w:rPr>
        <w:t>总得分并不正向</w:t>
      </w:r>
      <w:proofErr w:type="gramStart"/>
      <w:r>
        <w:rPr>
          <w:rFonts w:hint="eastAsia"/>
        </w:rPr>
        <w:t>调节创客的</w:t>
      </w:r>
      <w:proofErr w:type="gramEnd"/>
      <w:r>
        <w:rPr>
          <w:rFonts w:hint="eastAsia"/>
        </w:rPr>
        <w:t>技能标签数对创意价值的影响，不支持假设</w:t>
      </w:r>
      <w:r>
        <w:rPr>
          <w:rFonts w:hint="eastAsia"/>
        </w:rPr>
        <w:t>1</w:t>
      </w:r>
      <w:r>
        <w:t>2</w:t>
      </w:r>
      <w:r>
        <w:rPr>
          <w:rFonts w:hint="eastAsia"/>
        </w:rPr>
        <w:t>b</w:t>
      </w:r>
      <w:r>
        <w:rPr>
          <w:rFonts w:hint="eastAsia"/>
        </w:rPr>
        <w:t>。用户评论的情感倾向对创意价值的影响不</w:t>
      </w:r>
      <w:r>
        <w:rPr>
          <w:rFonts w:hint="eastAsia"/>
        </w:rPr>
        <w:lastRenderedPageBreak/>
        <w:t>显著，创意的价值主要受创意本身的特点和质量所影响。虽然评论可以提供反馈和洞察，但创意的独创性、实用性以及解决问题的能力更可能是决定创意价值的关键因素，不支持假设</w:t>
      </w:r>
      <w:r>
        <w:rPr>
          <w:rFonts w:hint="eastAsia"/>
        </w:rPr>
        <w:t>1</w:t>
      </w:r>
      <w:r>
        <w:t>3</w:t>
      </w:r>
      <w:r>
        <w:rPr>
          <w:rFonts w:hint="eastAsia"/>
        </w:rPr>
        <w:t>。</w:t>
      </w:r>
    </w:p>
    <w:p w14:paraId="05909689" w14:textId="3C53A539" w:rsidR="006B6429" w:rsidRDefault="00000000">
      <w:pPr>
        <w:ind w:firstLine="480"/>
      </w:pPr>
      <w:r>
        <w:rPr>
          <w:rFonts w:hint="eastAsia"/>
        </w:rPr>
        <w:t>通过</w:t>
      </w:r>
      <w:r>
        <w:t>Logistic</w:t>
      </w:r>
      <w:r>
        <w:rPr>
          <w:rFonts w:hint="eastAsia"/>
        </w:rPr>
        <w:t>回归结果分析，研究假设检验结果汇总如表</w:t>
      </w:r>
      <w:r>
        <w:rPr>
          <w:rFonts w:hint="eastAsia"/>
        </w:rPr>
        <w:t xml:space="preserve"> 4</w:t>
      </w:r>
      <w:r>
        <w:t>.</w:t>
      </w:r>
      <w:r w:rsidR="00761C14">
        <w:t>5</w:t>
      </w:r>
      <w:r>
        <w:rPr>
          <w:rFonts w:hint="eastAsia"/>
        </w:rPr>
        <w:t xml:space="preserve"> </w:t>
      </w:r>
      <w:r>
        <w:rPr>
          <w:rFonts w:hint="eastAsia"/>
        </w:rPr>
        <w:t>所示：</w:t>
      </w:r>
    </w:p>
    <w:p w14:paraId="16EBA997" w14:textId="561FE336" w:rsidR="006B6429" w:rsidRPr="00761C14" w:rsidRDefault="00761C14" w:rsidP="00761C14">
      <w:pPr>
        <w:pStyle w:val="a4"/>
        <w:ind w:firstLine="420"/>
        <w:jc w:val="center"/>
        <w:rPr>
          <w:rFonts w:ascii="Times New Roman" w:hAnsi="Times New Roman" w:cs="Times New Roman"/>
          <w:sz w:val="21"/>
          <w:szCs w:val="21"/>
        </w:rPr>
      </w:pPr>
      <w:bookmarkStart w:id="110" w:name="_Toc154583522"/>
      <w:bookmarkStart w:id="111" w:name="_Toc154583691"/>
      <w:r w:rsidRPr="00761C14">
        <w:rPr>
          <w:rFonts w:ascii="Times New Roman" w:hAnsi="Times New Roman" w:cs="Times New Roman"/>
          <w:sz w:val="21"/>
          <w:szCs w:val="21"/>
        </w:rPr>
        <w:t>表</w:t>
      </w:r>
      <w:r w:rsidRPr="00761C14">
        <w:rPr>
          <w:rFonts w:ascii="Times New Roman" w:hAnsi="Times New Roman" w:cs="Times New Roman"/>
          <w:sz w:val="21"/>
          <w:szCs w:val="21"/>
        </w:rPr>
        <w:t xml:space="preserve"> 4.</w:t>
      </w:r>
      <w:r w:rsidRPr="00761C14">
        <w:rPr>
          <w:rFonts w:ascii="Times New Roman" w:hAnsi="Times New Roman" w:cs="Times New Roman"/>
          <w:sz w:val="21"/>
          <w:szCs w:val="21"/>
        </w:rPr>
        <w:fldChar w:fldCharType="begin"/>
      </w:r>
      <w:r w:rsidRPr="00761C14">
        <w:rPr>
          <w:rFonts w:ascii="Times New Roman" w:hAnsi="Times New Roman" w:cs="Times New Roman"/>
          <w:sz w:val="21"/>
          <w:szCs w:val="21"/>
        </w:rPr>
        <w:instrText xml:space="preserve"> SEQ </w:instrText>
      </w:r>
      <w:r w:rsidRPr="00761C14">
        <w:rPr>
          <w:rFonts w:ascii="Times New Roman" w:hAnsi="Times New Roman" w:cs="Times New Roman"/>
          <w:sz w:val="21"/>
          <w:szCs w:val="21"/>
        </w:rPr>
        <w:instrText>表</w:instrText>
      </w:r>
      <w:r w:rsidRPr="00761C14">
        <w:rPr>
          <w:rFonts w:ascii="Times New Roman" w:hAnsi="Times New Roman" w:cs="Times New Roman"/>
          <w:sz w:val="21"/>
          <w:szCs w:val="21"/>
        </w:rPr>
        <w:instrText xml:space="preserve"> \* ARABIC \s 1 </w:instrText>
      </w:r>
      <w:r w:rsidRPr="00761C14">
        <w:rPr>
          <w:rFonts w:ascii="Times New Roman" w:hAnsi="Times New Roman" w:cs="Times New Roman"/>
          <w:sz w:val="21"/>
          <w:szCs w:val="21"/>
        </w:rPr>
        <w:fldChar w:fldCharType="separate"/>
      </w:r>
      <w:r w:rsidRPr="00761C14">
        <w:rPr>
          <w:rFonts w:ascii="Times New Roman" w:hAnsi="Times New Roman" w:cs="Times New Roman"/>
          <w:noProof/>
          <w:sz w:val="21"/>
          <w:szCs w:val="21"/>
        </w:rPr>
        <w:t>5</w:t>
      </w:r>
      <w:r w:rsidRPr="00761C14">
        <w:rPr>
          <w:rFonts w:ascii="Times New Roman" w:hAnsi="Times New Roman" w:cs="Times New Roman"/>
          <w:sz w:val="21"/>
          <w:szCs w:val="21"/>
        </w:rPr>
        <w:fldChar w:fldCharType="end"/>
      </w:r>
      <w:r w:rsidR="00000000" w:rsidRPr="00761C14">
        <w:rPr>
          <w:rFonts w:ascii="Times New Roman" w:hAnsi="Times New Roman" w:cs="Times New Roman"/>
          <w:sz w:val="21"/>
          <w:szCs w:val="21"/>
        </w:rPr>
        <w:t xml:space="preserve">  </w:t>
      </w:r>
      <w:r w:rsidR="00000000" w:rsidRPr="00761C14">
        <w:rPr>
          <w:rFonts w:ascii="Times New Roman" w:hAnsi="Times New Roman" w:cs="Times New Roman"/>
          <w:sz w:val="21"/>
          <w:szCs w:val="21"/>
        </w:rPr>
        <w:t>研究假设结果汇总</w:t>
      </w:r>
      <w:bookmarkEnd w:id="110"/>
      <w:bookmarkEnd w:id="111"/>
    </w:p>
    <w:p w14:paraId="69D5B296" w14:textId="0A484254" w:rsidR="006B6429" w:rsidRDefault="00000000">
      <w:pPr>
        <w:ind w:firstLine="420"/>
        <w:jc w:val="center"/>
        <w:rPr>
          <w:sz w:val="21"/>
          <w:szCs w:val="21"/>
        </w:rPr>
      </w:pPr>
      <w:r>
        <w:rPr>
          <w:sz w:val="21"/>
          <w:szCs w:val="21"/>
        </w:rPr>
        <w:t xml:space="preserve">Table </w:t>
      </w:r>
      <w:proofErr w:type="gramStart"/>
      <w:r>
        <w:rPr>
          <w:sz w:val="21"/>
          <w:szCs w:val="21"/>
        </w:rPr>
        <w:t>4.</w:t>
      </w:r>
      <w:r w:rsidR="00A372BB">
        <w:rPr>
          <w:sz w:val="21"/>
          <w:szCs w:val="21"/>
        </w:rPr>
        <w:t>5</w:t>
      </w:r>
      <w:r>
        <w:rPr>
          <w:sz w:val="21"/>
          <w:szCs w:val="21"/>
        </w:rPr>
        <w:t xml:space="preserve">  Summary</w:t>
      </w:r>
      <w:proofErr w:type="gramEnd"/>
      <w:r>
        <w:rPr>
          <w:sz w:val="21"/>
          <w:szCs w:val="21"/>
        </w:rPr>
        <w:t xml:space="preserve"> of research hypothesis results</w:t>
      </w:r>
    </w:p>
    <w:tbl>
      <w:tblPr>
        <w:tblStyle w:val="af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1888"/>
      </w:tblGrid>
      <w:tr w:rsidR="006B6429" w14:paraId="745F1002" w14:textId="77777777">
        <w:trPr>
          <w:jc w:val="center"/>
        </w:trPr>
        <w:tc>
          <w:tcPr>
            <w:tcW w:w="6946" w:type="dxa"/>
            <w:tcBorders>
              <w:top w:val="single" w:sz="4" w:space="0" w:color="auto"/>
              <w:bottom w:val="single" w:sz="4" w:space="0" w:color="auto"/>
            </w:tcBorders>
            <w:vAlign w:val="center"/>
          </w:tcPr>
          <w:p w14:paraId="46310F31" w14:textId="77777777" w:rsidR="006B6429" w:rsidRDefault="00000000">
            <w:pPr>
              <w:ind w:firstLineChars="0" w:firstLine="0"/>
              <w:jc w:val="center"/>
              <w:rPr>
                <w:sz w:val="21"/>
                <w:szCs w:val="21"/>
              </w:rPr>
            </w:pPr>
            <w:r>
              <w:rPr>
                <w:rFonts w:hint="eastAsia"/>
                <w:sz w:val="21"/>
                <w:szCs w:val="21"/>
              </w:rPr>
              <w:t>研究假设</w:t>
            </w:r>
          </w:p>
        </w:tc>
        <w:tc>
          <w:tcPr>
            <w:tcW w:w="1888" w:type="dxa"/>
            <w:tcBorders>
              <w:top w:val="single" w:sz="4" w:space="0" w:color="auto"/>
              <w:bottom w:val="single" w:sz="4" w:space="0" w:color="auto"/>
            </w:tcBorders>
            <w:vAlign w:val="center"/>
          </w:tcPr>
          <w:p w14:paraId="63209773" w14:textId="77777777" w:rsidR="006B6429" w:rsidRDefault="00000000">
            <w:pPr>
              <w:ind w:firstLineChars="0" w:firstLine="0"/>
              <w:jc w:val="center"/>
              <w:rPr>
                <w:sz w:val="21"/>
                <w:szCs w:val="21"/>
              </w:rPr>
            </w:pPr>
            <w:r>
              <w:rPr>
                <w:rFonts w:hint="eastAsia"/>
                <w:sz w:val="21"/>
                <w:szCs w:val="21"/>
              </w:rPr>
              <w:t>结果</w:t>
            </w:r>
          </w:p>
        </w:tc>
      </w:tr>
      <w:tr w:rsidR="006B6429" w14:paraId="68278397" w14:textId="77777777">
        <w:trPr>
          <w:jc w:val="center"/>
        </w:trPr>
        <w:tc>
          <w:tcPr>
            <w:tcW w:w="6946" w:type="dxa"/>
            <w:tcBorders>
              <w:top w:val="single" w:sz="4" w:space="0" w:color="auto"/>
            </w:tcBorders>
            <w:vAlign w:val="center"/>
          </w:tcPr>
          <w:p w14:paraId="7DF618E1" w14:textId="77777777" w:rsidR="006B6429" w:rsidRDefault="00000000">
            <w:pPr>
              <w:ind w:firstLine="420"/>
              <w:rPr>
                <w:sz w:val="21"/>
                <w:szCs w:val="21"/>
              </w:rPr>
            </w:pPr>
            <w:r>
              <w:rPr>
                <w:rFonts w:hint="eastAsia"/>
                <w:sz w:val="21"/>
                <w:szCs w:val="21"/>
              </w:rPr>
              <w:t>H1</w:t>
            </w:r>
            <w:r>
              <w:rPr>
                <w:rFonts w:hint="eastAsia"/>
                <w:sz w:val="21"/>
                <w:szCs w:val="21"/>
              </w:rPr>
              <w:t>：标题详细度对创意价值有正向影响。</w:t>
            </w:r>
          </w:p>
        </w:tc>
        <w:tc>
          <w:tcPr>
            <w:tcW w:w="1888" w:type="dxa"/>
            <w:tcBorders>
              <w:top w:val="single" w:sz="4" w:space="0" w:color="auto"/>
            </w:tcBorders>
            <w:vAlign w:val="center"/>
          </w:tcPr>
          <w:p w14:paraId="65256F30" w14:textId="77777777" w:rsidR="006B6429" w:rsidRDefault="00000000">
            <w:pPr>
              <w:ind w:firstLineChars="0" w:firstLine="0"/>
              <w:jc w:val="center"/>
              <w:rPr>
                <w:sz w:val="21"/>
                <w:szCs w:val="21"/>
              </w:rPr>
            </w:pPr>
            <w:r>
              <w:rPr>
                <w:rFonts w:hint="eastAsia"/>
                <w:sz w:val="21"/>
                <w:szCs w:val="21"/>
              </w:rPr>
              <w:t>支持</w:t>
            </w:r>
          </w:p>
        </w:tc>
      </w:tr>
      <w:tr w:rsidR="006B6429" w14:paraId="13928FF8" w14:textId="77777777">
        <w:trPr>
          <w:jc w:val="center"/>
        </w:trPr>
        <w:tc>
          <w:tcPr>
            <w:tcW w:w="6946" w:type="dxa"/>
            <w:vAlign w:val="center"/>
          </w:tcPr>
          <w:p w14:paraId="4EF01B0F" w14:textId="77777777" w:rsidR="006B6429" w:rsidRDefault="00000000">
            <w:pPr>
              <w:ind w:firstLine="420"/>
              <w:rPr>
                <w:sz w:val="21"/>
                <w:szCs w:val="21"/>
              </w:rPr>
            </w:pPr>
            <w:r>
              <w:rPr>
                <w:rFonts w:hint="eastAsia"/>
                <w:sz w:val="21"/>
                <w:szCs w:val="21"/>
              </w:rPr>
              <w:t>H2</w:t>
            </w:r>
            <w:r>
              <w:rPr>
                <w:rFonts w:hint="eastAsia"/>
                <w:sz w:val="21"/>
                <w:szCs w:val="21"/>
              </w:rPr>
              <w:t>：内容详细度对创意价值有正向影响。</w:t>
            </w:r>
          </w:p>
        </w:tc>
        <w:tc>
          <w:tcPr>
            <w:tcW w:w="1888" w:type="dxa"/>
            <w:vAlign w:val="center"/>
          </w:tcPr>
          <w:p w14:paraId="6C4AFB2B" w14:textId="77777777" w:rsidR="006B6429" w:rsidRDefault="00000000">
            <w:pPr>
              <w:ind w:firstLineChars="0" w:firstLine="0"/>
              <w:jc w:val="center"/>
              <w:rPr>
                <w:sz w:val="21"/>
                <w:szCs w:val="21"/>
              </w:rPr>
            </w:pPr>
            <w:r>
              <w:rPr>
                <w:rFonts w:hint="eastAsia"/>
                <w:sz w:val="21"/>
                <w:szCs w:val="21"/>
              </w:rPr>
              <w:t>不支持</w:t>
            </w:r>
          </w:p>
        </w:tc>
      </w:tr>
      <w:tr w:rsidR="006B6429" w14:paraId="2E128E08" w14:textId="77777777">
        <w:trPr>
          <w:jc w:val="center"/>
        </w:trPr>
        <w:tc>
          <w:tcPr>
            <w:tcW w:w="6946" w:type="dxa"/>
            <w:vAlign w:val="center"/>
          </w:tcPr>
          <w:p w14:paraId="78A9CD92" w14:textId="77777777" w:rsidR="006B6429" w:rsidRDefault="00000000">
            <w:pPr>
              <w:ind w:firstLine="420"/>
              <w:rPr>
                <w:sz w:val="21"/>
                <w:szCs w:val="21"/>
              </w:rPr>
            </w:pPr>
            <w:r>
              <w:rPr>
                <w:rFonts w:hint="eastAsia"/>
                <w:sz w:val="21"/>
                <w:szCs w:val="21"/>
              </w:rPr>
              <w:t>H3</w:t>
            </w:r>
            <w:r>
              <w:rPr>
                <w:rFonts w:hint="eastAsia"/>
                <w:sz w:val="21"/>
                <w:szCs w:val="21"/>
              </w:rPr>
              <w:t>：标题可读性与创意价值有正向影响。</w:t>
            </w:r>
          </w:p>
        </w:tc>
        <w:tc>
          <w:tcPr>
            <w:tcW w:w="1888" w:type="dxa"/>
            <w:vAlign w:val="center"/>
          </w:tcPr>
          <w:p w14:paraId="254047E3" w14:textId="77777777" w:rsidR="006B6429" w:rsidRDefault="00000000">
            <w:pPr>
              <w:ind w:firstLineChars="0" w:firstLine="0"/>
              <w:jc w:val="center"/>
              <w:rPr>
                <w:sz w:val="21"/>
                <w:szCs w:val="21"/>
              </w:rPr>
            </w:pPr>
            <w:r>
              <w:rPr>
                <w:rFonts w:hint="eastAsia"/>
                <w:sz w:val="21"/>
                <w:szCs w:val="21"/>
              </w:rPr>
              <w:t>支持</w:t>
            </w:r>
          </w:p>
        </w:tc>
      </w:tr>
      <w:tr w:rsidR="006B6429" w14:paraId="53977051" w14:textId="77777777">
        <w:trPr>
          <w:jc w:val="center"/>
        </w:trPr>
        <w:tc>
          <w:tcPr>
            <w:tcW w:w="6946" w:type="dxa"/>
            <w:vAlign w:val="center"/>
          </w:tcPr>
          <w:p w14:paraId="18DF9616" w14:textId="77777777" w:rsidR="006B6429" w:rsidRDefault="00000000">
            <w:pPr>
              <w:ind w:firstLine="420"/>
              <w:rPr>
                <w:sz w:val="21"/>
                <w:szCs w:val="21"/>
              </w:rPr>
            </w:pPr>
            <w:r>
              <w:rPr>
                <w:rFonts w:hint="eastAsia"/>
                <w:sz w:val="21"/>
                <w:szCs w:val="21"/>
              </w:rPr>
              <w:t>H4</w:t>
            </w:r>
            <w:r>
              <w:rPr>
                <w:rFonts w:hint="eastAsia"/>
                <w:sz w:val="21"/>
                <w:szCs w:val="21"/>
              </w:rPr>
              <w:t>：内容可读性对创意价值有正向影响。</w:t>
            </w:r>
          </w:p>
        </w:tc>
        <w:tc>
          <w:tcPr>
            <w:tcW w:w="1888" w:type="dxa"/>
            <w:vAlign w:val="center"/>
          </w:tcPr>
          <w:p w14:paraId="548D80EA" w14:textId="77777777" w:rsidR="006B6429" w:rsidRDefault="00000000">
            <w:pPr>
              <w:ind w:firstLineChars="0" w:firstLine="0"/>
              <w:jc w:val="center"/>
              <w:rPr>
                <w:sz w:val="21"/>
                <w:szCs w:val="21"/>
              </w:rPr>
            </w:pPr>
            <w:r>
              <w:rPr>
                <w:rFonts w:hint="eastAsia"/>
                <w:sz w:val="21"/>
                <w:szCs w:val="21"/>
              </w:rPr>
              <w:t>支持</w:t>
            </w:r>
          </w:p>
        </w:tc>
      </w:tr>
      <w:tr w:rsidR="006B6429" w14:paraId="7139B8CA" w14:textId="77777777">
        <w:trPr>
          <w:jc w:val="center"/>
        </w:trPr>
        <w:tc>
          <w:tcPr>
            <w:tcW w:w="6946" w:type="dxa"/>
            <w:vAlign w:val="center"/>
          </w:tcPr>
          <w:p w14:paraId="73BCAF0F" w14:textId="77777777" w:rsidR="006B6429" w:rsidRDefault="00000000">
            <w:pPr>
              <w:ind w:firstLine="420"/>
              <w:rPr>
                <w:sz w:val="21"/>
                <w:szCs w:val="21"/>
              </w:rPr>
            </w:pPr>
            <w:r>
              <w:rPr>
                <w:rFonts w:hint="eastAsia"/>
                <w:sz w:val="21"/>
                <w:szCs w:val="21"/>
              </w:rPr>
              <w:t>H5</w:t>
            </w:r>
            <w:r>
              <w:rPr>
                <w:rFonts w:hint="eastAsia"/>
                <w:sz w:val="21"/>
                <w:szCs w:val="21"/>
              </w:rPr>
              <w:t>：标题与内容的文本相似度对创意价值有正向影响。</w:t>
            </w:r>
          </w:p>
        </w:tc>
        <w:tc>
          <w:tcPr>
            <w:tcW w:w="1888" w:type="dxa"/>
            <w:vAlign w:val="center"/>
          </w:tcPr>
          <w:p w14:paraId="2894D846" w14:textId="77777777" w:rsidR="006B6429" w:rsidRDefault="00000000">
            <w:pPr>
              <w:ind w:firstLineChars="0" w:firstLine="0"/>
              <w:jc w:val="center"/>
              <w:rPr>
                <w:sz w:val="21"/>
                <w:szCs w:val="21"/>
              </w:rPr>
            </w:pPr>
            <w:r>
              <w:rPr>
                <w:rFonts w:hint="eastAsia"/>
                <w:sz w:val="21"/>
                <w:szCs w:val="21"/>
              </w:rPr>
              <w:t>支持</w:t>
            </w:r>
          </w:p>
        </w:tc>
      </w:tr>
      <w:tr w:rsidR="006B6429" w14:paraId="6AB2F2DB" w14:textId="77777777">
        <w:trPr>
          <w:jc w:val="center"/>
        </w:trPr>
        <w:tc>
          <w:tcPr>
            <w:tcW w:w="6946" w:type="dxa"/>
            <w:vAlign w:val="center"/>
          </w:tcPr>
          <w:p w14:paraId="4E730289" w14:textId="77777777" w:rsidR="006B6429" w:rsidRDefault="00000000">
            <w:pPr>
              <w:ind w:firstLine="420"/>
              <w:rPr>
                <w:sz w:val="21"/>
                <w:szCs w:val="21"/>
              </w:rPr>
            </w:pPr>
            <w:r>
              <w:rPr>
                <w:rFonts w:hint="eastAsia"/>
                <w:sz w:val="21"/>
                <w:szCs w:val="21"/>
              </w:rPr>
              <w:t>H</w:t>
            </w:r>
            <w:r>
              <w:rPr>
                <w:sz w:val="21"/>
                <w:szCs w:val="21"/>
              </w:rPr>
              <w:t>6</w:t>
            </w:r>
            <w:r>
              <w:rPr>
                <w:rFonts w:hint="eastAsia"/>
                <w:sz w:val="21"/>
                <w:szCs w:val="21"/>
              </w:rPr>
              <w:t>：标题情感倾向与创意价值呈倒</w:t>
            </w:r>
            <w:r>
              <w:rPr>
                <w:rFonts w:hint="eastAsia"/>
                <w:sz w:val="21"/>
                <w:szCs w:val="21"/>
              </w:rPr>
              <w:t>U</w:t>
            </w:r>
            <w:r>
              <w:rPr>
                <w:rFonts w:hint="eastAsia"/>
                <w:sz w:val="21"/>
                <w:szCs w:val="21"/>
              </w:rPr>
              <w:t>关系。</w:t>
            </w:r>
          </w:p>
        </w:tc>
        <w:tc>
          <w:tcPr>
            <w:tcW w:w="1888" w:type="dxa"/>
            <w:vAlign w:val="center"/>
          </w:tcPr>
          <w:p w14:paraId="2D352401" w14:textId="77777777" w:rsidR="006B6429" w:rsidRDefault="00000000">
            <w:pPr>
              <w:ind w:firstLineChars="0" w:firstLine="0"/>
              <w:jc w:val="center"/>
              <w:rPr>
                <w:sz w:val="21"/>
                <w:szCs w:val="21"/>
              </w:rPr>
            </w:pPr>
            <w:r>
              <w:rPr>
                <w:rFonts w:hint="eastAsia"/>
                <w:sz w:val="21"/>
                <w:szCs w:val="21"/>
              </w:rPr>
              <w:t>支持</w:t>
            </w:r>
          </w:p>
        </w:tc>
      </w:tr>
      <w:tr w:rsidR="006B6429" w14:paraId="2EA9D663" w14:textId="77777777">
        <w:trPr>
          <w:jc w:val="center"/>
        </w:trPr>
        <w:tc>
          <w:tcPr>
            <w:tcW w:w="6946" w:type="dxa"/>
            <w:vAlign w:val="center"/>
          </w:tcPr>
          <w:p w14:paraId="6E1BBA1C" w14:textId="77777777" w:rsidR="006B6429" w:rsidRDefault="00000000">
            <w:pPr>
              <w:ind w:firstLine="420"/>
              <w:rPr>
                <w:sz w:val="21"/>
                <w:szCs w:val="21"/>
              </w:rPr>
            </w:pPr>
            <w:r>
              <w:rPr>
                <w:rFonts w:hint="eastAsia"/>
                <w:sz w:val="21"/>
                <w:szCs w:val="21"/>
              </w:rPr>
              <w:t>H</w:t>
            </w:r>
            <w:r>
              <w:rPr>
                <w:sz w:val="21"/>
                <w:szCs w:val="21"/>
              </w:rPr>
              <w:t>7</w:t>
            </w:r>
            <w:r>
              <w:rPr>
                <w:rFonts w:hint="eastAsia"/>
                <w:sz w:val="21"/>
                <w:szCs w:val="21"/>
              </w:rPr>
              <w:t>：内容情感倾向与创意价值呈倒</w:t>
            </w:r>
            <w:r>
              <w:rPr>
                <w:rFonts w:hint="eastAsia"/>
                <w:sz w:val="21"/>
                <w:szCs w:val="21"/>
              </w:rPr>
              <w:t>U</w:t>
            </w:r>
            <w:r>
              <w:rPr>
                <w:rFonts w:hint="eastAsia"/>
                <w:sz w:val="21"/>
                <w:szCs w:val="21"/>
              </w:rPr>
              <w:t>关系。</w:t>
            </w:r>
          </w:p>
        </w:tc>
        <w:tc>
          <w:tcPr>
            <w:tcW w:w="1888" w:type="dxa"/>
            <w:vAlign w:val="center"/>
          </w:tcPr>
          <w:p w14:paraId="38BFBC5C" w14:textId="77777777" w:rsidR="006B6429" w:rsidRDefault="00000000">
            <w:pPr>
              <w:ind w:firstLineChars="0" w:firstLine="0"/>
              <w:jc w:val="center"/>
              <w:rPr>
                <w:sz w:val="21"/>
                <w:szCs w:val="21"/>
              </w:rPr>
            </w:pPr>
            <w:r>
              <w:rPr>
                <w:rFonts w:hint="eastAsia"/>
                <w:sz w:val="21"/>
                <w:szCs w:val="21"/>
              </w:rPr>
              <w:t>支持</w:t>
            </w:r>
          </w:p>
        </w:tc>
      </w:tr>
      <w:tr w:rsidR="006B6429" w14:paraId="13AC3C98" w14:textId="77777777">
        <w:trPr>
          <w:jc w:val="center"/>
        </w:trPr>
        <w:tc>
          <w:tcPr>
            <w:tcW w:w="6946" w:type="dxa"/>
            <w:vAlign w:val="center"/>
          </w:tcPr>
          <w:p w14:paraId="449259F3" w14:textId="77777777" w:rsidR="006B6429" w:rsidRDefault="00000000">
            <w:pPr>
              <w:ind w:firstLine="420"/>
              <w:rPr>
                <w:sz w:val="21"/>
                <w:szCs w:val="21"/>
              </w:rPr>
            </w:pPr>
            <w:r>
              <w:rPr>
                <w:rFonts w:hint="eastAsia"/>
                <w:sz w:val="21"/>
                <w:szCs w:val="21"/>
              </w:rPr>
              <w:t>H</w:t>
            </w:r>
            <w:r>
              <w:rPr>
                <w:sz w:val="21"/>
                <w:szCs w:val="21"/>
              </w:rPr>
              <w:t>8</w:t>
            </w:r>
            <w:r>
              <w:rPr>
                <w:rFonts w:hint="eastAsia"/>
                <w:sz w:val="21"/>
                <w:szCs w:val="21"/>
              </w:rPr>
              <w:t>：创意得分数对创意价值有正向影响。</w:t>
            </w:r>
          </w:p>
        </w:tc>
        <w:tc>
          <w:tcPr>
            <w:tcW w:w="1888" w:type="dxa"/>
            <w:vAlign w:val="center"/>
          </w:tcPr>
          <w:p w14:paraId="3D918BC8" w14:textId="77777777" w:rsidR="006B6429" w:rsidRDefault="00000000">
            <w:pPr>
              <w:ind w:firstLineChars="0" w:firstLine="0"/>
              <w:jc w:val="center"/>
              <w:rPr>
                <w:sz w:val="21"/>
                <w:szCs w:val="21"/>
              </w:rPr>
            </w:pPr>
            <w:r>
              <w:rPr>
                <w:rFonts w:hint="eastAsia"/>
                <w:sz w:val="21"/>
                <w:szCs w:val="21"/>
              </w:rPr>
              <w:t>支持</w:t>
            </w:r>
          </w:p>
        </w:tc>
      </w:tr>
      <w:tr w:rsidR="006B6429" w14:paraId="5FB7A282" w14:textId="77777777">
        <w:trPr>
          <w:jc w:val="center"/>
        </w:trPr>
        <w:tc>
          <w:tcPr>
            <w:tcW w:w="6946" w:type="dxa"/>
            <w:vAlign w:val="center"/>
          </w:tcPr>
          <w:p w14:paraId="519D4AE4" w14:textId="77777777" w:rsidR="006B6429" w:rsidRDefault="00000000">
            <w:pPr>
              <w:ind w:firstLine="420"/>
              <w:rPr>
                <w:sz w:val="21"/>
                <w:szCs w:val="21"/>
              </w:rPr>
            </w:pPr>
            <w:r>
              <w:rPr>
                <w:rFonts w:hint="eastAsia"/>
                <w:sz w:val="21"/>
                <w:szCs w:val="21"/>
              </w:rPr>
              <w:t>H</w:t>
            </w:r>
            <w:r>
              <w:rPr>
                <w:sz w:val="21"/>
                <w:szCs w:val="21"/>
              </w:rPr>
              <w:t>9</w:t>
            </w:r>
            <w:r>
              <w:rPr>
                <w:rFonts w:hint="eastAsia"/>
                <w:sz w:val="21"/>
                <w:szCs w:val="21"/>
              </w:rPr>
              <w:t>：</w:t>
            </w:r>
            <w:proofErr w:type="gramStart"/>
            <w:r>
              <w:rPr>
                <w:rFonts w:hint="eastAsia"/>
                <w:sz w:val="21"/>
                <w:szCs w:val="21"/>
              </w:rPr>
              <w:t>创意点赞数对</w:t>
            </w:r>
            <w:proofErr w:type="gramEnd"/>
            <w:r>
              <w:rPr>
                <w:rFonts w:hint="eastAsia"/>
                <w:sz w:val="21"/>
                <w:szCs w:val="21"/>
              </w:rPr>
              <w:t>创意价值有正向影响。</w:t>
            </w:r>
          </w:p>
        </w:tc>
        <w:tc>
          <w:tcPr>
            <w:tcW w:w="1888" w:type="dxa"/>
            <w:vAlign w:val="center"/>
          </w:tcPr>
          <w:p w14:paraId="1A4EE519" w14:textId="77777777" w:rsidR="006B6429" w:rsidRDefault="00000000">
            <w:pPr>
              <w:ind w:firstLineChars="0" w:firstLine="0"/>
              <w:jc w:val="center"/>
              <w:rPr>
                <w:sz w:val="21"/>
                <w:szCs w:val="21"/>
              </w:rPr>
            </w:pPr>
            <w:r>
              <w:rPr>
                <w:rFonts w:hint="eastAsia"/>
                <w:sz w:val="21"/>
                <w:szCs w:val="21"/>
              </w:rPr>
              <w:t>支持</w:t>
            </w:r>
          </w:p>
        </w:tc>
      </w:tr>
      <w:tr w:rsidR="006B6429" w14:paraId="013BC28F" w14:textId="77777777">
        <w:trPr>
          <w:jc w:val="center"/>
        </w:trPr>
        <w:tc>
          <w:tcPr>
            <w:tcW w:w="6946" w:type="dxa"/>
            <w:vAlign w:val="center"/>
          </w:tcPr>
          <w:p w14:paraId="22E2386F" w14:textId="77777777" w:rsidR="006B6429" w:rsidRDefault="00000000">
            <w:pPr>
              <w:ind w:firstLine="420"/>
              <w:rPr>
                <w:sz w:val="21"/>
                <w:szCs w:val="21"/>
              </w:rPr>
            </w:pPr>
            <w:r>
              <w:rPr>
                <w:rFonts w:hint="eastAsia"/>
                <w:sz w:val="21"/>
                <w:szCs w:val="21"/>
              </w:rPr>
              <w:t>H</w:t>
            </w:r>
            <w:r>
              <w:rPr>
                <w:sz w:val="21"/>
                <w:szCs w:val="21"/>
              </w:rPr>
              <w:t>10</w:t>
            </w:r>
            <w:r>
              <w:rPr>
                <w:rFonts w:hint="eastAsia"/>
                <w:sz w:val="21"/>
                <w:szCs w:val="21"/>
              </w:rPr>
              <w:t>：</w:t>
            </w:r>
            <w:proofErr w:type="gramStart"/>
            <w:r>
              <w:rPr>
                <w:rFonts w:hint="eastAsia"/>
                <w:sz w:val="21"/>
                <w:szCs w:val="21"/>
              </w:rPr>
              <w:t>创客的</w:t>
            </w:r>
            <w:proofErr w:type="gramEnd"/>
            <w:r>
              <w:rPr>
                <w:rFonts w:hint="eastAsia"/>
                <w:sz w:val="21"/>
                <w:szCs w:val="21"/>
              </w:rPr>
              <w:t>创意徽章数对创意价值有正向影响。</w:t>
            </w:r>
          </w:p>
        </w:tc>
        <w:tc>
          <w:tcPr>
            <w:tcW w:w="1888" w:type="dxa"/>
            <w:vAlign w:val="center"/>
          </w:tcPr>
          <w:p w14:paraId="5B9BC0AE" w14:textId="77777777" w:rsidR="006B6429" w:rsidRDefault="00000000">
            <w:pPr>
              <w:ind w:firstLineChars="0" w:firstLine="0"/>
              <w:jc w:val="center"/>
              <w:rPr>
                <w:sz w:val="21"/>
                <w:szCs w:val="21"/>
              </w:rPr>
            </w:pPr>
            <w:r>
              <w:rPr>
                <w:rFonts w:hint="eastAsia"/>
                <w:sz w:val="21"/>
                <w:szCs w:val="21"/>
              </w:rPr>
              <w:t>支持</w:t>
            </w:r>
          </w:p>
        </w:tc>
      </w:tr>
      <w:tr w:rsidR="006B6429" w14:paraId="6BCEBA96" w14:textId="77777777">
        <w:trPr>
          <w:jc w:val="center"/>
        </w:trPr>
        <w:tc>
          <w:tcPr>
            <w:tcW w:w="6946" w:type="dxa"/>
            <w:vAlign w:val="center"/>
          </w:tcPr>
          <w:p w14:paraId="6CA39847" w14:textId="77777777" w:rsidR="006B6429" w:rsidRDefault="00000000">
            <w:pPr>
              <w:ind w:firstLine="420"/>
              <w:rPr>
                <w:sz w:val="21"/>
                <w:szCs w:val="21"/>
              </w:rPr>
            </w:pPr>
            <w:r>
              <w:rPr>
                <w:rFonts w:hint="eastAsia"/>
                <w:sz w:val="21"/>
                <w:szCs w:val="21"/>
              </w:rPr>
              <w:t>H1</w:t>
            </w:r>
            <w:r>
              <w:rPr>
                <w:sz w:val="21"/>
                <w:szCs w:val="21"/>
              </w:rPr>
              <w:t>1</w:t>
            </w:r>
            <w:r>
              <w:rPr>
                <w:rFonts w:hint="eastAsia"/>
                <w:sz w:val="21"/>
                <w:szCs w:val="21"/>
              </w:rPr>
              <w:t>：</w:t>
            </w:r>
            <w:proofErr w:type="gramStart"/>
            <w:r>
              <w:rPr>
                <w:rFonts w:hint="eastAsia"/>
                <w:sz w:val="21"/>
                <w:szCs w:val="21"/>
              </w:rPr>
              <w:t>创客的</w:t>
            </w:r>
            <w:proofErr w:type="gramEnd"/>
            <w:r>
              <w:rPr>
                <w:rFonts w:hint="eastAsia"/>
                <w:sz w:val="21"/>
                <w:szCs w:val="21"/>
              </w:rPr>
              <w:t>技能标签数对创意价值有正向影响。</w:t>
            </w:r>
          </w:p>
        </w:tc>
        <w:tc>
          <w:tcPr>
            <w:tcW w:w="1888" w:type="dxa"/>
            <w:vAlign w:val="center"/>
          </w:tcPr>
          <w:p w14:paraId="5B15BBB3" w14:textId="77777777" w:rsidR="006B6429" w:rsidRDefault="00000000">
            <w:pPr>
              <w:ind w:firstLineChars="0" w:firstLine="0"/>
              <w:jc w:val="center"/>
              <w:rPr>
                <w:sz w:val="21"/>
                <w:szCs w:val="21"/>
              </w:rPr>
            </w:pPr>
            <w:r>
              <w:rPr>
                <w:rFonts w:hint="eastAsia"/>
                <w:sz w:val="21"/>
                <w:szCs w:val="21"/>
              </w:rPr>
              <w:t>支持</w:t>
            </w:r>
          </w:p>
        </w:tc>
      </w:tr>
      <w:tr w:rsidR="006B6429" w14:paraId="032E2A26" w14:textId="77777777">
        <w:trPr>
          <w:jc w:val="center"/>
        </w:trPr>
        <w:tc>
          <w:tcPr>
            <w:tcW w:w="6946" w:type="dxa"/>
            <w:vAlign w:val="center"/>
          </w:tcPr>
          <w:p w14:paraId="74D8F04B" w14:textId="77777777" w:rsidR="006B6429" w:rsidRDefault="00000000">
            <w:pPr>
              <w:ind w:firstLine="420"/>
              <w:rPr>
                <w:sz w:val="21"/>
                <w:szCs w:val="21"/>
              </w:rPr>
            </w:pPr>
            <w:r>
              <w:rPr>
                <w:rFonts w:hint="eastAsia"/>
                <w:sz w:val="21"/>
                <w:szCs w:val="21"/>
              </w:rPr>
              <w:t>H</w:t>
            </w:r>
            <w:r>
              <w:rPr>
                <w:sz w:val="21"/>
                <w:szCs w:val="21"/>
              </w:rPr>
              <w:t>12</w:t>
            </w:r>
            <w:r>
              <w:rPr>
                <w:rFonts w:hint="eastAsia"/>
                <w:sz w:val="21"/>
                <w:szCs w:val="21"/>
              </w:rPr>
              <w:t>a</w:t>
            </w:r>
            <w:r>
              <w:rPr>
                <w:rFonts w:hint="eastAsia"/>
                <w:sz w:val="21"/>
                <w:szCs w:val="21"/>
              </w:rPr>
              <w:t>：</w:t>
            </w:r>
            <w:proofErr w:type="gramStart"/>
            <w:r>
              <w:rPr>
                <w:rFonts w:hint="eastAsia"/>
                <w:sz w:val="21"/>
                <w:szCs w:val="21"/>
              </w:rPr>
              <w:t>创客先前</w:t>
            </w:r>
            <w:proofErr w:type="gramEnd"/>
            <w:r>
              <w:rPr>
                <w:rFonts w:hint="eastAsia"/>
                <w:sz w:val="21"/>
                <w:szCs w:val="21"/>
              </w:rPr>
              <w:t>经验正向</w:t>
            </w:r>
            <w:proofErr w:type="gramStart"/>
            <w:r>
              <w:rPr>
                <w:rFonts w:hint="eastAsia"/>
                <w:sz w:val="21"/>
                <w:szCs w:val="21"/>
              </w:rPr>
              <w:t>调节创客的</w:t>
            </w:r>
            <w:proofErr w:type="gramEnd"/>
            <w:r>
              <w:rPr>
                <w:rFonts w:hint="eastAsia"/>
                <w:sz w:val="21"/>
                <w:szCs w:val="21"/>
              </w:rPr>
              <w:t>创意徽章数对创意价值的影响。</w:t>
            </w:r>
          </w:p>
        </w:tc>
        <w:tc>
          <w:tcPr>
            <w:tcW w:w="1888" w:type="dxa"/>
            <w:vAlign w:val="center"/>
          </w:tcPr>
          <w:p w14:paraId="41876B5A" w14:textId="77777777" w:rsidR="006B6429" w:rsidRDefault="00000000">
            <w:pPr>
              <w:ind w:firstLineChars="0" w:firstLine="0"/>
              <w:jc w:val="center"/>
              <w:rPr>
                <w:sz w:val="21"/>
                <w:szCs w:val="21"/>
              </w:rPr>
            </w:pPr>
            <w:r>
              <w:rPr>
                <w:rFonts w:hint="eastAsia"/>
                <w:sz w:val="21"/>
                <w:szCs w:val="21"/>
              </w:rPr>
              <w:t>支持</w:t>
            </w:r>
          </w:p>
        </w:tc>
      </w:tr>
      <w:tr w:rsidR="006B6429" w14:paraId="1682C776" w14:textId="77777777">
        <w:trPr>
          <w:jc w:val="center"/>
        </w:trPr>
        <w:tc>
          <w:tcPr>
            <w:tcW w:w="6946" w:type="dxa"/>
            <w:vAlign w:val="center"/>
          </w:tcPr>
          <w:p w14:paraId="1D13AE1A" w14:textId="77777777" w:rsidR="006B6429" w:rsidRDefault="00000000">
            <w:pPr>
              <w:ind w:firstLine="420"/>
              <w:rPr>
                <w:sz w:val="21"/>
                <w:szCs w:val="21"/>
              </w:rPr>
            </w:pPr>
            <w:r>
              <w:rPr>
                <w:rFonts w:hint="eastAsia"/>
                <w:sz w:val="21"/>
                <w:szCs w:val="21"/>
              </w:rPr>
              <w:t>H</w:t>
            </w:r>
            <w:r>
              <w:rPr>
                <w:sz w:val="21"/>
                <w:szCs w:val="21"/>
              </w:rPr>
              <w:t>12</w:t>
            </w:r>
            <w:r>
              <w:rPr>
                <w:rFonts w:hint="eastAsia"/>
                <w:sz w:val="21"/>
                <w:szCs w:val="21"/>
              </w:rPr>
              <w:t>b</w:t>
            </w:r>
            <w:r>
              <w:rPr>
                <w:rFonts w:hint="eastAsia"/>
                <w:sz w:val="21"/>
                <w:szCs w:val="21"/>
              </w:rPr>
              <w:t>：</w:t>
            </w:r>
            <w:proofErr w:type="gramStart"/>
            <w:r>
              <w:rPr>
                <w:rFonts w:hint="eastAsia"/>
                <w:sz w:val="21"/>
                <w:szCs w:val="21"/>
              </w:rPr>
              <w:t>创客先前</w:t>
            </w:r>
            <w:proofErr w:type="gramEnd"/>
            <w:r>
              <w:rPr>
                <w:rFonts w:hint="eastAsia"/>
                <w:sz w:val="21"/>
                <w:szCs w:val="21"/>
              </w:rPr>
              <w:t>经验正向</w:t>
            </w:r>
            <w:proofErr w:type="gramStart"/>
            <w:r>
              <w:rPr>
                <w:rFonts w:hint="eastAsia"/>
                <w:sz w:val="21"/>
                <w:szCs w:val="21"/>
              </w:rPr>
              <w:t>调节创客的</w:t>
            </w:r>
            <w:proofErr w:type="gramEnd"/>
            <w:r>
              <w:rPr>
                <w:rFonts w:hint="eastAsia"/>
                <w:sz w:val="21"/>
                <w:szCs w:val="21"/>
              </w:rPr>
              <w:t>技能标签数对创意价值的影响。</w:t>
            </w:r>
          </w:p>
        </w:tc>
        <w:tc>
          <w:tcPr>
            <w:tcW w:w="1888" w:type="dxa"/>
            <w:vAlign w:val="center"/>
          </w:tcPr>
          <w:p w14:paraId="170ADB11" w14:textId="77777777" w:rsidR="006B6429" w:rsidRDefault="00000000">
            <w:pPr>
              <w:ind w:firstLineChars="0" w:firstLine="0"/>
              <w:jc w:val="center"/>
              <w:rPr>
                <w:sz w:val="21"/>
                <w:szCs w:val="21"/>
              </w:rPr>
            </w:pPr>
            <w:r>
              <w:rPr>
                <w:rFonts w:hint="eastAsia"/>
                <w:sz w:val="21"/>
                <w:szCs w:val="21"/>
              </w:rPr>
              <w:t>不支持</w:t>
            </w:r>
          </w:p>
        </w:tc>
      </w:tr>
      <w:tr w:rsidR="006B6429" w14:paraId="6334A965" w14:textId="77777777">
        <w:trPr>
          <w:jc w:val="center"/>
        </w:trPr>
        <w:tc>
          <w:tcPr>
            <w:tcW w:w="6946" w:type="dxa"/>
            <w:vAlign w:val="center"/>
          </w:tcPr>
          <w:p w14:paraId="322ABAC2" w14:textId="77777777" w:rsidR="006B6429" w:rsidRDefault="00000000">
            <w:pPr>
              <w:ind w:firstLine="420"/>
              <w:rPr>
                <w:sz w:val="21"/>
                <w:szCs w:val="21"/>
              </w:rPr>
            </w:pPr>
            <w:r>
              <w:rPr>
                <w:rFonts w:hint="eastAsia"/>
                <w:sz w:val="21"/>
                <w:szCs w:val="21"/>
              </w:rPr>
              <w:t>H</w:t>
            </w:r>
            <w:r>
              <w:rPr>
                <w:sz w:val="21"/>
                <w:szCs w:val="21"/>
              </w:rPr>
              <w:t>13</w:t>
            </w:r>
            <w:r>
              <w:rPr>
                <w:rFonts w:hint="eastAsia"/>
                <w:sz w:val="21"/>
                <w:szCs w:val="21"/>
              </w:rPr>
              <w:t>：用户评论情感倾向对创意价值有正向影响。</w:t>
            </w:r>
          </w:p>
        </w:tc>
        <w:tc>
          <w:tcPr>
            <w:tcW w:w="1888" w:type="dxa"/>
            <w:vAlign w:val="center"/>
          </w:tcPr>
          <w:p w14:paraId="2C4B637E" w14:textId="77777777" w:rsidR="006B6429" w:rsidRDefault="00000000">
            <w:pPr>
              <w:ind w:firstLineChars="0" w:firstLine="0"/>
              <w:jc w:val="center"/>
              <w:rPr>
                <w:sz w:val="21"/>
                <w:szCs w:val="21"/>
              </w:rPr>
            </w:pPr>
            <w:r>
              <w:rPr>
                <w:rFonts w:hint="eastAsia"/>
                <w:sz w:val="21"/>
                <w:szCs w:val="21"/>
              </w:rPr>
              <w:t>不支持</w:t>
            </w:r>
          </w:p>
        </w:tc>
      </w:tr>
    </w:tbl>
    <w:p w14:paraId="7653729C" w14:textId="77777777" w:rsidR="006B6429" w:rsidRDefault="00000000">
      <w:pPr>
        <w:pStyle w:val="2"/>
      </w:pPr>
      <w:bookmarkStart w:id="112" w:name="_Toc154414921"/>
      <w:bookmarkStart w:id="113" w:name="_Toc154583501"/>
      <w:r>
        <w:rPr>
          <w:rFonts w:hint="eastAsia"/>
        </w:rPr>
        <w:t>4</w:t>
      </w:r>
      <w:r>
        <w:t xml:space="preserve">.6 </w:t>
      </w:r>
      <w:r>
        <w:rPr>
          <w:rFonts w:hint="eastAsia"/>
        </w:rPr>
        <w:t>本章小结</w:t>
      </w:r>
      <w:bookmarkEnd w:id="112"/>
      <w:bookmarkEnd w:id="113"/>
    </w:p>
    <w:p w14:paraId="7A60D297" w14:textId="77777777" w:rsidR="006B6429" w:rsidRDefault="00000000">
      <w:pPr>
        <w:ind w:firstLine="480"/>
      </w:pPr>
      <w:r>
        <w:rPr>
          <w:rFonts w:hint="eastAsia"/>
        </w:rPr>
        <w:t>本章主要描述了数据处理与变量获取过程，数据处理部分通过</w:t>
      </w:r>
      <w:r>
        <w:rPr>
          <w:rFonts w:hint="eastAsia"/>
        </w:rPr>
        <w:t>N</w:t>
      </w:r>
      <w:r>
        <w:t>LP</w:t>
      </w:r>
      <w:r>
        <w:rPr>
          <w:rFonts w:hint="eastAsia"/>
        </w:rPr>
        <w:t>技术对文本类型数据进行量化的过程，主要包括文本详细度、文本可读性、文本相似度以及文本的情感倾向，并且介绍了规范类型数据的过去过程，然后对模型进行</w:t>
      </w:r>
      <w:r>
        <w:t>Logistic</w:t>
      </w:r>
      <w:r>
        <w:rPr>
          <w:rFonts w:hint="eastAsia"/>
        </w:rPr>
        <w:t>回归</w:t>
      </w:r>
      <w:r>
        <w:rPr>
          <w:rFonts w:hint="eastAsia"/>
        </w:rPr>
        <w:lastRenderedPageBreak/>
        <w:t>分析并得出</w:t>
      </w:r>
      <w:r>
        <w:t>Logistic</w:t>
      </w:r>
      <w:r>
        <w:rPr>
          <w:rFonts w:hint="eastAsia"/>
        </w:rPr>
        <w:t>回归分析结果，获得了在线用户创新社区显著影响创意价值的影响因素。</w:t>
      </w:r>
    </w:p>
    <w:p w14:paraId="6F7BD7E0" w14:textId="77777777" w:rsidR="006B6429" w:rsidRDefault="00000000">
      <w:pPr>
        <w:spacing w:line="240" w:lineRule="auto"/>
        <w:ind w:firstLineChars="0" w:firstLine="0"/>
        <w:jc w:val="left"/>
      </w:pPr>
      <w:r>
        <w:br w:type="page"/>
      </w:r>
    </w:p>
    <w:p w14:paraId="7D15914D" w14:textId="77777777" w:rsidR="006B6429" w:rsidRDefault="006B6429">
      <w:pPr>
        <w:ind w:firstLine="480"/>
      </w:pPr>
    </w:p>
    <w:p w14:paraId="3F742A96" w14:textId="098654E1" w:rsidR="006B6429" w:rsidRDefault="00E33A3F" w:rsidP="003F7AA7">
      <w:pPr>
        <w:pStyle w:val="1"/>
        <w:numPr>
          <w:ilvl w:val="0"/>
          <w:numId w:val="0"/>
        </w:numPr>
        <w:ind w:left="1160"/>
      </w:pPr>
      <w:bookmarkStart w:id="114" w:name="_Toc154414922"/>
      <w:bookmarkStart w:id="115" w:name="_Toc154583502"/>
      <w:r>
        <w:rPr>
          <w:rFonts w:hint="eastAsia"/>
        </w:rPr>
        <w:t>第五章</w:t>
      </w:r>
      <w:r>
        <w:rPr>
          <w:rFonts w:hint="eastAsia"/>
        </w:rPr>
        <w:t xml:space="preserve"> </w:t>
      </w:r>
      <w:r>
        <w:t xml:space="preserve"> </w:t>
      </w:r>
      <w:r>
        <w:rPr>
          <w:rFonts w:hint="eastAsia"/>
        </w:rPr>
        <w:t>在线用户创新社区创意选择方法研究</w:t>
      </w:r>
      <w:bookmarkEnd w:id="114"/>
      <w:bookmarkEnd w:id="115"/>
    </w:p>
    <w:p w14:paraId="6692A0D2" w14:textId="77777777" w:rsidR="006B6429" w:rsidRDefault="00000000">
      <w:pPr>
        <w:ind w:firstLine="480"/>
      </w:pPr>
      <w:r>
        <w:rPr>
          <w:rFonts w:hint="eastAsia"/>
        </w:rPr>
        <w:t>第四章中已对在线用户创新社区创意价值的影响因素进行了研究分析，证明本文提出的大部分创意和</w:t>
      </w:r>
      <w:proofErr w:type="gramStart"/>
      <w:r>
        <w:rPr>
          <w:rFonts w:hint="eastAsia"/>
        </w:rPr>
        <w:t>创客特征</w:t>
      </w:r>
      <w:proofErr w:type="gramEnd"/>
      <w:r>
        <w:rPr>
          <w:rFonts w:hint="eastAsia"/>
        </w:rPr>
        <w:t>对创意价值具有显著的影响。但是研究创意价值的影响因素实现创意自动筛选仍然困难。以往研究证明基于文本挖掘和机器学习算法的预测方法是处理在线用户创新社区中大量创意的可行方法，以快速、可重复的方式从数据中发现模式和提取有用信息，因此本章基于这些具有显著性的影响因素，结合分类预测技术构建在线用户创新社区价值创意选择模型，建立自动化创意筛选系统，为企业实现高效率地创意筛选提供指导意见。</w:t>
      </w:r>
      <w:r>
        <w:rPr>
          <w:rFonts w:hint="eastAsia"/>
        </w:rPr>
        <w:t xml:space="preserve">  </w:t>
      </w:r>
    </w:p>
    <w:p w14:paraId="22307A73" w14:textId="77777777" w:rsidR="006B6429" w:rsidRDefault="00000000">
      <w:pPr>
        <w:pStyle w:val="2"/>
      </w:pPr>
      <w:bookmarkStart w:id="116" w:name="_Toc154414923"/>
      <w:bookmarkStart w:id="117" w:name="_Toc154583503"/>
      <w:r>
        <w:rPr>
          <w:rFonts w:hint="eastAsia"/>
        </w:rPr>
        <w:t>5</w:t>
      </w:r>
      <w:r>
        <w:t xml:space="preserve">.1 </w:t>
      </w:r>
      <w:r>
        <w:rPr>
          <w:rFonts w:hint="eastAsia"/>
        </w:rPr>
        <w:t>创意选择模型框架</w:t>
      </w:r>
      <w:bookmarkEnd w:id="116"/>
      <w:bookmarkEnd w:id="117"/>
    </w:p>
    <w:p w14:paraId="38D63F4E" w14:textId="77777777" w:rsidR="006B6429" w:rsidRDefault="00000000">
      <w:pPr>
        <w:ind w:firstLine="480"/>
        <w:rPr>
          <w:color w:val="000000" w:themeColor="text1"/>
        </w:rPr>
      </w:pPr>
      <w:r>
        <w:rPr>
          <w:rFonts w:hint="eastAsia"/>
          <w:color w:val="000000" w:themeColor="text1"/>
        </w:rPr>
        <w:t>在线用户创新社区创意选择模型总体框架流程图如图</w:t>
      </w:r>
      <w:r>
        <w:rPr>
          <w:rFonts w:hint="eastAsia"/>
          <w:color w:val="000000" w:themeColor="text1"/>
        </w:rPr>
        <w:t>5</w:t>
      </w:r>
      <w:r>
        <w:rPr>
          <w:color w:val="000000" w:themeColor="text1"/>
        </w:rPr>
        <w:t>.1</w:t>
      </w:r>
      <w:r>
        <w:rPr>
          <w:rFonts w:hint="eastAsia"/>
          <w:color w:val="000000" w:themeColor="text1"/>
        </w:rPr>
        <w:t>所示。</w:t>
      </w:r>
      <w:proofErr w:type="gramStart"/>
      <w:r>
        <w:rPr>
          <w:rFonts w:hint="eastAsia"/>
          <w:color w:val="000000" w:themeColor="text1"/>
        </w:rPr>
        <w:t>基于第四</w:t>
      </w:r>
      <w:proofErr w:type="gramEnd"/>
      <w:r>
        <w:rPr>
          <w:rFonts w:hint="eastAsia"/>
          <w:color w:val="000000" w:themeColor="text1"/>
        </w:rPr>
        <w:t>章影响因素分析结果，数据样本包含多个关键特征，包括创意文本类型特征、创意规范类型</w:t>
      </w:r>
      <w:proofErr w:type="gramStart"/>
      <w:r>
        <w:rPr>
          <w:rFonts w:hint="eastAsia"/>
          <w:color w:val="000000" w:themeColor="text1"/>
        </w:rPr>
        <w:t>特征和创客特征</w:t>
      </w:r>
      <w:proofErr w:type="gramEnd"/>
      <w:r>
        <w:rPr>
          <w:rFonts w:hint="eastAsia"/>
          <w:color w:val="000000" w:themeColor="text1"/>
        </w:rPr>
        <w:t>，数据样本将被分为训练集和测试集两个部分输入到选择模型中，然后得到相应的选择结果。然而，单一分类器的性能评估不能保证在整个数据集上实现最佳预测性能，为了最大程度地充分利用实验数据，并确保所构建的预测模型在实际应用中表现出色，本文选取多种流行的集成学习分类算法，将在这些算法中选择最适合的，并对其进行进一步优化根据输出具有价值的创意的概率值，在此基础上建立在线用户创新社区创意选择模型。</w:t>
      </w:r>
    </w:p>
    <w:p w14:paraId="0E476FA7" w14:textId="77777777" w:rsidR="006B6429" w:rsidRDefault="00000000">
      <w:pPr>
        <w:ind w:firstLine="480"/>
        <w:rPr>
          <w:color w:val="000000" w:themeColor="text1"/>
        </w:rPr>
      </w:pPr>
      <w:r>
        <w:rPr>
          <w:rFonts w:hint="eastAsia"/>
          <w:color w:val="000000" w:themeColor="text1"/>
        </w:rPr>
        <w:t>本文将从</w:t>
      </w:r>
      <w:proofErr w:type="spellStart"/>
      <w:r>
        <w:rPr>
          <w:color w:val="000000" w:themeColor="text1"/>
        </w:rPr>
        <w:t>S</w:t>
      </w:r>
      <w:r>
        <w:rPr>
          <w:rFonts w:hint="eastAsia"/>
          <w:color w:val="000000" w:themeColor="text1"/>
        </w:rPr>
        <w:t>aleforces</w:t>
      </w:r>
      <w:proofErr w:type="spellEnd"/>
      <w:r>
        <w:rPr>
          <w:rFonts w:hint="eastAsia"/>
          <w:color w:val="000000" w:themeColor="text1"/>
        </w:rPr>
        <w:t>在线用户创新社区中获取的创意数据进行一系列预处理过程，进而获得创意</w:t>
      </w:r>
      <w:proofErr w:type="gramStart"/>
      <w:r>
        <w:rPr>
          <w:rFonts w:hint="eastAsia"/>
          <w:color w:val="000000" w:themeColor="text1"/>
        </w:rPr>
        <w:t>和创客文本</w:t>
      </w:r>
      <w:proofErr w:type="gramEnd"/>
      <w:r>
        <w:rPr>
          <w:rFonts w:hint="eastAsia"/>
          <w:color w:val="000000" w:themeColor="text1"/>
        </w:rPr>
        <w:t>类型特征以及规范类型特征等实验数据，然后结合</w:t>
      </w:r>
      <w:r>
        <w:rPr>
          <w:rFonts w:hint="eastAsia"/>
          <w:color w:val="000000" w:themeColor="text1"/>
        </w:rPr>
        <w:t>RF</w:t>
      </w:r>
      <w:r>
        <w:rPr>
          <w:rFonts w:hint="eastAsia"/>
          <w:color w:val="000000" w:themeColor="text1"/>
        </w:rPr>
        <w:t>（随机森林）、</w:t>
      </w:r>
      <w:r>
        <w:rPr>
          <w:rFonts w:hint="eastAsia"/>
          <w:color w:val="000000" w:themeColor="text1"/>
        </w:rPr>
        <w:t>GBDT</w:t>
      </w:r>
      <w:r>
        <w:rPr>
          <w:rFonts w:hint="eastAsia"/>
          <w:color w:val="000000" w:themeColor="text1"/>
        </w:rPr>
        <w:t>（梯度提升决策树）、</w:t>
      </w:r>
      <w:r>
        <w:rPr>
          <w:rFonts w:hint="eastAsia"/>
          <w:color w:val="000000" w:themeColor="text1"/>
        </w:rPr>
        <w:t>AdaBoost</w:t>
      </w:r>
      <w:r>
        <w:rPr>
          <w:rFonts w:hint="eastAsia"/>
          <w:color w:val="000000" w:themeColor="text1"/>
        </w:rPr>
        <w:t>、</w:t>
      </w:r>
      <w:proofErr w:type="spellStart"/>
      <w:r>
        <w:rPr>
          <w:rFonts w:hint="eastAsia"/>
          <w:color w:val="000000" w:themeColor="text1"/>
        </w:rPr>
        <w:t>XGBoost</w:t>
      </w:r>
      <w:proofErr w:type="spellEnd"/>
      <w:r>
        <w:rPr>
          <w:rFonts w:hint="eastAsia"/>
          <w:color w:val="000000" w:themeColor="text1"/>
        </w:rPr>
        <w:t>以及</w:t>
      </w:r>
      <w:proofErr w:type="spellStart"/>
      <w:r>
        <w:rPr>
          <w:rFonts w:hint="eastAsia"/>
          <w:color w:val="000000" w:themeColor="text1"/>
        </w:rPr>
        <w:t>LightGBM</w:t>
      </w:r>
      <w:proofErr w:type="spellEnd"/>
      <w:r>
        <w:rPr>
          <w:rFonts w:hint="eastAsia"/>
          <w:color w:val="000000" w:themeColor="text1"/>
        </w:rPr>
        <w:t>这五种集成学习算法对创意价值进行预测。首先利用训练数据集训练预测模型，然后将测试集输入到训练好的预测模型中，通过得到的预测结果选择效果突出的模型并进行优化，最后再利用新的数据集对在线用户创新社区创意价值进行预测。</w:t>
      </w:r>
      <w:r>
        <w:rPr>
          <w:rFonts w:hint="eastAsia"/>
          <w:color w:val="000000" w:themeColor="text1"/>
        </w:rPr>
        <w:t xml:space="preserve">  </w:t>
      </w:r>
    </w:p>
    <w:p w14:paraId="659304C0" w14:textId="77777777" w:rsidR="006B6429" w:rsidRDefault="00000000">
      <w:pPr>
        <w:ind w:firstLine="480"/>
        <w:jc w:val="center"/>
      </w:pPr>
      <w:r>
        <w:rPr>
          <w:noProof/>
        </w:rPr>
        <w:lastRenderedPageBreak/>
        <w:drawing>
          <wp:inline distT="0" distB="0" distL="0" distR="0" wp14:anchorId="62BF608D" wp14:editId="62E7FA61">
            <wp:extent cx="5615940" cy="3198495"/>
            <wp:effectExtent l="0" t="0" r="3810" b="1905"/>
            <wp:docPr id="947135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35057"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615940" cy="3198495"/>
                    </a:xfrm>
                    <a:prstGeom prst="rect">
                      <a:avLst/>
                    </a:prstGeom>
                    <a:noFill/>
                    <a:ln>
                      <a:noFill/>
                    </a:ln>
                  </pic:spPr>
                </pic:pic>
              </a:graphicData>
            </a:graphic>
          </wp:inline>
        </w:drawing>
      </w:r>
    </w:p>
    <w:p w14:paraId="542A2499" w14:textId="02F1A05E" w:rsidR="006B6429" w:rsidRPr="00761C14" w:rsidRDefault="00761C14" w:rsidP="00761C14">
      <w:pPr>
        <w:pStyle w:val="a4"/>
        <w:ind w:firstLine="420"/>
        <w:jc w:val="center"/>
        <w:rPr>
          <w:rFonts w:ascii="Times New Roman" w:hAnsi="Times New Roman" w:cs="Times New Roman"/>
          <w:sz w:val="21"/>
          <w:szCs w:val="21"/>
        </w:rPr>
      </w:pPr>
      <w:bookmarkStart w:id="118" w:name="_Toc154583595"/>
      <w:r w:rsidRPr="00761C14">
        <w:rPr>
          <w:rFonts w:ascii="Times New Roman" w:hAnsi="Times New Roman" w:cs="Times New Roman"/>
          <w:sz w:val="21"/>
          <w:szCs w:val="21"/>
        </w:rPr>
        <w:t>图</w:t>
      </w:r>
      <w:r w:rsidRPr="00761C14">
        <w:rPr>
          <w:rFonts w:ascii="Times New Roman" w:hAnsi="Times New Roman" w:cs="Times New Roman"/>
          <w:sz w:val="21"/>
          <w:szCs w:val="21"/>
        </w:rPr>
        <w:t xml:space="preserve"> 5.</w:t>
      </w:r>
      <w:r w:rsidRPr="00761C14">
        <w:rPr>
          <w:rFonts w:ascii="Times New Roman" w:hAnsi="Times New Roman" w:cs="Times New Roman"/>
          <w:sz w:val="21"/>
          <w:szCs w:val="21"/>
        </w:rPr>
        <w:fldChar w:fldCharType="begin"/>
      </w:r>
      <w:r w:rsidRPr="00761C14">
        <w:rPr>
          <w:rFonts w:ascii="Times New Roman" w:hAnsi="Times New Roman" w:cs="Times New Roman"/>
          <w:sz w:val="21"/>
          <w:szCs w:val="21"/>
        </w:rPr>
        <w:instrText xml:space="preserve"> SEQ </w:instrText>
      </w:r>
      <w:r w:rsidRPr="00761C14">
        <w:rPr>
          <w:rFonts w:ascii="Times New Roman" w:hAnsi="Times New Roman" w:cs="Times New Roman"/>
          <w:sz w:val="21"/>
          <w:szCs w:val="21"/>
        </w:rPr>
        <w:instrText>图</w:instrText>
      </w:r>
      <w:r w:rsidRPr="00761C14">
        <w:rPr>
          <w:rFonts w:ascii="Times New Roman" w:hAnsi="Times New Roman" w:cs="Times New Roman"/>
          <w:sz w:val="21"/>
          <w:szCs w:val="21"/>
        </w:rPr>
        <w:instrText xml:space="preserve"> \* ARABIC \s 1 </w:instrText>
      </w:r>
      <w:r w:rsidRPr="00761C14">
        <w:rPr>
          <w:rFonts w:ascii="Times New Roman" w:hAnsi="Times New Roman" w:cs="Times New Roman"/>
          <w:sz w:val="21"/>
          <w:szCs w:val="21"/>
        </w:rPr>
        <w:fldChar w:fldCharType="separate"/>
      </w:r>
      <w:r w:rsidRPr="00761C14">
        <w:rPr>
          <w:rFonts w:ascii="Times New Roman" w:hAnsi="Times New Roman" w:cs="Times New Roman"/>
          <w:noProof/>
          <w:sz w:val="21"/>
          <w:szCs w:val="21"/>
        </w:rPr>
        <w:t>1</w:t>
      </w:r>
      <w:r w:rsidRPr="00761C14">
        <w:rPr>
          <w:rFonts w:ascii="Times New Roman" w:hAnsi="Times New Roman" w:cs="Times New Roman"/>
          <w:sz w:val="21"/>
          <w:szCs w:val="21"/>
        </w:rPr>
        <w:fldChar w:fldCharType="end"/>
      </w:r>
      <w:r w:rsidR="00000000" w:rsidRPr="00761C14">
        <w:rPr>
          <w:rFonts w:ascii="Times New Roman" w:hAnsi="Times New Roman" w:cs="Times New Roman"/>
          <w:sz w:val="21"/>
          <w:szCs w:val="21"/>
        </w:rPr>
        <w:t xml:space="preserve">  </w:t>
      </w:r>
      <w:r w:rsidR="00000000" w:rsidRPr="00761C14">
        <w:rPr>
          <w:rFonts w:ascii="Times New Roman" w:hAnsi="Times New Roman" w:cs="Times New Roman"/>
          <w:sz w:val="21"/>
          <w:szCs w:val="21"/>
        </w:rPr>
        <w:t>在线用户创新社区创意选择模型框架</w:t>
      </w:r>
      <w:bookmarkEnd w:id="118"/>
    </w:p>
    <w:p w14:paraId="6FCADC2B" w14:textId="77777777" w:rsidR="006B6429" w:rsidRDefault="00000000">
      <w:pPr>
        <w:ind w:firstLine="420"/>
        <w:jc w:val="center"/>
        <w:rPr>
          <w:sz w:val="21"/>
          <w:szCs w:val="21"/>
        </w:rPr>
      </w:pPr>
      <w:r>
        <w:rPr>
          <w:sz w:val="21"/>
          <w:szCs w:val="21"/>
        </w:rPr>
        <w:t xml:space="preserve">Figure </w:t>
      </w:r>
      <w:proofErr w:type="gramStart"/>
      <w:r>
        <w:rPr>
          <w:sz w:val="21"/>
          <w:szCs w:val="21"/>
        </w:rPr>
        <w:t>5.1  Framework</w:t>
      </w:r>
      <w:proofErr w:type="gramEnd"/>
      <w:r>
        <w:rPr>
          <w:sz w:val="21"/>
          <w:szCs w:val="21"/>
        </w:rPr>
        <w:t xml:space="preserve"> of Creative Selection Model for Online User Innovation Community</w:t>
      </w:r>
    </w:p>
    <w:p w14:paraId="546D4E9D" w14:textId="77777777" w:rsidR="006B6429" w:rsidRDefault="00000000">
      <w:pPr>
        <w:pStyle w:val="2"/>
      </w:pPr>
      <w:bookmarkStart w:id="119" w:name="_Toc154414924"/>
      <w:bookmarkStart w:id="120" w:name="_Toc154583504"/>
      <w:r>
        <w:rPr>
          <w:rFonts w:hint="eastAsia"/>
        </w:rPr>
        <w:t>5</w:t>
      </w:r>
      <w:r>
        <w:t xml:space="preserve">.2 </w:t>
      </w:r>
      <w:r>
        <w:rPr>
          <w:rFonts w:hint="eastAsia"/>
        </w:rPr>
        <w:t>集成分类器的评价指标与选择</w:t>
      </w:r>
      <w:bookmarkEnd w:id="119"/>
      <w:bookmarkEnd w:id="120"/>
    </w:p>
    <w:p w14:paraId="006DB395" w14:textId="77777777" w:rsidR="006B6429" w:rsidRDefault="00000000">
      <w:pPr>
        <w:pStyle w:val="3"/>
      </w:pPr>
      <w:bookmarkStart w:id="121" w:name="_Toc154414925"/>
      <w:bookmarkStart w:id="122" w:name="_Toc154583505"/>
      <w:r>
        <w:t xml:space="preserve">5.2.1 </w:t>
      </w:r>
      <w:r>
        <w:rPr>
          <w:rFonts w:hint="eastAsia"/>
        </w:rPr>
        <w:t>评价指标</w:t>
      </w:r>
      <w:bookmarkEnd w:id="121"/>
      <w:bookmarkEnd w:id="122"/>
    </w:p>
    <w:p w14:paraId="0B8F06BE" w14:textId="77777777" w:rsidR="006B6429" w:rsidRDefault="00000000">
      <w:pPr>
        <w:ind w:firstLine="480"/>
      </w:pPr>
      <w:r>
        <w:rPr>
          <w:rFonts w:hint="eastAsia"/>
        </w:rPr>
        <w:t>本文的目标是对具有价值的创意进行选择，即创意具有价值或不具有价值，因此转化为一个分类问题，以便使用机器学习方法解决，在分类模型评估中，基本的工具是混淆矩阵，它提供了关于模型分类性能的详细信息。对于二分类问题，混淆矩阵包括四个重要的度量指标：</w:t>
      </w:r>
      <w:r>
        <w:rPr>
          <w:rFonts w:hint="eastAsia"/>
        </w:rPr>
        <w:t>True Positive</w:t>
      </w:r>
      <w:r>
        <w:rPr>
          <w:rFonts w:hint="eastAsia"/>
        </w:rPr>
        <w:t>（将正类预测为正类的个数，</w:t>
      </w:r>
      <w:r>
        <w:rPr>
          <w:rFonts w:hint="eastAsia"/>
        </w:rPr>
        <w:t>TP</w:t>
      </w:r>
      <w:r>
        <w:rPr>
          <w:rFonts w:hint="eastAsia"/>
        </w:rPr>
        <w:t>）、</w:t>
      </w:r>
      <w:r>
        <w:rPr>
          <w:rFonts w:hint="eastAsia"/>
        </w:rPr>
        <w:t>False Positive</w:t>
      </w:r>
      <w:r>
        <w:rPr>
          <w:rFonts w:hint="eastAsia"/>
        </w:rPr>
        <w:t>（</w:t>
      </w:r>
      <w:proofErr w:type="gramStart"/>
      <w:r>
        <w:rPr>
          <w:rFonts w:hint="eastAsia"/>
        </w:rPr>
        <w:t>将负类预测</w:t>
      </w:r>
      <w:proofErr w:type="gramEnd"/>
      <w:r>
        <w:rPr>
          <w:rFonts w:hint="eastAsia"/>
        </w:rPr>
        <w:t>为正类的个数，</w:t>
      </w:r>
      <w:r>
        <w:rPr>
          <w:rFonts w:hint="eastAsia"/>
        </w:rPr>
        <w:t>FP</w:t>
      </w:r>
      <w:r>
        <w:rPr>
          <w:rFonts w:hint="eastAsia"/>
        </w:rPr>
        <w:t>）、</w:t>
      </w:r>
      <w:r>
        <w:rPr>
          <w:rFonts w:hint="eastAsia"/>
        </w:rPr>
        <w:t>False Negative</w:t>
      </w:r>
      <w:r>
        <w:rPr>
          <w:rFonts w:hint="eastAsia"/>
        </w:rPr>
        <w:t>（将正类预测为负类的个数，</w:t>
      </w:r>
      <w:r>
        <w:rPr>
          <w:rFonts w:hint="eastAsia"/>
        </w:rPr>
        <w:t>FN</w:t>
      </w:r>
      <w:r>
        <w:rPr>
          <w:rFonts w:hint="eastAsia"/>
        </w:rPr>
        <w:t>）、</w:t>
      </w:r>
      <w:r>
        <w:rPr>
          <w:rFonts w:hint="eastAsia"/>
        </w:rPr>
        <w:t>True Negative</w:t>
      </w:r>
      <w:r>
        <w:rPr>
          <w:rFonts w:hint="eastAsia"/>
        </w:rPr>
        <w:t>（</w:t>
      </w:r>
      <w:proofErr w:type="gramStart"/>
      <w:r>
        <w:rPr>
          <w:rFonts w:hint="eastAsia"/>
        </w:rPr>
        <w:t>将负类预测</w:t>
      </w:r>
      <w:proofErr w:type="gramEnd"/>
      <w:r>
        <w:rPr>
          <w:rFonts w:hint="eastAsia"/>
        </w:rPr>
        <w:t>为负类的个数，</w:t>
      </w:r>
      <w:r>
        <w:rPr>
          <w:rFonts w:hint="eastAsia"/>
        </w:rPr>
        <w:t>TN</w:t>
      </w:r>
      <w:r>
        <w:rPr>
          <w:rFonts w:hint="eastAsia"/>
        </w:rPr>
        <w:t>）。指标提供了对模型在正类</w:t>
      </w:r>
      <w:proofErr w:type="gramStart"/>
      <w:r>
        <w:rPr>
          <w:rFonts w:hint="eastAsia"/>
        </w:rPr>
        <w:t>和负类的</w:t>
      </w:r>
      <w:proofErr w:type="gramEnd"/>
      <w:r>
        <w:rPr>
          <w:rFonts w:hint="eastAsia"/>
        </w:rPr>
        <w:t>分类性能的全面评估，允许我们深入了解模型的优势和局限，如表</w:t>
      </w:r>
      <w:r>
        <w:rPr>
          <w:rFonts w:hint="eastAsia"/>
        </w:rPr>
        <w:t>5.1</w:t>
      </w:r>
      <w:r>
        <w:t xml:space="preserve"> </w:t>
      </w:r>
      <w:r>
        <w:rPr>
          <w:rFonts w:hint="eastAsia"/>
        </w:rPr>
        <w:t>所示。</w:t>
      </w:r>
    </w:p>
    <w:p w14:paraId="09024F91" w14:textId="4ECA248F" w:rsidR="006B6429" w:rsidRPr="00761C14" w:rsidRDefault="00761C14" w:rsidP="00761C14">
      <w:pPr>
        <w:pStyle w:val="a4"/>
        <w:ind w:firstLine="420"/>
        <w:jc w:val="center"/>
        <w:rPr>
          <w:rFonts w:ascii="Times New Roman" w:hAnsi="Times New Roman" w:cs="Times New Roman"/>
          <w:sz w:val="21"/>
          <w:szCs w:val="21"/>
        </w:rPr>
      </w:pPr>
      <w:bookmarkStart w:id="123" w:name="_Toc154583523"/>
      <w:bookmarkStart w:id="124" w:name="_Toc154583692"/>
      <w:r w:rsidRPr="00761C14">
        <w:rPr>
          <w:rFonts w:ascii="Times New Roman" w:hAnsi="Times New Roman" w:cs="Times New Roman"/>
          <w:sz w:val="21"/>
          <w:szCs w:val="21"/>
        </w:rPr>
        <w:t>表</w:t>
      </w:r>
      <w:r w:rsidRPr="00761C14">
        <w:rPr>
          <w:rFonts w:ascii="Times New Roman" w:hAnsi="Times New Roman" w:cs="Times New Roman"/>
          <w:sz w:val="21"/>
          <w:szCs w:val="21"/>
        </w:rPr>
        <w:t xml:space="preserve"> 5.</w:t>
      </w:r>
      <w:r w:rsidRPr="00761C14">
        <w:rPr>
          <w:rFonts w:ascii="Times New Roman" w:hAnsi="Times New Roman" w:cs="Times New Roman"/>
          <w:sz w:val="21"/>
          <w:szCs w:val="21"/>
        </w:rPr>
        <w:fldChar w:fldCharType="begin"/>
      </w:r>
      <w:r w:rsidRPr="00761C14">
        <w:rPr>
          <w:rFonts w:ascii="Times New Roman" w:hAnsi="Times New Roman" w:cs="Times New Roman"/>
          <w:sz w:val="21"/>
          <w:szCs w:val="21"/>
        </w:rPr>
        <w:instrText xml:space="preserve"> SEQ </w:instrText>
      </w:r>
      <w:r w:rsidRPr="00761C14">
        <w:rPr>
          <w:rFonts w:ascii="Times New Roman" w:hAnsi="Times New Roman" w:cs="Times New Roman"/>
          <w:sz w:val="21"/>
          <w:szCs w:val="21"/>
        </w:rPr>
        <w:instrText>表</w:instrText>
      </w:r>
      <w:r w:rsidRPr="00761C14">
        <w:rPr>
          <w:rFonts w:ascii="Times New Roman" w:hAnsi="Times New Roman" w:cs="Times New Roman"/>
          <w:sz w:val="21"/>
          <w:szCs w:val="21"/>
        </w:rPr>
        <w:instrText xml:space="preserve"> \* ARABIC \s 1 </w:instrText>
      </w:r>
      <w:r w:rsidRPr="00761C14">
        <w:rPr>
          <w:rFonts w:ascii="Times New Roman" w:hAnsi="Times New Roman" w:cs="Times New Roman"/>
          <w:sz w:val="21"/>
          <w:szCs w:val="21"/>
        </w:rPr>
        <w:fldChar w:fldCharType="separate"/>
      </w:r>
      <w:r w:rsidRPr="00761C14">
        <w:rPr>
          <w:rFonts w:ascii="Times New Roman" w:hAnsi="Times New Roman" w:cs="Times New Roman"/>
          <w:noProof/>
          <w:sz w:val="21"/>
          <w:szCs w:val="21"/>
        </w:rPr>
        <w:t>1</w:t>
      </w:r>
      <w:r w:rsidRPr="00761C14">
        <w:rPr>
          <w:rFonts w:ascii="Times New Roman" w:hAnsi="Times New Roman" w:cs="Times New Roman"/>
          <w:sz w:val="21"/>
          <w:szCs w:val="21"/>
        </w:rPr>
        <w:fldChar w:fldCharType="end"/>
      </w:r>
      <w:r w:rsidR="00000000" w:rsidRPr="00761C14">
        <w:rPr>
          <w:rFonts w:ascii="Times New Roman" w:hAnsi="Times New Roman" w:cs="Times New Roman"/>
          <w:sz w:val="21"/>
          <w:szCs w:val="21"/>
        </w:rPr>
        <w:t xml:space="preserve">  </w:t>
      </w:r>
      <w:r w:rsidR="00000000" w:rsidRPr="00761C14">
        <w:rPr>
          <w:rFonts w:ascii="Times New Roman" w:hAnsi="Times New Roman" w:cs="Times New Roman"/>
          <w:sz w:val="21"/>
          <w:szCs w:val="21"/>
        </w:rPr>
        <w:t>混淆矩阵</w:t>
      </w:r>
      <w:bookmarkEnd w:id="123"/>
      <w:bookmarkEnd w:id="124"/>
    </w:p>
    <w:p w14:paraId="38B3108E" w14:textId="77777777" w:rsidR="006B6429" w:rsidRPr="003F7AA7" w:rsidRDefault="00000000">
      <w:pPr>
        <w:ind w:firstLine="420"/>
        <w:jc w:val="center"/>
        <w:rPr>
          <w:sz w:val="21"/>
          <w:szCs w:val="21"/>
        </w:rPr>
      </w:pPr>
      <w:r w:rsidRPr="003F7AA7">
        <w:rPr>
          <w:sz w:val="21"/>
          <w:szCs w:val="21"/>
        </w:rPr>
        <w:t xml:space="preserve">Table </w:t>
      </w:r>
      <w:proofErr w:type="gramStart"/>
      <w:r w:rsidRPr="003F7AA7">
        <w:rPr>
          <w:sz w:val="21"/>
          <w:szCs w:val="21"/>
        </w:rPr>
        <w:t>5.1  Confusion</w:t>
      </w:r>
      <w:proofErr w:type="gramEnd"/>
      <w:r w:rsidRPr="003F7AA7">
        <w:rPr>
          <w:sz w:val="21"/>
          <w:szCs w:val="21"/>
        </w:rPr>
        <w:t xml:space="preserve"> Matrix</w:t>
      </w:r>
    </w:p>
    <w:tbl>
      <w:tblPr>
        <w:tblStyle w:val="af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8"/>
        <w:gridCol w:w="2208"/>
        <w:gridCol w:w="2209"/>
        <w:gridCol w:w="2209"/>
      </w:tblGrid>
      <w:tr w:rsidR="006B6429" w14:paraId="70326462" w14:textId="77777777">
        <w:tc>
          <w:tcPr>
            <w:tcW w:w="4416" w:type="dxa"/>
            <w:gridSpan w:val="2"/>
            <w:vMerge w:val="restart"/>
            <w:tcBorders>
              <w:top w:val="single" w:sz="4" w:space="0" w:color="auto"/>
              <w:bottom w:val="nil"/>
            </w:tcBorders>
            <w:vAlign w:val="center"/>
          </w:tcPr>
          <w:p w14:paraId="488EF37C" w14:textId="77777777" w:rsidR="006B6429" w:rsidRDefault="006B6429">
            <w:pPr>
              <w:ind w:firstLineChars="0" w:firstLine="0"/>
              <w:jc w:val="center"/>
              <w:rPr>
                <w:sz w:val="21"/>
                <w:szCs w:val="21"/>
              </w:rPr>
            </w:pPr>
          </w:p>
        </w:tc>
        <w:tc>
          <w:tcPr>
            <w:tcW w:w="4418" w:type="dxa"/>
            <w:gridSpan w:val="2"/>
            <w:tcBorders>
              <w:top w:val="single" w:sz="4" w:space="0" w:color="auto"/>
              <w:bottom w:val="nil"/>
            </w:tcBorders>
            <w:vAlign w:val="center"/>
          </w:tcPr>
          <w:p w14:paraId="2F1FC0C0" w14:textId="77777777" w:rsidR="006B6429" w:rsidRDefault="00000000">
            <w:pPr>
              <w:ind w:firstLineChars="0" w:firstLine="0"/>
              <w:jc w:val="center"/>
              <w:rPr>
                <w:sz w:val="21"/>
                <w:szCs w:val="21"/>
              </w:rPr>
            </w:pPr>
            <w:r>
              <w:rPr>
                <w:rFonts w:hint="eastAsia"/>
                <w:sz w:val="21"/>
                <w:szCs w:val="21"/>
              </w:rPr>
              <w:t>创意选择类别</w:t>
            </w:r>
          </w:p>
        </w:tc>
      </w:tr>
      <w:tr w:rsidR="006B6429" w14:paraId="690CC585" w14:textId="77777777">
        <w:tc>
          <w:tcPr>
            <w:tcW w:w="4416" w:type="dxa"/>
            <w:gridSpan w:val="2"/>
            <w:vMerge/>
            <w:tcBorders>
              <w:top w:val="nil"/>
              <w:bottom w:val="single" w:sz="4" w:space="0" w:color="auto"/>
            </w:tcBorders>
            <w:vAlign w:val="center"/>
          </w:tcPr>
          <w:p w14:paraId="5841ED40" w14:textId="77777777" w:rsidR="006B6429" w:rsidRDefault="006B6429">
            <w:pPr>
              <w:ind w:firstLineChars="0" w:firstLine="0"/>
              <w:jc w:val="center"/>
              <w:rPr>
                <w:sz w:val="21"/>
                <w:szCs w:val="21"/>
              </w:rPr>
            </w:pPr>
          </w:p>
        </w:tc>
        <w:tc>
          <w:tcPr>
            <w:tcW w:w="2209" w:type="dxa"/>
            <w:tcBorders>
              <w:top w:val="nil"/>
              <w:bottom w:val="single" w:sz="4" w:space="0" w:color="auto"/>
            </w:tcBorders>
            <w:vAlign w:val="center"/>
          </w:tcPr>
          <w:p w14:paraId="74378E95" w14:textId="77777777" w:rsidR="006B6429" w:rsidRDefault="00000000">
            <w:pPr>
              <w:ind w:firstLineChars="0" w:firstLine="0"/>
              <w:jc w:val="center"/>
              <w:rPr>
                <w:sz w:val="21"/>
                <w:szCs w:val="21"/>
              </w:rPr>
            </w:pPr>
            <w:r>
              <w:rPr>
                <w:rFonts w:hint="eastAsia"/>
                <w:sz w:val="21"/>
                <w:szCs w:val="21"/>
              </w:rPr>
              <w:t>价值</w:t>
            </w:r>
          </w:p>
        </w:tc>
        <w:tc>
          <w:tcPr>
            <w:tcW w:w="2209" w:type="dxa"/>
            <w:tcBorders>
              <w:top w:val="nil"/>
              <w:bottom w:val="single" w:sz="4" w:space="0" w:color="auto"/>
            </w:tcBorders>
            <w:vAlign w:val="center"/>
          </w:tcPr>
          <w:p w14:paraId="1265DE45" w14:textId="77777777" w:rsidR="006B6429" w:rsidRDefault="00000000">
            <w:pPr>
              <w:ind w:firstLineChars="0" w:firstLine="0"/>
              <w:jc w:val="center"/>
              <w:rPr>
                <w:sz w:val="21"/>
                <w:szCs w:val="21"/>
              </w:rPr>
            </w:pPr>
            <w:proofErr w:type="gramStart"/>
            <w:r>
              <w:rPr>
                <w:rFonts w:hint="eastAsia"/>
                <w:sz w:val="21"/>
                <w:szCs w:val="21"/>
              </w:rPr>
              <w:t>非价值</w:t>
            </w:r>
            <w:proofErr w:type="gramEnd"/>
          </w:p>
        </w:tc>
      </w:tr>
      <w:tr w:rsidR="006B6429" w14:paraId="72611A2A" w14:textId="77777777">
        <w:tc>
          <w:tcPr>
            <w:tcW w:w="2208" w:type="dxa"/>
            <w:vMerge w:val="restart"/>
            <w:tcBorders>
              <w:top w:val="single" w:sz="4" w:space="0" w:color="auto"/>
            </w:tcBorders>
            <w:vAlign w:val="center"/>
          </w:tcPr>
          <w:p w14:paraId="2A0271F5" w14:textId="77777777" w:rsidR="006B6429" w:rsidRDefault="00000000">
            <w:pPr>
              <w:ind w:firstLineChars="0" w:firstLine="0"/>
              <w:jc w:val="center"/>
              <w:rPr>
                <w:sz w:val="21"/>
                <w:szCs w:val="21"/>
              </w:rPr>
            </w:pPr>
            <w:r>
              <w:rPr>
                <w:rFonts w:hint="eastAsia"/>
                <w:sz w:val="21"/>
                <w:szCs w:val="21"/>
              </w:rPr>
              <w:t>实际类别</w:t>
            </w:r>
          </w:p>
        </w:tc>
        <w:tc>
          <w:tcPr>
            <w:tcW w:w="2208" w:type="dxa"/>
            <w:tcBorders>
              <w:top w:val="single" w:sz="4" w:space="0" w:color="auto"/>
            </w:tcBorders>
            <w:vAlign w:val="center"/>
          </w:tcPr>
          <w:p w14:paraId="3ADA9A66" w14:textId="77777777" w:rsidR="006B6429" w:rsidRDefault="00000000">
            <w:pPr>
              <w:ind w:firstLineChars="0" w:firstLine="0"/>
              <w:jc w:val="center"/>
              <w:rPr>
                <w:sz w:val="21"/>
                <w:szCs w:val="21"/>
              </w:rPr>
            </w:pPr>
            <w:r>
              <w:rPr>
                <w:rFonts w:hint="eastAsia"/>
                <w:sz w:val="21"/>
                <w:szCs w:val="21"/>
              </w:rPr>
              <w:t>价值</w:t>
            </w:r>
          </w:p>
        </w:tc>
        <w:tc>
          <w:tcPr>
            <w:tcW w:w="2209" w:type="dxa"/>
            <w:tcBorders>
              <w:top w:val="single" w:sz="4" w:space="0" w:color="auto"/>
            </w:tcBorders>
            <w:vAlign w:val="center"/>
          </w:tcPr>
          <w:p w14:paraId="6F61FF16" w14:textId="77777777" w:rsidR="006B6429" w:rsidRDefault="00000000">
            <w:pPr>
              <w:spacing w:line="240" w:lineRule="auto"/>
              <w:ind w:firstLineChars="0" w:firstLine="0"/>
              <w:jc w:val="center"/>
              <w:rPr>
                <w:sz w:val="21"/>
                <w:szCs w:val="21"/>
              </w:rPr>
            </w:pPr>
            <w:r>
              <w:rPr>
                <w:rFonts w:hint="eastAsia"/>
                <w:sz w:val="21"/>
                <w:szCs w:val="21"/>
              </w:rPr>
              <w:t>True Positive</w:t>
            </w:r>
          </w:p>
          <w:p w14:paraId="1D83EC80" w14:textId="77777777" w:rsidR="006B6429" w:rsidRDefault="00000000">
            <w:pPr>
              <w:spacing w:line="240" w:lineRule="auto"/>
              <w:ind w:firstLineChars="0" w:firstLine="0"/>
              <w:jc w:val="center"/>
              <w:rPr>
                <w:sz w:val="21"/>
                <w:szCs w:val="21"/>
              </w:rPr>
            </w:pPr>
            <w:r>
              <w:rPr>
                <w:rFonts w:hint="eastAsia"/>
                <w:sz w:val="21"/>
                <w:szCs w:val="21"/>
              </w:rPr>
              <w:t>（</w:t>
            </w:r>
            <w:r>
              <w:rPr>
                <w:rFonts w:hint="eastAsia"/>
                <w:sz w:val="21"/>
                <w:szCs w:val="21"/>
              </w:rPr>
              <w:t>TP</w:t>
            </w:r>
            <w:r>
              <w:rPr>
                <w:rFonts w:hint="eastAsia"/>
                <w:sz w:val="21"/>
                <w:szCs w:val="21"/>
              </w:rPr>
              <w:t>）</w:t>
            </w:r>
          </w:p>
        </w:tc>
        <w:tc>
          <w:tcPr>
            <w:tcW w:w="2209" w:type="dxa"/>
            <w:tcBorders>
              <w:top w:val="single" w:sz="4" w:space="0" w:color="auto"/>
            </w:tcBorders>
            <w:vAlign w:val="center"/>
          </w:tcPr>
          <w:p w14:paraId="6914A790" w14:textId="77777777" w:rsidR="006B6429" w:rsidRDefault="00000000">
            <w:pPr>
              <w:spacing w:line="240" w:lineRule="auto"/>
              <w:ind w:firstLineChars="0" w:firstLine="0"/>
              <w:jc w:val="center"/>
              <w:rPr>
                <w:sz w:val="21"/>
                <w:szCs w:val="21"/>
              </w:rPr>
            </w:pPr>
            <w:r>
              <w:rPr>
                <w:rFonts w:hint="eastAsia"/>
                <w:sz w:val="21"/>
                <w:szCs w:val="21"/>
              </w:rPr>
              <w:t>False Positive</w:t>
            </w:r>
          </w:p>
          <w:p w14:paraId="586D40F0" w14:textId="77777777" w:rsidR="006B6429" w:rsidRDefault="00000000">
            <w:pPr>
              <w:spacing w:line="240" w:lineRule="auto"/>
              <w:ind w:firstLineChars="0" w:firstLine="0"/>
              <w:jc w:val="center"/>
              <w:rPr>
                <w:sz w:val="21"/>
                <w:szCs w:val="21"/>
              </w:rPr>
            </w:pPr>
            <w:r>
              <w:rPr>
                <w:rFonts w:hint="eastAsia"/>
                <w:sz w:val="21"/>
                <w:szCs w:val="21"/>
              </w:rPr>
              <w:t>（</w:t>
            </w:r>
            <w:r>
              <w:rPr>
                <w:rFonts w:hint="eastAsia"/>
                <w:sz w:val="21"/>
                <w:szCs w:val="21"/>
              </w:rPr>
              <w:t>FP</w:t>
            </w:r>
            <w:r>
              <w:rPr>
                <w:rFonts w:hint="eastAsia"/>
                <w:sz w:val="21"/>
                <w:szCs w:val="21"/>
              </w:rPr>
              <w:t>）</w:t>
            </w:r>
          </w:p>
        </w:tc>
      </w:tr>
      <w:tr w:rsidR="006B6429" w14:paraId="1820249A" w14:textId="77777777">
        <w:tc>
          <w:tcPr>
            <w:tcW w:w="2208" w:type="dxa"/>
            <w:vMerge/>
            <w:vAlign w:val="center"/>
          </w:tcPr>
          <w:p w14:paraId="1235BB71" w14:textId="77777777" w:rsidR="006B6429" w:rsidRDefault="006B6429">
            <w:pPr>
              <w:ind w:firstLineChars="0" w:firstLine="0"/>
              <w:jc w:val="center"/>
              <w:rPr>
                <w:sz w:val="21"/>
                <w:szCs w:val="21"/>
              </w:rPr>
            </w:pPr>
          </w:p>
        </w:tc>
        <w:tc>
          <w:tcPr>
            <w:tcW w:w="2208" w:type="dxa"/>
            <w:vAlign w:val="center"/>
          </w:tcPr>
          <w:p w14:paraId="32648D08" w14:textId="77777777" w:rsidR="006B6429" w:rsidRDefault="00000000">
            <w:pPr>
              <w:ind w:firstLineChars="0" w:firstLine="0"/>
              <w:jc w:val="center"/>
              <w:rPr>
                <w:sz w:val="21"/>
                <w:szCs w:val="21"/>
              </w:rPr>
            </w:pPr>
            <w:proofErr w:type="gramStart"/>
            <w:r>
              <w:rPr>
                <w:rFonts w:hint="eastAsia"/>
                <w:sz w:val="21"/>
                <w:szCs w:val="21"/>
              </w:rPr>
              <w:t>非价值</w:t>
            </w:r>
            <w:proofErr w:type="gramEnd"/>
          </w:p>
        </w:tc>
        <w:tc>
          <w:tcPr>
            <w:tcW w:w="2209" w:type="dxa"/>
            <w:vAlign w:val="center"/>
          </w:tcPr>
          <w:p w14:paraId="56834179" w14:textId="77777777" w:rsidR="006B6429" w:rsidRDefault="00000000">
            <w:pPr>
              <w:spacing w:line="240" w:lineRule="auto"/>
              <w:ind w:firstLineChars="0" w:firstLine="0"/>
              <w:jc w:val="center"/>
              <w:rPr>
                <w:sz w:val="21"/>
                <w:szCs w:val="21"/>
              </w:rPr>
            </w:pPr>
            <w:r>
              <w:rPr>
                <w:rFonts w:hint="eastAsia"/>
                <w:sz w:val="21"/>
                <w:szCs w:val="21"/>
              </w:rPr>
              <w:t>True Negative</w:t>
            </w:r>
          </w:p>
          <w:p w14:paraId="0473A96F" w14:textId="77777777" w:rsidR="006B6429" w:rsidRDefault="00000000">
            <w:pPr>
              <w:spacing w:line="240" w:lineRule="auto"/>
              <w:ind w:firstLineChars="0" w:firstLine="0"/>
              <w:jc w:val="center"/>
              <w:rPr>
                <w:sz w:val="21"/>
                <w:szCs w:val="21"/>
              </w:rPr>
            </w:pPr>
            <w:r>
              <w:rPr>
                <w:rFonts w:hint="eastAsia"/>
                <w:sz w:val="21"/>
                <w:szCs w:val="21"/>
              </w:rPr>
              <w:t>（</w:t>
            </w:r>
            <w:r>
              <w:rPr>
                <w:rFonts w:hint="eastAsia"/>
                <w:sz w:val="21"/>
                <w:szCs w:val="21"/>
              </w:rPr>
              <w:t>TN</w:t>
            </w:r>
            <w:r>
              <w:rPr>
                <w:rFonts w:hint="eastAsia"/>
                <w:sz w:val="21"/>
                <w:szCs w:val="21"/>
              </w:rPr>
              <w:t>）</w:t>
            </w:r>
          </w:p>
        </w:tc>
        <w:tc>
          <w:tcPr>
            <w:tcW w:w="2209" w:type="dxa"/>
            <w:vAlign w:val="center"/>
          </w:tcPr>
          <w:p w14:paraId="6437BF12" w14:textId="77777777" w:rsidR="006B6429" w:rsidRDefault="00000000">
            <w:pPr>
              <w:spacing w:line="240" w:lineRule="auto"/>
              <w:ind w:firstLineChars="0" w:firstLine="0"/>
              <w:jc w:val="center"/>
              <w:rPr>
                <w:sz w:val="21"/>
                <w:szCs w:val="21"/>
              </w:rPr>
            </w:pPr>
            <w:r>
              <w:rPr>
                <w:rFonts w:hint="eastAsia"/>
                <w:sz w:val="21"/>
                <w:szCs w:val="21"/>
              </w:rPr>
              <w:t>True Negative</w:t>
            </w:r>
          </w:p>
          <w:p w14:paraId="49A9F4C6" w14:textId="77777777" w:rsidR="006B6429" w:rsidRDefault="00000000">
            <w:pPr>
              <w:spacing w:line="240" w:lineRule="auto"/>
              <w:ind w:firstLineChars="0" w:firstLine="0"/>
              <w:jc w:val="center"/>
              <w:rPr>
                <w:sz w:val="21"/>
                <w:szCs w:val="21"/>
              </w:rPr>
            </w:pPr>
            <w:r>
              <w:rPr>
                <w:rFonts w:hint="eastAsia"/>
                <w:sz w:val="21"/>
                <w:szCs w:val="21"/>
              </w:rPr>
              <w:t>（</w:t>
            </w:r>
            <w:r>
              <w:rPr>
                <w:rFonts w:hint="eastAsia"/>
                <w:sz w:val="21"/>
                <w:szCs w:val="21"/>
              </w:rPr>
              <w:t>TN</w:t>
            </w:r>
            <w:r>
              <w:rPr>
                <w:rFonts w:hint="eastAsia"/>
                <w:sz w:val="21"/>
                <w:szCs w:val="21"/>
              </w:rPr>
              <w:t>）</w:t>
            </w:r>
          </w:p>
        </w:tc>
      </w:tr>
    </w:tbl>
    <w:p w14:paraId="2428E52A" w14:textId="77777777" w:rsidR="006B6429" w:rsidRDefault="00000000">
      <w:pPr>
        <w:ind w:firstLine="480"/>
      </w:pPr>
      <w:r>
        <w:rPr>
          <w:rFonts w:hint="eastAsia"/>
        </w:rPr>
        <w:t>在混淆矩阵的基础上，二分类问题的选择效果通常利用精确度（</w:t>
      </w:r>
      <w:r>
        <w:rPr>
          <w:rFonts w:hint="eastAsia"/>
        </w:rPr>
        <w:t>Precision</w:t>
      </w:r>
      <w:r>
        <w:rPr>
          <w:rFonts w:hint="eastAsia"/>
        </w:rPr>
        <w:t>）、召回率（</w:t>
      </w:r>
      <w:r>
        <w:t>R</w:t>
      </w:r>
      <w:r>
        <w:rPr>
          <w:rFonts w:hint="eastAsia"/>
        </w:rPr>
        <w:t>ecall</w:t>
      </w:r>
      <w:r>
        <w:rPr>
          <w:rFonts w:hint="eastAsia"/>
        </w:rPr>
        <w:t>）、</w:t>
      </w:r>
      <w:r>
        <w:rPr>
          <w:rFonts w:hint="eastAsia"/>
        </w:rPr>
        <w:t>F1-Score</w:t>
      </w:r>
      <w:r>
        <w:rPr>
          <w:rFonts w:hint="eastAsia"/>
        </w:rPr>
        <w:t>（</w:t>
      </w:r>
      <w:r>
        <w:rPr>
          <w:rFonts w:hint="eastAsia"/>
        </w:rPr>
        <w:t>F1</w:t>
      </w:r>
      <w:r>
        <w:rPr>
          <w:rFonts w:hint="eastAsia"/>
        </w:rPr>
        <w:t>）结合</w:t>
      </w:r>
      <w:r>
        <w:t>ROC</w:t>
      </w:r>
      <w:r>
        <w:rPr>
          <w:rFonts w:hint="eastAsia"/>
        </w:rPr>
        <w:t>曲线进行评估。</w:t>
      </w:r>
    </w:p>
    <w:p w14:paraId="4FEC3F18" w14:textId="77777777" w:rsidR="006B6429" w:rsidRDefault="00000000">
      <w:pPr>
        <w:ind w:firstLine="480"/>
      </w:pPr>
      <w:r>
        <w:rPr>
          <w:rFonts w:hint="eastAsia"/>
        </w:rPr>
        <w:t>精确度是模型选择具有价值的创意中，实际也具有价值的创意的比例，它用于衡量模型的整体分类准确性，公式如（</w:t>
      </w:r>
      <w:r>
        <w:rPr>
          <w:rFonts w:hint="eastAsia"/>
        </w:rPr>
        <w:t>5</w:t>
      </w:r>
      <w:r>
        <w:t>.</w:t>
      </w:r>
      <w:r>
        <w:rPr>
          <w:rFonts w:hint="eastAsia"/>
        </w:rPr>
        <w:t>1</w:t>
      </w:r>
      <w:r>
        <w:rPr>
          <w:rFonts w:hint="eastAsia"/>
        </w:rPr>
        <w:t>）表示：</w:t>
      </w:r>
    </w:p>
    <w:p w14:paraId="353D5675" w14:textId="77777777" w:rsidR="006B6429" w:rsidRDefault="00000000">
      <w:pPr>
        <w:ind w:firstLineChars="1300" w:firstLine="3120"/>
      </w:pPr>
      <m:oMathPara>
        <m:oMath>
          <m:eqArr>
            <m:eqArrPr>
              <m:maxDist m:val="1"/>
              <m:ctrlPr>
                <w:rPr>
                  <w:rFonts w:ascii="Cambria Math" w:hAnsi="Cambria Math"/>
                  <w:i/>
                </w:rPr>
              </m:ctrlPr>
            </m:eqArrPr>
            <m:e>
              <m:r>
                <w:rPr>
                  <w:rFonts w:ascii="Cambria Math" w:hAnsi="Cambria Math"/>
                </w:rPr>
                <m:t>Precision</m:t>
              </m:r>
              <m:r>
                <w:rPr>
                  <w:rFonts w:ascii="Cambria Math" w:hAnsi="Cambria Math" w:hint="eastAsia"/>
                </w:rPr>
                <m:t>=</m:t>
              </m:r>
              <m:r>
                <w:rPr>
                  <w:rFonts w:ascii="Cambria Math" w:hAnsi="Cambria Math"/>
                </w:rPr>
                <m:t xml:space="preserve">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rPr>
                  </m:ctrlPr>
                </m:dPr>
                <m:e>
                  <m:r>
                    <m:rPr>
                      <m:sty m:val="p"/>
                    </m:rPr>
                    <w:rPr>
                      <w:rFonts w:ascii="Cambria Math" w:hAnsi="Cambria Math"/>
                    </w:rPr>
                    <m:t>5.1</m:t>
                  </m:r>
                </m:e>
              </m:d>
            </m:e>
          </m:eqArr>
        </m:oMath>
      </m:oMathPara>
    </w:p>
    <w:p w14:paraId="0D2A9F13" w14:textId="77777777" w:rsidR="006B6429" w:rsidRDefault="00000000">
      <w:pPr>
        <w:ind w:firstLine="480"/>
      </w:pPr>
      <w:r>
        <w:rPr>
          <w:rFonts w:hint="eastAsia"/>
        </w:rPr>
        <w:t>召回率指在实际具有价值的创意集合中，被选择出来具有价值的创意的比例，可用公式（</w:t>
      </w:r>
      <w:r>
        <w:rPr>
          <w:rFonts w:hint="eastAsia"/>
        </w:rPr>
        <w:t>5-2</w:t>
      </w:r>
      <w:r>
        <w:rPr>
          <w:rFonts w:hint="eastAsia"/>
        </w:rPr>
        <w:t>）表示：</w:t>
      </w:r>
    </w:p>
    <w:p w14:paraId="372543D7" w14:textId="77777777" w:rsidR="006B6429" w:rsidRDefault="00000000">
      <w:pPr>
        <w:ind w:firstLineChars="1400" w:firstLine="3360"/>
      </w:pPr>
      <m:oMathPara>
        <m:oMath>
          <m:eqArr>
            <m:eqArrPr>
              <m:maxDist m:val="1"/>
              <m:ctrlPr>
                <w:rPr>
                  <w:rFonts w:ascii="Cambria Math" w:hAnsi="Cambria Math"/>
                  <w:i/>
                </w:rPr>
              </m:ctrlPr>
            </m:eqArrPr>
            <m:e>
              <m:r>
                <w:rPr>
                  <w:rFonts w:ascii="Cambria Math" w:hAnsi="Cambria Math"/>
                </w:rPr>
                <m:t xml:space="preserve"> Recall</m:t>
              </m:r>
              <m:r>
                <w:rPr>
                  <w:rFonts w:ascii="Cambria Math" w:hAnsi="Cambria Math" w:hint="eastAsia"/>
                </w:rPr>
                <m:t>=</m:t>
              </m:r>
              <m:r>
                <w:rPr>
                  <w:rFonts w:ascii="Cambria Math" w:hAnsi="Cambria Math"/>
                </w:rPr>
                <m:t xml:space="preserve">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rPr>
                  </m:ctrlPr>
                </m:dPr>
                <m:e>
                  <m:r>
                    <m:rPr>
                      <m:sty m:val="p"/>
                    </m:rPr>
                    <w:rPr>
                      <w:rFonts w:ascii="Cambria Math" w:hAnsi="Cambria Math"/>
                    </w:rPr>
                    <m:t>5.2</m:t>
                  </m:r>
                </m:e>
              </m:d>
            </m:e>
          </m:eqArr>
        </m:oMath>
      </m:oMathPara>
    </w:p>
    <w:p w14:paraId="2BA861D4" w14:textId="77777777" w:rsidR="006B6429" w:rsidRDefault="00000000">
      <w:pPr>
        <w:ind w:firstLine="480"/>
      </w:pPr>
      <w:r>
        <w:rPr>
          <w:rFonts w:hint="eastAsia"/>
        </w:rPr>
        <w:t>F1</w:t>
      </w:r>
      <w:r>
        <w:rPr>
          <w:rFonts w:hint="eastAsia"/>
        </w:rPr>
        <w:t>是精确度（</w:t>
      </w:r>
      <w:r>
        <w:rPr>
          <w:rFonts w:hint="eastAsia"/>
        </w:rPr>
        <w:t>Precision</w:t>
      </w:r>
      <w:r>
        <w:rPr>
          <w:rFonts w:hint="eastAsia"/>
        </w:rPr>
        <w:t>）和召回率（</w:t>
      </w:r>
      <w:r>
        <w:rPr>
          <w:rFonts w:hint="eastAsia"/>
        </w:rPr>
        <w:t>Recall</w:t>
      </w:r>
      <w:r>
        <w:rPr>
          <w:rFonts w:hint="eastAsia"/>
        </w:rPr>
        <w:t>）的调和平均，用于综合考虑模型的精确性和完整性，它对不平衡数据集有较好的适用性，可以用公式（</w:t>
      </w:r>
      <w:r>
        <w:rPr>
          <w:rFonts w:hint="eastAsia"/>
        </w:rPr>
        <w:t>5</w:t>
      </w:r>
      <w:r>
        <w:t>.</w:t>
      </w:r>
      <w:r>
        <w:rPr>
          <w:rFonts w:hint="eastAsia"/>
        </w:rPr>
        <w:t>3</w:t>
      </w:r>
      <w:r>
        <w:rPr>
          <w:rFonts w:hint="eastAsia"/>
        </w:rPr>
        <w:t>）表示：</w:t>
      </w:r>
    </w:p>
    <w:p w14:paraId="75BDC9DE" w14:textId="77777777" w:rsidR="006B6429" w:rsidRDefault="00000000">
      <w:pPr>
        <w:ind w:firstLineChars="1000" w:firstLine="2400"/>
      </w:pPr>
      <m:oMathPara>
        <m:oMath>
          <m:eqArr>
            <m:eqArrPr>
              <m:maxDist m:val="1"/>
              <m:ctrlPr>
                <w:rPr>
                  <w:rFonts w:ascii="Cambria Math" w:hAnsi="Cambria Math"/>
                  <w:i/>
                </w:rPr>
              </m:ctrlPr>
            </m:eqArrPr>
            <m:e>
              <m:r>
                <w:rPr>
                  <w:rFonts w:ascii="Cambria Math" w:hAnsi="Cambria Math"/>
                </w:rPr>
                <m:t>F</m:t>
              </m:r>
              <m:r>
                <w:rPr>
                  <w:rFonts w:ascii="Cambria Math" w:hAnsi="Cambria Math" w:hint="eastAsia"/>
                </w:rPr>
                <m:t>1=</m:t>
              </m:r>
              <m:r>
                <w:rPr>
                  <w:rFonts w:ascii="Cambria Math" w:hAnsi="Cambria Math"/>
                </w:rPr>
                <m:t xml:space="preserve"> </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r>
                <w:rPr>
                  <w:rFonts w:ascii="Cambria Math" w:hAnsi="Cambria Math" w:hint="eastAsia"/>
                </w:rPr>
                <m:t>=</m:t>
              </m:r>
              <m:f>
                <m:fPr>
                  <m:ctrlPr>
                    <w:rPr>
                      <w:rFonts w:ascii="Cambria Math" w:hAnsi="Cambria Math"/>
                      <w:i/>
                    </w:rPr>
                  </m:ctrlPr>
                </m:fPr>
                <m:num>
                  <m:r>
                    <w:rPr>
                      <w:rFonts w:ascii="Cambria Math" w:hAnsi="Cambria Math" w:hint="eastAsia"/>
                    </w:rPr>
                    <m:t>2</m:t>
                  </m:r>
                  <m:r>
                    <w:rPr>
                      <w:rFonts w:ascii="Cambria Math" w:hAnsi="Cambria Math"/>
                    </w:rPr>
                    <m:t>TP</m:t>
                  </m:r>
                </m:num>
                <m:den>
                  <m:r>
                    <w:rPr>
                      <w:rFonts w:ascii="Cambria Math" w:hAnsi="Cambria Math" w:hint="eastAsia"/>
                    </w:rPr>
                    <m:t>2</m:t>
                  </m:r>
                  <m:r>
                    <w:rPr>
                      <w:rFonts w:ascii="Cambria Math" w:hAnsi="Cambria Math"/>
                    </w:rPr>
                    <m:t>TP+FP+FN</m:t>
                  </m:r>
                </m:den>
              </m:f>
              <m:r>
                <w:rPr>
                  <w:rFonts w:ascii="Cambria Math" w:hAnsi="Cambria Math"/>
                </w:rPr>
                <m:t>#</m:t>
              </m:r>
              <m:d>
                <m:dPr>
                  <m:ctrlPr>
                    <w:rPr>
                      <w:rFonts w:ascii="Cambria Math" w:hAnsi="Cambria Math"/>
                    </w:rPr>
                  </m:ctrlPr>
                </m:dPr>
                <m:e>
                  <m:r>
                    <m:rPr>
                      <m:sty m:val="p"/>
                    </m:rPr>
                    <w:rPr>
                      <w:rFonts w:ascii="Cambria Math" w:hAnsi="Cambria Math"/>
                    </w:rPr>
                    <m:t>5.3</m:t>
                  </m:r>
                </m:e>
              </m:d>
            </m:e>
          </m:eqArr>
        </m:oMath>
      </m:oMathPara>
    </w:p>
    <w:p w14:paraId="0CF65146" w14:textId="77777777" w:rsidR="006B6429" w:rsidRDefault="00000000">
      <w:pPr>
        <w:ind w:firstLine="480"/>
      </w:pPr>
      <w:r>
        <w:rPr>
          <w:rFonts w:hint="eastAsia"/>
        </w:rPr>
        <w:t>ROC</w:t>
      </w:r>
      <w:r>
        <w:rPr>
          <w:rFonts w:hint="eastAsia"/>
        </w:rPr>
        <w:t>曲线是一种以</w:t>
      </w:r>
      <w:r>
        <w:rPr>
          <w:rFonts w:hint="eastAsia"/>
        </w:rPr>
        <w:t>TPR</w:t>
      </w:r>
      <w:r>
        <w:rPr>
          <w:rFonts w:hint="eastAsia"/>
        </w:rPr>
        <w:t>（</w:t>
      </w:r>
      <w:r>
        <w:rPr>
          <w:rFonts w:hint="eastAsia"/>
        </w:rPr>
        <w:t>True Positive Rate</w:t>
      </w:r>
      <w:r>
        <w:rPr>
          <w:rFonts w:hint="eastAsia"/>
        </w:rPr>
        <w:t>，真正</w:t>
      </w:r>
      <w:r w:rsidRPr="000F0ABF">
        <w:rPr>
          <w:rFonts w:hint="eastAsia"/>
        </w:rPr>
        <w:t>例率</w:t>
      </w:r>
      <w:r>
        <w:rPr>
          <w:rFonts w:hint="eastAsia"/>
        </w:rPr>
        <w:t>）为纵坐标，以</w:t>
      </w:r>
      <w:r>
        <w:rPr>
          <w:rFonts w:hint="eastAsia"/>
        </w:rPr>
        <w:t>FPR</w:t>
      </w:r>
      <w:r>
        <w:rPr>
          <w:rFonts w:hint="eastAsia"/>
        </w:rPr>
        <w:t>（</w:t>
      </w:r>
      <w:r>
        <w:rPr>
          <w:rFonts w:hint="eastAsia"/>
        </w:rPr>
        <w:t>False Positive Rate</w:t>
      </w:r>
      <w:r>
        <w:rPr>
          <w:rFonts w:hint="eastAsia"/>
        </w:rPr>
        <w:t>，</w:t>
      </w:r>
      <w:proofErr w:type="gramStart"/>
      <w:r>
        <w:rPr>
          <w:rFonts w:hint="eastAsia"/>
        </w:rPr>
        <w:t>假正例</w:t>
      </w:r>
      <w:proofErr w:type="gramEnd"/>
      <w:r>
        <w:rPr>
          <w:rFonts w:hint="eastAsia"/>
        </w:rPr>
        <w:t>率）为横坐标绘制的曲线。它用于描述模型在不同阈值下的灵敏度（能够正确</w:t>
      </w:r>
      <w:proofErr w:type="gramStart"/>
      <w:r>
        <w:rPr>
          <w:rFonts w:hint="eastAsia"/>
        </w:rPr>
        <w:t>识别正</w:t>
      </w:r>
      <w:proofErr w:type="gramEnd"/>
      <w:r>
        <w:rPr>
          <w:rFonts w:hint="eastAsia"/>
        </w:rPr>
        <w:t>样本的能力）和特异性（避免将负样本错误识别为正样本的能力）之间的相互关系。另外，</w:t>
      </w:r>
      <w:r>
        <w:rPr>
          <w:rFonts w:hint="eastAsia"/>
        </w:rPr>
        <w:t>AUC</w:t>
      </w:r>
      <w:r>
        <w:rPr>
          <w:rFonts w:hint="eastAsia"/>
        </w:rPr>
        <w:t>是</w:t>
      </w:r>
      <w:r>
        <w:rPr>
          <w:rFonts w:hint="eastAsia"/>
        </w:rPr>
        <w:t>ROC</w:t>
      </w:r>
      <w:r>
        <w:rPr>
          <w:rFonts w:hint="eastAsia"/>
        </w:rPr>
        <w:t>曲线下的面积，通常介于</w:t>
      </w:r>
      <w:r>
        <w:rPr>
          <w:rFonts w:hint="eastAsia"/>
        </w:rPr>
        <w:t>0</w:t>
      </w:r>
      <w:r>
        <w:rPr>
          <w:rFonts w:hint="eastAsia"/>
        </w:rPr>
        <w:t>到</w:t>
      </w:r>
      <w:r>
        <w:rPr>
          <w:rFonts w:hint="eastAsia"/>
        </w:rPr>
        <w:t>1</w:t>
      </w:r>
      <w:r>
        <w:rPr>
          <w:rFonts w:hint="eastAsia"/>
        </w:rPr>
        <w:t>之间。</w:t>
      </w:r>
      <w:r>
        <w:rPr>
          <w:rFonts w:hint="eastAsia"/>
        </w:rPr>
        <w:t>AUC</w:t>
      </w:r>
      <w:r>
        <w:rPr>
          <w:rFonts w:hint="eastAsia"/>
        </w:rPr>
        <w:t>提供了一个单一的数值，用于度量模型的精确度。</w:t>
      </w:r>
      <w:r>
        <w:rPr>
          <w:rFonts w:hint="eastAsia"/>
        </w:rPr>
        <w:t>AUC</w:t>
      </w:r>
      <w:r>
        <w:rPr>
          <w:rFonts w:hint="eastAsia"/>
        </w:rPr>
        <w:t>越接近</w:t>
      </w:r>
      <w:r>
        <w:rPr>
          <w:rFonts w:hint="eastAsia"/>
        </w:rPr>
        <w:t>1</w:t>
      </w:r>
      <w:r>
        <w:rPr>
          <w:rFonts w:hint="eastAsia"/>
        </w:rPr>
        <w:t>，表示模型的性能越好，意味着模型在各种不同阈值下都能较好地区分正样本和负样本。</w:t>
      </w:r>
      <w:r>
        <w:rPr>
          <w:rFonts w:hint="eastAsia"/>
        </w:rPr>
        <w:t>AUC</w:t>
      </w:r>
      <w:r>
        <w:rPr>
          <w:rFonts w:hint="eastAsia"/>
        </w:rPr>
        <w:t>的高值表明模型在不同情况下都能保持较高的灵敏度和特异性，而不受阈值选择的影响。</w:t>
      </w:r>
    </w:p>
    <w:p w14:paraId="60989536" w14:textId="77777777" w:rsidR="006B6429" w:rsidRDefault="00000000">
      <w:pPr>
        <w:pStyle w:val="3"/>
      </w:pPr>
      <w:bookmarkStart w:id="125" w:name="_Toc154414926"/>
      <w:bookmarkStart w:id="126" w:name="_Toc154583506"/>
      <w:r>
        <w:t xml:space="preserve">5.2.2 </w:t>
      </w:r>
      <w:r>
        <w:rPr>
          <w:rFonts w:hint="eastAsia"/>
        </w:rPr>
        <w:t>集成分类器的选择</w:t>
      </w:r>
      <w:bookmarkEnd w:id="125"/>
      <w:bookmarkEnd w:id="126"/>
    </w:p>
    <w:p w14:paraId="58A12DF4" w14:textId="77777777" w:rsidR="006B6429" w:rsidRDefault="00000000">
      <w:pPr>
        <w:ind w:firstLine="480"/>
      </w:pPr>
      <w:r>
        <w:rPr>
          <w:rFonts w:hint="eastAsia"/>
        </w:rPr>
        <w:t>Bagging</w:t>
      </w:r>
      <w:r>
        <w:rPr>
          <w:rFonts w:hint="eastAsia"/>
        </w:rPr>
        <w:t>和</w:t>
      </w:r>
      <w:r>
        <w:rPr>
          <w:rFonts w:hint="eastAsia"/>
        </w:rPr>
        <w:t>Boosting</w:t>
      </w:r>
      <w:r>
        <w:rPr>
          <w:rFonts w:hint="eastAsia"/>
        </w:rPr>
        <w:t>是常见的集成学习方法，它们都通过构建多个</w:t>
      </w:r>
      <w:proofErr w:type="gramStart"/>
      <w:r>
        <w:rPr>
          <w:rFonts w:hint="eastAsia"/>
        </w:rPr>
        <w:t>弱学习器</w:t>
      </w:r>
      <w:proofErr w:type="gramEnd"/>
      <w:r>
        <w:rPr>
          <w:rFonts w:hint="eastAsia"/>
        </w:rPr>
        <w:t>并将它们组合成一个强</w:t>
      </w:r>
      <w:proofErr w:type="gramStart"/>
      <w:r>
        <w:rPr>
          <w:rFonts w:hint="eastAsia"/>
        </w:rPr>
        <w:t>学习器</w:t>
      </w:r>
      <w:proofErr w:type="gramEnd"/>
      <w:r>
        <w:rPr>
          <w:rFonts w:hint="eastAsia"/>
        </w:rPr>
        <w:t>来提高分类或回归的性能。</w:t>
      </w:r>
      <w:r>
        <w:rPr>
          <w:rFonts w:hint="eastAsia"/>
        </w:rPr>
        <w:t>Bagging</w:t>
      </w:r>
      <w:r>
        <w:rPr>
          <w:rFonts w:hint="eastAsia"/>
        </w:rPr>
        <w:t>算法采用随机自主采样</w:t>
      </w:r>
      <w:r>
        <w:rPr>
          <w:rFonts w:hint="eastAsia"/>
        </w:rPr>
        <w:lastRenderedPageBreak/>
        <w:t>来构建多个</w:t>
      </w:r>
      <w:proofErr w:type="gramStart"/>
      <w:r>
        <w:rPr>
          <w:rFonts w:hint="eastAsia"/>
        </w:rPr>
        <w:t>弱学习器</w:t>
      </w:r>
      <w:proofErr w:type="gramEnd"/>
      <w:r>
        <w:rPr>
          <w:rFonts w:hint="eastAsia"/>
        </w:rPr>
        <w:t>，通过投票或平均等方式将它们集成为一个强学习器。随机森林（</w:t>
      </w:r>
      <w:r>
        <w:rPr>
          <w:rFonts w:hint="eastAsia"/>
        </w:rPr>
        <w:t>RF</w:t>
      </w:r>
      <w:r>
        <w:rPr>
          <w:rFonts w:hint="eastAsia"/>
        </w:rPr>
        <w:t>）和</w:t>
      </w:r>
      <w:r>
        <w:t>极端随机树（</w:t>
      </w:r>
      <w:r>
        <w:t>ET</w:t>
      </w:r>
      <w:r>
        <w:t>）</w:t>
      </w:r>
      <w:r>
        <w:rPr>
          <w:rFonts w:hint="eastAsia"/>
        </w:rPr>
        <w:t>是常用的</w:t>
      </w:r>
      <w:r>
        <w:rPr>
          <w:rFonts w:hint="eastAsia"/>
        </w:rPr>
        <w:t>Bagging</w:t>
      </w:r>
      <w:r>
        <w:rPr>
          <w:rFonts w:hint="eastAsia"/>
        </w:rPr>
        <w:t>算法，在分类决策中被广泛应用。这些算法都能有效地提高模型的泛化能力和预测精度。</w:t>
      </w:r>
      <w:r>
        <w:rPr>
          <w:rFonts w:hint="eastAsia"/>
        </w:rPr>
        <w:t>Boosting</w:t>
      </w:r>
      <w:r>
        <w:rPr>
          <w:rFonts w:hint="eastAsia"/>
        </w:rPr>
        <w:t>算法通过反复训练一个模型并重点关注被错误分类的数据样本来构建一组</w:t>
      </w:r>
      <w:proofErr w:type="gramStart"/>
      <w:r>
        <w:rPr>
          <w:rFonts w:hint="eastAsia"/>
        </w:rPr>
        <w:t>弱学习器</w:t>
      </w:r>
      <w:proofErr w:type="gramEnd"/>
      <w:r>
        <w:rPr>
          <w:rFonts w:hint="eastAsia"/>
        </w:rPr>
        <w:t>，以此逐步提高整个模型的性能。梯度提升决策树（</w:t>
      </w:r>
      <w:r>
        <w:rPr>
          <w:rFonts w:hint="eastAsia"/>
        </w:rPr>
        <w:t>GBDT</w:t>
      </w:r>
      <w:r>
        <w:rPr>
          <w:rFonts w:hint="eastAsia"/>
        </w:rPr>
        <w:t>）、极端梯度提升（</w:t>
      </w:r>
      <w:proofErr w:type="spellStart"/>
      <w:r>
        <w:rPr>
          <w:rFonts w:hint="eastAsia"/>
        </w:rPr>
        <w:t>XGBoost</w:t>
      </w:r>
      <w:proofErr w:type="spellEnd"/>
      <w:r>
        <w:rPr>
          <w:rFonts w:hint="eastAsia"/>
        </w:rPr>
        <w:t>）、</w:t>
      </w:r>
      <w:r>
        <w:rPr>
          <w:rFonts w:hint="eastAsia"/>
        </w:rPr>
        <w:t>AdaBoost</w:t>
      </w:r>
      <w:r>
        <w:rPr>
          <w:rFonts w:hint="eastAsia"/>
        </w:rPr>
        <w:t>和轻量级</w:t>
      </w:r>
      <w:r>
        <w:rPr>
          <w:rFonts w:hint="eastAsia"/>
        </w:rPr>
        <w:t>GBM</w:t>
      </w:r>
      <w:r>
        <w:rPr>
          <w:rFonts w:hint="eastAsia"/>
        </w:rPr>
        <w:t>梯度提升机（</w:t>
      </w:r>
      <w:proofErr w:type="spellStart"/>
      <w:r>
        <w:rPr>
          <w:rFonts w:hint="eastAsia"/>
        </w:rPr>
        <w:t>LightGBM</w:t>
      </w:r>
      <w:proofErr w:type="spellEnd"/>
      <w:r>
        <w:rPr>
          <w:rFonts w:hint="eastAsia"/>
        </w:rPr>
        <w:t>）是</w:t>
      </w:r>
      <w:r>
        <w:rPr>
          <w:rFonts w:hint="eastAsia"/>
        </w:rPr>
        <w:t>Boosting</w:t>
      </w:r>
      <w:r>
        <w:rPr>
          <w:rFonts w:hint="eastAsia"/>
        </w:rPr>
        <w:t>算法中常用的方法，它们都在数据挖掘比赛和实际应用中都有着重要作用。因此本文选取</w:t>
      </w:r>
      <w:r>
        <w:rPr>
          <w:rFonts w:hint="eastAsia"/>
        </w:rPr>
        <w:t>RF</w:t>
      </w:r>
      <w:r>
        <w:rPr>
          <w:rFonts w:hint="eastAsia"/>
        </w:rPr>
        <w:t>、</w:t>
      </w:r>
      <w:r>
        <w:rPr>
          <w:rFonts w:hint="eastAsia"/>
        </w:rPr>
        <w:t>E</w:t>
      </w:r>
      <w:r>
        <w:t>T</w:t>
      </w:r>
      <w:r>
        <w:rPr>
          <w:rFonts w:hint="eastAsia"/>
        </w:rPr>
        <w:t>、</w:t>
      </w:r>
      <w:r>
        <w:rPr>
          <w:rFonts w:hint="eastAsia"/>
        </w:rPr>
        <w:t>GBDT</w:t>
      </w:r>
      <w:r>
        <w:rPr>
          <w:rFonts w:hint="eastAsia"/>
        </w:rPr>
        <w:t>、</w:t>
      </w:r>
      <w:proofErr w:type="spellStart"/>
      <w:r>
        <w:rPr>
          <w:rFonts w:hint="eastAsia"/>
        </w:rPr>
        <w:t>XGBoost</w:t>
      </w:r>
      <w:proofErr w:type="spellEnd"/>
      <w:r>
        <w:rPr>
          <w:rFonts w:hint="eastAsia"/>
        </w:rPr>
        <w:t>、</w:t>
      </w:r>
      <w:r>
        <w:rPr>
          <w:rFonts w:hint="eastAsia"/>
        </w:rPr>
        <w:t>AdaBoost</w:t>
      </w:r>
      <w:r>
        <w:rPr>
          <w:rFonts w:hint="eastAsia"/>
        </w:rPr>
        <w:t>和</w:t>
      </w:r>
      <w:proofErr w:type="spellStart"/>
      <w:r>
        <w:rPr>
          <w:rFonts w:hint="eastAsia"/>
        </w:rPr>
        <w:t>LightGBM</w:t>
      </w:r>
      <w:proofErr w:type="spellEnd"/>
      <w:r>
        <w:rPr>
          <w:rFonts w:hint="eastAsia"/>
        </w:rPr>
        <w:t>五类集成学习方法进行单独预测，对比其预测效果，筛选出预测效果突出的集成学习算法。</w:t>
      </w:r>
    </w:p>
    <w:p w14:paraId="3A6CD4B7" w14:textId="53696CE3" w:rsidR="006B6429" w:rsidRDefault="00000000">
      <w:pPr>
        <w:ind w:firstLine="480"/>
      </w:pPr>
      <w:r>
        <w:rPr>
          <w:rFonts w:hint="eastAsia"/>
        </w:rPr>
        <w:t>本文着重于采用</w:t>
      </w:r>
      <w:r>
        <w:rPr>
          <w:rFonts w:hint="eastAsia"/>
        </w:rPr>
        <w:t>Python</w:t>
      </w:r>
      <w:r>
        <w:rPr>
          <w:rFonts w:hint="eastAsia"/>
        </w:rPr>
        <w:t>编程语言，因其丰富的内置软件包，为所使用的机器学习算法提供了接口。在机器学习中，通常要求训练数据集、测试数据集以及最终应用模型的新数据</w:t>
      </w:r>
      <w:proofErr w:type="gramStart"/>
      <w:r>
        <w:rPr>
          <w:rFonts w:hint="eastAsia"/>
        </w:rPr>
        <w:t>集相互</w:t>
      </w:r>
      <w:proofErr w:type="gramEnd"/>
      <w:r>
        <w:rPr>
          <w:rFonts w:hint="eastAsia"/>
        </w:rPr>
        <w:t>独立，以避免将训练时的误差率引入到模型性能的评估中。鉴于实验数据相对有限，特别是相对于在线用户创新社区上的数据而言，采用了</w:t>
      </w:r>
      <w:r>
        <w:rPr>
          <w:rFonts w:hint="eastAsia"/>
        </w:rPr>
        <w:t>10</w:t>
      </w:r>
      <w:r>
        <w:rPr>
          <w:rFonts w:hint="eastAsia"/>
        </w:rPr>
        <w:t>折交叉验证方法，以确保结果的稳健性，集成分类器在线用户创新社区创意选择效果如表</w:t>
      </w:r>
      <w:r>
        <w:rPr>
          <w:rFonts w:hint="eastAsia"/>
        </w:rPr>
        <w:t>5-2</w:t>
      </w:r>
      <w:r>
        <w:rPr>
          <w:rFonts w:hint="eastAsia"/>
        </w:rPr>
        <w:t>所示，</w:t>
      </w:r>
      <w:r>
        <w:rPr>
          <w:rFonts w:hint="eastAsia"/>
        </w:rPr>
        <w:t>R</w:t>
      </w:r>
      <w:r>
        <w:t>OC</w:t>
      </w:r>
      <w:r>
        <w:rPr>
          <w:rFonts w:hint="eastAsia"/>
        </w:rPr>
        <w:t>曲线如图</w:t>
      </w:r>
      <w:r>
        <w:rPr>
          <w:rFonts w:hint="eastAsia"/>
        </w:rPr>
        <w:t>5</w:t>
      </w:r>
      <w:r w:rsidR="00761C14">
        <w:t>.</w:t>
      </w:r>
      <w:r>
        <w:t>2</w:t>
      </w:r>
      <w:r>
        <w:rPr>
          <w:rFonts w:hint="eastAsia"/>
        </w:rPr>
        <w:t>所示。</w:t>
      </w:r>
    </w:p>
    <w:p w14:paraId="7C29399B" w14:textId="494BE1B3" w:rsidR="006B6429" w:rsidRPr="003F7AA7" w:rsidRDefault="003F7AA7" w:rsidP="003F7AA7">
      <w:pPr>
        <w:pStyle w:val="a4"/>
        <w:ind w:firstLine="420"/>
        <w:jc w:val="center"/>
        <w:rPr>
          <w:rFonts w:ascii="Times New Roman" w:hAnsi="Times New Roman" w:cs="Times New Roman"/>
          <w:sz w:val="21"/>
          <w:szCs w:val="21"/>
        </w:rPr>
      </w:pPr>
      <w:bookmarkStart w:id="127" w:name="_Toc154583524"/>
      <w:bookmarkStart w:id="128" w:name="_Toc154583693"/>
      <w:r w:rsidRPr="003F7AA7">
        <w:rPr>
          <w:rFonts w:ascii="Times New Roman" w:hAnsi="Times New Roman" w:cs="Times New Roman"/>
          <w:sz w:val="21"/>
          <w:szCs w:val="21"/>
        </w:rPr>
        <w:t>表</w:t>
      </w:r>
      <w:r w:rsidR="00761C14">
        <w:rPr>
          <w:rFonts w:ascii="Times New Roman" w:hAnsi="Times New Roman" w:cs="Times New Roman"/>
          <w:sz w:val="21"/>
          <w:szCs w:val="21"/>
        </w:rPr>
        <w:t>5.</w:t>
      </w:r>
      <w:r w:rsidR="00761C14">
        <w:rPr>
          <w:rFonts w:ascii="Times New Roman" w:hAnsi="Times New Roman" w:cs="Times New Roman"/>
          <w:sz w:val="21"/>
          <w:szCs w:val="21"/>
        </w:rPr>
        <w:fldChar w:fldCharType="begin"/>
      </w:r>
      <w:r w:rsidR="00761C14">
        <w:rPr>
          <w:rFonts w:ascii="Times New Roman" w:hAnsi="Times New Roman" w:cs="Times New Roman"/>
          <w:sz w:val="21"/>
          <w:szCs w:val="21"/>
        </w:rPr>
        <w:instrText xml:space="preserve"> SEQ </w:instrText>
      </w:r>
      <w:r w:rsidR="00761C14">
        <w:rPr>
          <w:rFonts w:ascii="Times New Roman" w:hAnsi="Times New Roman" w:cs="Times New Roman"/>
          <w:sz w:val="21"/>
          <w:szCs w:val="21"/>
        </w:rPr>
        <w:instrText>表</w:instrText>
      </w:r>
      <w:r w:rsidR="00761C14">
        <w:rPr>
          <w:rFonts w:ascii="Times New Roman" w:hAnsi="Times New Roman" w:cs="Times New Roman"/>
          <w:sz w:val="21"/>
          <w:szCs w:val="21"/>
        </w:rPr>
        <w:instrText xml:space="preserve"> \* ARABIC \s 1 </w:instrText>
      </w:r>
      <w:r w:rsidR="00761C14">
        <w:rPr>
          <w:rFonts w:ascii="Times New Roman" w:hAnsi="Times New Roman" w:cs="Times New Roman"/>
          <w:sz w:val="21"/>
          <w:szCs w:val="21"/>
        </w:rPr>
        <w:fldChar w:fldCharType="separate"/>
      </w:r>
      <w:r w:rsidR="00761C14">
        <w:rPr>
          <w:rFonts w:ascii="Times New Roman" w:hAnsi="Times New Roman" w:cs="Times New Roman"/>
          <w:noProof/>
          <w:sz w:val="21"/>
          <w:szCs w:val="21"/>
        </w:rPr>
        <w:t>2</w:t>
      </w:r>
      <w:r w:rsidR="00761C14">
        <w:rPr>
          <w:rFonts w:ascii="Times New Roman" w:hAnsi="Times New Roman" w:cs="Times New Roman"/>
          <w:sz w:val="21"/>
          <w:szCs w:val="21"/>
        </w:rPr>
        <w:fldChar w:fldCharType="end"/>
      </w:r>
      <w:r w:rsidR="00000000" w:rsidRPr="003F7AA7">
        <w:rPr>
          <w:rFonts w:ascii="Times New Roman" w:hAnsi="Times New Roman" w:cs="Times New Roman"/>
          <w:sz w:val="21"/>
          <w:szCs w:val="21"/>
        </w:rPr>
        <w:t xml:space="preserve">  </w:t>
      </w:r>
      <w:r w:rsidR="00000000" w:rsidRPr="003F7AA7">
        <w:rPr>
          <w:rFonts w:ascii="Times New Roman" w:hAnsi="Times New Roman" w:cs="Times New Roman"/>
          <w:sz w:val="21"/>
          <w:szCs w:val="21"/>
        </w:rPr>
        <w:t>集成分类器在线用户创新社区创意选择效果</w:t>
      </w:r>
      <w:bookmarkEnd w:id="127"/>
      <w:bookmarkEnd w:id="128"/>
    </w:p>
    <w:p w14:paraId="5493FA4D" w14:textId="77777777" w:rsidR="006B6429" w:rsidRDefault="00000000">
      <w:pPr>
        <w:ind w:firstLine="420"/>
        <w:jc w:val="center"/>
        <w:rPr>
          <w:sz w:val="21"/>
          <w:szCs w:val="21"/>
        </w:rPr>
      </w:pPr>
      <w:r>
        <w:rPr>
          <w:sz w:val="21"/>
          <w:szCs w:val="21"/>
        </w:rPr>
        <w:t xml:space="preserve">Table </w:t>
      </w:r>
      <w:proofErr w:type="gramStart"/>
      <w:r>
        <w:rPr>
          <w:sz w:val="21"/>
          <w:szCs w:val="21"/>
        </w:rPr>
        <w:t>5.2  The</w:t>
      </w:r>
      <w:proofErr w:type="gramEnd"/>
      <w:r>
        <w:rPr>
          <w:sz w:val="21"/>
          <w:szCs w:val="21"/>
        </w:rPr>
        <w:t xml:space="preserve"> Creative Selection Effect of Integrated Classifier in Online User Innovation Community</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1"/>
        <w:gridCol w:w="1771"/>
        <w:gridCol w:w="1764"/>
        <w:gridCol w:w="1764"/>
        <w:gridCol w:w="1764"/>
      </w:tblGrid>
      <w:tr w:rsidR="006B6429" w14:paraId="7801352F" w14:textId="77777777">
        <w:tc>
          <w:tcPr>
            <w:tcW w:w="1781" w:type="dxa"/>
            <w:tcBorders>
              <w:top w:val="single" w:sz="12" w:space="0" w:color="000000"/>
              <w:bottom w:val="single" w:sz="12" w:space="0" w:color="000000"/>
            </w:tcBorders>
          </w:tcPr>
          <w:p w14:paraId="4BF633B7" w14:textId="77777777" w:rsidR="006B6429" w:rsidRDefault="006B6429">
            <w:pPr>
              <w:ind w:firstLineChars="0" w:firstLine="0"/>
            </w:pPr>
            <w:bookmarkStart w:id="129" w:name="_Hlk135838477"/>
          </w:p>
        </w:tc>
        <w:tc>
          <w:tcPr>
            <w:tcW w:w="1771" w:type="dxa"/>
            <w:tcBorders>
              <w:top w:val="single" w:sz="12" w:space="0" w:color="auto"/>
              <w:bottom w:val="single" w:sz="12" w:space="0" w:color="auto"/>
            </w:tcBorders>
          </w:tcPr>
          <w:p w14:paraId="3F2AC1DB" w14:textId="77777777" w:rsidR="006B6429" w:rsidRDefault="00000000">
            <w:pPr>
              <w:ind w:firstLineChars="0" w:firstLine="0"/>
            </w:pPr>
            <w:r>
              <w:t>Precision</w:t>
            </w:r>
          </w:p>
        </w:tc>
        <w:tc>
          <w:tcPr>
            <w:tcW w:w="1764" w:type="dxa"/>
            <w:tcBorders>
              <w:top w:val="single" w:sz="12" w:space="0" w:color="auto"/>
              <w:bottom w:val="single" w:sz="12" w:space="0" w:color="auto"/>
            </w:tcBorders>
          </w:tcPr>
          <w:p w14:paraId="665BC83F" w14:textId="77777777" w:rsidR="006B6429" w:rsidRDefault="00000000">
            <w:pPr>
              <w:ind w:firstLineChars="0" w:firstLine="0"/>
            </w:pPr>
            <w:r>
              <w:t>F1</w:t>
            </w:r>
            <w:r>
              <w:t>值</w:t>
            </w:r>
          </w:p>
        </w:tc>
        <w:tc>
          <w:tcPr>
            <w:tcW w:w="1764" w:type="dxa"/>
            <w:tcBorders>
              <w:top w:val="single" w:sz="12" w:space="0" w:color="auto"/>
              <w:bottom w:val="single" w:sz="12" w:space="0" w:color="auto"/>
            </w:tcBorders>
          </w:tcPr>
          <w:p w14:paraId="6A1E02FC" w14:textId="77777777" w:rsidR="006B6429" w:rsidRDefault="00000000">
            <w:pPr>
              <w:ind w:firstLineChars="0" w:firstLine="0"/>
            </w:pPr>
            <w:r>
              <w:t>Recall</w:t>
            </w:r>
          </w:p>
        </w:tc>
        <w:tc>
          <w:tcPr>
            <w:tcW w:w="1764" w:type="dxa"/>
            <w:tcBorders>
              <w:top w:val="single" w:sz="12" w:space="0" w:color="auto"/>
              <w:bottom w:val="single" w:sz="12" w:space="0" w:color="auto"/>
            </w:tcBorders>
          </w:tcPr>
          <w:p w14:paraId="1C655F2E" w14:textId="77777777" w:rsidR="006B6429" w:rsidRDefault="00000000">
            <w:pPr>
              <w:ind w:firstLineChars="0" w:firstLine="0"/>
            </w:pPr>
            <w:r>
              <w:t>AUC</w:t>
            </w:r>
          </w:p>
        </w:tc>
      </w:tr>
      <w:tr w:rsidR="006B6429" w14:paraId="05B6FD0D" w14:textId="77777777">
        <w:tc>
          <w:tcPr>
            <w:tcW w:w="1781" w:type="dxa"/>
          </w:tcPr>
          <w:p w14:paraId="6162453B" w14:textId="77777777" w:rsidR="006B6429" w:rsidRDefault="00000000">
            <w:pPr>
              <w:ind w:firstLineChars="0" w:firstLine="0"/>
            </w:pPr>
            <w:r>
              <w:t>RF</w:t>
            </w:r>
          </w:p>
        </w:tc>
        <w:tc>
          <w:tcPr>
            <w:tcW w:w="1771" w:type="dxa"/>
          </w:tcPr>
          <w:p w14:paraId="1206DDB3" w14:textId="77777777" w:rsidR="006B6429" w:rsidRDefault="00000000">
            <w:pPr>
              <w:ind w:firstLineChars="0" w:firstLine="0"/>
            </w:pPr>
            <w:r>
              <w:t>0.83187</w:t>
            </w:r>
          </w:p>
        </w:tc>
        <w:tc>
          <w:tcPr>
            <w:tcW w:w="1764" w:type="dxa"/>
          </w:tcPr>
          <w:p w14:paraId="2C73D9C5" w14:textId="77777777" w:rsidR="006B6429" w:rsidRDefault="00000000">
            <w:pPr>
              <w:ind w:firstLineChars="0" w:firstLine="0"/>
            </w:pPr>
            <w:r>
              <w:t>0.90636</w:t>
            </w:r>
          </w:p>
        </w:tc>
        <w:tc>
          <w:tcPr>
            <w:tcW w:w="1764" w:type="dxa"/>
          </w:tcPr>
          <w:p w14:paraId="737627D1" w14:textId="77777777" w:rsidR="006B6429" w:rsidRDefault="00000000">
            <w:pPr>
              <w:ind w:firstLineChars="0" w:firstLine="0"/>
            </w:pPr>
            <w:r>
              <w:t>0.93550</w:t>
            </w:r>
          </w:p>
        </w:tc>
        <w:tc>
          <w:tcPr>
            <w:tcW w:w="1764" w:type="dxa"/>
          </w:tcPr>
          <w:p w14:paraId="16E2612F" w14:textId="77777777" w:rsidR="006B6429" w:rsidRDefault="00000000">
            <w:pPr>
              <w:ind w:firstLineChars="0" w:firstLine="0"/>
            </w:pPr>
            <w:r>
              <w:t>0.92</w:t>
            </w:r>
            <w:r>
              <w:rPr>
                <w:rFonts w:hint="eastAsia"/>
              </w:rPr>
              <w:t>656</w:t>
            </w:r>
          </w:p>
        </w:tc>
      </w:tr>
      <w:tr w:rsidR="006B6429" w14:paraId="10F42C1C" w14:textId="77777777">
        <w:tc>
          <w:tcPr>
            <w:tcW w:w="1781" w:type="dxa"/>
          </w:tcPr>
          <w:p w14:paraId="58169F4F" w14:textId="77777777" w:rsidR="006B6429" w:rsidRDefault="00000000">
            <w:pPr>
              <w:ind w:firstLineChars="0" w:firstLine="0"/>
            </w:pPr>
            <w:r>
              <w:rPr>
                <w:color w:val="000000" w:themeColor="text1"/>
              </w:rPr>
              <w:t>GBDT</w:t>
            </w:r>
          </w:p>
        </w:tc>
        <w:tc>
          <w:tcPr>
            <w:tcW w:w="1771" w:type="dxa"/>
          </w:tcPr>
          <w:p w14:paraId="76EA6D64" w14:textId="77777777" w:rsidR="006B6429" w:rsidRDefault="00000000">
            <w:pPr>
              <w:ind w:firstLineChars="0" w:firstLine="0"/>
            </w:pPr>
            <w:r>
              <w:t>0.87918</w:t>
            </w:r>
          </w:p>
        </w:tc>
        <w:tc>
          <w:tcPr>
            <w:tcW w:w="1764" w:type="dxa"/>
          </w:tcPr>
          <w:p w14:paraId="1A739169" w14:textId="77777777" w:rsidR="006B6429" w:rsidRDefault="00000000">
            <w:pPr>
              <w:ind w:firstLineChars="0" w:firstLine="0"/>
            </w:pPr>
            <w:r>
              <w:t>0.89283</w:t>
            </w:r>
          </w:p>
        </w:tc>
        <w:tc>
          <w:tcPr>
            <w:tcW w:w="1764" w:type="dxa"/>
          </w:tcPr>
          <w:p w14:paraId="5E9E3B31" w14:textId="77777777" w:rsidR="006B6429" w:rsidRDefault="00000000">
            <w:pPr>
              <w:ind w:firstLineChars="0" w:firstLine="0"/>
            </w:pPr>
            <w:r>
              <w:t>0.90691</w:t>
            </w:r>
          </w:p>
        </w:tc>
        <w:tc>
          <w:tcPr>
            <w:tcW w:w="1764" w:type="dxa"/>
          </w:tcPr>
          <w:p w14:paraId="77519CAA" w14:textId="77777777" w:rsidR="006B6429" w:rsidRDefault="00000000">
            <w:pPr>
              <w:ind w:firstLineChars="0" w:firstLine="0"/>
            </w:pPr>
            <w:r>
              <w:t>0.92</w:t>
            </w:r>
            <w:r>
              <w:rPr>
                <w:rFonts w:hint="eastAsia"/>
              </w:rPr>
              <w:t>428</w:t>
            </w:r>
          </w:p>
        </w:tc>
      </w:tr>
      <w:tr w:rsidR="006B6429" w14:paraId="66CD6946" w14:textId="77777777">
        <w:tc>
          <w:tcPr>
            <w:tcW w:w="1781" w:type="dxa"/>
          </w:tcPr>
          <w:p w14:paraId="024CD583" w14:textId="77777777" w:rsidR="006B6429" w:rsidRDefault="00000000">
            <w:pPr>
              <w:ind w:firstLineChars="0" w:firstLine="0"/>
            </w:pPr>
            <w:proofErr w:type="spellStart"/>
            <w:r>
              <w:rPr>
                <w:color w:val="000000" w:themeColor="text1"/>
                <w:szCs w:val="24"/>
              </w:rPr>
              <w:t>XGBoost</w:t>
            </w:r>
            <w:proofErr w:type="spellEnd"/>
          </w:p>
        </w:tc>
        <w:tc>
          <w:tcPr>
            <w:tcW w:w="1771" w:type="dxa"/>
          </w:tcPr>
          <w:p w14:paraId="58A7C3ED" w14:textId="77777777" w:rsidR="006B6429" w:rsidRDefault="00000000">
            <w:pPr>
              <w:ind w:firstLineChars="0" w:firstLine="0"/>
            </w:pPr>
            <w:r>
              <w:t>0.8</w:t>
            </w:r>
            <w:r>
              <w:rPr>
                <w:rFonts w:hint="eastAsia"/>
              </w:rPr>
              <w:t>8</w:t>
            </w:r>
            <w:r>
              <w:t>335</w:t>
            </w:r>
          </w:p>
        </w:tc>
        <w:tc>
          <w:tcPr>
            <w:tcW w:w="1764" w:type="dxa"/>
          </w:tcPr>
          <w:p w14:paraId="371443ED" w14:textId="77777777" w:rsidR="006B6429" w:rsidRDefault="00000000">
            <w:pPr>
              <w:ind w:firstLineChars="0" w:firstLine="0"/>
            </w:pPr>
            <w:r>
              <w:t>0.</w:t>
            </w:r>
            <w:r>
              <w:rPr>
                <w:rFonts w:hint="eastAsia"/>
              </w:rPr>
              <w:t>91</w:t>
            </w:r>
            <w:r>
              <w:t>220</w:t>
            </w:r>
          </w:p>
        </w:tc>
        <w:tc>
          <w:tcPr>
            <w:tcW w:w="1764" w:type="dxa"/>
          </w:tcPr>
          <w:p w14:paraId="1F7EAA00" w14:textId="77777777" w:rsidR="006B6429" w:rsidRDefault="00000000">
            <w:pPr>
              <w:ind w:firstLineChars="0" w:firstLine="0"/>
            </w:pPr>
            <w:r>
              <w:t>0.94799</w:t>
            </w:r>
          </w:p>
        </w:tc>
        <w:tc>
          <w:tcPr>
            <w:tcW w:w="1764" w:type="dxa"/>
          </w:tcPr>
          <w:p w14:paraId="594C7FBD" w14:textId="77777777" w:rsidR="006B6429" w:rsidRDefault="00000000">
            <w:pPr>
              <w:ind w:firstLineChars="0" w:firstLine="0"/>
            </w:pPr>
            <w:r>
              <w:t>0.9</w:t>
            </w:r>
            <w:r>
              <w:rPr>
                <w:rFonts w:hint="eastAsia"/>
              </w:rPr>
              <w:t>4725</w:t>
            </w:r>
          </w:p>
        </w:tc>
      </w:tr>
      <w:tr w:rsidR="006B6429" w14:paraId="3B265115" w14:textId="77777777">
        <w:tc>
          <w:tcPr>
            <w:tcW w:w="1781" w:type="dxa"/>
          </w:tcPr>
          <w:p w14:paraId="714C86AE" w14:textId="77777777" w:rsidR="006B6429" w:rsidRDefault="00000000">
            <w:pPr>
              <w:ind w:firstLineChars="0" w:firstLine="0"/>
            </w:pPr>
            <w:r>
              <w:rPr>
                <w:color w:val="000000" w:themeColor="text1"/>
                <w:szCs w:val="24"/>
              </w:rPr>
              <w:t>AdaBoost</w:t>
            </w:r>
          </w:p>
        </w:tc>
        <w:tc>
          <w:tcPr>
            <w:tcW w:w="1771" w:type="dxa"/>
          </w:tcPr>
          <w:p w14:paraId="1FD7C2C4" w14:textId="77777777" w:rsidR="006B6429" w:rsidRDefault="00000000">
            <w:pPr>
              <w:ind w:firstLineChars="0" w:firstLine="0"/>
            </w:pPr>
            <w:r>
              <w:t>0.83040</w:t>
            </w:r>
          </w:p>
        </w:tc>
        <w:tc>
          <w:tcPr>
            <w:tcW w:w="1764" w:type="dxa"/>
          </w:tcPr>
          <w:p w14:paraId="33578EEE" w14:textId="77777777" w:rsidR="006B6429" w:rsidRDefault="00000000">
            <w:pPr>
              <w:ind w:firstLineChars="0" w:firstLine="0"/>
            </w:pPr>
            <w:r>
              <w:t>0.90424</w:t>
            </w:r>
          </w:p>
        </w:tc>
        <w:tc>
          <w:tcPr>
            <w:tcW w:w="1764" w:type="dxa"/>
          </w:tcPr>
          <w:p w14:paraId="4112FD01" w14:textId="77777777" w:rsidR="006B6429" w:rsidRDefault="00000000">
            <w:pPr>
              <w:ind w:firstLineChars="0" w:firstLine="0"/>
            </w:pPr>
            <w:r>
              <w:t>0.94249</w:t>
            </w:r>
          </w:p>
        </w:tc>
        <w:tc>
          <w:tcPr>
            <w:tcW w:w="1764" w:type="dxa"/>
          </w:tcPr>
          <w:p w14:paraId="1080E037" w14:textId="77777777" w:rsidR="006B6429" w:rsidRDefault="00000000">
            <w:pPr>
              <w:ind w:firstLineChars="0" w:firstLine="0"/>
            </w:pPr>
            <w:r>
              <w:t>0.9</w:t>
            </w:r>
            <w:r>
              <w:rPr>
                <w:rFonts w:hint="eastAsia"/>
              </w:rPr>
              <w:t>3805</w:t>
            </w:r>
          </w:p>
        </w:tc>
      </w:tr>
      <w:tr w:rsidR="006B6429" w14:paraId="296A95AA" w14:textId="77777777">
        <w:tc>
          <w:tcPr>
            <w:tcW w:w="1781" w:type="dxa"/>
            <w:tcBorders>
              <w:bottom w:val="single" w:sz="12" w:space="0" w:color="000000"/>
            </w:tcBorders>
          </w:tcPr>
          <w:p w14:paraId="480167D2" w14:textId="77777777" w:rsidR="006B6429" w:rsidRDefault="00000000">
            <w:pPr>
              <w:ind w:firstLineChars="0" w:firstLine="0"/>
            </w:pPr>
            <w:proofErr w:type="spellStart"/>
            <w:r>
              <w:rPr>
                <w:color w:val="000000" w:themeColor="text1"/>
                <w:szCs w:val="24"/>
              </w:rPr>
              <w:t>LightGBM</w:t>
            </w:r>
            <w:proofErr w:type="spellEnd"/>
          </w:p>
        </w:tc>
        <w:tc>
          <w:tcPr>
            <w:tcW w:w="1771" w:type="dxa"/>
            <w:tcBorders>
              <w:bottom w:val="single" w:sz="12" w:space="0" w:color="000000"/>
            </w:tcBorders>
          </w:tcPr>
          <w:p w14:paraId="78F8D148" w14:textId="77777777" w:rsidR="006B6429" w:rsidRDefault="00000000">
            <w:pPr>
              <w:ind w:firstLineChars="0" w:firstLine="0"/>
            </w:pPr>
            <w:r>
              <w:t>0.80559</w:t>
            </w:r>
          </w:p>
        </w:tc>
        <w:tc>
          <w:tcPr>
            <w:tcW w:w="1764" w:type="dxa"/>
            <w:tcBorders>
              <w:bottom w:val="single" w:sz="12" w:space="0" w:color="000000"/>
            </w:tcBorders>
          </w:tcPr>
          <w:p w14:paraId="7C81A9DE" w14:textId="77777777" w:rsidR="006B6429" w:rsidRDefault="00000000">
            <w:pPr>
              <w:ind w:firstLineChars="0" w:firstLine="0"/>
            </w:pPr>
            <w:r>
              <w:t>0.89053</w:t>
            </w:r>
          </w:p>
        </w:tc>
        <w:tc>
          <w:tcPr>
            <w:tcW w:w="1764" w:type="dxa"/>
            <w:tcBorders>
              <w:bottom w:val="single" w:sz="12" w:space="0" w:color="000000"/>
            </w:tcBorders>
          </w:tcPr>
          <w:p w14:paraId="155EAD73" w14:textId="77777777" w:rsidR="006B6429" w:rsidRDefault="00000000">
            <w:pPr>
              <w:ind w:firstLineChars="0" w:firstLine="0"/>
            </w:pPr>
            <w:r>
              <w:t>0.92550</w:t>
            </w:r>
          </w:p>
        </w:tc>
        <w:tc>
          <w:tcPr>
            <w:tcW w:w="1764" w:type="dxa"/>
            <w:tcBorders>
              <w:bottom w:val="single" w:sz="12" w:space="0" w:color="000000"/>
            </w:tcBorders>
          </w:tcPr>
          <w:p w14:paraId="6C30DBBB" w14:textId="77777777" w:rsidR="006B6429" w:rsidRDefault="00000000">
            <w:pPr>
              <w:ind w:firstLineChars="0" w:firstLine="0"/>
            </w:pPr>
            <w:r>
              <w:t>0.91</w:t>
            </w:r>
            <w:r>
              <w:rPr>
                <w:rFonts w:hint="eastAsia"/>
              </w:rPr>
              <w:t>753</w:t>
            </w:r>
          </w:p>
        </w:tc>
      </w:tr>
    </w:tbl>
    <w:bookmarkEnd w:id="129"/>
    <w:p w14:paraId="78FC50A1" w14:textId="77777777" w:rsidR="006B6429" w:rsidRDefault="00000000">
      <w:pPr>
        <w:ind w:firstLineChars="0" w:firstLine="0"/>
        <w:jc w:val="center"/>
      </w:pPr>
      <w:r>
        <w:rPr>
          <w:noProof/>
        </w:rPr>
        <w:lastRenderedPageBreak/>
        <w:drawing>
          <wp:inline distT="0" distB="0" distL="0" distR="0" wp14:anchorId="787D506C" wp14:editId="7A8342BB">
            <wp:extent cx="3695700" cy="2770505"/>
            <wp:effectExtent l="0" t="0" r="0" b="0"/>
            <wp:docPr id="1843305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05932"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700090" cy="2773812"/>
                    </a:xfrm>
                    <a:prstGeom prst="rect">
                      <a:avLst/>
                    </a:prstGeom>
                    <a:noFill/>
                    <a:ln>
                      <a:noFill/>
                    </a:ln>
                  </pic:spPr>
                </pic:pic>
              </a:graphicData>
            </a:graphic>
          </wp:inline>
        </w:drawing>
      </w:r>
    </w:p>
    <w:p w14:paraId="02AE2156" w14:textId="40BF839B" w:rsidR="006B6429" w:rsidRPr="003F7AA7" w:rsidRDefault="003F7AA7" w:rsidP="003F7AA7">
      <w:pPr>
        <w:pStyle w:val="a4"/>
        <w:ind w:firstLine="420"/>
        <w:jc w:val="center"/>
        <w:rPr>
          <w:rFonts w:ascii="Times New Roman" w:hAnsi="Times New Roman" w:cs="Times New Roman"/>
          <w:sz w:val="21"/>
          <w:szCs w:val="21"/>
        </w:rPr>
      </w:pPr>
      <w:bookmarkStart w:id="130" w:name="_Toc154583596"/>
      <w:r w:rsidRPr="003F7AA7">
        <w:rPr>
          <w:rFonts w:ascii="Times New Roman" w:hAnsi="Times New Roman" w:cs="Times New Roman"/>
          <w:sz w:val="21"/>
          <w:szCs w:val="21"/>
        </w:rPr>
        <w:t>图</w:t>
      </w:r>
      <w:r w:rsidRPr="003F7AA7">
        <w:rPr>
          <w:rFonts w:ascii="Times New Roman" w:hAnsi="Times New Roman" w:cs="Times New Roman"/>
          <w:sz w:val="21"/>
          <w:szCs w:val="21"/>
        </w:rPr>
        <w:t xml:space="preserve"> </w:t>
      </w:r>
      <w:r w:rsidR="00761C14">
        <w:rPr>
          <w:rFonts w:ascii="Times New Roman" w:hAnsi="Times New Roman" w:cs="Times New Roman"/>
          <w:sz w:val="21"/>
          <w:szCs w:val="21"/>
        </w:rPr>
        <w:t>5.</w:t>
      </w:r>
      <w:r w:rsidR="00761C14">
        <w:rPr>
          <w:rFonts w:ascii="Times New Roman" w:hAnsi="Times New Roman" w:cs="Times New Roman"/>
          <w:sz w:val="21"/>
          <w:szCs w:val="21"/>
        </w:rPr>
        <w:fldChar w:fldCharType="begin"/>
      </w:r>
      <w:r w:rsidR="00761C14">
        <w:rPr>
          <w:rFonts w:ascii="Times New Roman" w:hAnsi="Times New Roman" w:cs="Times New Roman"/>
          <w:sz w:val="21"/>
          <w:szCs w:val="21"/>
        </w:rPr>
        <w:instrText xml:space="preserve"> SEQ </w:instrText>
      </w:r>
      <w:r w:rsidR="00761C14">
        <w:rPr>
          <w:rFonts w:ascii="Times New Roman" w:hAnsi="Times New Roman" w:cs="Times New Roman"/>
          <w:sz w:val="21"/>
          <w:szCs w:val="21"/>
        </w:rPr>
        <w:instrText>图</w:instrText>
      </w:r>
      <w:r w:rsidR="00761C14">
        <w:rPr>
          <w:rFonts w:ascii="Times New Roman" w:hAnsi="Times New Roman" w:cs="Times New Roman"/>
          <w:sz w:val="21"/>
          <w:szCs w:val="21"/>
        </w:rPr>
        <w:instrText xml:space="preserve"> \* ARABIC \s 1 </w:instrText>
      </w:r>
      <w:r w:rsidR="00761C14">
        <w:rPr>
          <w:rFonts w:ascii="Times New Roman" w:hAnsi="Times New Roman" w:cs="Times New Roman"/>
          <w:sz w:val="21"/>
          <w:szCs w:val="21"/>
        </w:rPr>
        <w:fldChar w:fldCharType="separate"/>
      </w:r>
      <w:r w:rsidR="00761C14">
        <w:rPr>
          <w:rFonts w:ascii="Times New Roman" w:hAnsi="Times New Roman" w:cs="Times New Roman"/>
          <w:noProof/>
          <w:sz w:val="21"/>
          <w:szCs w:val="21"/>
        </w:rPr>
        <w:t>2</w:t>
      </w:r>
      <w:r w:rsidR="00761C14">
        <w:rPr>
          <w:rFonts w:ascii="Times New Roman" w:hAnsi="Times New Roman" w:cs="Times New Roman"/>
          <w:sz w:val="21"/>
          <w:szCs w:val="21"/>
        </w:rPr>
        <w:fldChar w:fldCharType="end"/>
      </w:r>
      <w:r w:rsidR="00000000" w:rsidRPr="003F7AA7">
        <w:rPr>
          <w:rFonts w:ascii="Times New Roman" w:hAnsi="Times New Roman" w:cs="Times New Roman"/>
          <w:sz w:val="21"/>
          <w:szCs w:val="21"/>
        </w:rPr>
        <w:t xml:space="preserve">  </w:t>
      </w:r>
      <w:r w:rsidR="00000000" w:rsidRPr="003F7AA7">
        <w:rPr>
          <w:rFonts w:ascii="Times New Roman" w:hAnsi="Times New Roman" w:cs="Times New Roman"/>
          <w:sz w:val="21"/>
          <w:szCs w:val="21"/>
        </w:rPr>
        <w:t>集成学习模型的</w:t>
      </w:r>
      <w:r w:rsidR="00000000" w:rsidRPr="003F7AA7">
        <w:rPr>
          <w:rFonts w:ascii="Times New Roman" w:hAnsi="Times New Roman" w:cs="Times New Roman"/>
          <w:sz w:val="21"/>
          <w:szCs w:val="21"/>
        </w:rPr>
        <w:t>ROC</w:t>
      </w:r>
      <w:r w:rsidR="00000000" w:rsidRPr="003F7AA7">
        <w:rPr>
          <w:rFonts w:ascii="Times New Roman" w:hAnsi="Times New Roman" w:cs="Times New Roman"/>
          <w:sz w:val="21"/>
          <w:szCs w:val="21"/>
        </w:rPr>
        <w:t>曲线图</w:t>
      </w:r>
      <w:bookmarkEnd w:id="130"/>
    </w:p>
    <w:p w14:paraId="6D4182A2" w14:textId="77777777" w:rsidR="006B6429" w:rsidRDefault="00000000">
      <w:pPr>
        <w:ind w:firstLine="420"/>
        <w:jc w:val="center"/>
        <w:rPr>
          <w:color w:val="000000" w:themeColor="text1"/>
          <w:sz w:val="21"/>
          <w:szCs w:val="21"/>
        </w:rPr>
      </w:pPr>
      <w:r>
        <w:rPr>
          <w:color w:val="000000" w:themeColor="text1"/>
          <w:sz w:val="21"/>
          <w:szCs w:val="21"/>
        </w:rPr>
        <w:t xml:space="preserve">Figure </w:t>
      </w:r>
      <w:proofErr w:type="gramStart"/>
      <w:r>
        <w:rPr>
          <w:color w:val="000000" w:themeColor="text1"/>
          <w:sz w:val="21"/>
          <w:szCs w:val="21"/>
        </w:rPr>
        <w:t>5.2  ROC</w:t>
      </w:r>
      <w:proofErr w:type="gramEnd"/>
      <w:r>
        <w:rPr>
          <w:color w:val="000000" w:themeColor="text1"/>
          <w:sz w:val="21"/>
          <w:szCs w:val="21"/>
        </w:rPr>
        <w:t xml:space="preserve"> curve of ensemble learning model</w:t>
      </w:r>
    </w:p>
    <w:p w14:paraId="053D6902" w14:textId="77777777" w:rsidR="006B6429" w:rsidRDefault="00000000">
      <w:pPr>
        <w:ind w:firstLine="480"/>
      </w:pPr>
      <w:r>
        <w:rPr>
          <w:rFonts w:hint="eastAsia"/>
        </w:rPr>
        <w:t>观察到在</w:t>
      </w:r>
      <w:r>
        <w:rPr>
          <w:rFonts w:hint="eastAsia"/>
        </w:rPr>
        <w:t>Precision</w:t>
      </w:r>
      <w:r>
        <w:rPr>
          <w:rFonts w:hint="eastAsia"/>
        </w:rPr>
        <w:t>方面，</w:t>
      </w:r>
      <w:proofErr w:type="spellStart"/>
      <w:r>
        <w:rPr>
          <w:rFonts w:hint="eastAsia"/>
        </w:rPr>
        <w:t>XGBoost</w:t>
      </w:r>
      <w:proofErr w:type="spellEnd"/>
      <w:r>
        <w:rPr>
          <w:rFonts w:hint="eastAsia"/>
        </w:rPr>
        <w:t>算法实现了</w:t>
      </w:r>
      <w:r>
        <w:rPr>
          <w:rFonts w:hint="eastAsia"/>
        </w:rPr>
        <w:t>0.88335</w:t>
      </w:r>
      <w:r>
        <w:rPr>
          <w:rFonts w:hint="eastAsia"/>
        </w:rPr>
        <w:t>的分数，与其他算法相比表现出色，表明</w:t>
      </w:r>
      <w:proofErr w:type="spellStart"/>
      <w:r>
        <w:rPr>
          <w:rFonts w:hint="eastAsia"/>
        </w:rPr>
        <w:t>XGBoost</w:t>
      </w:r>
      <w:proofErr w:type="spellEnd"/>
      <w:r>
        <w:rPr>
          <w:rFonts w:hint="eastAsia"/>
        </w:rPr>
        <w:t>在预测</w:t>
      </w:r>
      <w:proofErr w:type="gramStart"/>
      <w:r>
        <w:rPr>
          <w:rFonts w:hint="eastAsia"/>
        </w:rPr>
        <w:t>正例时更具</w:t>
      </w:r>
      <w:proofErr w:type="gramEnd"/>
      <w:r>
        <w:rPr>
          <w:rFonts w:hint="eastAsia"/>
        </w:rPr>
        <w:t>准确性，从而有望降低误报率。其次，</w:t>
      </w:r>
      <w:r>
        <w:rPr>
          <w:rFonts w:hint="eastAsia"/>
        </w:rPr>
        <w:t>F1</w:t>
      </w:r>
      <w:r>
        <w:rPr>
          <w:rFonts w:hint="eastAsia"/>
        </w:rPr>
        <w:t>值是</w:t>
      </w:r>
      <w:r>
        <w:rPr>
          <w:rFonts w:hint="eastAsia"/>
        </w:rPr>
        <w:t>Precision</w:t>
      </w:r>
      <w:r>
        <w:rPr>
          <w:rFonts w:hint="eastAsia"/>
        </w:rPr>
        <w:t>和</w:t>
      </w:r>
      <w:r>
        <w:rPr>
          <w:rFonts w:hint="eastAsia"/>
        </w:rPr>
        <w:t>Recall</w:t>
      </w:r>
      <w:r>
        <w:rPr>
          <w:rFonts w:hint="eastAsia"/>
        </w:rPr>
        <w:t>的综合指标，用于综合考虑模型的准确性和召回率，</w:t>
      </w:r>
      <w:proofErr w:type="spellStart"/>
      <w:r>
        <w:rPr>
          <w:rFonts w:hint="eastAsia"/>
        </w:rPr>
        <w:t>XGBoost</w:t>
      </w:r>
      <w:proofErr w:type="spellEnd"/>
      <w:r>
        <w:rPr>
          <w:rFonts w:hint="eastAsia"/>
        </w:rPr>
        <w:t>在</w:t>
      </w:r>
      <w:r>
        <w:rPr>
          <w:rFonts w:hint="eastAsia"/>
        </w:rPr>
        <w:t>F1</w:t>
      </w:r>
      <w:proofErr w:type="gramStart"/>
      <w:r>
        <w:rPr>
          <w:rFonts w:hint="eastAsia"/>
        </w:rPr>
        <w:t>值方面</w:t>
      </w:r>
      <w:proofErr w:type="gramEnd"/>
      <w:r>
        <w:rPr>
          <w:rFonts w:hint="eastAsia"/>
        </w:rPr>
        <w:t>达到了</w:t>
      </w:r>
      <w:r>
        <w:rPr>
          <w:rFonts w:hint="eastAsia"/>
        </w:rPr>
        <w:t>0.91220</w:t>
      </w:r>
      <w:r>
        <w:rPr>
          <w:rFonts w:hint="eastAsia"/>
        </w:rPr>
        <w:t>，意味着该算法在平衡准确性和召回率方面的表现较好，表明</w:t>
      </w:r>
      <w:proofErr w:type="spellStart"/>
      <w:r>
        <w:rPr>
          <w:rFonts w:hint="eastAsia"/>
        </w:rPr>
        <w:t>XGBoost</w:t>
      </w:r>
      <w:proofErr w:type="spellEnd"/>
      <w:r>
        <w:rPr>
          <w:rFonts w:hint="eastAsia"/>
        </w:rPr>
        <w:t>在正类别的识别和误报控制方面更具竞争力。进一步观察到，</w:t>
      </w:r>
      <w:proofErr w:type="spellStart"/>
      <w:r>
        <w:rPr>
          <w:rFonts w:hint="eastAsia"/>
        </w:rPr>
        <w:t>XGBoost</w:t>
      </w:r>
      <w:proofErr w:type="spellEnd"/>
      <w:r>
        <w:rPr>
          <w:rFonts w:hint="eastAsia"/>
        </w:rPr>
        <w:t>在</w:t>
      </w:r>
      <w:r>
        <w:rPr>
          <w:rFonts w:hint="eastAsia"/>
        </w:rPr>
        <w:t>Recall</w:t>
      </w:r>
      <w:r>
        <w:rPr>
          <w:rFonts w:hint="eastAsia"/>
        </w:rPr>
        <w:t>方面取得了</w:t>
      </w:r>
      <w:r>
        <w:rPr>
          <w:rFonts w:hint="eastAsia"/>
        </w:rPr>
        <w:t>0.98799</w:t>
      </w:r>
      <w:r>
        <w:rPr>
          <w:rFonts w:hint="eastAsia"/>
        </w:rPr>
        <w:t>的高分，说明该算法能够有效地捕获正类别，最大程度地减小漏报率。</w:t>
      </w:r>
    </w:p>
    <w:p w14:paraId="1FF2285A" w14:textId="77777777" w:rsidR="006B6429" w:rsidRDefault="00000000">
      <w:pPr>
        <w:ind w:firstLine="480"/>
      </w:pPr>
      <w:r>
        <w:rPr>
          <w:rFonts w:hint="eastAsia"/>
        </w:rPr>
        <w:t>最后，</w:t>
      </w:r>
      <w:r>
        <w:rPr>
          <w:rFonts w:hint="eastAsia"/>
        </w:rPr>
        <w:t xml:space="preserve"> </w:t>
      </w:r>
      <w:proofErr w:type="spellStart"/>
      <w:r>
        <w:rPr>
          <w:rFonts w:hint="eastAsia"/>
        </w:rPr>
        <w:t>XGBoost</w:t>
      </w:r>
      <w:proofErr w:type="spellEnd"/>
      <w:r>
        <w:rPr>
          <w:rFonts w:hint="eastAsia"/>
        </w:rPr>
        <w:t>在</w:t>
      </w:r>
      <w:r>
        <w:rPr>
          <w:rFonts w:hint="eastAsia"/>
        </w:rPr>
        <w:t>AUC</w:t>
      </w:r>
      <w:r>
        <w:rPr>
          <w:rFonts w:hint="eastAsia"/>
        </w:rPr>
        <w:t>方面实现了</w:t>
      </w:r>
      <w:r>
        <w:rPr>
          <w:rFonts w:hint="eastAsia"/>
        </w:rPr>
        <w:t>0.94725</w:t>
      </w:r>
      <w:r>
        <w:rPr>
          <w:rFonts w:hint="eastAsia"/>
        </w:rPr>
        <w:t>的分数，相对于其他算法，它表现出更高的曲线下面积，说明该算法具有更好的分类能力和更强的区分度。通过综合考虑</w:t>
      </w:r>
      <w:r>
        <w:rPr>
          <w:rFonts w:hint="eastAsia"/>
        </w:rPr>
        <w:t>Precision</w:t>
      </w:r>
      <w:r>
        <w:rPr>
          <w:rFonts w:hint="eastAsia"/>
        </w:rPr>
        <w:t>、</w:t>
      </w:r>
      <w:r>
        <w:rPr>
          <w:rFonts w:hint="eastAsia"/>
        </w:rPr>
        <w:t>F1</w:t>
      </w:r>
      <w:r>
        <w:rPr>
          <w:rFonts w:hint="eastAsia"/>
        </w:rPr>
        <w:t>值、</w:t>
      </w:r>
      <w:r>
        <w:rPr>
          <w:rFonts w:hint="eastAsia"/>
        </w:rPr>
        <w:t>Recall</w:t>
      </w:r>
      <w:r>
        <w:rPr>
          <w:rFonts w:hint="eastAsia"/>
        </w:rPr>
        <w:t>和</w:t>
      </w:r>
      <w:r>
        <w:rPr>
          <w:rFonts w:hint="eastAsia"/>
        </w:rPr>
        <w:t>AUC</w:t>
      </w:r>
      <w:r>
        <w:rPr>
          <w:rFonts w:hint="eastAsia"/>
        </w:rPr>
        <w:t>等性能指标，</w:t>
      </w:r>
      <w:proofErr w:type="spellStart"/>
      <w:r>
        <w:rPr>
          <w:rFonts w:hint="eastAsia"/>
        </w:rPr>
        <w:t>XGBoost</w:t>
      </w:r>
      <w:proofErr w:type="spellEnd"/>
      <w:r>
        <w:rPr>
          <w:rFonts w:hint="eastAsia"/>
        </w:rPr>
        <w:t>在本文中表现出色。其高准确性、平衡的</w:t>
      </w:r>
      <w:r>
        <w:rPr>
          <w:rFonts w:hint="eastAsia"/>
        </w:rPr>
        <w:t>F1</w:t>
      </w:r>
      <w:r>
        <w:rPr>
          <w:rFonts w:hint="eastAsia"/>
        </w:rPr>
        <w:t>值、出色的召回率和卓越的</w:t>
      </w:r>
      <w:r>
        <w:rPr>
          <w:rFonts w:hint="eastAsia"/>
        </w:rPr>
        <w:t>AUC</w:t>
      </w:r>
      <w:r>
        <w:rPr>
          <w:rFonts w:hint="eastAsia"/>
        </w:rPr>
        <w:t>值，使其成为进一步深入研究和应用的有力选择。因此，本文选择</w:t>
      </w:r>
      <w:proofErr w:type="spellStart"/>
      <w:r>
        <w:rPr>
          <w:rFonts w:hint="eastAsia"/>
        </w:rPr>
        <w:t>XGBoost</w:t>
      </w:r>
      <w:proofErr w:type="spellEnd"/>
      <w:r>
        <w:rPr>
          <w:rFonts w:hint="eastAsia"/>
        </w:rPr>
        <w:t>算法作为在线用户创新社区创意选择的优化算法。</w:t>
      </w:r>
    </w:p>
    <w:p w14:paraId="2802C822" w14:textId="77777777" w:rsidR="006B6429" w:rsidRDefault="00000000">
      <w:pPr>
        <w:pStyle w:val="2"/>
      </w:pPr>
      <w:bookmarkStart w:id="131" w:name="_Toc154414927"/>
      <w:bookmarkStart w:id="132" w:name="_Toc154583507"/>
      <w:r>
        <w:rPr>
          <w:rFonts w:hint="eastAsia"/>
        </w:rPr>
        <w:lastRenderedPageBreak/>
        <w:t>5</w:t>
      </w:r>
      <w:r>
        <w:t>.3</w:t>
      </w:r>
      <w:r>
        <w:rPr>
          <w:rFonts w:hint="eastAsia"/>
        </w:rPr>
        <w:t xml:space="preserve"> </w:t>
      </w:r>
      <w:r>
        <w:rPr>
          <w:rFonts w:hint="eastAsia"/>
        </w:rPr>
        <w:t>改进</w:t>
      </w:r>
      <w:proofErr w:type="spellStart"/>
      <w:r>
        <w:rPr>
          <w:rFonts w:hint="eastAsia"/>
        </w:rPr>
        <w:t>XGBoost</w:t>
      </w:r>
      <w:proofErr w:type="spellEnd"/>
      <w:r>
        <w:rPr>
          <w:rFonts w:hint="eastAsia"/>
        </w:rPr>
        <w:t>算法</w:t>
      </w:r>
      <w:bookmarkEnd w:id="131"/>
      <w:bookmarkEnd w:id="132"/>
    </w:p>
    <w:p w14:paraId="0DC4861D" w14:textId="77777777" w:rsidR="006B6429" w:rsidRDefault="00000000">
      <w:pPr>
        <w:ind w:firstLine="480"/>
      </w:pPr>
      <w:proofErr w:type="spellStart"/>
      <w:r>
        <w:rPr>
          <w:rFonts w:hint="eastAsia"/>
        </w:rPr>
        <w:t>XGBoost</w:t>
      </w:r>
      <w:proofErr w:type="spellEnd"/>
      <w:r>
        <w:rPr>
          <w:rFonts w:hint="eastAsia"/>
        </w:rPr>
        <w:t>在这一领域展现出了卓越的性能。它以其出色的集成学习能力和梯度增强方法在分类问题中脱颖而出。然而，尽管</w:t>
      </w:r>
      <w:proofErr w:type="spellStart"/>
      <w:r>
        <w:rPr>
          <w:rFonts w:hint="eastAsia"/>
        </w:rPr>
        <w:t>XGBoost</w:t>
      </w:r>
      <w:proofErr w:type="spellEnd"/>
      <w:r>
        <w:rPr>
          <w:rFonts w:hint="eastAsia"/>
        </w:rPr>
        <w:t>的卓越性能，仍有一些方面可以进一步优化，以提高其适应性和鲁棒性。</w:t>
      </w:r>
    </w:p>
    <w:p w14:paraId="4759BE22" w14:textId="77777777" w:rsidR="006B6429" w:rsidRDefault="00000000">
      <w:pPr>
        <w:ind w:firstLine="480"/>
      </w:pPr>
      <w:r>
        <w:rPr>
          <w:rFonts w:hint="eastAsia"/>
        </w:rPr>
        <w:t>在数据集方面，本文注意到在线用户创新社区的数据往往存在不平衡性，即具有价值的创意远少于</w:t>
      </w:r>
      <w:proofErr w:type="gramStart"/>
      <w:r>
        <w:rPr>
          <w:rFonts w:hint="eastAsia"/>
        </w:rPr>
        <w:t>非价值</w:t>
      </w:r>
      <w:proofErr w:type="gramEnd"/>
      <w:r>
        <w:rPr>
          <w:rFonts w:hint="eastAsia"/>
        </w:rPr>
        <w:t>的创意。为了解决这个问题，计划引入</w:t>
      </w:r>
      <w:r>
        <w:rPr>
          <w:rFonts w:hint="eastAsia"/>
        </w:rPr>
        <w:t>SMOTE</w:t>
      </w:r>
      <w:r>
        <w:rPr>
          <w:rFonts w:hint="eastAsia"/>
        </w:rPr>
        <w:t>（</w:t>
      </w:r>
      <w:r>
        <w:rPr>
          <w:rFonts w:hint="eastAsia"/>
        </w:rPr>
        <w:t>Synthetic Minority Over-sampling Technique</w:t>
      </w:r>
      <w:r>
        <w:rPr>
          <w:rFonts w:hint="eastAsia"/>
        </w:rPr>
        <w:t>）方法解决样本不均衡问题，通过合成少数类别的样本，来增加训练数据中的多数类别，从而平衡不平衡数据集。这将有助于提高</w:t>
      </w:r>
      <w:proofErr w:type="spellStart"/>
      <w:r>
        <w:rPr>
          <w:rFonts w:hint="eastAsia"/>
        </w:rPr>
        <w:t>XGBoost</w:t>
      </w:r>
      <w:proofErr w:type="spellEnd"/>
      <w:r>
        <w:rPr>
          <w:rFonts w:hint="eastAsia"/>
        </w:rPr>
        <w:t>模型对于少数类别的识别和分类性能，使其更适合在线用户创新社区的实际应用。</w:t>
      </w:r>
    </w:p>
    <w:p w14:paraId="58DFEFA6" w14:textId="77777777" w:rsidR="006B6429" w:rsidRDefault="00000000">
      <w:pPr>
        <w:ind w:firstLine="480"/>
      </w:pPr>
      <w:r>
        <w:rPr>
          <w:rFonts w:hint="eastAsia"/>
        </w:rPr>
        <w:t>在算法参数方面，将进一步改进</w:t>
      </w:r>
      <w:proofErr w:type="spellStart"/>
      <w:r>
        <w:rPr>
          <w:rFonts w:hint="eastAsia"/>
        </w:rPr>
        <w:t>XGBoost</w:t>
      </w:r>
      <w:proofErr w:type="spellEnd"/>
      <w:r>
        <w:rPr>
          <w:rFonts w:hint="eastAsia"/>
        </w:rPr>
        <w:t>的超参数。尽管</w:t>
      </w:r>
      <w:proofErr w:type="spellStart"/>
      <w:r>
        <w:rPr>
          <w:rFonts w:hint="eastAsia"/>
        </w:rPr>
        <w:t>XGBoost</w:t>
      </w:r>
      <w:proofErr w:type="spellEnd"/>
      <w:r>
        <w:rPr>
          <w:rFonts w:hint="eastAsia"/>
        </w:rPr>
        <w:t>以其可调参数众多而自由度高的特点而闻名，但参数的选择和调</w:t>
      </w:r>
      <w:proofErr w:type="gramStart"/>
      <w:r>
        <w:rPr>
          <w:rFonts w:hint="eastAsia"/>
        </w:rPr>
        <w:t>优仍然</w:t>
      </w:r>
      <w:proofErr w:type="gramEnd"/>
      <w:r>
        <w:rPr>
          <w:rFonts w:hint="eastAsia"/>
        </w:rPr>
        <w:t>是一个挑战性任务。本文计划采用贝叶斯</w:t>
      </w:r>
      <w:proofErr w:type="gramStart"/>
      <w:r>
        <w:rPr>
          <w:rFonts w:hint="eastAsia"/>
        </w:rPr>
        <w:t>优化调参方法</w:t>
      </w:r>
      <w:proofErr w:type="gramEnd"/>
      <w:r>
        <w:rPr>
          <w:rFonts w:hint="eastAsia"/>
        </w:rPr>
        <w:t>，来探索最佳的超参数组合。通过这种方式，可以精细调整</w:t>
      </w:r>
      <w:proofErr w:type="spellStart"/>
      <w:r>
        <w:rPr>
          <w:rFonts w:hint="eastAsia"/>
        </w:rPr>
        <w:t>XGBoost</w:t>
      </w:r>
      <w:proofErr w:type="spellEnd"/>
      <w:r>
        <w:rPr>
          <w:rFonts w:hint="eastAsia"/>
        </w:rPr>
        <w:t>的性能，以更好地适应在线用户创新社区中的创意选择需求，具体优化方法如图</w:t>
      </w:r>
      <w:r>
        <w:rPr>
          <w:rFonts w:hint="eastAsia"/>
        </w:rPr>
        <w:t>5.</w:t>
      </w:r>
      <w:r>
        <w:t>3</w:t>
      </w:r>
      <w:r>
        <w:rPr>
          <w:rFonts w:hint="eastAsia"/>
        </w:rPr>
        <w:t>。</w:t>
      </w:r>
    </w:p>
    <w:p w14:paraId="21F99038" w14:textId="77777777" w:rsidR="006B6429" w:rsidRDefault="00000000">
      <w:pPr>
        <w:ind w:firstLine="480"/>
      </w:pPr>
      <w:r>
        <w:rPr>
          <w:noProof/>
        </w:rPr>
        <w:lastRenderedPageBreak/>
        <w:drawing>
          <wp:inline distT="0" distB="0" distL="0" distR="0" wp14:anchorId="18A3F7BF" wp14:editId="65641EF2">
            <wp:extent cx="4855845" cy="4204970"/>
            <wp:effectExtent l="0" t="0" r="1905" b="5080"/>
            <wp:docPr id="1437366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66608"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870987" cy="4218327"/>
                    </a:xfrm>
                    <a:prstGeom prst="rect">
                      <a:avLst/>
                    </a:prstGeom>
                    <a:noFill/>
                    <a:ln>
                      <a:noFill/>
                    </a:ln>
                  </pic:spPr>
                </pic:pic>
              </a:graphicData>
            </a:graphic>
          </wp:inline>
        </w:drawing>
      </w:r>
    </w:p>
    <w:p w14:paraId="7E1E70CF" w14:textId="671CF9BE" w:rsidR="006B6429" w:rsidRPr="003F7AA7" w:rsidRDefault="003F7AA7" w:rsidP="003F7AA7">
      <w:pPr>
        <w:pStyle w:val="a4"/>
        <w:ind w:firstLine="420"/>
        <w:jc w:val="center"/>
        <w:rPr>
          <w:rFonts w:ascii="Times New Roman" w:hAnsi="Times New Roman" w:cs="Times New Roman"/>
          <w:sz w:val="21"/>
          <w:szCs w:val="21"/>
        </w:rPr>
      </w:pPr>
      <w:bookmarkStart w:id="133" w:name="_Toc154583597"/>
      <w:r w:rsidRPr="003F7AA7">
        <w:rPr>
          <w:rFonts w:ascii="Times New Roman" w:hAnsi="Times New Roman" w:cs="Times New Roman"/>
          <w:sz w:val="21"/>
          <w:szCs w:val="21"/>
        </w:rPr>
        <w:t>图</w:t>
      </w:r>
      <w:r w:rsidRPr="003F7AA7">
        <w:rPr>
          <w:rFonts w:ascii="Times New Roman" w:hAnsi="Times New Roman" w:cs="Times New Roman"/>
          <w:sz w:val="21"/>
          <w:szCs w:val="21"/>
        </w:rPr>
        <w:t xml:space="preserve"> </w:t>
      </w:r>
      <w:r w:rsidR="00761C14">
        <w:rPr>
          <w:rFonts w:ascii="Times New Roman" w:hAnsi="Times New Roman" w:cs="Times New Roman"/>
          <w:sz w:val="21"/>
          <w:szCs w:val="21"/>
        </w:rPr>
        <w:t>5.</w:t>
      </w:r>
      <w:r w:rsidR="00761C14">
        <w:rPr>
          <w:rFonts w:ascii="Times New Roman" w:hAnsi="Times New Roman" w:cs="Times New Roman"/>
          <w:sz w:val="21"/>
          <w:szCs w:val="21"/>
        </w:rPr>
        <w:fldChar w:fldCharType="begin"/>
      </w:r>
      <w:r w:rsidR="00761C14">
        <w:rPr>
          <w:rFonts w:ascii="Times New Roman" w:hAnsi="Times New Roman" w:cs="Times New Roman"/>
          <w:sz w:val="21"/>
          <w:szCs w:val="21"/>
        </w:rPr>
        <w:instrText xml:space="preserve"> SEQ </w:instrText>
      </w:r>
      <w:r w:rsidR="00761C14">
        <w:rPr>
          <w:rFonts w:ascii="Times New Roman" w:hAnsi="Times New Roman" w:cs="Times New Roman"/>
          <w:sz w:val="21"/>
          <w:szCs w:val="21"/>
        </w:rPr>
        <w:instrText>图</w:instrText>
      </w:r>
      <w:r w:rsidR="00761C14">
        <w:rPr>
          <w:rFonts w:ascii="Times New Roman" w:hAnsi="Times New Roman" w:cs="Times New Roman"/>
          <w:sz w:val="21"/>
          <w:szCs w:val="21"/>
        </w:rPr>
        <w:instrText xml:space="preserve"> \* ARABIC \s 1 </w:instrText>
      </w:r>
      <w:r w:rsidR="00761C14">
        <w:rPr>
          <w:rFonts w:ascii="Times New Roman" w:hAnsi="Times New Roman" w:cs="Times New Roman"/>
          <w:sz w:val="21"/>
          <w:szCs w:val="21"/>
        </w:rPr>
        <w:fldChar w:fldCharType="separate"/>
      </w:r>
      <w:r w:rsidR="00761C14">
        <w:rPr>
          <w:rFonts w:ascii="Times New Roman" w:hAnsi="Times New Roman" w:cs="Times New Roman"/>
          <w:noProof/>
          <w:sz w:val="21"/>
          <w:szCs w:val="21"/>
        </w:rPr>
        <w:t>3</w:t>
      </w:r>
      <w:r w:rsidR="00761C14">
        <w:rPr>
          <w:rFonts w:ascii="Times New Roman" w:hAnsi="Times New Roman" w:cs="Times New Roman"/>
          <w:sz w:val="21"/>
          <w:szCs w:val="21"/>
        </w:rPr>
        <w:fldChar w:fldCharType="end"/>
      </w:r>
      <w:r w:rsidR="00000000" w:rsidRPr="003F7AA7">
        <w:rPr>
          <w:rFonts w:ascii="Times New Roman" w:hAnsi="Times New Roman" w:cs="Times New Roman"/>
          <w:sz w:val="21"/>
          <w:szCs w:val="21"/>
        </w:rPr>
        <w:t xml:space="preserve">  </w:t>
      </w:r>
      <w:r w:rsidR="00000000" w:rsidRPr="003F7AA7">
        <w:rPr>
          <w:rFonts w:ascii="Times New Roman" w:hAnsi="Times New Roman" w:cs="Times New Roman"/>
          <w:sz w:val="21"/>
          <w:szCs w:val="21"/>
        </w:rPr>
        <w:t>改进</w:t>
      </w:r>
      <w:proofErr w:type="spellStart"/>
      <w:r w:rsidR="00000000" w:rsidRPr="003F7AA7">
        <w:rPr>
          <w:rFonts w:ascii="Times New Roman" w:hAnsi="Times New Roman" w:cs="Times New Roman"/>
          <w:sz w:val="21"/>
          <w:szCs w:val="21"/>
        </w:rPr>
        <w:t>XGBoost</w:t>
      </w:r>
      <w:proofErr w:type="spellEnd"/>
      <w:r w:rsidR="00000000" w:rsidRPr="003F7AA7">
        <w:rPr>
          <w:rFonts w:ascii="Times New Roman" w:hAnsi="Times New Roman" w:cs="Times New Roman"/>
          <w:sz w:val="21"/>
          <w:szCs w:val="21"/>
        </w:rPr>
        <w:t>算法过程图</w:t>
      </w:r>
      <w:bookmarkEnd w:id="133"/>
    </w:p>
    <w:p w14:paraId="70DAA570" w14:textId="77777777" w:rsidR="006B6429" w:rsidRDefault="00000000">
      <w:pPr>
        <w:ind w:firstLine="420"/>
        <w:jc w:val="center"/>
        <w:rPr>
          <w:sz w:val="21"/>
          <w:szCs w:val="21"/>
        </w:rPr>
      </w:pPr>
      <w:r>
        <w:rPr>
          <w:sz w:val="21"/>
          <w:szCs w:val="21"/>
        </w:rPr>
        <w:t xml:space="preserve">Figure </w:t>
      </w:r>
      <w:proofErr w:type="gramStart"/>
      <w:r>
        <w:rPr>
          <w:sz w:val="21"/>
          <w:szCs w:val="21"/>
        </w:rPr>
        <w:t>5.3  Process</w:t>
      </w:r>
      <w:proofErr w:type="gramEnd"/>
      <w:r>
        <w:rPr>
          <w:sz w:val="21"/>
          <w:szCs w:val="21"/>
        </w:rPr>
        <w:t xml:space="preserve"> diagram of improving </w:t>
      </w:r>
      <w:proofErr w:type="spellStart"/>
      <w:r>
        <w:rPr>
          <w:sz w:val="21"/>
          <w:szCs w:val="21"/>
        </w:rPr>
        <w:t>XGBoost</w:t>
      </w:r>
      <w:proofErr w:type="spellEnd"/>
      <w:r>
        <w:rPr>
          <w:sz w:val="21"/>
          <w:szCs w:val="21"/>
        </w:rPr>
        <w:t xml:space="preserve"> algorithm</w:t>
      </w:r>
    </w:p>
    <w:p w14:paraId="0F09BDCA" w14:textId="77777777" w:rsidR="006B6429" w:rsidRDefault="00000000">
      <w:pPr>
        <w:pStyle w:val="3"/>
      </w:pPr>
      <w:bookmarkStart w:id="134" w:name="_Toc154414928"/>
      <w:bookmarkStart w:id="135" w:name="_Toc154583508"/>
      <w:r>
        <w:t xml:space="preserve">5.3.1 </w:t>
      </w:r>
      <w:r>
        <w:rPr>
          <w:rFonts w:hint="eastAsia"/>
        </w:rPr>
        <w:t>基于</w:t>
      </w:r>
      <w:r>
        <w:t>SMOTE</w:t>
      </w:r>
      <w:r>
        <w:rPr>
          <w:rFonts w:hint="eastAsia"/>
        </w:rPr>
        <w:t>优化数据集</w:t>
      </w:r>
      <w:bookmarkEnd w:id="134"/>
      <w:bookmarkEnd w:id="135"/>
    </w:p>
    <w:p w14:paraId="03C2AADB" w14:textId="77777777" w:rsidR="006B6429" w:rsidRDefault="00000000">
      <w:pPr>
        <w:ind w:firstLine="480"/>
      </w:pPr>
      <w:r>
        <w:rPr>
          <w:rFonts w:hint="eastAsia"/>
        </w:rPr>
        <w:t>本文研究中，发现样本数据呈现显著的不均衡情况，其中创意采纳样本仅占总体样本的</w:t>
      </w:r>
      <w:r>
        <w:t>23</w:t>
      </w:r>
      <w:r>
        <w:rPr>
          <w:rFonts w:hint="eastAsia"/>
        </w:rPr>
        <w:t>%</w:t>
      </w:r>
      <w:r>
        <w:rPr>
          <w:rFonts w:hint="eastAsia"/>
        </w:rPr>
        <w:t>。这种不均衡现象在预测模型中产生了明显的负面影响，因为许多机器学习算法基于对数据的均匀分布进行假设，而实际数据却往往呈现</w:t>
      </w:r>
      <w:proofErr w:type="gramStart"/>
      <w:r>
        <w:rPr>
          <w:rFonts w:hint="eastAsia"/>
        </w:rPr>
        <w:t>不</w:t>
      </w:r>
      <w:proofErr w:type="gramEnd"/>
      <w:r>
        <w:rPr>
          <w:rFonts w:hint="eastAsia"/>
        </w:rPr>
        <w:t>均衡的特征，这一不均衡导致预测模型更倾向于学习多数类样本的特征和模式，而相对忽视了少数类样本，从而损害了对少数类样本的准确预测能力，最终导致结果的明显偏差。</w:t>
      </w:r>
    </w:p>
    <w:p w14:paraId="5E213713" w14:textId="77777777" w:rsidR="006B6429" w:rsidRDefault="00000000">
      <w:pPr>
        <w:ind w:firstLine="480"/>
      </w:pPr>
      <w:r>
        <w:rPr>
          <w:rFonts w:hint="eastAsia"/>
        </w:rPr>
        <w:t>SMOTE</w:t>
      </w:r>
      <w:r>
        <w:rPr>
          <w:rFonts w:hint="eastAsia"/>
        </w:rPr>
        <w:t>算法，是</w:t>
      </w:r>
      <w:r>
        <w:rPr>
          <w:rFonts w:hint="eastAsia"/>
        </w:rPr>
        <w:t>21</w:t>
      </w:r>
      <w:r>
        <w:rPr>
          <w:rFonts w:hint="eastAsia"/>
        </w:rPr>
        <w:t>世纪初由学者</w:t>
      </w:r>
      <w:r>
        <w:rPr>
          <w:rFonts w:hint="eastAsia"/>
        </w:rPr>
        <w:t>Chawla</w:t>
      </w:r>
      <w:r>
        <w:rPr>
          <w:rFonts w:hint="eastAsia"/>
        </w:rPr>
        <w:t>提出的对少数类样本进行过采样的算法。其基本思想为，通过对样本的数据类别进行分析，确定少数类需要进行过采样的数量，然后按照相关规则重新生成新少数类样本，并与初始样本数据进行整合得</w:t>
      </w:r>
      <w:r>
        <w:rPr>
          <w:rFonts w:hint="eastAsia"/>
        </w:rPr>
        <w:lastRenderedPageBreak/>
        <w:t>到新研究样本，从而解决研究样本数据类别结构</w:t>
      </w:r>
      <w:proofErr w:type="gramStart"/>
      <w:r>
        <w:rPr>
          <w:rFonts w:hint="eastAsia"/>
        </w:rPr>
        <w:t>不</w:t>
      </w:r>
      <w:proofErr w:type="gramEnd"/>
      <w:r>
        <w:rPr>
          <w:rFonts w:hint="eastAsia"/>
        </w:rPr>
        <w:t>均衡的问题，提高模型学习和泛化的能力。</w:t>
      </w:r>
    </w:p>
    <w:p w14:paraId="3B4AB17D" w14:textId="77777777" w:rsidR="006B6429" w:rsidRDefault="00000000">
      <w:pPr>
        <w:ind w:firstLine="480"/>
      </w:pPr>
      <w:r>
        <w:rPr>
          <w:rFonts w:hint="eastAsia"/>
        </w:rPr>
        <w:t>本文采用</w:t>
      </w:r>
      <w:r>
        <w:rPr>
          <w:rFonts w:hint="eastAsia"/>
        </w:rPr>
        <w:t>SMOTE</w:t>
      </w:r>
      <w:r>
        <w:rPr>
          <w:rFonts w:hint="eastAsia"/>
        </w:rPr>
        <w:t>技术对少数类样本进行过采样，即通过</w:t>
      </w:r>
      <w:r>
        <w:rPr>
          <w:rFonts w:hint="eastAsia"/>
        </w:rPr>
        <w:t>S</w:t>
      </w:r>
      <w:r>
        <w:t>MOTE</w:t>
      </w:r>
      <w:r>
        <w:rPr>
          <w:rFonts w:hint="eastAsia"/>
        </w:rPr>
        <w:t>技术使具有价值创意与</w:t>
      </w:r>
      <w:proofErr w:type="gramStart"/>
      <w:r>
        <w:rPr>
          <w:rFonts w:hint="eastAsia"/>
        </w:rPr>
        <w:t>非价值</w:t>
      </w:r>
      <w:proofErr w:type="gramEnd"/>
      <w:r>
        <w:rPr>
          <w:rFonts w:hint="eastAsia"/>
        </w:rPr>
        <w:t>创意进行样本均衡，原理如下：</w:t>
      </w:r>
    </w:p>
    <w:p w14:paraId="3B87DD3B" w14:textId="77777777" w:rsidR="006B6429" w:rsidRDefault="00000000">
      <w:pPr>
        <w:pStyle w:val="aff4"/>
        <w:numPr>
          <w:ilvl w:val="0"/>
          <w:numId w:val="5"/>
        </w:numPr>
        <w:ind w:firstLineChars="0"/>
      </w:pPr>
      <w:r>
        <w:rPr>
          <w:rFonts w:hint="eastAsia"/>
        </w:rPr>
        <w:t>对于每一个具有创意价值的样本</w:t>
      </w:r>
      <w:r>
        <w:t>X</w:t>
      </w:r>
      <w:r>
        <w:rPr>
          <w:rFonts w:hint="eastAsia"/>
        </w:rPr>
        <w:t>，选择其</w:t>
      </w:r>
      <w:r>
        <w:rPr>
          <w:rFonts w:hint="eastAsia"/>
        </w:rPr>
        <w:t>k</w:t>
      </w:r>
      <w:r>
        <w:rPr>
          <w:rFonts w:hint="eastAsia"/>
        </w:rPr>
        <w:t>近邻的样本。</w:t>
      </w:r>
    </w:p>
    <w:p w14:paraId="663EEB96" w14:textId="77777777" w:rsidR="006B6429" w:rsidRDefault="00000000">
      <w:pPr>
        <w:pStyle w:val="aff4"/>
        <w:numPr>
          <w:ilvl w:val="0"/>
          <w:numId w:val="5"/>
        </w:numPr>
        <w:ind w:firstLineChars="0"/>
      </w:pPr>
      <w:r>
        <w:rPr>
          <w:rFonts w:hint="eastAsia"/>
        </w:rPr>
        <w:t>选择一个过采样倍率</w:t>
      </w:r>
      <w:r>
        <w:rPr>
          <w:rFonts w:hint="eastAsia"/>
        </w:rPr>
        <w:t>N</w:t>
      </w:r>
      <w:r>
        <w:rPr>
          <w:rFonts w:hint="eastAsia"/>
        </w:rPr>
        <w:t>，以确定需要生成多少合成样本。通常，</w:t>
      </w:r>
      <w:r>
        <w:rPr>
          <w:rFonts w:hint="eastAsia"/>
        </w:rPr>
        <w:t>N</w:t>
      </w:r>
      <w:r>
        <w:rPr>
          <w:rFonts w:hint="eastAsia"/>
        </w:rPr>
        <w:t>是一个正整数。</w:t>
      </w:r>
    </w:p>
    <w:p w14:paraId="16E0BA74" w14:textId="77777777" w:rsidR="006B6429" w:rsidRDefault="00000000">
      <w:pPr>
        <w:pStyle w:val="aff4"/>
        <w:numPr>
          <w:ilvl w:val="0"/>
          <w:numId w:val="5"/>
        </w:numPr>
        <w:ind w:firstLineChars="0"/>
      </w:pPr>
      <w:r>
        <w:rPr>
          <w:rFonts w:hint="eastAsia"/>
        </w:rPr>
        <w:t>对于样本</w:t>
      </w:r>
      <w:r>
        <w:rPr>
          <w:rFonts w:hint="eastAsia"/>
        </w:rPr>
        <w:t>X</w:t>
      </w:r>
      <w:r>
        <w:rPr>
          <w:rFonts w:hint="eastAsia"/>
        </w:rPr>
        <w:t>，按照以下步骤生成合成样本：</w:t>
      </w:r>
    </w:p>
    <w:p w14:paraId="465DA944" w14:textId="77777777" w:rsidR="006B6429" w:rsidRDefault="00000000">
      <w:pPr>
        <w:pStyle w:val="aff4"/>
        <w:numPr>
          <w:ilvl w:val="0"/>
          <w:numId w:val="6"/>
        </w:numPr>
        <w:ind w:firstLineChars="0"/>
      </w:pPr>
      <w:r>
        <w:rPr>
          <w:rFonts w:hint="eastAsia"/>
        </w:rPr>
        <w:t>从其</w:t>
      </w:r>
      <w:r>
        <w:rPr>
          <w:rFonts w:hint="eastAsia"/>
        </w:rPr>
        <w:t>k</w:t>
      </w:r>
      <w:proofErr w:type="gramStart"/>
      <w:r>
        <w:rPr>
          <w:rFonts w:hint="eastAsia"/>
        </w:rPr>
        <w:t>个</w:t>
      </w:r>
      <w:proofErr w:type="gramEnd"/>
      <w:r>
        <w:rPr>
          <w:rFonts w:hint="eastAsia"/>
        </w:rPr>
        <w:t>最近邻中随机选择一个样本，记作</w:t>
      </w:r>
      <m:oMath>
        <m:sSub>
          <m:sSubPr>
            <m:ctrlPr>
              <w:rPr>
                <w:rFonts w:ascii="Cambria Math" w:hAnsi="Cambria Math"/>
                <w:i/>
              </w:rPr>
            </m:ctrlPr>
          </m:sSubPr>
          <m:e>
            <m:r>
              <w:rPr>
                <w:rFonts w:ascii="Cambria Math" w:hAnsi="Cambria Math"/>
              </w:rPr>
              <m:t>X</m:t>
            </m:r>
          </m:e>
          <m:sub>
            <m:r>
              <w:rPr>
                <w:rFonts w:ascii="Cambria Math" w:hAnsi="Cambria Math"/>
              </w:rPr>
              <m:t>nn</m:t>
            </m:r>
          </m:sub>
        </m:sSub>
      </m:oMath>
      <w:r>
        <w:rPr>
          <w:rFonts w:hint="eastAsia"/>
        </w:rPr>
        <w:t>。</w:t>
      </w:r>
    </w:p>
    <w:p w14:paraId="1233673A" w14:textId="77777777" w:rsidR="006B6429" w:rsidRDefault="00000000">
      <w:pPr>
        <w:pStyle w:val="aff4"/>
        <w:numPr>
          <w:ilvl w:val="0"/>
          <w:numId w:val="6"/>
        </w:numPr>
        <w:ind w:firstLineChars="0"/>
      </w:pPr>
      <w:r>
        <w:rPr>
          <w:rFonts w:hint="eastAsia"/>
        </w:rPr>
        <w:t>对于每个特征</w:t>
      </w:r>
      <w:r>
        <w:rPr>
          <w:rFonts w:hint="eastAsia"/>
        </w:rPr>
        <w:t>j</w:t>
      </w:r>
      <w:r>
        <w:rPr>
          <w:rFonts w:hint="eastAsia"/>
        </w:rPr>
        <w:t>，计算合成样本特征</w:t>
      </w:r>
      <m:oMath>
        <m:sSub>
          <m:sSubPr>
            <m:ctrlPr>
              <w:rPr>
                <w:rFonts w:ascii="Cambria Math" w:hAnsi="Cambria Math"/>
                <w:i/>
              </w:rPr>
            </m:ctrlPr>
          </m:sSubPr>
          <m:e>
            <m:r>
              <w:rPr>
                <w:rFonts w:ascii="Cambria Math" w:hAnsi="Cambria Math"/>
              </w:rPr>
              <m:t>X</m:t>
            </m:r>
          </m:e>
          <m:sub>
            <m:r>
              <w:rPr>
                <w:rFonts w:ascii="Cambria Math" w:hAnsi="Cambria Math" w:hint="eastAsia"/>
              </w:rPr>
              <m:t>new</m:t>
            </m:r>
          </m:sub>
        </m:sSub>
      </m:oMath>
      <w:r>
        <w:rPr>
          <w:rFonts w:hint="eastAsia"/>
        </w:rPr>
        <w:t>：</w:t>
      </w:r>
    </w:p>
    <w:p w14:paraId="590BE786" w14:textId="77777777" w:rsidR="006B6429" w:rsidRDefault="00000000">
      <w:pPr>
        <w:pStyle w:val="aff4"/>
        <w:ind w:left="1200"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hint="eastAsia"/>
                    </w:rPr>
                    <m:t>new</m:t>
                  </m:r>
                </m:sub>
              </m:sSub>
              <m:d>
                <m:dPr>
                  <m:begChr m:val="["/>
                  <m:endChr m:val="]"/>
                  <m:ctrlPr>
                    <w:rPr>
                      <w:rFonts w:ascii="Cambria Math" w:hAnsi="Cambria Math"/>
                      <w:i/>
                    </w:rPr>
                  </m:ctrlPr>
                </m:dPr>
                <m:e>
                  <m:r>
                    <w:rPr>
                      <w:rFonts w:ascii="Cambria Math" w:hAnsi="Cambria Math"/>
                    </w:rPr>
                    <m:t>j</m:t>
                  </m:r>
                </m:e>
              </m:d>
              <m:r>
                <w:rPr>
                  <w:rFonts w:ascii="Cambria Math" w:hAnsi="Cambria Math"/>
                </w:rPr>
                <m:t>=X</m:t>
              </m:r>
              <m:d>
                <m:dPr>
                  <m:begChr m:val="["/>
                  <m:endChr m:val="]"/>
                  <m:ctrlPr>
                    <w:rPr>
                      <w:rFonts w:ascii="Cambria Math" w:hAnsi="Cambria Math"/>
                      <w:i/>
                    </w:rPr>
                  </m:ctrlPr>
                </m:dPr>
                <m:e>
                  <m:r>
                    <w:rPr>
                      <w:rFonts w:ascii="Cambria Math" w:hAnsi="Cambria Math"/>
                    </w:rPr>
                    <m:t>j</m:t>
                  </m:r>
                </m:e>
              </m:d>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nn</m:t>
                      </m:r>
                    </m:sub>
                  </m:sSub>
                  <m:d>
                    <m:dPr>
                      <m:begChr m:val="["/>
                      <m:endChr m:val="]"/>
                      <m:ctrlPr>
                        <w:rPr>
                          <w:rFonts w:ascii="Cambria Math" w:hAnsi="Cambria Math"/>
                          <w:i/>
                        </w:rPr>
                      </m:ctrlPr>
                    </m:dPr>
                    <m:e>
                      <m:r>
                        <w:rPr>
                          <w:rFonts w:ascii="Cambria Math" w:hAnsi="Cambria Math"/>
                        </w:rPr>
                        <m:t>j</m:t>
                      </m:r>
                    </m:e>
                  </m:d>
                  <m:r>
                    <w:rPr>
                      <w:rFonts w:ascii="Cambria Math" w:hAnsi="Cambria Math"/>
                    </w:rPr>
                    <m:t>-X</m:t>
                  </m:r>
                  <m:d>
                    <m:dPr>
                      <m:begChr m:val="["/>
                      <m:endChr m:val="]"/>
                      <m:ctrlPr>
                        <w:rPr>
                          <w:rFonts w:ascii="Cambria Math" w:hAnsi="Cambria Math"/>
                          <w:i/>
                        </w:rPr>
                      </m:ctrlPr>
                    </m:dPr>
                    <m:e>
                      <m:r>
                        <w:rPr>
                          <w:rFonts w:ascii="Cambria Math" w:hAnsi="Cambria Math"/>
                        </w:rPr>
                        <m:t>j</m:t>
                      </m:r>
                    </m:e>
                  </m:d>
                </m:e>
              </m:d>
              <m:r>
                <w:rPr>
                  <w:rFonts w:ascii="Cambria Math" w:hAnsi="Cambria Math"/>
                </w:rPr>
                <m:t>#</m:t>
              </m:r>
              <m:d>
                <m:dPr>
                  <m:ctrlPr>
                    <w:rPr>
                      <w:rFonts w:ascii="Cambria Math" w:hAnsi="Cambria Math"/>
                      <w:i/>
                    </w:rPr>
                  </m:ctrlPr>
                </m:dPr>
                <m:e>
                  <m:r>
                    <w:rPr>
                      <w:rFonts w:ascii="Cambria Math" w:hAnsi="Cambria Math"/>
                    </w:rPr>
                    <m:t>5.4</m:t>
                  </m:r>
                </m:e>
              </m:d>
            </m:e>
          </m:eqArr>
        </m:oMath>
      </m:oMathPara>
    </w:p>
    <w:p w14:paraId="38BDD626" w14:textId="77777777" w:rsidR="006B6429" w:rsidRDefault="00000000">
      <w:pPr>
        <w:ind w:firstLineChars="0" w:firstLine="480"/>
      </w:pPr>
      <w:r>
        <w:rPr>
          <w:rFonts w:hint="eastAsia"/>
        </w:rPr>
        <w:t>其中，</w:t>
      </w:r>
      <m:oMath>
        <m:r>
          <w:rPr>
            <w:rFonts w:ascii="Cambria Math" w:hAnsi="Cambria Math"/>
          </w:rPr>
          <m:t>λ</m:t>
        </m:r>
      </m:oMath>
      <w:r>
        <w:rPr>
          <w:rFonts w:hint="eastAsia"/>
        </w:rPr>
        <w:t>是一个从</w:t>
      </w:r>
      <w:r>
        <w:rPr>
          <w:rFonts w:hint="eastAsia"/>
        </w:rPr>
        <w:t xml:space="preserve"> [0, 1]</w:t>
      </w:r>
      <w:r>
        <w:rPr>
          <w:rFonts w:hint="eastAsia"/>
        </w:rPr>
        <w:t>之间随机选择的值，控制了新样本与原样</w:t>
      </w:r>
      <w:proofErr w:type="gramStart"/>
      <w:r>
        <w:rPr>
          <w:rFonts w:hint="eastAsia"/>
        </w:rPr>
        <w:t>本之间</w:t>
      </w:r>
      <w:proofErr w:type="gramEnd"/>
      <w:r>
        <w:rPr>
          <w:rFonts w:hint="eastAsia"/>
        </w:rPr>
        <w:t>的差异程度。</w:t>
      </w:r>
    </w:p>
    <w:p w14:paraId="65CD3ACE" w14:textId="70A6417C" w:rsidR="006B6429" w:rsidRDefault="00000000">
      <w:pPr>
        <w:ind w:firstLineChars="0" w:firstLine="480"/>
      </w:pPr>
      <w:r>
        <w:rPr>
          <w:rFonts w:hint="eastAsia"/>
        </w:rPr>
        <w:t>重复步骤</w:t>
      </w:r>
      <w:r w:rsidR="000F0ABF" w:rsidRPr="000F0ABF">
        <w:rPr>
          <w:rFonts w:hint="eastAsia"/>
        </w:rPr>
        <w:t>（</w:t>
      </w:r>
      <w:r w:rsidRPr="000F0ABF">
        <w:t>3</w:t>
      </w:r>
      <w:r w:rsidR="000F0ABF" w:rsidRPr="000F0ABF">
        <w:rPr>
          <w:rFonts w:hint="eastAsia"/>
        </w:rPr>
        <w:t>）</w:t>
      </w:r>
      <w:r>
        <w:rPr>
          <w:rFonts w:hint="eastAsia"/>
        </w:rPr>
        <w:t>直到生成</w:t>
      </w:r>
      <w:r>
        <w:rPr>
          <w:rFonts w:hint="eastAsia"/>
        </w:rPr>
        <w:t>N</w:t>
      </w:r>
      <w:proofErr w:type="gramStart"/>
      <w:r>
        <w:rPr>
          <w:rFonts w:hint="eastAsia"/>
        </w:rPr>
        <w:t>个</w:t>
      </w:r>
      <w:proofErr w:type="gramEnd"/>
      <w:r>
        <w:rPr>
          <w:rFonts w:hint="eastAsia"/>
        </w:rPr>
        <w:t>合成样本，将生成的合成样本与原始数据集合并，以创建一个均衡的数据集。</w:t>
      </w:r>
    </w:p>
    <w:p w14:paraId="0D55EA39" w14:textId="77777777" w:rsidR="006B6429" w:rsidRDefault="00000000">
      <w:pPr>
        <w:pStyle w:val="3"/>
      </w:pPr>
      <w:bookmarkStart w:id="136" w:name="_Toc154414929"/>
      <w:bookmarkStart w:id="137" w:name="_Toc154583509"/>
      <w:r>
        <w:t xml:space="preserve">5.3.2 </w:t>
      </w:r>
      <w:r>
        <w:rPr>
          <w:rFonts w:hint="eastAsia"/>
        </w:rPr>
        <w:t>基于贝叶斯方法优化参数</w:t>
      </w:r>
      <w:bookmarkEnd w:id="136"/>
      <w:bookmarkEnd w:id="137"/>
    </w:p>
    <w:p w14:paraId="34074A13" w14:textId="77777777" w:rsidR="006B6429" w:rsidRDefault="00000000">
      <w:pPr>
        <w:ind w:firstLine="480"/>
      </w:pPr>
      <w:r>
        <w:rPr>
          <w:rFonts w:hint="eastAsia"/>
        </w:rPr>
        <w:t>贝叶斯优化的目标是在有限的迭代次数内找到黑盒函数的全局最优解，无需了解函数的解析形式或求导。在</w:t>
      </w:r>
      <w:proofErr w:type="spellStart"/>
      <w:r>
        <w:rPr>
          <w:rFonts w:hint="eastAsia"/>
        </w:rPr>
        <w:t>X</w:t>
      </w:r>
      <w:r>
        <w:t>GB</w:t>
      </w:r>
      <w:r>
        <w:rPr>
          <w:rFonts w:hint="eastAsia"/>
        </w:rPr>
        <w:t>oost</w:t>
      </w:r>
      <w:proofErr w:type="spellEnd"/>
      <w:r>
        <w:rPr>
          <w:rFonts w:hint="eastAsia"/>
        </w:rPr>
        <w:t>集成学习算法中，黑盒函数为模型验证集上的损失函数。贝叶斯优化将损失函数先验概率分布与观测到的数据（模型性能评估结果）结合起来，以获得后验概率分布，即对函数的最新估计。</w:t>
      </w:r>
    </w:p>
    <w:p w14:paraId="16B18BAE" w14:textId="77777777" w:rsidR="006B6429" w:rsidRDefault="00000000">
      <w:pPr>
        <w:ind w:firstLine="480"/>
      </w:pPr>
      <w:r>
        <w:rPr>
          <w:rFonts w:hint="eastAsia"/>
        </w:rPr>
        <w:t>对于贝叶斯方法改进</w:t>
      </w:r>
      <w:proofErr w:type="spellStart"/>
      <w:r>
        <w:rPr>
          <w:rFonts w:hint="eastAsia"/>
        </w:rPr>
        <w:t>XGBoost</w:t>
      </w:r>
      <w:proofErr w:type="spellEnd"/>
      <w:r>
        <w:rPr>
          <w:rFonts w:hint="eastAsia"/>
        </w:rPr>
        <w:t>超参数流程如下：</w:t>
      </w:r>
    </w:p>
    <w:p w14:paraId="34483E58" w14:textId="77777777" w:rsidR="006B6429" w:rsidRDefault="00000000">
      <w:pPr>
        <w:pStyle w:val="aff4"/>
        <w:numPr>
          <w:ilvl w:val="0"/>
          <w:numId w:val="7"/>
        </w:numPr>
        <w:ind w:firstLineChars="0"/>
      </w:pPr>
      <w:r>
        <w:rPr>
          <w:rFonts w:hint="eastAsia"/>
        </w:rPr>
        <w:t>参数空间定义</w:t>
      </w:r>
    </w:p>
    <w:p w14:paraId="528C8F48" w14:textId="77777777" w:rsidR="006B6429" w:rsidRDefault="00000000">
      <w:pPr>
        <w:ind w:left="480" w:firstLineChars="0" w:firstLine="0"/>
      </w:pPr>
      <w:r>
        <w:rPr>
          <w:rFonts w:hint="eastAsia"/>
        </w:rPr>
        <w:t>本文选取了</w:t>
      </w:r>
      <w:proofErr w:type="spellStart"/>
      <w:r>
        <w:rPr>
          <w:rFonts w:hint="eastAsia"/>
        </w:rPr>
        <w:t>X</w:t>
      </w:r>
      <w:r>
        <w:t>GB</w:t>
      </w:r>
      <w:r>
        <w:rPr>
          <w:rFonts w:hint="eastAsia"/>
        </w:rPr>
        <w:t>oost</w:t>
      </w:r>
      <w:proofErr w:type="spellEnd"/>
      <w:r>
        <w:rPr>
          <w:rFonts w:hint="eastAsia"/>
        </w:rPr>
        <w:t>集成学习算法中的四个关键参数，包括</w:t>
      </w:r>
      <w:proofErr w:type="spellStart"/>
      <w:r>
        <w:t>n_estimators</w:t>
      </w:r>
      <w:proofErr w:type="spellEnd"/>
      <w:r>
        <w:rPr>
          <w:rFonts w:hint="eastAsia"/>
        </w:rPr>
        <w:t>、</w:t>
      </w:r>
    </w:p>
    <w:p w14:paraId="7561AAC6" w14:textId="77777777" w:rsidR="006B6429" w:rsidRDefault="00000000">
      <w:pPr>
        <w:wordWrap w:val="0"/>
        <w:ind w:firstLineChars="0" w:firstLine="0"/>
      </w:pPr>
      <w:proofErr w:type="spellStart"/>
      <w:r>
        <w:t>learning_rate</w:t>
      </w:r>
      <w:proofErr w:type="spellEnd"/>
      <w:r>
        <w:rPr>
          <w:rFonts w:hint="eastAsia"/>
        </w:rPr>
        <w:t>、</w:t>
      </w:r>
      <w:proofErr w:type="spellStart"/>
      <w:r>
        <w:t>max_depth</w:t>
      </w:r>
      <w:proofErr w:type="spellEnd"/>
      <w:r>
        <w:rPr>
          <w:rFonts w:hint="eastAsia"/>
        </w:rPr>
        <w:t>与</w:t>
      </w:r>
      <w:r>
        <w:t>subsample</w:t>
      </w:r>
      <w:r>
        <w:rPr>
          <w:rFonts w:hint="eastAsia"/>
        </w:rPr>
        <w:t>。</w:t>
      </w:r>
      <w:proofErr w:type="spellStart"/>
      <w:r>
        <w:rPr>
          <w:rFonts w:hint="eastAsia"/>
        </w:rPr>
        <w:t>n_estimators</w:t>
      </w:r>
      <w:proofErr w:type="spellEnd"/>
      <w:r>
        <w:rPr>
          <w:rFonts w:hint="eastAsia"/>
        </w:rPr>
        <w:t>表示迭代的次数，即基本决策树的数量。增加迭代次数可以提高模型性能，但也可能增加过拟合的风险；</w:t>
      </w:r>
      <w:proofErr w:type="spellStart"/>
      <w:r>
        <w:rPr>
          <w:rFonts w:hint="eastAsia"/>
        </w:rPr>
        <w:t>learning_rate</w:t>
      </w:r>
      <w:proofErr w:type="spellEnd"/>
      <w:r>
        <w:rPr>
          <w:rFonts w:hint="eastAsia"/>
        </w:rPr>
        <w:t>表示学习率，控制每次迭代中模型权重的更新幅度。较小的学习率通常需要更多的迭代次数，但有助于避免过拟合；</w:t>
      </w:r>
      <w:proofErr w:type="spellStart"/>
      <w:r>
        <w:rPr>
          <w:rFonts w:hint="eastAsia"/>
        </w:rPr>
        <w:t>max_depth</w:t>
      </w:r>
      <w:proofErr w:type="spellEnd"/>
      <w:r>
        <w:rPr>
          <w:rFonts w:hint="eastAsia"/>
        </w:rPr>
        <w:t>表示决策树的最大深度。较大的深度允</w:t>
      </w:r>
      <w:r>
        <w:rPr>
          <w:rFonts w:hint="eastAsia"/>
        </w:rPr>
        <w:lastRenderedPageBreak/>
        <w:t>许模型拟合更复杂的关系，但也容易导致过拟合；</w:t>
      </w:r>
      <w:r>
        <w:rPr>
          <w:rFonts w:hint="eastAsia"/>
        </w:rPr>
        <w:t>subsample</w:t>
      </w:r>
      <w:r>
        <w:rPr>
          <w:rFonts w:hint="eastAsia"/>
        </w:rPr>
        <w:t>训练每棵树时抽取的样本比例，用于防止过拟合。通常设置为小于</w:t>
      </w:r>
      <w:r>
        <w:rPr>
          <w:rFonts w:hint="eastAsia"/>
        </w:rPr>
        <w:t>1</w:t>
      </w:r>
      <w:r>
        <w:rPr>
          <w:rFonts w:hint="eastAsia"/>
        </w:rPr>
        <w:t>的值。具体参数空间范围如表</w:t>
      </w:r>
      <w:r>
        <w:rPr>
          <w:rFonts w:hint="eastAsia"/>
        </w:rPr>
        <w:t>5</w:t>
      </w:r>
      <w:r>
        <w:t>.3</w:t>
      </w:r>
      <w:r>
        <w:rPr>
          <w:rFonts w:hint="eastAsia"/>
        </w:rPr>
        <w:t>。</w:t>
      </w:r>
    </w:p>
    <w:p w14:paraId="3EE1642B" w14:textId="1ADB4532" w:rsidR="006B6429" w:rsidRPr="003F7AA7" w:rsidRDefault="003F7AA7" w:rsidP="003F7AA7">
      <w:pPr>
        <w:pStyle w:val="a4"/>
        <w:ind w:firstLine="420"/>
        <w:jc w:val="center"/>
        <w:rPr>
          <w:rFonts w:ascii="Times New Roman" w:hAnsi="Times New Roman" w:cs="Times New Roman"/>
          <w:sz w:val="21"/>
          <w:szCs w:val="21"/>
        </w:rPr>
      </w:pPr>
      <w:bookmarkStart w:id="138" w:name="_Toc154583525"/>
      <w:bookmarkStart w:id="139" w:name="_Toc154583694"/>
      <w:r w:rsidRPr="003F7AA7">
        <w:rPr>
          <w:rFonts w:ascii="Times New Roman" w:hAnsi="Times New Roman" w:cs="Times New Roman"/>
          <w:sz w:val="21"/>
          <w:szCs w:val="21"/>
        </w:rPr>
        <w:t>表</w:t>
      </w:r>
      <w:r w:rsidRPr="003F7AA7">
        <w:rPr>
          <w:rFonts w:ascii="Times New Roman" w:hAnsi="Times New Roman" w:cs="Times New Roman"/>
          <w:sz w:val="21"/>
          <w:szCs w:val="21"/>
        </w:rPr>
        <w:t xml:space="preserve"> </w:t>
      </w:r>
      <w:r w:rsidR="00761C14">
        <w:rPr>
          <w:rFonts w:ascii="Times New Roman" w:hAnsi="Times New Roman" w:cs="Times New Roman"/>
          <w:sz w:val="21"/>
          <w:szCs w:val="21"/>
        </w:rPr>
        <w:t>5.</w:t>
      </w:r>
      <w:r w:rsidR="00761C14">
        <w:rPr>
          <w:rFonts w:ascii="Times New Roman" w:hAnsi="Times New Roman" w:cs="Times New Roman"/>
          <w:sz w:val="21"/>
          <w:szCs w:val="21"/>
        </w:rPr>
        <w:fldChar w:fldCharType="begin"/>
      </w:r>
      <w:r w:rsidR="00761C14">
        <w:rPr>
          <w:rFonts w:ascii="Times New Roman" w:hAnsi="Times New Roman" w:cs="Times New Roman"/>
          <w:sz w:val="21"/>
          <w:szCs w:val="21"/>
        </w:rPr>
        <w:instrText xml:space="preserve"> SEQ </w:instrText>
      </w:r>
      <w:r w:rsidR="00761C14">
        <w:rPr>
          <w:rFonts w:ascii="Times New Roman" w:hAnsi="Times New Roman" w:cs="Times New Roman"/>
          <w:sz w:val="21"/>
          <w:szCs w:val="21"/>
        </w:rPr>
        <w:instrText>表</w:instrText>
      </w:r>
      <w:r w:rsidR="00761C14">
        <w:rPr>
          <w:rFonts w:ascii="Times New Roman" w:hAnsi="Times New Roman" w:cs="Times New Roman"/>
          <w:sz w:val="21"/>
          <w:szCs w:val="21"/>
        </w:rPr>
        <w:instrText xml:space="preserve"> \* ARABIC \s 1 </w:instrText>
      </w:r>
      <w:r w:rsidR="00761C14">
        <w:rPr>
          <w:rFonts w:ascii="Times New Roman" w:hAnsi="Times New Roman" w:cs="Times New Roman"/>
          <w:sz w:val="21"/>
          <w:szCs w:val="21"/>
        </w:rPr>
        <w:fldChar w:fldCharType="separate"/>
      </w:r>
      <w:r w:rsidR="00761C14">
        <w:rPr>
          <w:rFonts w:ascii="Times New Roman" w:hAnsi="Times New Roman" w:cs="Times New Roman"/>
          <w:noProof/>
          <w:sz w:val="21"/>
          <w:szCs w:val="21"/>
        </w:rPr>
        <w:t>3</w:t>
      </w:r>
      <w:r w:rsidR="00761C14">
        <w:rPr>
          <w:rFonts w:ascii="Times New Roman" w:hAnsi="Times New Roman" w:cs="Times New Roman"/>
          <w:sz w:val="21"/>
          <w:szCs w:val="21"/>
        </w:rPr>
        <w:fldChar w:fldCharType="end"/>
      </w:r>
      <w:r w:rsidR="00000000" w:rsidRPr="003F7AA7">
        <w:rPr>
          <w:rFonts w:ascii="Times New Roman" w:hAnsi="Times New Roman" w:cs="Times New Roman"/>
          <w:sz w:val="21"/>
          <w:szCs w:val="21"/>
        </w:rPr>
        <w:t xml:space="preserve">  </w:t>
      </w:r>
      <w:proofErr w:type="spellStart"/>
      <w:r w:rsidR="00000000" w:rsidRPr="003F7AA7">
        <w:rPr>
          <w:rFonts w:ascii="Times New Roman" w:hAnsi="Times New Roman" w:cs="Times New Roman"/>
          <w:sz w:val="21"/>
          <w:szCs w:val="21"/>
        </w:rPr>
        <w:t>XGBoost</w:t>
      </w:r>
      <w:proofErr w:type="spellEnd"/>
      <w:r w:rsidR="00000000" w:rsidRPr="003F7AA7">
        <w:rPr>
          <w:rFonts w:ascii="Times New Roman" w:hAnsi="Times New Roman" w:cs="Times New Roman"/>
          <w:sz w:val="21"/>
          <w:szCs w:val="21"/>
        </w:rPr>
        <w:t>集成学习算法参数空间定义</w:t>
      </w:r>
      <w:bookmarkEnd w:id="138"/>
      <w:bookmarkEnd w:id="139"/>
    </w:p>
    <w:p w14:paraId="67CC915F" w14:textId="77777777" w:rsidR="006B6429" w:rsidRDefault="00000000">
      <w:pPr>
        <w:ind w:firstLineChars="0" w:firstLine="0"/>
        <w:jc w:val="center"/>
        <w:rPr>
          <w:sz w:val="21"/>
          <w:szCs w:val="21"/>
        </w:rPr>
      </w:pPr>
      <w:r>
        <w:rPr>
          <w:sz w:val="21"/>
          <w:szCs w:val="21"/>
        </w:rPr>
        <w:t xml:space="preserve">Table </w:t>
      </w:r>
      <w:proofErr w:type="gramStart"/>
      <w:r>
        <w:rPr>
          <w:sz w:val="21"/>
          <w:szCs w:val="21"/>
        </w:rPr>
        <w:t>5.3  Definition</w:t>
      </w:r>
      <w:proofErr w:type="gramEnd"/>
      <w:r>
        <w:rPr>
          <w:sz w:val="21"/>
          <w:szCs w:val="21"/>
        </w:rPr>
        <w:t xml:space="preserve"> of parameter space for </w:t>
      </w:r>
      <w:proofErr w:type="spellStart"/>
      <w:r>
        <w:rPr>
          <w:sz w:val="21"/>
          <w:szCs w:val="21"/>
        </w:rPr>
        <w:t>XGBoost</w:t>
      </w:r>
      <w:proofErr w:type="spellEnd"/>
      <w:r>
        <w:rPr>
          <w:sz w:val="21"/>
          <w:szCs w:val="21"/>
        </w:rPr>
        <w:t xml:space="preserve"> ensemble learning algorithm</w:t>
      </w:r>
    </w:p>
    <w:tbl>
      <w:tblPr>
        <w:tblStyle w:val="afe"/>
        <w:tblW w:w="0" w:type="auto"/>
        <w:jc w:val="center"/>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417"/>
      </w:tblGrid>
      <w:tr w:rsidR="006B6429" w14:paraId="43F7A2C9" w14:textId="77777777">
        <w:trPr>
          <w:jc w:val="center"/>
        </w:trPr>
        <w:tc>
          <w:tcPr>
            <w:tcW w:w="4417" w:type="dxa"/>
            <w:tcBorders>
              <w:top w:val="single" w:sz="8" w:space="0" w:color="auto"/>
              <w:bottom w:val="single" w:sz="8" w:space="0" w:color="auto"/>
            </w:tcBorders>
            <w:vAlign w:val="center"/>
          </w:tcPr>
          <w:p w14:paraId="2DF1DBDB" w14:textId="77777777" w:rsidR="006B6429" w:rsidRDefault="00000000">
            <w:pPr>
              <w:ind w:firstLineChars="0" w:firstLine="0"/>
              <w:jc w:val="center"/>
            </w:pPr>
            <w:r>
              <w:rPr>
                <w:rFonts w:hint="eastAsia"/>
              </w:rPr>
              <w:t>参数</w:t>
            </w:r>
          </w:p>
        </w:tc>
        <w:tc>
          <w:tcPr>
            <w:tcW w:w="4417" w:type="dxa"/>
            <w:tcBorders>
              <w:top w:val="single" w:sz="8" w:space="0" w:color="auto"/>
              <w:bottom w:val="single" w:sz="8" w:space="0" w:color="auto"/>
            </w:tcBorders>
            <w:vAlign w:val="center"/>
          </w:tcPr>
          <w:p w14:paraId="328C1B14" w14:textId="77777777" w:rsidR="006B6429" w:rsidRDefault="00000000">
            <w:pPr>
              <w:wordWrap w:val="0"/>
              <w:ind w:firstLineChars="0" w:firstLine="0"/>
              <w:jc w:val="center"/>
            </w:pPr>
            <w:r>
              <w:rPr>
                <w:rFonts w:hint="eastAsia"/>
              </w:rPr>
              <w:t>范围</w:t>
            </w:r>
          </w:p>
        </w:tc>
      </w:tr>
      <w:tr w:rsidR="006B6429" w14:paraId="0D6F5DBC" w14:textId="77777777">
        <w:trPr>
          <w:jc w:val="center"/>
        </w:trPr>
        <w:tc>
          <w:tcPr>
            <w:tcW w:w="4417" w:type="dxa"/>
            <w:tcBorders>
              <w:top w:val="single" w:sz="8" w:space="0" w:color="auto"/>
            </w:tcBorders>
            <w:vAlign w:val="center"/>
          </w:tcPr>
          <w:p w14:paraId="0E2CCEAA" w14:textId="77777777" w:rsidR="006B6429" w:rsidRDefault="00000000">
            <w:pPr>
              <w:wordWrap w:val="0"/>
              <w:ind w:firstLineChars="0" w:firstLine="0"/>
              <w:jc w:val="center"/>
            </w:pPr>
            <w:proofErr w:type="spellStart"/>
            <w:r>
              <w:rPr>
                <w:rFonts w:hint="eastAsia"/>
              </w:rPr>
              <w:t>n_estimators</w:t>
            </w:r>
            <w:proofErr w:type="spellEnd"/>
          </w:p>
        </w:tc>
        <w:tc>
          <w:tcPr>
            <w:tcW w:w="4417" w:type="dxa"/>
            <w:tcBorders>
              <w:top w:val="single" w:sz="8" w:space="0" w:color="auto"/>
            </w:tcBorders>
            <w:vAlign w:val="center"/>
          </w:tcPr>
          <w:p w14:paraId="68011AD5" w14:textId="77777777" w:rsidR="006B6429" w:rsidRDefault="00000000">
            <w:pPr>
              <w:wordWrap w:val="0"/>
              <w:ind w:firstLineChars="0" w:firstLine="0"/>
              <w:jc w:val="center"/>
            </w:pPr>
            <w:r>
              <w:rPr>
                <w:rFonts w:hint="eastAsia"/>
              </w:rPr>
              <w:t>[</w:t>
            </w:r>
            <w:r>
              <w:t>50, 1000]</w:t>
            </w:r>
          </w:p>
        </w:tc>
      </w:tr>
      <w:tr w:rsidR="006B6429" w14:paraId="3EDE17EB" w14:textId="77777777">
        <w:trPr>
          <w:jc w:val="center"/>
        </w:trPr>
        <w:tc>
          <w:tcPr>
            <w:tcW w:w="4417" w:type="dxa"/>
            <w:vAlign w:val="center"/>
          </w:tcPr>
          <w:p w14:paraId="046BAE8C" w14:textId="77777777" w:rsidR="006B6429" w:rsidRDefault="00000000">
            <w:pPr>
              <w:wordWrap w:val="0"/>
              <w:ind w:firstLineChars="0" w:firstLine="0"/>
              <w:jc w:val="center"/>
            </w:pPr>
            <w:proofErr w:type="spellStart"/>
            <w:r>
              <w:t>learning_rate</w:t>
            </w:r>
            <w:proofErr w:type="spellEnd"/>
          </w:p>
        </w:tc>
        <w:tc>
          <w:tcPr>
            <w:tcW w:w="4417" w:type="dxa"/>
            <w:vAlign w:val="center"/>
          </w:tcPr>
          <w:p w14:paraId="3213DBA5" w14:textId="77777777" w:rsidR="006B6429" w:rsidRDefault="00000000">
            <w:pPr>
              <w:wordWrap w:val="0"/>
              <w:ind w:firstLineChars="0" w:firstLine="0"/>
              <w:jc w:val="center"/>
            </w:pPr>
            <w:r>
              <w:rPr>
                <w:rFonts w:hint="eastAsia"/>
              </w:rPr>
              <w:t>[</w:t>
            </w:r>
            <w:r>
              <w:t>0.01,0.03]</w:t>
            </w:r>
          </w:p>
        </w:tc>
      </w:tr>
      <w:tr w:rsidR="006B6429" w14:paraId="484EBC1B" w14:textId="77777777">
        <w:trPr>
          <w:jc w:val="center"/>
        </w:trPr>
        <w:tc>
          <w:tcPr>
            <w:tcW w:w="4417" w:type="dxa"/>
            <w:vAlign w:val="center"/>
          </w:tcPr>
          <w:p w14:paraId="69485714" w14:textId="77777777" w:rsidR="006B6429" w:rsidRDefault="00000000">
            <w:pPr>
              <w:wordWrap w:val="0"/>
              <w:ind w:firstLineChars="0" w:firstLine="0"/>
              <w:jc w:val="center"/>
            </w:pPr>
            <w:proofErr w:type="spellStart"/>
            <w:r>
              <w:rPr>
                <w:rFonts w:hint="eastAsia"/>
              </w:rPr>
              <w:t>max_depth</w:t>
            </w:r>
            <w:proofErr w:type="spellEnd"/>
          </w:p>
        </w:tc>
        <w:tc>
          <w:tcPr>
            <w:tcW w:w="4417" w:type="dxa"/>
            <w:vAlign w:val="center"/>
          </w:tcPr>
          <w:p w14:paraId="174189C3" w14:textId="77777777" w:rsidR="006B6429" w:rsidRDefault="00000000">
            <w:pPr>
              <w:wordWrap w:val="0"/>
              <w:ind w:firstLineChars="0" w:firstLine="0"/>
              <w:jc w:val="center"/>
            </w:pPr>
            <w:r>
              <w:rPr>
                <w:rFonts w:hint="eastAsia"/>
              </w:rPr>
              <w:t>[</w:t>
            </w:r>
            <w:r>
              <w:t>1, 100]</w:t>
            </w:r>
          </w:p>
        </w:tc>
      </w:tr>
      <w:tr w:rsidR="006B6429" w14:paraId="06EE1762" w14:textId="77777777">
        <w:trPr>
          <w:jc w:val="center"/>
        </w:trPr>
        <w:tc>
          <w:tcPr>
            <w:tcW w:w="4417" w:type="dxa"/>
            <w:vAlign w:val="center"/>
          </w:tcPr>
          <w:p w14:paraId="0F932F7A" w14:textId="77777777" w:rsidR="006B6429" w:rsidRDefault="00000000">
            <w:pPr>
              <w:wordWrap w:val="0"/>
              <w:ind w:firstLineChars="0" w:firstLine="0"/>
              <w:jc w:val="center"/>
            </w:pPr>
            <w:r>
              <w:rPr>
                <w:rFonts w:hint="eastAsia"/>
              </w:rPr>
              <w:t>subsample</w:t>
            </w:r>
          </w:p>
        </w:tc>
        <w:tc>
          <w:tcPr>
            <w:tcW w:w="4417" w:type="dxa"/>
            <w:vAlign w:val="center"/>
          </w:tcPr>
          <w:p w14:paraId="1C9122BB" w14:textId="77777777" w:rsidR="006B6429" w:rsidRDefault="00000000">
            <w:pPr>
              <w:wordWrap w:val="0"/>
              <w:ind w:firstLineChars="0" w:firstLine="0"/>
              <w:jc w:val="center"/>
            </w:pPr>
            <w:r>
              <w:t>(0, 1]</w:t>
            </w:r>
          </w:p>
        </w:tc>
      </w:tr>
    </w:tbl>
    <w:p w14:paraId="7703CDF6" w14:textId="77777777" w:rsidR="006B6429" w:rsidRDefault="006B6429">
      <w:pPr>
        <w:wordWrap w:val="0"/>
        <w:ind w:firstLineChars="0" w:firstLine="0"/>
      </w:pPr>
    </w:p>
    <w:p w14:paraId="68013B85" w14:textId="77777777" w:rsidR="006B6429" w:rsidRDefault="00000000">
      <w:pPr>
        <w:pStyle w:val="aff4"/>
        <w:numPr>
          <w:ilvl w:val="0"/>
          <w:numId w:val="7"/>
        </w:numPr>
        <w:ind w:firstLineChars="0"/>
      </w:pPr>
      <w:r>
        <w:rPr>
          <w:rFonts w:hint="eastAsia"/>
        </w:rPr>
        <w:t>目标函数定义</w:t>
      </w:r>
    </w:p>
    <w:p w14:paraId="12553F8D" w14:textId="77777777" w:rsidR="006B6429" w:rsidRDefault="00000000">
      <w:pPr>
        <w:ind w:firstLine="480"/>
      </w:pPr>
      <w:r>
        <w:rPr>
          <w:rFonts w:hint="eastAsia"/>
        </w:rPr>
        <w:t>为了确保在参数搜索过程中正确地度量模型性能。在</w:t>
      </w:r>
      <w:proofErr w:type="spellStart"/>
      <w:r>
        <w:rPr>
          <w:rFonts w:hint="eastAsia"/>
        </w:rPr>
        <w:t>XGBoost</w:t>
      </w:r>
      <w:proofErr w:type="spellEnd"/>
      <w:r>
        <w:rPr>
          <w:rFonts w:hint="eastAsia"/>
        </w:rPr>
        <w:t>模型的参数调优中，目标函数定义为评估模型性能的指标，函数将指导参数搜索以找到最佳的参数组合，从而最大化所选性能指标。在分类问题中，</w:t>
      </w:r>
      <w:proofErr w:type="spellStart"/>
      <w:r>
        <w:t>XGB</w:t>
      </w:r>
      <w:r>
        <w:rPr>
          <w:rFonts w:hint="eastAsia"/>
        </w:rPr>
        <w:t>oost</w:t>
      </w:r>
      <w:proofErr w:type="spellEnd"/>
      <w:r>
        <w:rPr>
          <w:rFonts w:hint="eastAsia"/>
        </w:rPr>
        <w:t>的常见的性能指标包括</w:t>
      </w:r>
      <w:r>
        <w:t>Accuracy</w:t>
      </w:r>
      <w:r>
        <w:rPr>
          <w:rFonts w:hint="eastAsia"/>
        </w:rPr>
        <w:t>值和</w:t>
      </w:r>
      <w:r>
        <w:t>AUC</w:t>
      </w:r>
      <w:r>
        <w:rPr>
          <w:rFonts w:hint="eastAsia"/>
        </w:rPr>
        <w:t>值等。本文选择</w:t>
      </w:r>
      <w:r>
        <w:t>AUC</w:t>
      </w:r>
      <w:r>
        <w:rPr>
          <w:rFonts w:hint="eastAsia"/>
        </w:rPr>
        <w:t>值作为参数搜索过程中度量模型性能的指标。</w:t>
      </w:r>
    </w:p>
    <w:p w14:paraId="6B73BCB7" w14:textId="77777777" w:rsidR="006B6429" w:rsidRDefault="00000000">
      <w:pPr>
        <w:pStyle w:val="aff4"/>
        <w:numPr>
          <w:ilvl w:val="0"/>
          <w:numId w:val="7"/>
        </w:numPr>
        <w:ind w:firstLineChars="0"/>
      </w:pPr>
      <w:r>
        <w:rPr>
          <w:rFonts w:hint="eastAsia"/>
        </w:rPr>
        <w:t>初始参数组合</w:t>
      </w:r>
    </w:p>
    <w:p w14:paraId="521BB709" w14:textId="77777777" w:rsidR="006B6429" w:rsidRDefault="00000000">
      <w:pPr>
        <w:ind w:firstLine="480"/>
      </w:pPr>
      <w:r>
        <w:rPr>
          <w:rFonts w:hint="eastAsia"/>
        </w:rPr>
        <w:t>为了避免模型过拟合问题，本文在验证集上进行交叉验证。在第一次迭代中，定义一组参数值，本文选取参数范围的中间值，目的在优化过程中加快迭代时间，参数值如表</w:t>
      </w:r>
      <w:r>
        <w:rPr>
          <w:rFonts w:hint="eastAsia"/>
        </w:rPr>
        <w:t>5</w:t>
      </w:r>
      <w:r>
        <w:t>.4</w:t>
      </w:r>
      <w:r>
        <w:rPr>
          <w:rFonts w:hint="eastAsia"/>
        </w:rPr>
        <w:t>所示。</w:t>
      </w:r>
    </w:p>
    <w:p w14:paraId="0C49A62B" w14:textId="624DB1FC" w:rsidR="006B6429" w:rsidRPr="003F7AA7" w:rsidRDefault="003F7AA7" w:rsidP="003F7AA7">
      <w:pPr>
        <w:pStyle w:val="a4"/>
        <w:ind w:firstLine="420"/>
        <w:jc w:val="center"/>
        <w:rPr>
          <w:rFonts w:ascii="Times New Roman" w:hAnsi="Times New Roman" w:cs="Times New Roman"/>
          <w:sz w:val="21"/>
          <w:szCs w:val="21"/>
        </w:rPr>
      </w:pPr>
      <w:bookmarkStart w:id="140" w:name="_Toc154583526"/>
      <w:bookmarkStart w:id="141" w:name="_Toc154583695"/>
      <w:r w:rsidRPr="003F7AA7">
        <w:rPr>
          <w:rFonts w:ascii="Times New Roman" w:hAnsi="Times New Roman" w:cs="Times New Roman"/>
          <w:sz w:val="21"/>
          <w:szCs w:val="21"/>
        </w:rPr>
        <w:t>表</w:t>
      </w:r>
      <w:r w:rsidRPr="003F7AA7">
        <w:rPr>
          <w:rFonts w:ascii="Times New Roman" w:hAnsi="Times New Roman" w:cs="Times New Roman"/>
          <w:sz w:val="21"/>
          <w:szCs w:val="21"/>
        </w:rPr>
        <w:t xml:space="preserve"> </w:t>
      </w:r>
      <w:r w:rsidR="00761C14">
        <w:rPr>
          <w:rFonts w:ascii="Times New Roman" w:hAnsi="Times New Roman" w:cs="Times New Roman"/>
          <w:sz w:val="21"/>
          <w:szCs w:val="21"/>
        </w:rPr>
        <w:t>5.</w:t>
      </w:r>
      <w:r w:rsidR="00761C14">
        <w:rPr>
          <w:rFonts w:ascii="Times New Roman" w:hAnsi="Times New Roman" w:cs="Times New Roman"/>
          <w:sz w:val="21"/>
          <w:szCs w:val="21"/>
        </w:rPr>
        <w:fldChar w:fldCharType="begin"/>
      </w:r>
      <w:r w:rsidR="00761C14">
        <w:rPr>
          <w:rFonts w:ascii="Times New Roman" w:hAnsi="Times New Roman" w:cs="Times New Roman"/>
          <w:sz w:val="21"/>
          <w:szCs w:val="21"/>
        </w:rPr>
        <w:instrText xml:space="preserve"> SEQ </w:instrText>
      </w:r>
      <w:r w:rsidR="00761C14">
        <w:rPr>
          <w:rFonts w:ascii="Times New Roman" w:hAnsi="Times New Roman" w:cs="Times New Roman"/>
          <w:sz w:val="21"/>
          <w:szCs w:val="21"/>
        </w:rPr>
        <w:instrText>表</w:instrText>
      </w:r>
      <w:r w:rsidR="00761C14">
        <w:rPr>
          <w:rFonts w:ascii="Times New Roman" w:hAnsi="Times New Roman" w:cs="Times New Roman"/>
          <w:sz w:val="21"/>
          <w:szCs w:val="21"/>
        </w:rPr>
        <w:instrText xml:space="preserve"> \* ARABIC \s 1 </w:instrText>
      </w:r>
      <w:r w:rsidR="00761C14">
        <w:rPr>
          <w:rFonts w:ascii="Times New Roman" w:hAnsi="Times New Roman" w:cs="Times New Roman"/>
          <w:sz w:val="21"/>
          <w:szCs w:val="21"/>
        </w:rPr>
        <w:fldChar w:fldCharType="separate"/>
      </w:r>
      <w:r w:rsidR="00761C14">
        <w:rPr>
          <w:rFonts w:ascii="Times New Roman" w:hAnsi="Times New Roman" w:cs="Times New Roman"/>
          <w:noProof/>
          <w:sz w:val="21"/>
          <w:szCs w:val="21"/>
        </w:rPr>
        <w:t>4</w:t>
      </w:r>
      <w:r w:rsidR="00761C14">
        <w:rPr>
          <w:rFonts w:ascii="Times New Roman" w:hAnsi="Times New Roman" w:cs="Times New Roman"/>
          <w:sz w:val="21"/>
          <w:szCs w:val="21"/>
        </w:rPr>
        <w:fldChar w:fldCharType="end"/>
      </w:r>
      <w:r w:rsidRPr="003F7AA7">
        <w:rPr>
          <w:rFonts w:ascii="Times New Roman" w:hAnsi="Times New Roman" w:cs="Times New Roman"/>
          <w:sz w:val="21"/>
          <w:szCs w:val="21"/>
        </w:rPr>
        <w:t xml:space="preserve"> </w:t>
      </w:r>
      <w:r w:rsidR="00000000" w:rsidRPr="003F7AA7">
        <w:rPr>
          <w:rFonts w:ascii="Times New Roman" w:hAnsi="Times New Roman" w:cs="Times New Roman"/>
          <w:sz w:val="21"/>
          <w:szCs w:val="21"/>
        </w:rPr>
        <w:t xml:space="preserve"> </w:t>
      </w:r>
      <w:r w:rsidR="00000000" w:rsidRPr="003F7AA7">
        <w:rPr>
          <w:rFonts w:ascii="Times New Roman" w:hAnsi="Times New Roman" w:cs="Times New Roman"/>
          <w:sz w:val="21"/>
          <w:szCs w:val="21"/>
        </w:rPr>
        <w:t>贝叶斯优化参数初始值</w:t>
      </w:r>
      <w:bookmarkEnd w:id="140"/>
      <w:bookmarkEnd w:id="141"/>
    </w:p>
    <w:p w14:paraId="0078878E" w14:textId="77777777" w:rsidR="006B6429" w:rsidRDefault="00000000">
      <w:pPr>
        <w:ind w:firstLine="420"/>
        <w:jc w:val="center"/>
        <w:rPr>
          <w:sz w:val="21"/>
          <w:szCs w:val="21"/>
        </w:rPr>
      </w:pPr>
      <w:r>
        <w:rPr>
          <w:sz w:val="21"/>
          <w:szCs w:val="21"/>
        </w:rPr>
        <w:t xml:space="preserve">Table </w:t>
      </w:r>
      <w:proofErr w:type="gramStart"/>
      <w:r>
        <w:rPr>
          <w:sz w:val="21"/>
          <w:szCs w:val="21"/>
        </w:rPr>
        <w:t>5.4  Initial</w:t>
      </w:r>
      <w:proofErr w:type="gramEnd"/>
      <w:r>
        <w:rPr>
          <w:sz w:val="21"/>
          <w:szCs w:val="21"/>
        </w:rPr>
        <w:t xml:space="preserve"> values of Bayesian optimization parameters</w:t>
      </w:r>
    </w:p>
    <w:tbl>
      <w:tblPr>
        <w:tblStyle w:val="af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417"/>
      </w:tblGrid>
      <w:tr w:rsidR="006B6429" w14:paraId="006F95F3" w14:textId="77777777">
        <w:tc>
          <w:tcPr>
            <w:tcW w:w="4417" w:type="dxa"/>
            <w:tcBorders>
              <w:top w:val="single" w:sz="4" w:space="0" w:color="auto"/>
              <w:bottom w:val="single" w:sz="4" w:space="0" w:color="auto"/>
            </w:tcBorders>
          </w:tcPr>
          <w:p w14:paraId="2AF51473" w14:textId="77777777" w:rsidR="006B6429" w:rsidRDefault="00000000">
            <w:pPr>
              <w:ind w:firstLineChars="0" w:firstLine="0"/>
              <w:jc w:val="center"/>
            </w:pPr>
            <w:r>
              <w:rPr>
                <w:rFonts w:hint="eastAsia"/>
              </w:rPr>
              <w:t>参数</w:t>
            </w:r>
          </w:p>
        </w:tc>
        <w:tc>
          <w:tcPr>
            <w:tcW w:w="4417" w:type="dxa"/>
            <w:tcBorders>
              <w:top w:val="single" w:sz="4" w:space="0" w:color="auto"/>
              <w:bottom w:val="single" w:sz="4" w:space="0" w:color="auto"/>
            </w:tcBorders>
          </w:tcPr>
          <w:p w14:paraId="171E4CA8" w14:textId="77777777" w:rsidR="006B6429" w:rsidRDefault="00000000">
            <w:pPr>
              <w:ind w:firstLineChars="0" w:firstLine="0"/>
              <w:jc w:val="center"/>
            </w:pPr>
            <w:r>
              <w:rPr>
                <w:rFonts w:hint="eastAsia"/>
              </w:rPr>
              <w:t>值</w:t>
            </w:r>
          </w:p>
        </w:tc>
      </w:tr>
      <w:tr w:rsidR="006B6429" w14:paraId="487AA27B" w14:textId="77777777">
        <w:tc>
          <w:tcPr>
            <w:tcW w:w="4417" w:type="dxa"/>
            <w:tcBorders>
              <w:top w:val="single" w:sz="4" w:space="0" w:color="auto"/>
            </w:tcBorders>
          </w:tcPr>
          <w:p w14:paraId="53D83CFE" w14:textId="77777777" w:rsidR="006B6429" w:rsidRDefault="00000000">
            <w:pPr>
              <w:ind w:firstLineChars="0" w:firstLine="0"/>
              <w:jc w:val="center"/>
            </w:pPr>
            <w:proofErr w:type="spellStart"/>
            <w:r>
              <w:rPr>
                <w:rFonts w:hint="eastAsia"/>
              </w:rPr>
              <w:t>n_estimators</w:t>
            </w:r>
            <w:proofErr w:type="spellEnd"/>
          </w:p>
        </w:tc>
        <w:tc>
          <w:tcPr>
            <w:tcW w:w="4417" w:type="dxa"/>
            <w:tcBorders>
              <w:top w:val="single" w:sz="4" w:space="0" w:color="auto"/>
            </w:tcBorders>
          </w:tcPr>
          <w:p w14:paraId="29A8B6D4" w14:textId="77777777" w:rsidR="006B6429" w:rsidRDefault="00000000">
            <w:pPr>
              <w:ind w:firstLineChars="0" w:firstLine="0"/>
              <w:jc w:val="center"/>
            </w:pPr>
            <w:r>
              <w:rPr>
                <w:rFonts w:hint="eastAsia"/>
              </w:rPr>
              <w:t>2</w:t>
            </w:r>
            <w:r>
              <w:t>75</w:t>
            </w:r>
          </w:p>
        </w:tc>
      </w:tr>
      <w:tr w:rsidR="006B6429" w14:paraId="07B0BC82" w14:textId="77777777">
        <w:tc>
          <w:tcPr>
            <w:tcW w:w="4417" w:type="dxa"/>
          </w:tcPr>
          <w:p w14:paraId="23B81CC1" w14:textId="77777777" w:rsidR="006B6429" w:rsidRDefault="00000000">
            <w:pPr>
              <w:ind w:firstLineChars="0" w:firstLine="0"/>
              <w:jc w:val="center"/>
            </w:pPr>
            <w:proofErr w:type="spellStart"/>
            <w:r>
              <w:t>learning_rate</w:t>
            </w:r>
            <w:proofErr w:type="spellEnd"/>
          </w:p>
        </w:tc>
        <w:tc>
          <w:tcPr>
            <w:tcW w:w="4417" w:type="dxa"/>
          </w:tcPr>
          <w:p w14:paraId="6933EA4F" w14:textId="77777777" w:rsidR="006B6429" w:rsidRDefault="00000000">
            <w:pPr>
              <w:ind w:firstLineChars="0" w:firstLine="0"/>
              <w:jc w:val="center"/>
            </w:pPr>
            <w:r>
              <w:rPr>
                <w:rFonts w:hint="eastAsia"/>
              </w:rPr>
              <w:t>0</w:t>
            </w:r>
            <w:r>
              <w:t>.02</w:t>
            </w:r>
          </w:p>
        </w:tc>
      </w:tr>
      <w:tr w:rsidR="006B6429" w14:paraId="5E803343" w14:textId="77777777">
        <w:tc>
          <w:tcPr>
            <w:tcW w:w="4417" w:type="dxa"/>
          </w:tcPr>
          <w:p w14:paraId="223C789B" w14:textId="77777777" w:rsidR="006B6429" w:rsidRDefault="00000000">
            <w:pPr>
              <w:ind w:firstLineChars="0" w:firstLine="0"/>
              <w:jc w:val="center"/>
            </w:pPr>
            <w:proofErr w:type="spellStart"/>
            <w:r>
              <w:rPr>
                <w:rFonts w:hint="eastAsia"/>
              </w:rPr>
              <w:t>max_depth</w:t>
            </w:r>
            <w:proofErr w:type="spellEnd"/>
          </w:p>
        </w:tc>
        <w:tc>
          <w:tcPr>
            <w:tcW w:w="4417" w:type="dxa"/>
          </w:tcPr>
          <w:p w14:paraId="04EBA0B0" w14:textId="77777777" w:rsidR="006B6429" w:rsidRDefault="00000000">
            <w:pPr>
              <w:ind w:firstLineChars="0" w:firstLine="0"/>
              <w:jc w:val="center"/>
            </w:pPr>
            <w:r>
              <w:rPr>
                <w:rFonts w:hint="eastAsia"/>
              </w:rPr>
              <w:t>5</w:t>
            </w:r>
            <w:r>
              <w:t>0</w:t>
            </w:r>
          </w:p>
        </w:tc>
      </w:tr>
      <w:tr w:rsidR="006B6429" w14:paraId="289E6C57" w14:textId="77777777">
        <w:tc>
          <w:tcPr>
            <w:tcW w:w="4417" w:type="dxa"/>
          </w:tcPr>
          <w:p w14:paraId="773B7B6F" w14:textId="77777777" w:rsidR="006B6429" w:rsidRDefault="00000000">
            <w:pPr>
              <w:ind w:firstLineChars="0" w:firstLine="0"/>
              <w:jc w:val="center"/>
            </w:pPr>
            <w:r>
              <w:rPr>
                <w:rFonts w:hint="eastAsia"/>
              </w:rPr>
              <w:t>subsample</w:t>
            </w:r>
          </w:p>
        </w:tc>
        <w:tc>
          <w:tcPr>
            <w:tcW w:w="4417" w:type="dxa"/>
          </w:tcPr>
          <w:p w14:paraId="3FFB5952" w14:textId="77777777" w:rsidR="006B6429" w:rsidRDefault="00000000">
            <w:pPr>
              <w:ind w:firstLineChars="0" w:firstLine="0"/>
              <w:jc w:val="center"/>
            </w:pPr>
            <w:r>
              <w:rPr>
                <w:rFonts w:hint="eastAsia"/>
              </w:rPr>
              <w:t>0</w:t>
            </w:r>
            <w:r>
              <w:t>.86</w:t>
            </w:r>
          </w:p>
        </w:tc>
      </w:tr>
    </w:tbl>
    <w:p w14:paraId="60AF1F5E" w14:textId="77777777" w:rsidR="006B6429" w:rsidRDefault="00000000">
      <w:pPr>
        <w:ind w:firstLine="480"/>
      </w:pPr>
      <w:r>
        <w:rPr>
          <w:rFonts w:hint="eastAsia"/>
        </w:rPr>
        <w:t>（</w:t>
      </w:r>
      <w:r>
        <w:t>4</w:t>
      </w:r>
      <w:r>
        <w:rPr>
          <w:rFonts w:hint="eastAsia"/>
        </w:rPr>
        <w:t>）进行迭代优化</w:t>
      </w:r>
    </w:p>
    <w:p w14:paraId="39534A37" w14:textId="77777777" w:rsidR="006B6429" w:rsidRDefault="00000000">
      <w:pPr>
        <w:ind w:firstLine="480"/>
      </w:pPr>
      <w:r>
        <w:rPr>
          <w:rFonts w:hint="eastAsia"/>
        </w:rPr>
        <w:lastRenderedPageBreak/>
        <w:t>在每次迭代中，将模型的性能和参数配置传递给贝叶斯优化算法，其会选择一组新的参数进行评估。根据评估结果更新模型性能结果，以便它可以生成下一组参数配置。本文使用</w:t>
      </w:r>
      <w:r>
        <w:t>P</w:t>
      </w:r>
      <w:r>
        <w:rPr>
          <w:rFonts w:hint="eastAsia"/>
        </w:rPr>
        <w:t>ython</w:t>
      </w:r>
      <w:r>
        <w:rPr>
          <w:rFonts w:hint="eastAsia"/>
        </w:rPr>
        <w:t>编程语言中的</w:t>
      </w:r>
      <w:proofErr w:type="spellStart"/>
      <w:r>
        <w:t>BayesianOptimization</w:t>
      </w:r>
      <w:proofErr w:type="spellEnd"/>
      <w:r>
        <w:rPr>
          <w:rFonts w:hint="eastAsia"/>
        </w:rPr>
        <w:t>工具包编写贝叶斯优化脚本，进行循环迭代，直到</w:t>
      </w:r>
      <w:r>
        <w:rPr>
          <w:rFonts w:hint="eastAsia"/>
        </w:rPr>
        <w:t>A</w:t>
      </w:r>
      <w:r>
        <w:t>UC</w:t>
      </w:r>
      <w:r>
        <w:rPr>
          <w:rFonts w:hint="eastAsia"/>
        </w:rPr>
        <w:t>值达到最优结束迭代。参数优化效果如图</w:t>
      </w:r>
      <w:r>
        <w:rPr>
          <w:rFonts w:hint="eastAsia"/>
        </w:rPr>
        <w:t>5</w:t>
      </w:r>
      <w:r>
        <w:t>.4</w:t>
      </w:r>
      <w:r>
        <w:rPr>
          <w:rFonts w:hint="eastAsia"/>
        </w:rPr>
        <w:t>所示，伪代码如表</w:t>
      </w:r>
      <w:r>
        <w:rPr>
          <w:rFonts w:hint="eastAsia"/>
        </w:rPr>
        <w:t>5.</w:t>
      </w:r>
      <w:r>
        <w:t>5</w:t>
      </w:r>
      <w:r>
        <w:rPr>
          <w:rFonts w:hint="eastAsia"/>
        </w:rPr>
        <w:t>所示。</w:t>
      </w:r>
    </w:p>
    <w:p w14:paraId="4B52FD7E" w14:textId="754207B2" w:rsidR="006B6429" w:rsidRPr="003F7AA7" w:rsidRDefault="003F7AA7" w:rsidP="003F7AA7">
      <w:pPr>
        <w:pStyle w:val="a4"/>
        <w:ind w:firstLine="420"/>
        <w:jc w:val="center"/>
        <w:rPr>
          <w:rFonts w:ascii="Times New Roman" w:hAnsi="Times New Roman" w:cs="Times New Roman"/>
          <w:sz w:val="21"/>
          <w:szCs w:val="21"/>
        </w:rPr>
      </w:pPr>
      <w:bookmarkStart w:id="142" w:name="_Toc154583527"/>
      <w:bookmarkStart w:id="143" w:name="_Toc154583696"/>
      <w:r w:rsidRPr="003F7AA7">
        <w:rPr>
          <w:rFonts w:ascii="Times New Roman" w:hAnsi="Times New Roman" w:cs="Times New Roman"/>
          <w:sz w:val="21"/>
          <w:szCs w:val="21"/>
        </w:rPr>
        <w:t>表</w:t>
      </w:r>
      <w:r w:rsidRPr="003F7AA7">
        <w:rPr>
          <w:rFonts w:ascii="Times New Roman" w:hAnsi="Times New Roman" w:cs="Times New Roman"/>
          <w:sz w:val="21"/>
          <w:szCs w:val="21"/>
        </w:rPr>
        <w:t xml:space="preserve"> </w:t>
      </w:r>
      <w:r w:rsidR="00761C14">
        <w:rPr>
          <w:rFonts w:ascii="Times New Roman" w:hAnsi="Times New Roman" w:cs="Times New Roman"/>
          <w:sz w:val="21"/>
          <w:szCs w:val="21"/>
        </w:rPr>
        <w:t>5.</w:t>
      </w:r>
      <w:r w:rsidR="00761C14">
        <w:rPr>
          <w:rFonts w:ascii="Times New Roman" w:hAnsi="Times New Roman" w:cs="Times New Roman"/>
          <w:sz w:val="21"/>
          <w:szCs w:val="21"/>
        </w:rPr>
        <w:fldChar w:fldCharType="begin"/>
      </w:r>
      <w:r w:rsidR="00761C14">
        <w:rPr>
          <w:rFonts w:ascii="Times New Roman" w:hAnsi="Times New Roman" w:cs="Times New Roman"/>
          <w:sz w:val="21"/>
          <w:szCs w:val="21"/>
        </w:rPr>
        <w:instrText xml:space="preserve"> SEQ </w:instrText>
      </w:r>
      <w:r w:rsidR="00761C14">
        <w:rPr>
          <w:rFonts w:ascii="Times New Roman" w:hAnsi="Times New Roman" w:cs="Times New Roman"/>
          <w:sz w:val="21"/>
          <w:szCs w:val="21"/>
        </w:rPr>
        <w:instrText>表</w:instrText>
      </w:r>
      <w:r w:rsidR="00761C14">
        <w:rPr>
          <w:rFonts w:ascii="Times New Roman" w:hAnsi="Times New Roman" w:cs="Times New Roman"/>
          <w:sz w:val="21"/>
          <w:szCs w:val="21"/>
        </w:rPr>
        <w:instrText xml:space="preserve"> \* ARABIC \s 1 </w:instrText>
      </w:r>
      <w:r w:rsidR="00761C14">
        <w:rPr>
          <w:rFonts w:ascii="Times New Roman" w:hAnsi="Times New Roman" w:cs="Times New Roman"/>
          <w:sz w:val="21"/>
          <w:szCs w:val="21"/>
        </w:rPr>
        <w:fldChar w:fldCharType="separate"/>
      </w:r>
      <w:r w:rsidR="00761C14">
        <w:rPr>
          <w:rFonts w:ascii="Times New Roman" w:hAnsi="Times New Roman" w:cs="Times New Roman"/>
          <w:noProof/>
          <w:sz w:val="21"/>
          <w:szCs w:val="21"/>
        </w:rPr>
        <w:t>5</w:t>
      </w:r>
      <w:r w:rsidR="00761C14">
        <w:rPr>
          <w:rFonts w:ascii="Times New Roman" w:hAnsi="Times New Roman" w:cs="Times New Roman"/>
          <w:sz w:val="21"/>
          <w:szCs w:val="21"/>
        </w:rPr>
        <w:fldChar w:fldCharType="end"/>
      </w:r>
      <w:r w:rsidR="00000000" w:rsidRPr="003F7AA7">
        <w:rPr>
          <w:rFonts w:ascii="Times New Roman" w:hAnsi="Times New Roman" w:cs="Times New Roman"/>
          <w:sz w:val="21"/>
          <w:szCs w:val="21"/>
        </w:rPr>
        <w:t xml:space="preserve">  </w:t>
      </w:r>
      <w:r w:rsidR="00000000" w:rsidRPr="003F7AA7">
        <w:rPr>
          <w:rFonts w:ascii="Times New Roman" w:hAnsi="Times New Roman" w:cs="Times New Roman"/>
          <w:sz w:val="21"/>
          <w:szCs w:val="21"/>
        </w:rPr>
        <w:t>贝叶斯改进</w:t>
      </w:r>
      <w:proofErr w:type="spellStart"/>
      <w:r w:rsidR="00000000" w:rsidRPr="003F7AA7">
        <w:rPr>
          <w:rFonts w:ascii="Times New Roman" w:hAnsi="Times New Roman" w:cs="Times New Roman"/>
          <w:sz w:val="21"/>
          <w:szCs w:val="21"/>
        </w:rPr>
        <w:t>XGBoost</w:t>
      </w:r>
      <w:proofErr w:type="spellEnd"/>
      <w:r w:rsidR="00000000" w:rsidRPr="003F7AA7">
        <w:rPr>
          <w:rFonts w:ascii="Times New Roman" w:hAnsi="Times New Roman" w:cs="Times New Roman"/>
          <w:sz w:val="21"/>
          <w:szCs w:val="21"/>
        </w:rPr>
        <w:t>算法伪代码</w:t>
      </w:r>
      <w:bookmarkEnd w:id="142"/>
      <w:bookmarkEnd w:id="143"/>
    </w:p>
    <w:p w14:paraId="49D398A0" w14:textId="77777777" w:rsidR="006B6429" w:rsidRDefault="00000000">
      <w:pPr>
        <w:ind w:firstLine="420"/>
        <w:jc w:val="center"/>
        <w:rPr>
          <w:sz w:val="21"/>
          <w:szCs w:val="21"/>
        </w:rPr>
      </w:pPr>
      <w:r>
        <w:rPr>
          <w:sz w:val="21"/>
          <w:szCs w:val="21"/>
        </w:rPr>
        <w:t xml:space="preserve">Table </w:t>
      </w:r>
      <w:proofErr w:type="gramStart"/>
      <w:r>
        <w:rPr>
          <w:sz w:val="21"/>
          <w:szCs w:val="21"/>
        </w:rPr>
        <w:t>5.5  Pseudocode</w:t>
      </w:r>
      <w:proofErr w:type="gramEnd"/>
      <w:r>
        <w:rPr>
          <w:sz w:val="21"/>
          <w:szCs w:val="21"/>
        </w:rPr>
        <w:t xml:space="preserve"> of Bayesian Improved </w:t>
      </w:r>
      <w:proofErr w:type="spellStart"/>
      <w:r>
        <w:rPr>
          <w:sz w:val="21"/>
          <w:szCs w:val="21"/>
        </w:rPr>
        <w:t>XGBoost</w:t>
      </w:r>
      <w:proofErr w:type="spellEnd"/>
      <w:r>
        <w:rPr>
          <w:sz w:val="21"/>
          <w:szCs w:val="21"/>
        </w:rPr>
        <w:t xml:space="preserve"> Algorithm</w:t>
      </w:r>
    </w:p>
    <w:tbl>
      <w:tblPr>
        <w:tblStyle w:val="af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4"/>
      </w:tblGrid>
      <w:tr w:rsidR="006B6429" w14:paraId="03A986A4" w14:textId="77777777">
        <w:tc>
          <w:tcPr>
            <w:tcW w:w="8834" w:type="dxa"/>
            <w:tcBorders>
              <w:top w:val="single" w:sz="4" w:space="0" w:color="auto"/>
              <w:bottom w:val="single" w:sz="4" w:space="0" w:color="auto"/>
            </w:tcBorders>
          </w:tcPr>
          <w:p w14:paraId="55930166" w14:textId="77777777" w:rsidR="006B6429" w:rsidRDefault="00000000">
            <w:pPr>
              <w:ind w:firstLineChars="0" w:firstLine="0"/>
              <w:jc w:val="center"/>
              <w:rPr>
                <w:b/>
                <w:bCs/>
                <w:sz w:val="21"/>
                <w:szCs w:val="21"/>
              </w:rPr>
            </w:pPr>
            <w:r>
              <w:rPr>
                <w:rFonts w:hint="eastAsia"/>
                <w:b/>
                <w:bCs/>
                <w:sz w:val="21"/>
                <w:szCs w:val="21"/>
              </w:rPr>
              <w:t>伪代码</w:t>
            </w:r>
          </w:p>
        </w:tc>
      </w:tr>
      <w:tr w:rsidR="006B6429" w14:paraId="02F242D7" w14:textId="77777777">
        <w:tc>
          <w:tcPr>
            <w:tcW w:w="8834" w:type="dxa"/>
            <w:tcBorders>
              <w:top w:val="single" w:sz="4" w:space="0" w:color="auto"/>
            </w:tcBorders>
          </w:tcPr>
          <w:p w14:paraId="199EFA3A" w14:textId="77777777" w:rsidR="006B6429" w:rsidRDefault="00000000">
            <w:pPr>
              <w:ind w:firstLineChars="0" w:firstLine="0"/>
              <w:rPr>
                <w:sz w:val="21"/>
                <w:szCs w:val="21"/>
              </w:rPr>
            </w:pPr>
            <w:r>
              <w:rPr>
                <w:rFonts w:hint="eastAsia"/>
                <w:sz w:val="21"/>
                <w:szCs w:val="21"/>
              </w:rPr>
              <w:t xml:space="preserve">data = </w:t>
            </w:r>
            <w:r>
              <w:rPr>
                <w:rFonts w:hint="eastAsia"/>
                <w:sz w:val="21"/>
                <w:szCs w:val="21"/>
              </w:rPr>
              <w:t>从</w:t>
            </w:r>
            <w:r>
              <w:rPr>
                <w:rFonts w:hint="eastAsia"/>
                <w:sz w:val="21"/>
                <w:szCs w:val="21"/>
              </w:rPr>
              <w:t xml:space="preserve"> Excel </w:t>
            </w:r>
            <w:r>
              <w:rPr>
                <w:rFonts w:hint="eastAsia"/>
                <w:sz w:val="21"/>
                <w:szCs w:val="21"/>
              </w:rPr>
              <w:t>文件中读取数据</w:t>
            </w:r>
            <w:r>
              <w:rPr>
                <w:rFonts w:hint="eastAsia"/>
                <w:sz w:val="21"/>
                <w:szCs w:val="21"/>
              </w:rPr>
              <w:t>('xgboost.xlsx')</w:t>
            </w:r>
          </w:p>
        </w:tc>
      </w:tr>
      <w:tr w:rsidR="006B6429" w14:paraId="0BD692DF" w14:textId="77777777">
        <w:tc>
          <w:tcPr>
            <w:tcW w:w="8834" w:type="dxa"/>
          </w:tcPr>
          <w:p w14:paraId="22FAD553" w14:textId="77777777" w:rsidR="006B6429" w:rsidRDefault="00000000">
            <w:pPr>
              <w:ind w:firstLineChars="0" w:firstLine="0"/>
              <w:rPr>
                <w:sz w:val="21"/>
                <w:szCs w:val="21"/>
              </w:rPr>
            </w:pPr>
            <w:proofErr w:type="spellStart"/>
            <w:r>
              <w:rPr>
                <w:rFonts w:hint="eastAsia"/>
                <w:sz w:val="21"/>
                <w:szCs w:val="21"/>
              </w:rPr>
              <w:t>X_train</w:t>
            </w:r>
            <w:proofErr w:type="spellEnd"/>
            <w:r>
              <w:rPr>
                <w:rFonts w:hint="eastAsia"/>
                <w:sz w:val="21"/>
                <w:szCs w:val="21"/>
              </w:rPr>
              <w:t xml:space="preserve">, </w:t>
            </w:r>
            <w:proofErr w:type="spellStart"/>
            <w:r>
              <w:rPr>
                <w:rFonts w:hint="eastAsia"/>
                <w:sz w:val="21"/>
                <w:szCs w:val="21"/>
              </w:rPr>
              <w:t>X_test</w:t>
            </w:r>
            <w:proofErr w:type="spellEnd"/>
            <w:r>
              <w:rPr>
                <w:rFonts w:hint="eastAsia"/>
                <w:sz w:val="21"/>
                <w:szCs w:val="21"/>
              </w:rPr>
              <w:t xml:space="preserve">, </w:t>
            </w:r>
            <w:proofErr w:type="spellStart"/>
            <w:r>
              <w:rPr>
                <w:rFonts w:hint="eastAsia"/>
                <w:sz w:val="21"/>
                <w:szCs w:val="21"/>
              </w:rPr>
              <w:t>y_train</w:t>
            </w:r>
            <w:proofErr w:type="spellEnd"/>
            <w:r>
              <w:rPr>
                <w:rFonts w:hint="eastAsia"/>
                <w:sz w:val="21"/>
                <w:szCs w:val="21"/>
              </w:rPr>
              <w:t xml:space="preserve">, </w:t>
            </w:r>
            <w:proofErr w:type="spellStart"/>
            <w:r>
              <w:rPr>
                <w:rFonts w:hint="eastAsia"/>
                <w:sz w:val="21"/>
                <w:szCs w:val="21"/>
              </w:rPr>
              <w:t>y_test</w:t>
            </w:r>
            <w:proofErr w:type="spellEnd"/>
            <w:r>
              <w:rPr>
                <w:rFonts w:hint="eastAsia"/>
                <w:sz w:val="21"/>
                <w:szCs w:val="21"/>
              </w:rPr>
              <w:t xml:space="preserve"> = </w:t>
            </w:r>
            <w:r>
              <w:rPr>
                <w:rFonts w:hint="eastAsia"/>
                <w:sz w:val="21"/>
                <w:szCs w:val="21"/>
              </w:rPr>
              <w:t>随机划分训练集和测试集</w:t>
            </w:r>
            <w:r>
              <w:rPr>
                <w:rFonts w:hint="eastAsia"/>
                <w:sz w:val="21"/>
                <w:szCs w:val="21"/>
              </w:rPr>
              <w:t xml:space="preserve">(X, y, </w:t>
            </w:r>
            <w:proofErr w:type="gramStart"/>
            <w:r>
              <w:rPr>
                <w:rFonts w:hint="eastAsia"/>
                <w:sz w:val="21"/>
                <w:szCs w:val="21"/>
              </w:rPr>
              <w:t>测试集占比</w:t>
            </w:r>
            <w:proofErr w:type="gramEnd"/>
            <w:r>
              <w:rPr>
                <w:rFonts w:hint="eastAsia"/>
                <w:sz w:val="21"/>
                <w:szCs w:val="21"/>
              </w:rPr>
              <w:t xml:space="preserve">=0.2, </w:t>
            </w:r>
            <w:r>
              <w:rPr>
                <w:rFonts w:hint="eastAsia"/>
                <w:sz w:val="21"/>
                <w:szCs w:val="21"/>
              </w:rPr>
              <w:t>随机种子</w:t>
            </w:r>
            <w:r>
              <w:rPr>
                <w:rFonts w:hint="eastAsia"/>
                <w:sz w:val="21"/>
                <w:szCs w:val="21"/>
              </w:rPr>
              <w:t>=42)</w:t>
            </w:r>
          </w:p>
        </w:tc>
      </w:tr>
      <w:tr w:rsidR="006B6429" w14:paraId="763D0845" w14:textId="77777777">
        <w:tc>
          <w:tcPr>
            <w:tcW w:w="8834" w:type="dxa"/>
          </w:tcPr>
          <w:p w14:paraId="41CD2497" w14:textId="77777777" w:rsidR="006B6429" w:rsidRDefault="00000000">
            <w:pPr>
              <w:ind w:firstLineChars="0" w:firstLine="0"/>
              <w:rPr>
                <w:sz w:val="21"/>
                <w:szCs w:val="21"/>
              </w:rPr>
            </w:pPr>
            <w:r>
              <w:rPr>
                <w:rFonts w:hint="eastAsia"/>
                <w:sz w:val="21"/>
                <w:szCs w:val="21"/>
              </w:rPr>
              <w:t>d</w:t>
            </w:r>
            <w:r>
              <w:rPr>
                <w:sz w:val="21"/>
                <w:szCs w:val="21"/>
              </w:rPr>
              <w:t>ef</w:t>
            </w:r>
            <w:r>
              <w:rPr>
                <w:rFonts w:hint="eastAsia"/>
                <w:sz w:val="21"/>
                <w:szCs w:val="21"/>
              </w:rPr>
              <w:t xml:space="preserve"> </w:t>
            </w:r>
            <w:r>
              <w:rPr>
                <w:rFonts w:hint="eastAsia"/>
                <w:sz w:val="21"/>
                <w:szCs w:val="21"/>
              </w:rPr>
              <w:t>评估</w:t>
            </w:r>
            <w:r>
              <w:rPr>
                <w:rFonts w:hint="eastAsia"/>
                <w:sz w:val="21"/>
                <w:szCs w:val="21"/>
              </w:rPr>
              <w:t>_</w:t>
            </w:r>
            <w:proofErr w:type="spellStart"/>
            <w:r>
              <w:rPr>
                <w:rFonts w:hint="eastAsia"/>
                <w:sz w:val="21"/>
                <w:szCs w:val="21"/>
              </w:rPr>
              <w:t>XGBoost</w:t>
            </w:r>
            <w:proofErr w:type="spellEnd"/>
            <w:r>
              <w:rPr>
                <w:rFonts w:hint="eastAsia"/>
                <w:sz w:val="21"/>
                <w:szCs w:val="21"/>
              </w:rPr>
              <w:t>(</w:t>
            </w:r>
            <w:r>
              <w:rPr>
                <w:rFonts w:hint="eastAsia"/>
                <w:sz w:val="21"/>
                <w:szCs w:val="21"/>
              </w:rPr>
              <w:t>学习率</w:t>
            </w:r>
            <w:r>
              <w:rPr>
                <w:rFonts w:hint="eastAsia"/>
                <w:sz w:val="21"/>
                <w:szCs w:val="21"/>
              </w:rPr>
              <w:t xml:space="preserve">, </w:t>
            </w:r>
            <w:r>
              <w:rPr>
                <w:rFonts w:hint="eastAsia"/>
                <w:sz w:val="21"/>
                <w:szCs w:val="21"/>
              </w:rPr>
              <w:t>最大深度</w:t>
            </w:r>
            <w:r>
              <w:rPr>
                <w:rFonts w:hint="eastAsia"/>
                <w:sz w:val="21"/>
                <w:szCs w:val="21"/>
              </w:rPr>
              <w:t xml:space="preserve">, </w:t>
            </w:r>
            <w:r>
              <w:rPr>
                <w:rFonts w:hint="eastAsia"/>
                <w:sz w:val="21"/>
                <w:szCs w:val="21"/>
              </w:rPr>
              <w:t>树的数量</w:t>
            </w:r>
            <w:r>
              <w:rPr>
                <w:rFonts w:hint="eastAsia"/>
                <w:sz w:val="21"/>
                <w:szCs w:val="21"/>
              </w:rPr>
              <w:t xml:space="preserve">, </w:t>
            </w:r>
            <w:r>
              <w:rPr>
                <w:rFonts w:hint="eastAsia"/>
                <w:sz w:val="21"/>
                <w:szCs w:val="21"/>
              </w:rPr>
              <w:t>子样本比例</w:t>
            </w:r>
            <w:r>
              <w:rPr>
                <w:rFonts w:hint="eastAsia"/>
                <w:sz w:val="21"/>
                <w:szCs w:val="21"/>
              </w:rPr>
              <w:t>):</w:t>
            </w:r>
          </w:p>
          <w:p w14:paraId="76019BCE" w14:textId="77777777" w:rsidR="006B6429" w:rsidRDefault="00000000">
            <w:pPr>
              <w:ind w:firstLineChars="0" w:firstLine="0"/>
              <w:rPr>
                <w:sz w:val="21"/>
                <w:szCs w:val="21"/>
              </w:rPr>
            </w:pPr>
            <w:r>
              <w:rPr>
                <w:rFonts w:hint="eastAsia"/>
                <w:sz w:val="21"/>
                <w:szCs w:val="21"/>
              </w:rPr>
              <w:t xml:space="preserve">    </w:t>
            </w:r>
            <w:r>
              <w:rPr>
                <w:rFonts w:hint="eastAsia"/>
                <w:sz w:val="21"/>
                <w:szCs w:val="21"/>
              </w:rPr>
              <w:t>参数</w:t>
            </w:r>
            <w:r>
              <w:rPr>
                <w:rFonts w:hint="eastAsia"/>
                <w:sz w:val="21"/>
                <w:szCs w:val="21"/>
              </w:rPr>
              <w:t xml:space="preserve"> = {</w:t>
            </w:r>
          </w:p>
          <w:p w14:paraId="36C31DB4" w14:textId="77777777" w:rsidR="006B6429" w:rsidRDefault="00000000">
            <w:pPr>
              <w:ind w:firstLineChars="0" w:firstLine="0"/>
              <w:rPr>
                <w:sz w:val="21"/>
                <w:szCs w:val="21"/>
              </w:rPr>
            </w:pPr>
            <w:r>
              <w:rPr>
                <w:rFonts w:hint="eastAsia"/>
                <w:sz w:val="21"/>
                <w:szCs w:val="21"/>
              </w:rPr>
              <w:t xml:space="preserve">        '</w:t>
            </w:r>
            <w:proofErr w:type="spellStart"/>
            <w:r>
              <w:rPr>
                <w:rFonts w:hint="eastAsia"/>
                <w:sz w:val="21"/>
                <w:szCs w:val="21"/>
              </w:rPr>
              <w:t>learning_rate</w:t>
            </w:r>
            <w:proofErr w:type="spellEnd"/>
            <w:r>
              <w:rPr>
                <w:rFonts w:hint="eastAsia"/>
                <w:sz w:val="21"/>
                <w:szCs w:val="21"/>
              </w:rPr>
              <w:t xml:space="preserve">': </w:t>
            </w:r>
            <w:r>
              <w:rPr>
                <w:rFonts w:hint="eastAsia"/>
                <w:sz w:val="21"/>
                <w:szCs w:val="21"/>
              </w:rPr>
              <w:t>学习率</w:t>
            </w:r>
            <w:r>
              <w:rPr>
                <w:rFonts w:hint="eastAsia"/>
                <w:sz w:val="21"/>
                <w:szCs w:val="21"/>
              </w:rPr>
              <w:t>,</w:t>
            </w:r>
          </w:p>
          <w:p w14:paraId="76576392" w14:textId="77777777" w:rsidR="006B6429" w:rsidRDefault="00000000">
            <w:pPr>
              <w:ind w:firstLineChars="0" w:firstLine="0"/>
              <w:rPr>
                <w:sz w:val="21"/>
                <w:szCs w:val="21"/>
              </w:rPr>
            </w:pPr>
            <w:r>
              <w:rPr>
                <w:rFonts w:hint="eastAsia"/>
                <w:sz w:val="21"/>
                <w:szCs w:val="21"/>
              </w:rPr>
              <w:t xml:space="preserve">        '</w:t>
            </w:r>
            <w:proofErr w:type="spellStart"/>
            <w:r>
              <w:rPr>
                <w:rFonts w:hint="eastAsia"/>
                <w:sz w:val="21"/>
                <w:szCs w:val="21"/>
              </w:rPr>
              <w:t>max_depth</w:t>
            </w:r>
            <w:proofErr w:type="spellEnd"/>
            <w:r>
              <w:rPr>
                <w:rFonts w:hint="eastAsia"/>
                <w:sz w:val="21"/>
                <w:szCs w:val="21"/>
              </w:rPr>
              <w:t xml:space="preserve">': </w:t>
            </w:r>
            <w:r>
              <w:rPr>
                <w:rFonts w:hint="eastAsia"/>
                <w:sz w:val="21"/>
                <w:szCs w:val="21"/>
              </w:rPr>
              <w:t>转为整数</w:t>
            </w:r>
            <w:r>
              <w:rPr>
                <w:rFonts w:hint="eastAsia"/>
                <w:sz w:val="21"/>
                <w:szCs w:val="21"/>
              </w:rPr>
              <w:t>(</w:t>
            </w:r>
            <w:r>
              <w:rPr>
                <w:rFonts w:hint="eastAsia"/>
                <w:sz w:val="21"/>
                <w:szCs w:val="21"/>
              </w:rPr>
              <w:t>最大深度</w:t>
            </w:r>
            <w:r>
              <w:rPr>
                <w:rFonts w:hint="eastAsia"/>
                <w:sz w:val="21"/>
                <w:szCs w:val="21"/>
              </w:rPr>
              <w:t>),</w:t>
            </w:r>
          </w:p>
          <w:p w14:paraId="1193C86F" w14:textId="77777777" w:rsidR="006B6429" w:rsidRDefault="00000000">
            <w:pPr>
              <w:ind w:firstLineChars="0" w:firstLine="0"/>
              <w:rPr>
                <w:sz w:val="21"/>
                <w:szCs w:val="21"/>
              </w:rPr>
            </w:pPr>
            <w:r>
              <w:rPr>
                <w:rFonts w:hint="eastAsia"/>
                <w:sz w:val="21"/>
                <w:szCs w:val="21"/>
              </w:rPr>
              <w:t xml:space="preserve">        '</w:t>
            </w:r>
            <w:proofErr w:type="spellStart"/>
            <w:r>
              <w:rPr>
                <w:rFonts w:hint="eastAsia"/>
                <w:sz w:val="21"/>
                <w:szCs w:val="21"/>
              </w:rPr>
              <w:t>n_estimators</w:t>
            </w:r>
            <w:proofErr w:type="spellEnd"/>
            <w:r>
              <w:rPr>
                <w:rFonts w:hint="eastAsia"/>
                <w:sz w:val="21"/>
                <w:szCs w:val="21"/>
              </w:rPr>
              <w:t xml:space="preserve">': </w:t>
            </w:r>
            <w:r>
              <w:rPr>
                <w:rFonts w:hint="eastAsia"/>
                <w:sz w:val="21"/>
                <w:szCs w:val="21"/>
              </w:rPr>
              <w:t>转为整数</w:t>
            </w:r>
            <w:r>
              <w:rPr>
                <w:rFonts w:hint="eastAsia"/>
                <w:sz w:val="21"/>
                <w:szCs w:val="21"/>
              </w:rPr>
              <w:t>(</w:t>
            </w:r>
            <w:r>
              <w:rPr>
                <w:rFonts w:hint="eastAsia"/>
                <w:sz w:val="21"/>
                <w:szCs w:val="21"/>
              </w:rPr>
              <w:t>树的数量</w:t>
            </w:r>
            <w:r>
              <w:rPr>
                <w:rFonts w:hint="eastAsia"/>
                <w:sz w:val="21"/>
                <w:szCs w:val="21"/>
              </w:rPr>
              <w:t>),</w:t>
            </w:r>
          </w:p>
          <w:p w14:paraId="6D7D0F7B" w14:textId="77777777" w:rsidR="006B6429" w:rsidRDefault="00000000">
            <w:pPr>
              <w:ind w:firstLineChars="0" w:firstLine="0"/>
              <w:rPr>
                <w:sz w:val="21"/>
                <w:szCs w:val="21"/>
              </w:rPr>
            </w:pPr>
            <w:r>
              <w:rPr>
                <w:rFonts w:hint="eastAsia"/>
                <w:sz w:val="21"/>
                <w:szCs w:val="21"/>
              </w:rPr>
              <w:t xml:space="preserve">        'subsample': </w:t>
            </w:r>
            <w:r>
              <w:rPr>
                <w:rFonts w:hint="eastAsia"/>
                <w:sz w:val="21"/>
                <w:szCs w:val="21"/>
              </w:rPr>
              <w:t>子样本比例</w:t>
            </w:r>
          </w:p>
          <w:p w14:paraId="71C7D49F" w14:textId="77777777" w:rsidR="006B6429" w:rsidRDefault="00000000">
            <w:pPr>
              <w:ind w:firstLineChars="0" w:firstLine="480"/>
              <w:rPr>
                <w:sz w:val="21"/>
                <w:szCs w:val="21"/>
              </w:rPr>
            </w:pPr>
            <w:r>
              <w:rPr>
                <w:sz w:val="21"/>
                <w:szCs w:val="21"/>
              </w:rPr>
              <w:t>}</w:t>
            </w:r>
          </w:p>
          <w:p w14:paraId="1A34CA2E" w14:textId="77777777" w:rsidR="006B6429" w:rsidRDefault="00000000">
            <w:pPr>
              <w:ind w:firstLineChars="0" w:firstLine="480"/>
              <w:rPr>
                <w:sz w:val="21"/>
                <w:szCs w:val="21"/>
              </w:rPr>
            </w:pPr>
            <w:r>
              <w:rPr>
                <w:rFonts w:hint="eastAsia"/>
                <w:sz w:val="21"/>
                <w:szCs w:val="21"/>
              </w:rPr>
              <w:t>r</w:t>
            </w:r>
            <w:r>
              <w:rPr>
                <w:sz w:val="21"/>
                <w:szCs w:val="21"/>
              </w:rPr>
              <w:t>eturn</w:t>
            </w:r>
            <w:r>
              <w:rPr>
                <w:rFonts w:hint="eastAsia"/>
                <w:sz w:val="21"/>
                <w:szCs w:val="21"/>
              </w:rPr>
              <w:t xml:space="preserve"> </w:t>
            </w:r>
            <w:r>
              <w:rPr>
                <w:rFonts w:hint="eastAsia"/>
                <w:sz w:val="21"/>
                <w:szCs w:val="21"/>
              </w:rPr>
              <w:t>准确率</w:t>
            </w:r>
            <w:r>
              <w:rPr>
                <w:rFonts w:hint="eastAsia"/>
                <w:sz w:val="21"/>
                <w:szCs w:val="21"/>
              </w:rPr>
              <w:t xml:space="preserve"> + AUC</w:t>
            </w:r>
            <w:r>
              <w:rPr>
                <w:sz w:val="21"/>
                <w:szCs w:val="21"/>
              </w:rPr>
              <w:t xml:space="preserve">   </w:t>
            </w:r>
          </w:p>
        </w:tc>
      </w:tr>
      <w:tr w:rsidR="006B6429" w14:paraId="7B9A3F49" w14:textId="77777777">
        <w:tc>
          <w:tcPr>
            <w:tcW w:w="8834" w:type="dxa"/>
          </w:tcPr>
          <w:p w14:paraId="1E733CCC" w14:textId="77777777" w:rsidR="006B6429" w:rsidRDefault="00000000">
            <w:pPr>
              <w:ind w:firstLineChars="0" w:firstLine="0"/>
              <w:rPr>
                <w:sz w:val="21"/>
                <w:szCs w:val="21"/>
              </w:rPr>
            </w:pPr>
            <w:r>
              <w:rPr>
                <w:rFonts w:hint="eastAsia"/>
                <w:sz w:val="21"/>
                <w:szCs w:val="21"/>
              </w:rPr>
              <w:t>d</w:t>
            </w:r>
            <w:r>
              <w:rPr>
                <w:sz w:val="21"/>
                <w:szCs w:val="21"/>
              </w:rPr>
              <w:t>ef</w:t>
            </w:r>
            <w:r>
              <w:rPr>
                <w:rFonts w:hint="eastAsia"/>
                <w:sz w:val="21"/>
                <w:szCs w:val="21"/>
              </w:rPr>
              <w:t xml:space="preserve"> </w:t>
            </w:r>
            <w:r>
              <w:rPr>
                <w:rFonts w:hint="eastAsia"/>
                <w:sz w:val="21"/>
                <w:szCs w:val="21"/>
              </w:rPr>
              <w:t>优化</w:t>
            </w:r>
            <w:r>
              <w:rPr>
                <w:rFonts w:hint="eastAsia"/>
                <w:sz w:val="21"/>
                <w:szCs w:val="21"/>
              </w:rPr>
              <w:t>_</w:t>
            </w:r>
            <w:proofErr w:type="spellStart"/>
            <w:r>
              <w:rPr>
                <w:rFonts w:hint="eastAsia"/>
                <w:sz w:val="21"/>
                <w:szCs w:val="21"/>
              </w:rPr>
              <w:t>XGBoost</w:t>
            </w:r>
            <w:proofErr w:type="spellEnd"/>
            <w:r>
              <w:rPr>
                <w:rFonts w:hint="eastAsia"/>
                <w:sz w:val="21"/>
                <w:szCs w:val="21"/>
              </w:rPr>
              <w:t>():</w:t>
            </w:r>
          </w:p>
          <w:p w14:paraId="45F03028" w14:textId="77777777" w:rsidR="006B6429" w:rsidRDefault="00000000">
            <w:pPr>
              <w:ind w:firstLineChars="0" w:firstLine="0"/>
              <w:rPr>
                <w:sz w:val="21"/>
                <w:szCs w:val="21"/>
              </w:rPr>
            </w:pPr>
            <w:r>
              <w:rPr>
                <w:rFonts w:hint="eastAsia"/>
                <w:sz w:val="21"/>
                <w:szCs w:val="21"/>
              </w:rPr>
              <w:t xml:space="preserve">    </w:t>
            </w:r>
            <w:r>
              <w:rPr>
                <w:rFonts w:hint="eastAsia"/>
                <w:sz w:val="21"/>
                <w:szCs w:val="21"/>
              </w:rPr>
              <w:t>贝叶斯优化器</w:t>
            </w:r>
            <w:r>
              <w:rPr>
                <w:rFonts w:hint="eastAsia"/>
                <w:sz w:val="21"/>
                <w:szCs w:val="21"/>
              </w:rPr>
              <w:t xml:space="preserve"> = </w:t>
            </w:r>
            <w:r>
              <w:rPr>
                <w:rFonts w:hint="eastAsia"/>
                <w:sz w:val="21"/>
                <w:szCs w:val="21"/>
              </w:rPr>
              <w:t>创建</w:t>
            </w:r>
            <w:r>
              <w:rPr>
                <w:rFonts w:hint="eastAsia"/>
                <w:sz w:val="21"/>
                <w:szCs w:val="21"/>
              </w:rPr>
              <w:t xml:space="preserve"> </w:t>
            </w:r>
            <w:proofErr w:type="spellStart"/>
            <w:r>
              <w:rPr>
                <w:rFonts w:hint="eastAsia"/>
                <w:sz w:val="21"/>
                <w:szCs w:val="21"/>
              </w:rPr>
              <w:t>BayesianOptimization</w:t>
            </w:r>
            <w:proofErr w:type="spellEnd"/>
            <w:r>
              <w:rPr>
                <w:rFonts w:hint="eastAsia"/>
                <w:sz w:val="21"/>
                <w:szCs w:val="21"/>
              </w:rPr>
              <w:t xml:space="preserve"> </w:t>
            </w:r>
            <w:r>
              <w:rPr>
                <w:rFonts w:hint="eastAsia"/>
                <w:sz w:val="21"/>
                <w:szCs w:val="21"/>
              </w:rPr>
              <w:t>对象</w:t>
            </w:r>
            <w:r>
              <w:rPr>
                <w:rFonts w:hint="eastAsia"/>
                <w:sz w:val="21"/>
                <w:szCs w:val="21"/>
              </w:rPr>
              <w:t>(</w:t>
            </w:r>
          </w:p>
          <w:p w14:paraId="2A744467" w14:textId="77777777" w:rsidR="006B6429" w:rsidRDefault="00000000">
            <w:pPr>
              <w:ind w:firstLineChars="0" w:firstLine="0"/>
              <w:rPr>
                <w:sz w:val="21"/>
                <w:szCs w:val="21"/>
              </w:rPr>
            </w:pPr>
            <w:r>
              <w:rPr>
                <w:rFonts w:hint="eastAsia"/>
                <w:sz w:val="21"/>
                <w:szCs w:val="21"/>
              </w:rPr>
              <w:t xml:space="preserve">        </w:t>
            </w:r>
            <w:r>
              <w:rPr>
                <w:rFonts w:hint="eastAsia"/>
                <w:sz w:val="21"/>
                <w:szCs w:val="21"/>
              </w:rPr>
              <w:t>目标函数</w:t>
            </w:r>
            <w:r>
              <w:rPr>
                <w:rFonts w:hint="eastAsia"/>
                <w:sz w:val="21"/>
                <w:szCs w:val="21"/>
              </w:rPr>
              <w:t>=</w:t>
            </w:r>
            <w:r>
              <w:rPr>
                <w:rFonts w:hint="eastAsia"/>
                <w:sz w:val="21"/>
                <w:szCs w:val="21"/>
              </w:rPr>
              <w:t>评估</w:t>
            </w:r>
            <w:r>
              <w:rPr>
                <w:rFonts w:hint="eastAsia"/>
                <w:sz w:val="21"/>
                <w:szCs w:val="21"/>
              </w:rPr>
              <w:t>_</w:t>
            </w:r>
            <w:proofErr w:type="spellStart"/>
            <w:r>
              <w:rPr>
                <w:rFonts w:hint="eastAsia"/>
                <w:sz w:val="21"/>
                <w:szCs w:val="21"/>
              </w:rPr>
              <w:t>XGBoost</w:t>
            </w:r>
            <w:proofErr w:type="spellEnd"/>
            <w:r>
              <w:rPr>
                <w:rFonts w:hint="eastAsia"/>
                <w:sz w:val="21"/>
                <w:szCs w:val="21"/>
              </w:rPr>
              <w:t>,</w:t>
            </w:r>
          </w:p>
          <w:p w14:paraId="4970DD0A" w14:textId="77777777" w:rsidR="006B6429" w:rsidRDefault="00000000">
            <w:pPr>
              <w:ind w:firstLineChars="0" w:firstLine="0"/>
              <w:rPr>
                <w:sz w:val="21"/>
                <w:szCs w:val="21"/>
              </w:rPr>
            </w:pPr>
            <w:r>
              <w:rPr>
                <w:rFonts w:hint="eastAsia"/>
                <w:sz w:val="21"/>
                <w:szCs w:val="21"/>
              </w:rPr>
              <w:t xml:space="preserve">        </w:t>
            </w:r>
            <w:r>
              <w:rPr>
                <w:rFonts w:hint="eastAsia"/>
                <w:sz w:val="21"/>
                <w:szCs w:val="21"/>
              </w:rPr>
              <w:t>参数边界</w:t>
            </w:r>
            <w:r>
              <w:rPr>
                <w:rFonts w:hint="eastAsia"/>
                <w:sz w:val="21"/>
                <w:szCs w:val="21"/>
              </w:rPr>
              <w:t>={'</w:t>
            </w:r>
            <w:proofErr w:type="spellStart"/>
            <w:r>
              <w:rPr>
                <w:rFonts w:hint="eastAsia"/>
                <w:sz w:val="21"/>
                <w:szCs w:val="21"/>
              </w:rPr>
              <w:t>learning_rate</w:t>
            </w:r>
            <w:proofErr w:type="spellEnd"/>
            <w:r>
              <w:rPr>
                <w:rFonts w:hint="eastAsia"/>
                <w:sz w:val="21"/>
                <w:szCs w:val="21"/>
              </w:rPr>
              <w:t>': (0.01, 0.3),</w:t>
            </w:r>
          </w:p>
          <w:p w14:paraId="09DC9643" w14:textId="77777777" w:rsidR="006B6429" w:rsidRDefault="00000000">
            <w:pPr>
              <w:ind w:firstLineChars="0" w:firstLine="0"/>
              <w:rPr>
                <w:sz w:val="21"/>
                <w:szCs w:val="21"/>
              </w:rPr>
            </w:pPr>
            <w:r>
              <w:rPr>
                <w:sz w:val="21"/>
                <w:szCs w:val="21"/>
              </w:rPr>
              <w:t xml:space="preserve">                 '</w:t>
            </w:r>
            <w:proofErr w:type="spellStart"/>
            <w:proofErr w:type="gramStart"/>
            <w:r>
              <w:rPr>
                <w:sz w:val="21"/>
                <w:szCs w:val="21"/>
              </w:rPr>
              <w:t>max</w:t>
            </w:r>
            <w:proofErr w:type="gramEnd"/>
            <w:r>
              <w:rPr>
                <w:sz w:val="21"/>
                <w:szCs w:val="21"/>
              </w:rPr>
              <w:t>_depth</w:t>
            </w:r>
            <w:proofErr w:type="spellEnd"/>
            <w:r>
              <w:rPr>
                <w:sz w:val="21"/>
                <w:szCs w:val="21"/>
              </w:rPr>
              <w:t>': (1, 100),</w:t>
            </w:r>
          </w:p>
          <w:p w14:paraId="6E7D42B5" w14:textId="77777777" w:rsidR="006B6429" w:rsidRDefault="00000000">
            <w:pPr>
              <w:ind w:firstLineChars="0" w:firstLine="0"/>
              <w:rPr>
                <w:sz w:val="21"/>
                <w:szCs w:val="21"/>
              </w:rPr>
            </w:pPr>
            <w:r>
              <w:rPr>
                <w:sz w:val="21"/>
                <w:szCs w:val="21"/>
              </w:rPr>
              <w:t xml:space="preserve">                 '</w:t>
            </w:r>
            <w:proofErr w:type="spellStart"/>
            <w:r>
              <w:rPr>
                <w:sz w:val="21"/>
                <w:szCs w:val="21"/>
              </w:rPr>
              <w:t>n_estimators</w:t>
            </w:r>
            <w:proofErr w:type="spellEnd"/>
            <w:r>
              <w:rPr>
                <w:sz w:val="21"/>
                <w:szCs w:val="21"/>
              </w:rPr>
              <w:t>': (100, 1000),</w:t>
            </w:r>
          </w:p>
          <w:p w14:paraId="567506B3" w14:textId="77777777" w:rsidR="006B6429" w:rsidRDefault="00000000">
            <w:pPr>
              <w:ind w:firstLineChars="0" w:firstLine="0"/>
              <w:rPr>
                <w:sz w:val="21"/>
                <w:szCs w:val="21"/>
              </w:rPr>
            </w:pPr>
            <w:r>
              <w:rPr>
                <w:sz w:val="21"/>
                <w:szCs w:val="21"/>
              </w:rPr>
              <w:t xml:space="preserve">                 'subsample': (0.1, 1)},</w:t>
            </w:r>
          </w:p>
          <w:p w14:paraId="628EDF10" w14:textId="77777777" w:rsidR="006B6429" w:rsidRDefault="00000000">
            <w:pPr>
              <w:ind w:firstLineChars="0" w:firstLine="0"/>
              <w:rPr>
                <w:sz w:val="21"/>
                <w:szCs w:val="21"/>
              </w:rPr>
            </w:pPr>
            <w:r>
              <w:rPr>
                <w:rFonts w:hint="eastAsia"/>
                <w:sz w:val="21"/>
                <w:szCs w:val="21"/>
              </w:rPr>
              <w:t xml:space="preserve">        </w:t>
            </w:r>
            <w:r>
              <w:rPr>
                <w:rFonts w:hint="eastAsia"/>
                <w:sz w:val="21"/>
                <w:szCs w:val="21"/>
              </w:rPr>
              <w:t>随机种子</w:t>
            </w:r>
            <w:r>
              <w:rPr>
                <w:rFonts w:hint="eastAsia"/>
                <w:sz w:val="21"/>
                <w:szCs w:val="21"/>
              </w:rPr>
              <w:t>=42,</w:t>
            </w:r>
          </w:p>
          <w:p w14:paraId="1E104115" w14:textId="77777777" w:rsidR="006B6429" w:rsidRDefault="00000000">
            <w:pPr>
              <w:ind w:firstLineChars="0" w:firstLine="0"/>
              <w:rPr>
                <w:sz w:val="21"/>
                <w:szCs w:val="21"/>
              </w:rPr>
            </w:pPr>
            <w:r>
              <w:rPr>
                <w:sz w:val="21"/>
                <w:szCs w:val="21"/>
              </w:rPr>
              <w:t xml:space="preserve">    )</w:t>
            </w:r>
          </w:p>
          <w:p w14:paraId="709D750E" w14:textId="77777777" w:rsidR="006B6429" w:rsidRDefault="00000000">
            <w:pPr>
              <w:ind w:firstLineChars="0" w:firstLine="0"/>
              <w:rPr>
                <w:sz w:val="21"/>
                <w:szCs w:val="21"/>
              </w:rPr>
            </w:pPr>
            <w:r>
              <w:rPr>
                <w:rFonts w:hint="eastAsia"/>
                <w:sz w:val="21"/>
                <w:szCs w:val="21"/>
              </w:rPr>
              <w:t xml:space="preserve">    </w:t>
            </w:r>
            <w:r>
              <w:rPr>
                <w:rFonts w:hint="eastAsia"/>
                <w:sz w:val="21"/>
                <w:szCs w:val="21"/>
              </w:rPr>
              <w:t>在初始化点上进行优化</w:t>
            </w:r>
            <w:r>
              <w:rPr>
                <w:rFonts w:hint="eastAsia"/>
                <w:sz w:val="21"/>
                <w:szCs w:val="21"/>
              </w:rPr>
              <w:t>(</w:t>
            </w:r>
            <w:r>
              <w:rPr>
                <w:rFonts w:hint="eastAsia"/>
                <w:sz w:val="21"/>
                <w:szCs w:val="21"/>
              </w:rPr>
              <w:t>初始点数</w:t>
            </w:r>
            <w:r>
              <w:rPr>
                <w:rFonts w:hint="eastAsia"/>
                <w:sz w:val="21"/>
                <w:szCs w:val="21"/>
              </w:rPr>
              <w:t xml:space="preserve">=5, </w:t>
            </w:r>
            <w:r>
              <w:rPr>
                <w:rFonts w:hint="eastAsia"/>
                <w:sz w:val="21"/>
                <w:szCs w:val="21"/>
              </w:rPr>
              <w:t>迭代次数</w:t>
            </w:r>
            <w:r>
              <w:rPr>
                <w:rFonts w:hint="eastAsia"/>
                <w:sz w:val="21"/>
                <w:szCs w:val="21"/>
              </w:rPr>
              <w:t>=10)</w:t>
            </w:r>
          </w:p>
          <w:p w14:paraId="63A07D4A" w14:textId="77777777" w:rsidR="006B6429" w:rsidRDefault="00000000">
            <w:pPr>
              <w:ind w:firstLineChars="0" w:firstLine="0"/>
              <w:rPr>
                <w:sz w:val="21"/>
                <w:szCs w:val="21"/>
              </w:rPr>
            </w:pPr>
            <w:r>
              <w:rPr>
                <w:rFonts w:hint="eastAsia"/>
                <w:sz w:val="21"/>
                <w:szCs w:val="21"/>
              </w:rPr>
              <w:t xml:space="preserve">    </w:t>
            </w:r>
            <w:r>
              <w:rPr>
                <w:rFonts w:hint="eastAsia"/>
                <w:sz w:val="21"/>
                <w:szCs w:val="21"/>
              </w:rPr>
              <w:t>最佳参数</w:t>
            </w:r>
            <w:r>
              <w:rPr>
                <w:rFonts w:hint="eastAsia"/>
                <w:sz w:val="21"/>
                <w:szCs w:val="21"/>
              </w:rPr>
              <w:t xml:space="preserve"> = </w:t>
            </w:r>
            <w:r>
              <w:rPr>
                <w:rFonts w:hint="eastAsia"/>
                <w:sz w:val="21"/>
                <w:szCs w:val="21"/>
              </w:rPr>
              <w:t>获取优化器的最大结果中的参数</w:t>
            </w:r>
          </w:p>
          <w:p w14:paraId="1EF36C9B" w14:textId="77777777" w:rsidR="006B6429" w:rsidRDefault="00000000">
            <w:pPr>
              <w:ind w:firstLineChars="0" w:firstLine="0"/>
              <w:rPr>
                <w:sz w:val="21"/>
                <w:szCs w:val="21"/>
              </w:rPr>
            </w:pPr>
            <w:r>
              <w:rPr>
                <w:rFonts w:hint="eastAsia"/>
                <w:sz w:val="21"/>
                <w:szCs w:val="21"/>
              </w:rPr>
              <w:t xml:space="preserve">    r</w:t>
            </w:r>
            <w:r>
              <w:rPr>
                <w:sz w:val="21"/>
                <w:szCs w:val="21"/>
              </w:rPr>
              <w:t>eturn</w:t>
            </w:r>
            <w:r>
              <w:rPr>
                <w:rFonts w:hint="eastAsia"/>
                <w:sz w:val="21"/>
                <w:szCs w:val="21"/>
              </w:rPr>
              <w:t xml:space="preserve"> </w:t>
            </w:r>
            <w:r>
              <w:rPr>
                <w:rFonts w:hint="eastAsia"/>
                <w:sz w:val="21"/>
                <w:szCs w:val="21"/>
              </w:rPr>
              <w:t>最佳参数</w:t>
            </w:r>
          </w:p>
        </w:tc>
      </w:tr>
      <w:tr w:rsidR="006B6429" w14:paraId="6DA07762" w14:textId="77777777">
        <w:tc>
          <w:tcPr>
            <w:tcW w:w="8834" w:type="dxa"/>
          </w:tcPr>
          <w:p w14:paraId="677AD093" w14:textId="77777777" w:rsidR="006B6429" w:rsidRDefault="00000000">
            <w:pPr>
              <w:ind w:firstLineChars="0" w:firstLine="0"/>
              <w:rPr>
                <w:sz w:val="21"/>
                <w:szCs w:val="21"/>
              </w:rPr>
            </w:pPr>
            <w:r>
              <w:rPr>
                <w:rFonts w:hint="eastAsia"/>
                <w:sz w:val="21"/>
                <w:szCs w:val="21"/>
              </w:rPr>
              <w:t>输出</w:t>
            </w:r>
            <w:r>
              <w:rPr>
                <w:sz w:val="21"/>
                <w:szCs w:val="21"/>
              </w:rPr>
              <w:t xml:space="preserve"> </w:t>
            </w:r>
            <w:r>
              <w:rPr>
                <w:rFonts w:hint="eastAsia"/>
                <w:sz w:val="21"/>
                <w:szCs w:val="21"/>
              </w:rPr>
              <w:t>最佳参数</w:t>
            </w:r>
          </w:p>
        </w:tc>
      </w:tr>
    </w:tbl>
    <w:p w14:paraId="4010DE97" w14:textId="77777777" w:rsidR="006B6429" w:rsidRDefault="00000000">
      <w:pPr>
        <w:ind w:firstLine="480"/>
        <w:jc w:val="center"/>
      </w:pPr>
      <w:r>
        <w:rPr>
          <w:noProof/>
        </w:rPr>
        <w:lastRenderedPageBreak/>
        <w:drawing>
          <wp:inline distT="0" distB="0" distL="0" distR="0" wp14:anchorId="4D040B78" wp14:editId="2F38E777">
            <wp:extent cx="4176395" cy="3132455"/>
            <wp:effectExtent l="0" t="0" r="0" b="0"/>
            <wp:docPr id="1376162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62359" name="图片 1"/>
                    <pic:cNvPicPr>
                      <a:picLocks noChangeAspect="1"/>
                    </pic:cNvPicPr>
                  </pic:nvPicPr>
                  <pic:blipFill>
                    <a:blip r:embed="rId25"/>
                    <a:stretch>
                      <a:fillRect/>
                    </a:stretch>
                  </pic:blipFill>
                  <pic:spPr>
                    <a:xfrm>
                      <a:off x="0" y="0"/>
                      <a:ext cx="4184774" cy="3138581"/>
                    </a:xfrm>
                    <a:prstGeom prst="rect">
                      <a:avLst/>
                    </a:prstGeom>
                  </pic:spPr>
                </pic:pic>
              </a:graphicData>
            </a:graphic>
          </wp:inline>
        </w:drawing>
      </w:r>
    </w:p>
    <w:p w14:paraId="62382796" w14:textId="08AEF7EF" w:rsidR="006B6429" w:rsidRPr="003F7AA7" w:rsidRDefault="003F7AA7" w:rsidP="003F7AA7">
      <w:pPr>
        <w:pStyle w:val="a4"/>
        <w:ind w:firstLine="420"/>
        <w:jc w:val="center"/>
        <w:rPr>
          <w:rFonts w:ascii="Times New Roman" w:hAnsi="Times New Roman" w:cs="Times New Roman"/>
          <w:sz w:val="21"/>
          <w:szCs w:val="21"/>
        </w:rPr>
      </w:pPr>
      <w:bookmarkStart w:id="144" w:name="_Toc154583598"/>
      <w:r w:rsidRPr="003F7AA7">
        <w:rPr>
          <w:rFonts w:ascii="Times New Roman" w:hAnsi="Times New Roman" w:cs="Times New Roman"/>
          <w:sz w:val="21"/>
          <w:szCs w:val="21"/>
        </w:rPr>
        <w:t>图</w:t>
      </w:r>
      <w:r w:rsidRPr="003F7AA7">
        <w:rPr>
          <w:rFonts w:ascii="Times New Roman" w:hAnsi="Times New Roman" w:cs="Times New Roman"/>
          <w:sz w:val="21"/>
          <w:szCs w:val="21"/>
        </w:rPr>
        <w:t xml:space="preserve"> </w:t>
      </w:r>
      <w:r w:rsidR="00761C14">
        <w:rPr>
          <w:rFonts w:ascii="Times New Roman" w:hAnsi="Times New Roman" w:cs="Times New Roman"/>
          <w:sz w:val="21"/>
          <w:szCs w:val="21"/>
        </w:rPr>
        <w:t>5.</w:t>
      </w:r>
      <w:r w:rsidR="00761C14">
        <w:rPr>
          <w:rFonts w:ascii="Times New Roman" w:hAnsi="Times New Roman" w:cs="Times New Roman"/>
          <w:sz w:val="21"/>
          <w:szCs w:val="21"/>
        </w:rPr>
        <w:fldChar w:fldCharType="begin"/>
      </w:r>
      <w:r w:rsidR="00761C14">
        <w:rPr>
          <w:rFonts w:ascii="Times New Roman" w:hAnsi="Times New Roman" w:cs="Times New Roman"/>
          <w:sz w:val="21"/>
          <w:szCs w:val="21"/>
        </w:rPr>
        <w:instrText xml:space="preserve"> SEQ </w:instrText>
      </w:r>
      <w:r w:rsidR="00761C14">
        <w:rPr>
          <w:rFonts w:ascii="Times New Roman" w:hAnsi="Times New Roman" w:cs="Times New Roman"/>
          <w:sz w:val="21"/>
          <w:szCs w:val="21"/>
        </w:rPr>
        <w:instrText>图</w:instrText>
      </w:r>
      <w:r w:rsidR="00761C14">
        <w:rPr>
          <w:rFonts w:ascii="Times New Roman" w:hAnsi="Times New Roman" w:cs="Times New Roman"/>
          <w:sz w:val="21"/>
          <w:szCs w:val="21"/>
        </w:rPr>
        <w:instrText xml:space="preserve"> \* ARABIC \s 1 </w:instrText>
      </w:r>
      <w:r w:rsidR="00761C14">
        <w:rPr>
          <w:rFonts w:ascii="Times New Roman" w:hAnsi="Times New Roman" w:cs="Times New Roman"/>
          <w:sz w:val="21"/>
          <w:szCs w:val="21"/>
        </w:rPr>
        <w:fldChar w:fldCharType="separate"/>
      </w:r>
      <w:r w:rsidR="00761C14">
        <w:rPr>
          <w:rFonts w:ascii="Times New Roman" w:hAnsi="Times New Roman" w:cs="Times New Roman"/>
          <w:noProof/>
          <w:sz w:val="21"/>
          <w:szCs w:val="21"/>
        </w:rPr>
        <w:t>4</w:t>
      </w:r>
      <w:r w:rsidR="00761C14">
        <w:rPr>
          <w:rFonts w:ascii="Times New Roman" w:hAnsi="Times New Roman" w:cs="Times New Roman"/>
          <w:sz w:val="21"/>
          <w:szCs w:val="21"/>
        </w:rPr>
        <w:fldChar w:fldCharType="end"/>
      </w:r>
      <w:r w:rsidR="00000000" w:rsidRPr="003F7AA7">
        <w:rPr>
          <w:rFonts w:ascii="Times New Roman" w:hAnsi="Times New Roman" w:cs="Times New Roman"/>
          <w:sz w:val="21"/>
          <w:szCs w:val="21"/>
        </w:rPr>
        <w:t xml:space="preserve">  </w:t>
      </w:r>
      <w:proofErr w:type="spellStart"/>
      <w:r w:rsidR="00000000" w:rsidRPr="003F7AA7">
        <w:rPr>
          <w:rFonts w:ascii="Times New Roman" w:hAnsi="Times New Roman" w:cs="Times New Roman"/>
          <w:sz w:val="21"/>
          <w:szCs w:val="21"/>
        </w:rPr>
        <w:t>XGBoost</w:t>
      </w:r>
      <w:proofErr w:type="spellEnd"/>
      <w:r w:rsidR="00000000" w:rsidRPr="003F7AA7">
        <w:rPr>
          <w:rFonts w:ascii="Times New Roman" w:hAnsi="Times New Roman" w:cs="Times New Roman"/>
          <w:sz w:val="21"/>
          <w:szCs w:val="21"/>
        </w:rPr>
        <w:t>参数优化效果</w:t>
      </w:r>
      <w:bookmarkEnd w:id="144"/>
    </w:p>
    <w:p w14:paraId="1F539271" w14:textId="77777777" w:rsidR="006B6429" w:rsidRDefault="00000000">
      <w:pPr>
        <w:ind w:firstLine="420"/>
        <w:jc w:val="center"/>
        <w:rPr>
          <w:sz w:val="21"/>
          <w:szCs w:val="21"/>
        </w:rPr>
      </w:pPr>
      <w:r>
        <w:rPr>
          <w:sz w:val="21"/>
          <w:szCs w:val="21"/>
        </w:rPr>
        <w:t xml:space="preserve">Figure </w:t>
      </w:r>
      <w:proofErr w:type="gramStart"/>
      <w:r>
        <w:rPr>
          <w:sz w:val="21"/>
          <w:szCs w:val="21"/>
        </w:rPr>
        <w:t xml:space="preserve">5.4  </w:t>
      </w:r>
      <w:proofErr w:type="spellStart"/>
      <w:r>
        <w:rPr>
          <w:sz w:val="21"/>
          <w:szCs w:val="21"/>
        </w:rPr>
        <w:t>XGBoost</w:t>
      </w:r>
      <w:proofErr w:type="spellEnd"/>
      <w:proofErr w:type="gramEnd"/>
      <w:r>
        <w:rPr>
          <w:sz w:val="21"/>
          <w:szCs w:val="21"/>
        </w:rPr>
        <w:t xml:space="preserve"> parameter optimization effect</w:t>
      </w:r>
    </w:p>
    <w:p w14:paraId="6425B092" w14:textId="77777777" w:rsidR="006B6429" w:rsidRDefault="00000000">
      <w:pPr>
        <w:ind w:left="480" w:firstLineChars="0" w:firstLine="0"/>
      </w:pPr>
      <w:r>
        <w:rPr>
          <w:rFonts w:hint="eastAsia"/>
        </w:rPr>
        <w:t>（</w:t>
      </w:r>
      <w:r>
        <w:rPr>
          <w:rFonts w:hint="eastAsia"/>
        </w:rPr>
        <w:t>5</w:t>
      </w:r>
      <w:r>
        <w:rPr>
          <w:rFonts w:hint="eastAsia"/>
        </w:rPr>
        <w:t>）确定</w:t>
      </w:r>
      <w:proofErr w:type="spellStart"/>
      <w:r>
        <w:t>XGB</w:t>
      </w:r>
      <w:r>
        <w:rPr>
          <w:rFonts w:hint="eastAsia"/>
        </w:rPr>
        <w:t>oost</w:t>
      </w:r>
      <w:proofErr w:type="spellEnd"/>
      <w:r>
        <w:rPr>
          <w:rFonts w:hint="eastAsia"/>
        </w:rPr>
        <w:t>最优参数组合</w:t>
      </w:r>
    </w:p>
    <w:p w14:paraId="14F3C1BC" w14:textId="00C58ED9" w:rsidR="006B6429" w:rsidRDefault="00000000">
      <w:pPr>
        <w:ind w:firstLine="480"/>
      </w:pPr>
      <w:r>
        <w:rPr>
          <w:rFonts w:hint="eastAsia"/>
        </w:rPr>
        <w:t>在进行迭代优化的过程中，根据贝叶斯优化算法，逐步调整</w:t>
      </w:r>
      <w:proofErr w:type="spellStart"/>
      <w:r>
        <w:rPr>
          <w:rFonts w:hint="eastAsia"/>
        </w:rPr>
        <w:t>XGBoost</w:t>
      </w:r>
      <w:proofErr w:type="spellEnd"/>
      <w:r>
        <w:rPr>
          <w:rFonts w:hint="eastAsia"/>
        </w:rPr>
        <w:t>模型的关键参数以最大化</w:t>
      </w:r>
      <w:r>
        <w:rPr>
          <w:rFonts w:hint="eastAsia"/>
        </w:rPr>
        <w:t>AUC</w:t>
      </w:r>
      <w:r>
        <w:rPr>
          <w:rFonts w:hint="eastAsia"/>
        </w:rPr>
        <w:t>值，最终得到的最优参数组合分别为</w:t>
      </w:r>
      <w:proofErr w:type="spellStart"/>
      <w:r>
        <w:rPr>
          <w:rFonts w:hint="eastAsia"/>
        </w:rPr>
        <w:t>n_estimators</w:t>
      </w:r>
      <w:proofErr w:type="spellEnd"/>
      <w:r>
        <w:rPr>
          <w:rFonts w:hint="eastAsia"/>
        </w:rPr>
        <w:t>为</w:t>
      </w:r>
      <w:r>
        <w:t>180</w:t>
      </w:r>
      <w:r>
        <w:rPr>
          <w:rFonts w:hint="eastAsia"/>
        </w:rPr>
        <w:t>、</w:t>
      </w:r>
      <w:proofErr w:type="spellStart"/>
      <w:r>
        <w:t>learning_rate</w:t>
      </w:r>
      <w:proofErr w:type="spellEnd"/>
      <w:r>
        <w:rPr>
          <w:rFonts w:hint="eastAsia"/>
        </w:rPr>
        <w:t>为</w:t>
      </w:r>
      <w:r>
        <w:t>0.011</w:t>
      </w:r>
      <w:r>
        <w:rPr>
          <w:rFonts w:hint="eastAsia"/>
        </w:rPr>
        <w:t>、</w:t>
      </w:r>
      <w:proofErr w:type="spellStart"/>
      <w:r>
        <w:rPr>
          <w:rFonts w:hint="eastAsia"/>
        </w:rPr>
        <w:t>max_depth</w:t>
      </w:r>
      <w:proofErr w:type="spellEnd"/>
      <w:r>
        <w:rPr>
          <w:rFonts w:hint="eastAsia"/>
        </w:rPr>
        <w:t>为</w:t>
      </w:r>
      <w:r>
        <w:rPr>
          <w:rFonts w:hint="eastAsia"/>
        </w:rPr>
        <w:t>4</w:t>
      </w:r>
      <w:r>
        <w:rPr>
          <w:rFonts w:hint="eastAsia"/>
        </w:rPr>
        <w:t>以及</w:t>
      </w:r>
      <w:r>
        <w:rPr>
          <w:rFonts w:hint="eastAsia"/>
        </w:rPr>
        <w:t>subsample</w:t>
      </w:r>
      <w:r>
        <w:rPr>
          <w:rFonts w:hint="eastAsia"/>
        </w:rPr>
        <w:t>为</w:t>
      </w:r>
      <w:r>
        <w:rPr>
          <w:rFonts w:hint="eastAsia"/>
        </w:rPr>
        <w:t>0</w:t>
      </w:r>
      <w:r>
        <w:t>.98</w:t>
      </w:r>
      <w:r>
        <w:rPr>
          <w:rFonts w:hint="eastAsia"/>
        </w:rPr>
        <w:t>，如表</w:t>
      </w:r>
      <w:r>
        <w:rPr>
          <w:rFonts w:hint="eastAsia"/>
        </w:rPr>
        <w:t>5</w:t>
      </w:r>
      <w:r w:rsidR="004D0CAE">
        <w:t>.6</w:t>
      </w:r>
      <w:r>
        <w:rPr>
          <w:rFonts w:hint="eastAsia"/>
        </w:rPr>
        <w:t>。</w:t>
      </w:r>
    </w:p>
    <w:p w14:paraId="665C03F7" w14:textId="3E6779E0" w:rsidR="006B6429" w:rsidRPr="003F7AA7" w:rsidRDefault="003F7AA7" w:rsidP="003F7AA7">
      <w:pPr>
        <w:pStyle w:val="a4"/>
        <w:ind w:firstLine="420"/>
        <w:jc w:val="center"/>
        <w:rPr>
          <w:rFonts w:ascii="Times New Roman" w:hAnsi="Times New Roman" w:cs="Times New Roman"/>
          <w:sz w:val="21"/>
          <w:szCs w:val="21"/>
        </w:rPr>
      </w:pPr>
      <w:bookmarkStart w:id="145" w:name="_Toc154583528"/>
      <w:bookmarkStart w:id="146" w:name="_Toc154583697"/>
      <w:r w:rsidRPr="003F7AA7">
        <w:rPr>
          <w:rFonts w:ascii="Times New Roman" w:hAnsi="Times New Roman" w:cs="Times New Roman"/>
          <w:sz w:val="21"/>
          <w:szCs w:val="21"/>
        </w:rPr>
        <w:t>表</w:t>
      </w:r>
      <w:r w:rsidRPr="003F7AA7">
        <w:rPr>
          <w:rFonts w:ascii="Times New Roman" w:hAnsi="Times New Roman" w:cs="Times New Roman"/>
          <w:sz w:val="21"/>
          <w:szCs w:val="21"/>
        </w:rPr>
        <w:t xml:space="preserve"> </w:t>
      </w:r>
      <w:r w:rsidR="00761C14">
        <w:rPr>
          <w:rFonts w:ascii="Times New Roman" w:hAnsi="Times New Roman" w:cs="Times New Roman"/>
          <w:sz w:val="21"/>
          <w:szCs w:val="21"/>
        </w:rPr>
        <w:t>5.</w:t>
      </w:r>
      <w:r w:rsidR="00761C14">
        <w:rPr>
          <w:rFonts w:ascii="Times New Roman" w:hAnsi="Times New Roman" w:cs="Times New Roman"/>
          <w:sz w:val="21"/>
          <w:szCs w:val="21"/>
        </w:rPr>
        <w:fldChar w:fldCharType="begin"/>
      </w:r>
      <w:r w:rsidR="00761C14">
        <w:rPr>
          <w:rFonts w:ascii="Times New Roman" w:hAnsi="Times New Roman" w:cs="Times New Roman"/>
          <w:sz w:val="21"/>
          <w:szCs w:val="21"/>
        </w:rPr>
        <w:instrText xml:space="preserve"> SEQ </w:instrText>
      </w:r>
      <w:r w:rsidR="00761C14">
        <w:rPr>
          <w:rFonts w:ascii="Times New Roman" w:hAnsi="Times New Roman" w:cs="Times New Roman"/>
          <w:sz w:val="21"/>
          <w:szCs w:val="21"/>
        </w:rPr>
        <w:instrText>表</w:instrText>
      </w:r>
      <w:r w:rsidR="00761C14">
        <w:rPr>
          <w:rFonts w:ascii="Times New Roman" w:hAnsi="Times New Roman" w:cs="Times New Roman"/>
          <w:sz w:val="21"/>
          <w:szCs w:val="21"/>
        </w:rPr>
        <w:instrText xml:space="preserve"> \* ARABIC \s 1 </w:instrText>
      </w:r>
      <w:r w:rsidR="00761C14">
        <w:rPr>
          <w:rFonts w:ascii="Times New Roman" w:hAnsi="Times New Roman" w:cs="Times New Roman"/>
          <w:sz w:val="21"/>
          <w:szCs w:val="21"/>
        </w:rPr>
        <w:fldChar w:fldCharType="separate"/>
      </w:r>
      <w:r w:rsidR="00761C14">
        <w:rPr>
          <w:rFonts w:ascii="Times New Roman" w:hAnsi="Times New Roman" w:cs="Times New Roman"/>
          <w:noProof/>
          <w:sz w:val="21"/>
          <w:szCs w:val="21"/>
        </w:rPr>
        <w:t>6</w:t>
      </w:r>
      <w:r w:rsidR="00761C14">
        <w:rPr>
          <w:rFonts w:ascii="Times New Roman" w:hAnsi="Times New Roman" w:cs="Times New Roman"/>
          <w:sz w:val="21"/>
          <w:szCs w:val="21"/>
        </w:rPr>
        <w:fldChar w:fldCharType="end"/>
      </w:r>
      <w:r w:rsidR="00000000" w:rsidRPr="003F7AA7">
        <w:rPr>
          <w:rFonts w:ascii="Times New Roman" w:hAnsi="Times New Roman" w:cs="Times New Roman"/>
          <w:sz w:val="21"/>
          <w:szCs w:val="21"/>
        </w:rPr>
        <w:t xml:space="preserve">  </w:t>
      </w:r>
      <w:proofErr w:type="spellStart"/>
      <w:r w:rsidR="00000000" w:rsidRPr="003F7AA7">
        <w:rPr>
          <w:rFonts w:ascii="Times New Roman" w:hAnsi="Times New Roman" w:cs="Times New Roman"/>
          <w:sz w:val="21"/>
          <w:szCs w:val="21"/>
        </w:rPr>
        <w:t>XGBoost</w:t>
      </w:r>
      <w:proofErr w:type="spellEnd"/>
      <w:r w:rsidR="00000000" w:rsidRPr="003F7AA7">
        <w:rPr>
          <w:rFonts w:ascii="Times New Roman" w:hAnsi="Times New Roman" w:cs="Times New Roman"/>
          <w:sz w:val="21"/>
          <w:szCs w:val="21"/>
        </w:rPr>
        <w:t>对在线用户创新社区创意选择的最优参数</w:t>
      </w:r>
      <w:bookmarkEnd w:id="145"/>
      <w:bookmarkEnd w:id="146"/>
    </w:p>
    <w:p w14:paraId="7310FD2F" w14:textId="4756C3B1" w:rsidR="006B6429" w:rsidRDefault="00000000">
      <w:pPr>
        <w:ind w:firstLine="420"/>
        <w:jc w:val="center"/>
        <w:rPr>
          <w:sz w:val="21"/>
          <w:szCs w:val="21"/>
        </w:rPr>
      </w:pPr>
      <w:r>
        <w:rPr>
          <w:sz w:val="21"/>
          <w:szCs w:val="21"/>
        </w:rPr>
        <w:t xml:space="preserve">Table </w:t>
      </w:r>
      <w:proofErr w:type="gramStart"/>
      <w:r>
        <w:rPr>
          <w:sz w:val="21"/>
          <w:szCs w:val="21"/>
        </w:rPr>
        <w:t>5.</w:t>
      </w:r>
      <w:r w:rsidR="004D0CAE">
        <w:rPr>
          <w:sz w:val="21"/>
          <w:szCs w:val="21"/>
        </w:rPr>
        <w:t>6</w:t>
      </w:r>
      <w:r>
        <w:rPr>
          <w:sz w:val="21"/>
          <w:szCs w:val="21"/>
        </w:rPr>
        <w:t xml:space="preserve">  </w:t>
      </w:r>
      <w:proofErr w:type="spellStart"/>
      <w:r>
        <w:rPr>
          <w:sz w:val="21"/>
          <w:szCs w:val="21"/>
        </w:rPr>
        <w:t>XGBoost's</w:t>
      </w:r>
      <w:proofErr w:type="spellEnd"/>
      <w:proofErr w:type="gramEnd"/>
      <w:r>
        <w:rPr>
          <w:sz w:val="21"/>
          <w:szCs w:val="21"/>
        </w:rPr>
        <w:t xml:space="preserve"> Optimal Parameters for Creative Choices in Online User Innovation Communities</w:t>
      </w:r>
    </w:p>
    <w:tbl>
      <w:tblPr>
        <w:tblStyle w:val="af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417"/>
      </w:tblGrid>
      <w:tr w:rsidR="006B6429" w14:paraId="3C34F9B7" w14:textId="77777777">
        <w:tc>
          <w:tcPr>
            <w:tcW w:w="4417" w:type="dxa"/>
            <w:tcBorders>
              <w:top w:val="single" w:sz="4" w:space="0" w:color="auto"/>
              <w:bottom w:val="single" w:sz="4" w:space="0" w:color="auto"/>
            </w:tcBorders>
          </w:tcPr>
          <w:p w14:paraId="6DCDE7D6" w14:textId="77777777" w:rsidR="006B6429" w:rsidRDefault="00000000">
            <w:pPr>
              <w:ind w:firstLineChars="0" w:firstLine="0"/>
              <w:jc w:val="center"/>
            </w:pPr>
            <w:r>
              <w:rPr>
                <w:rFonts w:hint="eastAsia"/>
              </w:rPr>
              <w:t>参数</w:t>
            </w:r>
          </w:p>
        </w:tc>
        <w:tc>
          <w:tcPr>
            <w:tcW w:w="4417" w:type="dxa"/>
            <w:tcBorders>
              <w:top w:val="single" w:sz="4" w:space="0" w:color="auto"/>
              <w:bottom w:val="single" w:sz="4" w:space="0" w:color="auto"/>
            </w:tcBorders>
          </w:tcPr>
          <w:p w14:paraId="0F43EF03" w14:textId="77777777" w:rsidR="006B6429" w:rsidRDefault="00000000">
            <w:pPr>
              <w:ind w:firstLineChars="0" w:firstLine="0"/>
              <w:jc w:val="center"/>
            </w:pPr>
            <w:r>
              <w:rPr>
                <w:rFonts w:hint="eastAsia"/>
              </w:rPr>
              <w:t>值</w:t>
            </w:r>
          </w:p>
        </w:tc>
      </w:tr>
      <w:tr w:rsidR="006B6429" w14:paraId="6B4B03D6" w14:textId="77777777">
        <w:tc>
          <w:tcPr>
            <w:tcW w:w="4417" w:type="dxa"/>
            <w:tcBorders>
              <w:top w:val="single" w:sz="4" w:space="0" w:color="auto"/>
            </w:tcBorders>
          </w:tcPr>
          <w:p w14:paraId="575CC116" w14:textId="77777777" w:rsidR="006B6429" w:rsidRDefault="00000000">
            <w:pPr>
              <w:ind w:firstLineChars="0" w:firstLine="0"/>
              <w:jc w:val="center"/>
            </w:pPr>
            <w:proofErr w:type="spellStart"/>
            <w:r>
              <w:rPr>
                <w:rFonts w:hint="eastAsia"/>
              </w:rPr>
              <w:t>n_estimators</w:t>
            </w:r>
            <w:proofErr w:type="spellEnd"/>
          </w:p>
        </w:tc>
        <w:tc>
          <w:tcPr>
            <w:tcW w:w="4417" w:type="dxa"/>
            <w:tcBorders>
              <w:top w:val="single" w:sz="4" w:space="0" w:color="auto"/>
            </w:tcBorders>
          </w:tcPr>
          <w:p w14:paraId="1C686081" w14:textId="77777777" w:rsidR="006B6429" w:rsidRDefault="00000000">
            <w:pPr>
              <w:ind w:firstLineChars="0" w:firstLine="0"/>
              <w:jc w:val="center"/>
            </w:pPr>
            <w:r>
              <w:t>180</w:t>
            </w:r>
          </w:p>
        </w:tc>
      </w:tr>
      <w:tr w:rsidR="006B6429" w14:paraId="42469796" w14:textId="77777777">
        <w:tc>
          <w:tcPr>
            <w:tcW w:w="4417" w:type="dxa"/>
          </w:tcPr>
          <w:p w14:paraId="37DF13D1" w14:textId="77777777" w:rsidR="006B6429" w:rsidRDefault="00000000">
            <w:pPr>
              <w:ind w:firstLineChars="0" w:firstLine="0"/>
              <w:jc w:val="center"/>
            </w:pPr>
            <w:proofErr w:type="spellStart"/>
            <w:r>
              <w:t>learning_rate</w:t>
            </w:r>
            <w:proofErr w:type="spellEnd"/>
          </w:p>
        </w:tc>
        <w:tc>
          <w:tcPr>
            <w:tcW w:w="4417" w:type="dxa"/>
          </w:tcPr>
          <w:p w14:paraId="04080222" w14:textId="77777777" w:rsidR="006B6429" w:rsidRDefault="00000000">
            <w:pPr>
              <w:ind w:firstLineChars="0" w:firstLine="0"/>
              <w:jc w:val="center"/>
            </w:pPr>
            <w:r>
              <w:t>0.011</w:t>
            </w:r>
          </w:p>
        </w:tc>
      </w:tr>
      <w:tr w:rsidR="006B6429" w14:paraId="057DB8CD" w14:textId="77777777">
        <w:tc>
          <w:tcPr>
            <w:tcW w:w="4417" w:type="dxa"/>
          </w:tcPr>
          <w:p w14:paraId="2932290A" w14:textId="77777777" w:rsidR="006B6429" w:rsidRDefault="00000000">
            <w:pPr>
              <w:ind w:firstLineChars="0" w:firstLine="0"/>
              <w:jc w:val="center"/>
            </w:pPr>
            <w:proofErr w:type="spellStart"/>
            <w:r>
              <w:rPr>
                <w:rFonts w:hint="eastAsia"/>
              </w:rPr>
              <w:t>max_depth</w:t>
            </w:r>
            <w:proofErr w:type="spellEnd"/>
          </w:p>
        </w:tc>
        <w:tc>
          <w:tcPr>
            <w:tcW w:w="4417" w:type="dxa"/>
          </w:tcPr>
          <w:p w14:paraId="045D2C6B" w14:textId="77777777" w:rsidR="006B6429" w:rsidRDefault="00000000">
            <w:pPr>
              <w:ind w:firstLineChars="0" w:firstLine="0"/>
              <w:jc w:val="center"/>
            </w:pPr>
            <w:r>
              <w:t>4</w:t>
            </w:r>
          </w:p>
        </w:tc>
      </w:tr>
      <w:tr w:rsidR="006B6429" w14:paraId="5ACC3E8E" w14:textId="77777777">
        <w:tc>
          <w:tcPr>
            <w:tcW w:w="4417" w:type="dxa"/>
          </w:tcPr>
          <w:p w14:paraId="43273F3A" w14:textId="77777777" w:rsidR="006B6429" w:rsidRDefault="00000000">
            <w:pPr>
              <w:ind w:firstLineChars="0" w:firstLine="0"/>
              <w:jc w:val="center"/>
            </w:pPr>
            <w:r>
              <w:rPr>
                <w:rFonts w:hint="eastAsia"/>
              </w:rPr>
              <w:t>subsample</w:t>
            </w:r>
          </w:p>
        </w:tc>
        <w:tc>
          <w:tcPr>
            <w:tcW w:w="4417" w:type="dxa"/>
          </w:tcPr>
          <w:p w14:paraId="53B17B19" w14:textId="77777777" w:rsidR="006B6429" w:rsidRDefault="00000000">
            <w:pPr>
              <w:ind w:firstLineChars="0" w:firstLine="0"/>
              <w:jc w:val="center"/>
            </w:pPr>
            <w:r>
              <w:t>0.98</w:t>
            </w:r>
          </w:p>
        </w:tc>
      </w:tr>
    </w:tbl>
    <w:p w14:paraId="6888AA92" w14:textId="77777777" w:rsidR="006B6429" w:rsidRDefault="00000000">
      <w:pPr>
        <w:pStyle w:val="2"/>
      </w:pPr>
      <w:bookmarkStart w:id="147" w:name="_Toc154414930"/>
      <w:bookmarkStart w:id="148" w:name="_Toc154583510"/>
      <w:r>
        <w:rPr>
          <w:rFonts w:hint="eastAsia"/>
        </w:rPr>
        <w:lastRenderedPageBreak/>
        <w:t>5</w:t>
      </w:r>
      <w:r>
        <w:t xml:space="preserve">.4 </w:t>
      </w:r>
      <w:bookmarkEnd w:id="0"/>
      <w:r>
        <w:rPr>
          <w:rFonts w:hint="eastAsia"/>
        </w:rPr>
        <w:t>在线用户创新社区创意选择结果</w:t>
      </w:r>
      <w:bookmarkEnd w:id="147"/>
      <w:bookmarkEnd w:id="148"/>
    </w:p>
    <w:p w14:paraId="5E048CD6" w14:textId="00F869D2" w:rsidR="006B6429" w:rsidRDefault="00000000">
      <w:pPr>
        <w:ind w:firstLine="480"/>
      </w:pPr>
      <w:r>
        <w:rPr>
          <w:rFonts w:hint="eastAsia"/>
        </w:rPr>
        <w:t>根据上节优化方法论述，本文将运用</w:t>
      </w:r>
      <w:r>
        <w:rPr>
          <w:rFonts w:hint="eastAsia"/>
        </w:rPr>
        <w:t>SMOTE</w:t>
      </w:r>
      <w:r>
        <w:rPr>
          <w:rFonts w:hint="eastAsia"/>
        </w:rPr>
        <w:t>样本均衡方法对数据集进行调整，同时通过调整参数以获取优化后的</w:t>
      </w:r>
      <w:proofErr w:type="spellStart"/>
      <w:r>
        <w:rPr>
          <w:rFonts w:hint="eastAsia"/>
        </w:rPr>
        <w:t>XGBoost</w:t>
      </w:r>
      <w:proofErr w:type="spellEnd"/>
      <w:r>
        <w:rPr>
          <w:rFonts w:hint="eastAsia"/>
        </w:rPr>
        <w:t>集成学习算法。在样本划分方面，按照</w:t>
      </w:r>
      <w:r>
        <w:rPr>
          <w:rFonts w:hint="eastAsia"/>
        </w:rPr>
        <w:t>8:2</w:t>
      </w:r>
      <w:r>
        <w:rPr>
          <w:rFonts w:hint="eastAsia"/>
        </w:rPr>
        <w:t>的比例将数据</w:t>
      </w:r>
      <w:proofErr w:type="gramStart"/>
      <w:r>
        <w:rPr>
          <w:rFonts w:hint="eastAsia"/>
        </w:rPr>
        <w:t>集分为</w:t>
      </w:r>
      <w:proofErr w:type="gramEnd"/>
      <w:r>
        <w:rPr>
          <w:rFonts w:hint="eastAsia"/>
        </w:rPr>
        <w:t>训练集和测试集，旨在评估对在线用户创新社区的创意进行选择的效果。将所得结果与</w:t>
      </w:r>
      <w:proofErr w:type="spellStart"/>
      <w:r>
        <w:rPr>
          <w:rFonts w:hint="eastAsia"/>
        </w:rPr>
        <w:t>XGBoost</w:t>
      </w:r>
      <w:proofErr w:type="spellEnd"/>
      <w:r>
        <w:rPr>
          <w:rFonts w:hint="eastAsia"/>
        </w:rPr>
        <w:t>集成学习算法进行对比，结果如表</w:t>
      </w:r>
      <w:r>
        <w:rPr>
          <w:rFonts w:hint="eastAsia"/>
        </w:rPr>
        <w:t>5</w:t>
      </w:r>
      <w:r w:rsidR="004D0CAE">
        <w:t>.7</w:t>
      </w:r>
      <w:r>
        <w:rPr>
          <w:rFonts w:hint="eastAsia"/>
        </w:rPr>
        <w:t>所示。</w:t>
      </w:r>
    </w:p>
    <w:p w14:paraId="6F9BD9DC" w14:textId="1D514E08" w:rsidR="006B6429" w:rsidRPr="004D0CAE" w:rsidRDefault="004D0CAE" w:rsidP="004D0CAE">
      <w:pPr>
        <w:pStyle w:val="a4"/>
        <w:ind w:firstLine="420"/>
        <w:jc w:val="center"/>
        <w:rPr>
          <w:rFonts w:ascii="Times New Roman" w:hAnsi="Times New Roman" w:cs="Times New Roman"/>
          <w:sz w:val="21"/>
          <w:szCs w:val="21"/>
        </w:rPr>
      </w:pPr>
      <w:bookmarkStart w:id="149" w:name="_Toc154583529"/>
      <w:bookmarkStart w:id="150" w:name="_Toc154583698"/>
      <w:r w:rsidRPr="004D0CAE">
        <w:rPr>
          <w:rFonts w:ascii="Times New Roman" w:hAnsi="Times New Roman" w:cs="Times New Roman"/>
          <w:sz w:val="21"/>
          <w:szCs w:val="21"/>
        </w:rPr>
        <w:t>表</w:t>
      </w:r>
      <w:r w:rsidRPr="004D0CAE">
        <w:rPr>
          <w:rFonts w:ascii="Times New Roman" w:hAnsi="Times New Roman" w:cs="Times New Roman"/>
          <w:sz w:val="21"/>
          <w:szCs w:val="21"/>
        </w:rPr>
        <w:t xml:space="preserve"> </w:t>
      </w:r>
      <w:r w:rsidR="00761C14">
        <w:rPr>
          <w:rFonts w:ascii="Times New Roman" w:hAnsi="Times New Roman" w:cs="Times New Roman"/>
          <w:sz w:val="21"/>
          <w:szCs w:val="21"/>
        </w:rPr>
        <w:t>5.</w:t>
      </w:r>
      <w:r w:rsidR="00761C14">
        <w:rPr>
          <w:rFonts w:ascii="Times New Roman" w:hAnsi="Times New Roman" w:cs="Times New Roman"/>
          <w:sz w:val="21"/>
          <w:szCs w:val="21"/>
        </w:rPr>
        <w:fldChar w:fldCharType="begin"/>
      </w:r>
      <w:r w:rsidR="00761C14">
        <w:rPr>
          <w:rFonts w:ascii="Times New Roman" w:hAnsi="Times New Roman" w:cs="Times New Roman"/>
          <w:sz w:val="21"/>
          <w:szCs w:val="21"/>
        </w:rPr>
        <w:instrText xml:space="preserve"> SEQ </w:instrText>
      </w:r>
      <w:r w:rsidR="00761C14">
        <w:rPr>
          <w:rFonts w:ascii="Times New Roman" w:hAnsi="Times New Roman" w:cs="Times New Roman"/>
          <w:sz w:val="21"/>
          <w:szCs w:val="21"/>
        </w:rPr>
        <w:instrText>表</w:instrText>
      </w:r>
      <w:r w:rsidR="00761C14">
        <w:rPr>
          <w:rFonts w:ascii="Times New Roman" w:hAnsi="Times New Roman" w:cs="Times New Roman"/>
          <w:sz w:val="21"/>
          <w:szCs w:val="21"/>
        </w:rPr>
        <w:instrText xml:space="preserve"> \* ARABIC \s 1 </w:instrText>
      </w:r>
      <w:r w:rsidR="00761C14">
        <w:rPr>
          <w:rFonts w:ascii="Times New Roman" w:hAnsi="Times New Roman" w:cs="Times New Roman"/>
          <w:sz w:val="21"/>
          <w:szCs w:val="21"/>
        </w:rPr>
        <w:fldChar w:fldCharType="separate"/>
      </w:r>
      <w:r w:rsidR="00761C14">
        <w:rPr>
          <w:rFonts w:ascii="Times New Roman" w:hAnsi="Times New Roman" w:cs="Times New Roman"/>
          <w:noProof/>
          <w:sz w:val="21"/>
          <w:szCs w:val="21"/>
        </w:rPr>
        <w:t>7</w:t>
      </w:r>
      <w:r w:rsidR="00761C14">
        <w:rPr>
          <w:rFonts w:ascii="Times New Roman" w:hAnsi="Times New Roman" w:cs="Times New Roman"/>
          <w:sz w:val="21"/>
          <w:szCs w:val="21"/>
        </w:rPr>
        <w:fldChar w:fldCharType="end"/>
      </w:r>
      <w:r w:rsidRPr="004D0CAE">
        <w:rPr>
          <w:rFonts w:ascii="Times New Roman" w:hAnsi="Times New Roman" w:cs="Times New Roman"/>
          <w:sz w:val="21"/>
          <w:szCs w:val="21"/>
        </w:rPr>
        <w:t xml:space="preserve">  </w:t>
      </w:r>
      <w:r w:rsidR="00000000" w:rsidRPr="004D0CAE">
        <w:rPr>
          <w:rFonts w:ascii="Times New Roman" w:hAnsi="Times New Roman" w:cs="Times New Roman"/>
          <w:sz w:val="21"/>
          <w:szCs w:val="21"/>
        </w:rPr>
        <w:t>改进</w:t>
      </w:r>
      <w:proofErr w:type="spellStart"/>
      <w:r w:rsidR="00000000" w:rsidRPr="004D0CAE">
        <w:rPr>
          <w:rFonts w:ascii="Times New Roman" w:hAnsi="Times New Roman" w:cs="Times New Roman"/>
          <w:sz w:val="21"/>
          <w:szCs w:val="21"/>
        </w:rPr>
        <w:t>XGboost</w:t>
      </w:r>
      <w:proofErr w:type="spellEnd"/>
      <w:r w:rsidR="00000000" w:rsidRPr="004D0CAE">
        <w:rPr>
          <w:rFonts w:ascii="Times New Roman" w:hAnsi="Times New Roman" w:cs="Times New Roman"/>
          <w:sz w:val="21"/>
          <w:szCs w:val="21"/>
        </w:rPr>
        <w:t>模型与</w:t>
      </w:r>
      <w:proofErr w:type="spellStart"/>
      <w:r w:rsidR="00000000" w:rsidRPr="004D0CAE">
        <w:rPr>
          <w:rFonts w:ascii="Times New Roman" w:hAnsi="Times New Roman" w:cs="Times New Roman"/>
          <w:sz w:val="21"/>
          <w:szCs w:val="21"/>
        </w:rPr>
        <w:t>XGBoost</w:t>
      </w:r>
      <w:proofErr w:type="spellEnd"/>
      <w:r w:rsidR="00000000" w:rsidRPr="004D0CAE">
        <w:rPr>
          <w:rFonts w:ascii="Times New Roman" w:hAnsi="Times New Roman" w:cs="Times New Roman"/>
          <w:sz w:val="21"/>
          <w:szCs w:val="21"/>
        </w:rPr>
        <w:t>模型的创意选择效果对比</w:t>
      </w:r>
      <w:bookmarkEnd w:id="149"/>
      <w:bookmarkEnd w:id="150"/>
    </w:p>
    <w:p w14:paraId="4901D13F" w14:textId="07137F96" w:rsidR="006B6429" w:rsidRDefault="00000000">
      <w:pPr>
        <w:ind w:firstLine="420"/>
        <w:jc w:val="center"/>
        <w:rPr>
          <w:sz w:val="21"/>
          <w:szCs w:val="21"/>
        </w:rPr>
      </w:pPr>
      <w:r>
        <w:rPr>
          <w:sz w:val="21"/>
          <w:szCs w:val="21"/>
        </w:rPr>
        <w:t xml:space="preserve">Table </w:t>
      </w:r>
      <w:proofErr w:type="gramStart"/>
      <w:r>
        <w:rPr>
          <w:sz w:val="21"/>
          <w:szCs w:val="21"/>
        </w:rPr>
        <w:t>5.</w:t>
      </w:r>
      <w:r w:rsidR="004D0CAE">
        <w:rPr>
          <w:sz w:val="21"/>
          <w:szCs w:val="21"/>
        </w:rPr>
        <w:t>7</w:t>
      </w:r>
      <w:r>
        <w:rPr>
          <w:sz w:val="21"/>
          <w:szCs w:val="21"/>
        </w:rPr>
        <w:t xml:space="preserve">  Comparison</w:t>
      </w:r>
      <w:proofErr w:type="gramEnd"/>
      <w:r>
        <w:rPr>
          <w:sz w:val="21"/>
          <w:szCs w:val="21"/>
        </w:rPr>
        <w:t xml:space="preserve"> of creative selection effects between optimized </w:t>
      </w:r>
      <w:proofErr w:type="spellStart"/>
      <w:r>
        <w:rPr>
          <w:sz w:val="21"/>
          <w:szCs w:val="21"/>
        </w:rPr>
        <w:t>XGboost</w:t>
      </w:r>
      <w:proofErr w:type="spellEnd"/>
      <w:r>
        <w:rPr>
          <w:sz w:val="21"/>
          <w:szCs w:val="21"/>
        </w:rPr>
        <w:t xml:space="preserve"> model and </w:t>
      </w:r>
      <w:proofErr w:type="spellStart"/>
      <w:r>
        <w:rPr>
          <w:sz w:val="21"/>
          <w:szCs w:val="21"/>
        </w:rPr>
        <w:t>XGBoost</w:t>
      </w:r>
      <w:proofErr w:type="spellEnd"/>
      <w:r>
        <w:rPr>
          <w:sz w:val="21"/>
          <w:szCs w:val="21"/>
        </w:rPr>
        <w:t xml:space="preserve"> model</w:t>
      </w:r>
    </w:p>
    <w:tbl>
      <w:tblPr>
        <w:tblStyle w:val="af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6"/>
        <w:gridCol w:w="1767"/>
        <w:gridCol w:w="1767"/>
        <w:gridCol w:w="1767"/>
        <w:gridCol w:w="1767"/>
      </w:tblGrid>
      <w:tr w:rsidR="006B6429" w14:paraId="578BDEAD" w14:textId="77777777">
        <w:trPr>
          <w:jc w:val="center"/>
        </w:trPr>
        <w:tc>
          <w:tcPr>
            <w:tcW w:w="1766" w:type="dxa"/>
            <w:tcBorders>
              <w:top w:val="single" w:sz="4" w:space="0" w:color="auto"/>
              <w:bottom w:val="single" w:sz="4" w:space="0" w:color="auto"/>
            </w:tcBorders>
            <w:vAlign w:val="center"/>
          </w:tcPr>
          <w:p w14:paraId="65C52F55" w14:textId="77777777" w:rsidR="006B6429" w:rsidRDefault="006B6429">
            <w:pPr>
              <w:ind w:firstLineChars="0" w:firstLine="0"/>
              <w:jc w:val="center"/>
            </w:pPr>
          </w:p>
        </w:tc>
        <w:tc>
          <w:tcPr>
            <w:tcW w:w="1767" w:type="dxa"/>
            <w:tcBorders>
              <w:top w:val="single" w:sz="4" w:space="0" w:color="auto"/>
              <w:bottom w:val="single" w:sz="4" w:space="0" w:color="auto"/>
            </w:tcBorders>
            <w:vAlign w:val="center"/>
          </w:tcPr>
          <w:p w14:paraId="58B5BABA" w14:textId="77777777" w:rsidR="006B6429" w:rsidRDefault="00000000">
            <w:pPr>
              <w:ind w:firstLineChars="0" w:firstLine="0"/>
              <w:jc w:val="center"/>
            </w:pPr>
            <w:r>
              <w:t>Precision</w:t>
            </w:r>
          </w:p>
        </w:tc>
        <w:tc>
          <w:tcPr>
            <w:tcW w:w="1767" w:type="dxa"/>
            <w:tcBorders>
              <w:top w:val="single" w:sz="4" w:space="0" w:color="auto"/>
              <w:bottom w:val="single" w:sz="4" w:space="0" w:color="auto"/>
            </w:tcBorders>
            <w:vAlign w:val="center"/>
          </w:tcPr>
          <w:p w14:paraId="4EC94C28" w14:textId="77777777" w:rsidR="006B6429" w:rsidRDefault="00000000">
            <w:pPr>
              <w:ind w:firstLineChars="0" w:firstLine="0"/>
              <w:jc w:val="center"/>
            </w:pPr>
            <w:r>
              <w:t>F1</w:t>
            </w:r>
            <w:r>
              <w:t>值</w:t>
            </w:r>
          </w:p>
        </w:tc>
        <w:tc>
          <w:tcPr>
            <w:tcW w:w="1767" w:type="dxa"/>
            <w:tcBorders>
              <w:top w:val="single" w:sz="4" w:space="0" w:color="auto"/>
              <w:bottom w:val="single" w:sz="4" w:space="0" w:color="auto"/>
            </w:tcBorders>
            <w:vAlign w:val="center"/>
          </w:tcPr>
          <w:p w14:paraId="1B7B8B87" w14:textId="77777777" w:rsidR="006B6429" w:rsidRDefault="00000000">
            <w:pPr>
              <w:ind w:firstLineChars="0" w:firstLine="0"/>
              <w:jc w:val="center"/>
            </w:pPr>
            <w:r>
              <w:t>Recall</w:t>
            </w:r>
          </w:p>
        </w:tc>
        <w:tc>
          <w:tcPr>
            <w:tcW w:w="1767" w:type="dxa"/>
            <w:tcBorders>
              <w:top w:val="single" w:sz="4" w:space="0" w:color="auto"/>
              <w:bottom w:val="single" w:sz="4" w:space="0" w:color="auto"/>
            </w:tcBorders>
            <w:vAlign w:val="center"/>
          </w:tcPr>
          <w:p w14:paraId="6DA46A38" w14:textId="77777777" w:rsidR="006B6429" w:rsidRDefault="00000000">
            <w:pPr>
              <w:ind w:firstLineChars="0" w:firstLine="0"/>
              <w:jc w:val="center"/>
            </w:pPr>
            <w:r>
              <w:t>AUC</w:t>
            </w:r>
          </w:p>
        </w:tc>
      </w:tr>
      <w:tr w:rsidR="006B6429" w14:paraId="4FD40183" w14:textId="77777777">
        <w:trPr>
          <w:jc w:val="center"/>
        </w:trPr>
        <w:tc>
          <w:tcPr>
            <w:tcW w:w="1766" w:type="dxa"/>
            <w:tcBorders>
              <w:top w:val="single" w:sz="4" w:space="0" w:color="auto"/>
            </w:tcBorders>
            <w:vAlign w:val="center"/>
          </w:tcPr>
          <w:p w14:paraId="2BEA8843" w14:textId="77777777" w:rsidR="006B6429" w:rsidRDefault="00000000">
            <w:pPr>
              <w:ind w:firstLineChars="0" w:firstLine="0"/>
              <w:jc w:val="center"/>
            </w:pPr>
            <w:proofErr w:type="spellStart"/>
            <w:r>
              <w:rPr>
                <w:rFonts w:hint="eastAsia"/>
              </w:rPr>
              <w:t>X</w:t>
            </w:r>
            <w:r>
              <w:t>GBoost</w:t>
            </w:r>
            <w:proofErr w:type="spellEnd"/>
          </w:p>
        </w:tc>
        <w:tc>
          <w:tcPr>
            <w:tcW w:w="1767" w:type="dxa"/>
            <w:tcBorders>
              <w:top w:val="single" w:sz="4" w:space="0" w:color="auto"/>
            </w:tcBorders>
            <w:vAlign w:val="center"/>
          </w:tcPr>
          <w:p w14:paraId="5F7A3E04" w14:textId="77777777" w:rsidR="006B6429" w:rsidRDefault="00000000">
            <w:pPr>
              <w:ind w:firstLineChars="0" w:firstLine="0"/>
              <w:jc w:val="center"/>
            </w:pPr>
            <w:r>
              <w:t>0.8</w:t>
            </w:r>
            <w:r>
              <w:rPr>
                <w:rFonts w:hint="eastAsia"/>
              </w:rPr>
              <w:t>8</w:t>
            </w:r>
            <w:r>
              <w:t>335</w:t>
            </w:r>
          </w:p>
        </w:tc>
        <w:tc>
          <w:tcPr>
            <w:tcW w:w="1767" w:type="dxa"/>
            <w:tcBorders>
              <w:top w:val="single" w:sz="4" w:space="0" w:color="auto"/>
            </w:tcBorders>
            <w:vAlign w:val="center"/>
          </w:tcPr>
          <w:p w14:paraId="6FAA0AD3" w14:textId="77777777" w:rsidR="006B6429" w:rsidRDefault="00000000">
            <w:pPr>
              <w:ind w:firstLineChars="0" w:firstLine="0"/>
              <w:jc w:val="center"/>
            </w:pPr>
            <w:r>
              <w:t>0.</w:t>
            </w:r>
            <w:r>
              <w:rPr>
                <w:rFonts w:hint="eastAsia"/>
              </w:rPr>
              <w:t>91</w:t>
            </w:r>
            <w:r>
              <w:t>220</w:t>
            </w:r>
          </w:p>
        </w:tc>
        <w:tc>
          <w:tcPr>
            <w:tcW w:w="1767" w:type="dxa"/>
            <w:tcBorders>
              <w:top w:val="single" w:sz="4" w:space="0" w:color="auto"/>
            </w:tcBorders>
            <w:vAlign w:val="center"/>
          </w:tcPr>
          <w:p w14:paraId="696E25A7" w14:textId="77777777" w:rsidR="006B6429" w:rsidRDefault="00000000">
            <w:pPr>
              <w:ind w:firstLineChars="0" w:firstLine="0"/>
              <w:jc w:val="center"/>
            </w:pPr>
            <w:r>
              <w:t>0.94799</w:t>
            </w:r>
          </w:p>
        </w:tc>
        <w:tc>
          <w:tcPr>
            <w:tcW w:w="1767" w:type="dxa"/>
            <w:tcBorders>
              <w:top w:val="single" w:sz="4" w:space="0" w:color="auto"/>
            </w:tcBorders>
            <w:vAlign w:val="center"/>
          </w:tcPr>
          <w:p w14:paraId="41A7722D" w14:textId="77777777" w:rsidR="006B6429" w:rsidRDefault="00000000">
            <w:pPr>
              <w:ind w:firstLineChars="0" w:firstLine="0"/>
              <w:jc w:val="center"/>
            </w:pPr>
            <w:r>
              <w:t>0.9</w:t>
            </w:r>
            <w:r>
              <w:rPr>
                <w:rFonts w:hint="eastAsia"/>
              </w:rPr>
              <w:t>4725</w:t>
            </w:r>
          </w:p>
        </w:tc>
      </w:tr>
      <w:tr w:rsidR="006B6429" w14:paraId="48893D49" w14:textId="77777777">
        <w:trPr>
          <w:jc w:val="center"/>
        </w:trPr>
        <w:tc>
          <w:tcPr>
            <w:tcW w:w="1766" w:type="dxa"/>
            <w:vAlign w:val="center"/>
          </w:tcPr>
          <w:p w14:paraId="134ADE47" w14:textId="77777777" w:rsidR="006B6429" w:rsidRDefault="00000000">
            <w:pPr>
              <w:ind w:firstLineChars="0" w:firstLine="0"/>
              <w:jc w:val="center"/>
            </w:pPr>
            <w:r>
              <w:rPr>
                <w:rFonts w:hint="eastAsia"/>
              </w:rPr>
              <w:t>改进</w:t>
            </w:r>
            <w:proofErr w:type="spellStart"/>
            <w:r>
              <w:rPr>
                <w:rFonts w:hint="eastAsia"/>
              </w:rPr>
              <w:t>XGBoost</w:t>
            </w:r>
            <w:proofErr w:type="spellEnd"/>
          </w:p>
        </w:tc>
        <w:tc>
          <w:tcPr>
            <w:tcW w:w="1767" w:type="dxa"/>
            <w:vAlign w:val="center"/>
          </w:tcPr>
          <w:p w14:paraId="3A3DFB8C" w14:textId="77777777" w:rsidR="006B6429" w:rsidRDefault="00000000">
            <w:pPr>
              <w:ind w:firstLineChars="0" w:firstLine="0"/>
              <w:jc w:val="center"/>
            </w:pPr>
            <w:r>
              <w:rPr>
                <w:rFonts w:hint="eastAsia"/>
              </w:rPr>
              <w:t>0</w:t>
            </w:r>
            <w:r>
              <w:t>.92381</w:t>
            </w:r>
          </w:p>
        </w:tc>
        <w:tc>
          <w:tcPr>
            <w:tcW w:w="1767" w:type="dxa"/>
            <w:vAlign w:val="center"/>
          </w:tcPr>
          <w:p w14:paraId="76E7F4B6" w14:textId="77777777" w:rsidR="006B6429" w:rsidRDefault="00000000">
            <w:pPr>
              <w:ind w:firstLineChars="0" w:firstLine="0"/>
              <w:jc w:val="center"/>
            </w:pPr>
            <w:r>
              <w:rPr>
                <w:rFonts w:hint="eastAsia"/>
              </w:rPr>
              <w:t>0</w:t>
            </w:r>
            <w:r>
              <w:t>.93238</w:t>
            </w:r>
          </w:p>
        </w:tc>
        <w:tc>
          <w:tcPr>
            <w:tcW w:w="1767" w:type="dxa"/>
            <w:vAlign w:val="center"/>
          </w:tcPr>
          <w:p w14:paraId="3BA3D591" w14:textId="77777777" w:rsidR="006B6429" w:rsidRDefault="00000000">
            <w:pPr>
              <w:ind w:firstLineChars="0" w:firstLine="0"/>
              <w:jc w:val="center"/>
            </w:pPr>
            <w:r>
              <w:rPr>
                <w:rFonts w:hint="eastAsia"/>
              </w:rPr>
              <w:t>0</w:t>
            </w:r>
            <w:r>
              <w:t>.94892</w:t>
            </w:r>
          </w:p>
        </w:tc>
        <w:tc>
          <w:tcPr>
            <w:tcW w:w="1767" w:type="dxa"/>
            <w:vAlign w:val="center"/>
          </w:tcPr>
          <w:p w14:paraId="1744E170" w14:textId="77777777" w:rsidR="006B6429" w:rsidRDefault="00000000">
            <w:pPr>
              <w:ind w:firstLineChars="0" w:firstLine="0"/>
              <w:jc w:val="center"/>
            </w:pPr>
            <w:r>
              <w:rPr>
                <w:rFonts w:hint="eastAsia"/>
              </w:rPr>
              <w:t>0</w:t>
            </w:r>
            <w:r>
              <w:t>.96046</w:t>
            </w:r>
          </w:p>
        </w:tc>
      </w:tr>
    </w:tbl>
    <w:p w14:paraId="5400EAD1" w14:textId="77777777" w:rsidR="006B6429" w:rsidRDefault="00000000">
      <w:pPr>
        <w:ind w:firstLine="480"/>
      </w:pPr>
      <w:r>
        <w:rPr>
          <w:rFonts w:hint="eastAsia"/>
        </w:rPr>
        <w:t>对比基本的</w:t>
      </w:r>
      <w:proofErr w:type="spellStart"/>
      <w:r>
        <w:rPr>
          <w:rFonts w:hint="eastAsia"/>
        </w:rPr>
        <w:t>XGBoost</w:t>
      </w:r>
      <w:proofErr w:type="spellEnd"/>
      <w:r>
        <w:rPr>
          <w:rFonts w:hint="eastAsia"/>
        </w:rPr>
        <w:t>集成学习算法，改进后的模型在多个评估指标上都取得了显著的提升。精确度提高了约</w:t>
      </w:r>
      <w:r>
        <w:rPr>
          <w:rFonts w:hint="eastAsia"/>
        </w:rPr>
        <w:t>4.58%</w:t>
      </w:r>
      <w:r>
        <w:rPr>
          <w:rFonts w:hint="eastAsia"/>
        </w:rPr>
        <w:t>，</w:t>
      </w:r>
      <w:r>
        <w:rPr>
          <w:rFonts w:hint="eastAsia"/>
        </w:rPr>
        <w:t>F1</w:t>
      </w:r>
      <w:r>
        <w:rPr>
          <w:rFonts w:hint="eastAsia"/>
        </w:rPr>
        <w:t>值增加了约</w:t>
      </w:r>
      <w:r>
        <w:rPr>
          <w:rFonts w:hint="eastAsia"/>
        </w:rPr>
        <w:t>2.22%</w:t>
      </w:r>
      <w:r>
        <w:rPr>
          <w:rFonts w:hint="eastAsia"/>
        </w:rPr>
        <w:t>，召回率微幅提升约</w:t>
      </w:r>
      <w:r>
        <w:rPr>
          <w:rFonts w:hint="eastAsia"/>
        </w:rPr>
        <w:t>0.10%</w:t>
      </w:r>
      <w:r>
        <w:rPr>
          <w:rFonts w:hint="eastAsia"/>
        </w:rPr>
        <w:t>，</w:t>
      </w:r>
      <w:r>
        <w:rPr>
          <w:rFonts w:hint="eastAsia"/>
        </w:rPr>
        <w:t xml:space="preserve"> AUC</w:t>
      </w:r>
      <w:r>
        <w:rPr>
          <w:rFonts w:hint="eastAsia"/>
        </w:rPr>
        <w:t>值则有着显著的</w:t>
      </w:r>
      <w:r>
        <w:rPr>
          <w:rFonts w:hint="eastAsia"/>
        </w:rPr>
        <w:t>1.39%</w:t>
      </w:r>
      <w:r>
        <w:rPr>
          <w:rFonts w:hint="eastAsia"/>
        </w:rPr>
        <w:t>提高。表明所采用的改进方法在样本均衡和参数调整方面取得了积极效果，有效地提高了在线用户创新社区创意选择的准确性和性能。</w:t>
      </w:r>
    </w:p>
    <w:p w14:paraId="423D30D6" w14:textId="77777777" w:rsidR="006B6429" w:rsidRDefault="00000000">
      <w:pPr>
        <w:ind w:firstLine="480"/>
      </w:pPr>
      <w:r>
        <w:rPr>
          <w:rFonts w:hint="eastAsia"/>
        </w:rPr>
        <w:t>此外，为了更全面地评估模型性能，本文绘制了</w:t>
      </w:r>
      <w:r>
        <w:rPr>
          <w:rFonts w:hint="eastAsia"/>
        </w:rPr>
        <w:t>ROC</w:t>
      </w:r>
      <w:r>
        <w:rPr>
          <w:rFonts w:hint="eastAsia"/>
        </w:rPr>
        <w:t>曲线，并计算了相应的面积（</w:t>
      </w:r>
      <w:r>
        <w:rPr>
          <w:rFonts w:hint="eastAsia"/>
        </w:rPr>
        <w:t>AUC</w:t>
      </w:r>
      <w:r>
        <w:rPr>
          <w:rFonts w:hint="eastAsia"/>
        </w:rPr>
        <w:t>）。通过观察</w:t>
      </w:r>
      <w:r>
        <w:rPr>
          <w:rFonts w:hint="eastAsia"/>
        </w:rPr>
        <w:t>ROC</w:t>
      </w:r>
      <w:r>
        <w:rPr>
          <w:rFonts w:hint="eastAsia"/>
        </w:rPr>
        <w:t>曲线，清晰地看到优化的</w:t>
      </w:r>
      <w:proofErr w:type="spellStart"/>
      <w:r>
        <w:rPr>
          <w:rFonts w:hint="eastAsia"/>
        </w:rPr>
        <w:t>X</w:t>
      </w:r>
      <w:r>
        <w:t>GB</w:t>
      </w:r>
      <w:r>
        <w:rPr>
          <w:rFonts w:hint="eastAsia"/>
        </w:rPr>
        <w:t>oost</w:t>
      </w:r>
      <w:proofErr w:type="spellEnd"/>
      <w:r>
        <w:rPr>
          <w:rFonts w:hint="eastAsia"/>
        </w:rPr>
        <w:t>集成学习算法的</w:t>
      </w:r>
      <w:r>
        <w:rPr>
          <w:rFonts w:hint="eastAsia"/>
        </w:rPr>
        <w:t>R</w:t>
      </w:r>
      <w:r>
        <w:t>OC</w:t>
      </w:r>
      <w:r>
        <w:rPr>
          <w:rFonts w:hint="eastAsia"/>
        </w:rPr>
        <w:t>曲线在整个面积下的</w:t>
      </w:r>
      <w:r>
        <w:rPr>
          <w:rFonts w:hint="eastAsia"/>
        </w:rPr>
        <w:t>AUC</w:t>
      </w:r>
      <w:r>
        <w:rPr>
          <w:rFonts w:hint="eastAsia"/>
        </w:rPr>
        <w:t>值为</w:t>
      </w:r>
      <w:r>
        <w:rPr>
          <w:rFonts w:hint="eastAsia"/>
        </w:rPr>
        <w:t>0.96046</w:t>
      </w:r>
      <w:r>
        <w:rPr>
          <w:rFonts w:hint="eastAsia"/>
        </w:rPr>
        <w:t>，相较于基本</w:t>
      </w:r>
      <w:proofErr w:type="spellStart"/>
      <w:r>
        <w:rPr>
          <w:rFonts w:hint="eastAsia"/>
        </w:rPr>
        <w:t>XGBoost</w:t>
      </w:r>
      <w:proofErr w:type="spellEnd"/>
      <w:r>
        <w:rPr>
          <w:rFonts w:hint="eastAsia"/>
        </w:rPr>
        <w:t>的</w:t>
      </w:r>
      <w:r>
        <w:rPr>
          <w:rFonts w:hint="eastAsia"/>
        </w:rPr>
        <w:t>AUC</w:t>
      </w:r>
      <w:r>
        <w:rPr>
          <w:rFonts w:hint="eastAsia"/>
        </w:rPr>
        <w:t>值（</w:t>
      </w:r>
      <w:r>
        <w:rPr>
          <w:rFonts w:hint="eastAsia"/>
        </w:rPr>
        <w:t>0.94725</w:t>
      </w:r>
      <w:r>
        <w:rPr>
          <w:rFonts w:hint="eastAsia"/>
        </w:rPr>
        <w:t>）有显著提高。直观地反映了改进的</w:t>
      </w:r>
      <w:proofErr w:type="spellStart"/>
      <w:r>
        <w:rPr>
          <w:rFonts w:hint="eastAsia"/>
        </w:rPr>
        <w:t>XGBoost</w:t>
      </w:r>
      <w:proofErr w:type="spellEnd"/>
      <w:r>
        <w:rPr>
          <w:rFonts w:hint="eastAsia"/>
        </w:rPr>
        <w:t>集成学习算法在捕捉正负</w:t>
      </w:r>
      <w:proofErr w:type="gramStart"/>
      <w:r>
        <w:rPr>
          <w:rFonts w:hint="eastAsia"/>
        </w:rPr>
        <w:t>例之间</w:t>
      </w:r>
      <w:proofErr w:type="gramEnd"/>
      <w:r>
        <w:rPr>
          <w:rFonts w:hint="eastAsia"/>
        </w:rPr>
        <w:t>的平衡和对不同阈值的鲁棒性上的优势，</w:t>
      </w:r>
      <w:r>
        <w:rPr>
          <w:rFonts w:hint="eastAsia"/>
        </w:rPr>
        <w:t>R</w:t>
      </w:r>
      <w:r>
        <w:t>OC</w:t>
      </w:r>
      <w:r>
        <w:rPr>
          <w:rFonts w:hint="eastAsia"/>
        </w:rPr>
        <w:t>曲线图如图</w:t>
      </w:r>
      <w:r>
        <w:rPr>
          <w:rFonts w:hint="eastAsia"/>
        </w:rPr>
        <w:t>5</w:t>
      </w:r>
      <w:r>
        <w:t>.5</w:t>
      </w:r>
      <w:r>
        <w:rPr>
          <w:rFonts w:hint="eastAsia"/>
        </w:rPr>
        <w:t>所示。</w:t>
      </w:r>
    </w:p>
    <w:p w14:paraId="40876493" w14:textId="77777777" w:rsidR="006B6429" w:rsidRDefault="00000000">
      <w:pPr>
        <w:ind w:firstLine="480"/>
        <w:jc w:val="center"/>
      </w:pPr>
      <w:r>
        <w:rPr>
          <w:noProof/>
        </w:rPr>
        <w:lastRenderedPageBreak/>
        <w:drawing>
          <wp:inline distT="0" distB="0" distL="0" distR="0" wp14:anchorId="35149726" wp14:editId="747A7974">
            <wp:extent cx="3268980" cy="2451735"/>
            <wp:effectExtent l="0" t="0" r="7620" b="5715"/>
            <wp:docPr id="827128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28598"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272083" cy="2454062"/>
                    </a:xfrm>
                    <a:prstGeom prst="rect">
                      <a:avLst/>
                    </a:prstGeom>
                    <a:noFill/>
                    <a:ln>
                      <a:noFill/>
                    </a:ln>
                  </pic:spPr>
                </pic:pic>
              </a:graphicData>
            </a:graphic>
          </wp:inline>
        </w:drawing>
      </w:r>
    </w:p>
    <w:p w14:paraId="252A2549" w14:textId="4998C94D" w:rsidR="006B6429" w:rsidRPr="004D0CAE" w:rsidRDefault="004D0CAE" w:rsidP="004D0CAE">
      <w:pPr>
        <w:pStyle w:val="a4"/>
        <w:ind w:firstLine="420"/>
        <w:jc w:val="center"/>
        <w:rPr>
          <w:rFonts w:ascii="Times New Roman" w:hAnsi="Times New Roman" w:cs="Times New Roman"/>
          <w:sz w:val="21"/>
          <w:szCs w:val="21"/>
        </w:rPr>
      </w:pPr>
      <w:bookmarkStart w:id="151" w:name="_Toc154583599"/>
      <w:r w:rsidRPr="004D0CAE">
        <w:rPr>
          <w:rFonts w:ascii="Times New Roman" w:hAnsi="Times New Roman" w:cs="Times New Roman"/>
          <w:sz w:val="21"/>
          <w:szCs w:val="21"/>
        </w:rPr>
        <w:t>图</w:t>
      </w:r>
      <w:r w:rsidRPr="004D0CAE">
        <w:rPr>
          <w:rFonts w:ascii="Times New Roman" w:hAnsi="Times New Roman" w:cs="Times New Roman"/>
          <w:sz w:val="21"/>
          <w:szCs w:val="21"/>
        </w:rPr>
        <w:t xml:space="preserve"> </w:t>
      </w:r>
      <w:r w:rsidR="00761C14">
        <w:rPr>
          <w:rFonts w:ascii="Times New Roman" w:hAnsi="Times New Roman" w:cs="Times New Roman"/>
          <w:sz w:val="21"/>
          <w:szCs w:val="21"/>
        </w:rPr>
        <w:t>5.</w:t>
      </w:r>
      <w:r w:rsidR="00761C14">
        <w:rPr>
          <w:rFonts w:ascii="Times New Roman" w:hAnsi="Times New Roman" w:cs="Times New Roman"/>
          <w:sz w:val="21"/>
          <w:szCs w:val="21"/>
        </w:rPr>
        <w:fldChar w:fldCharType="begin"/>
      </w:r>
      <w:r w:rsidR="00761C14">
        <w:rPr>
          <w:rFonts w:ascii="Times New Roman" w:hAnsi="Times New Roman" w:cs="Times New Roman"/>
          <w:sz w:val="21"/>
          <w:szCs w:val="21"/>
        </w:rPr>
        <w:instrText xml:space="preserve"> SEQ </w:instrText>
      </w:r>
      <w:r w:rsidR="00761C14">
        <w:rPr>
          <w:rFonts w:ascii="Times New Roman" w:hAnsi="Times New Roman" w:cs="Times New Roman"/>
          <w:sz w:val="21"/>
          <w:szCs w:val="21"/>
        </w:rPr>
        <w:instrText>图</w:instrText>
      </w:r>
      <w:r w:rsidR="00761C14">
        <w:rPr>
          <w:rFonts w:ascii="Times New Roman" w:hAnsi="Times New Roman" w:cs="Times New Roman"/>
          <w:sz w:val="21"/>
          <w:szCs w:val="21"/>
        </w:rPr>
        <w:instrText xml:space="preserve"> \* ARABIC \s 1 </w:instrText>
      </w:r>
      <w:r w:rsidR="00761C14">
        <w:rPr>
          <w:rFonts w:ascii="Times New Roman" w:hAnsi="Times New Roman" w:cs="Times New Roman"/>
          <w:sz w:val="21"/>
          <w:szCs w:val="21"/>
        </w:rPr>
        <w:fldChar w:fldCharType="separate"/>
      </w:r>
      <w:r w:rsidR="00761C14">
        <w:rPr>
          <w:rFonts w:ascii="Times New Roman" w:hAnsi="Times New Roman" w:cs="Times New Roman"/>
          <w:noProof/>
          <w:sz w:val="21"/>
          <w:szCs w:val="21"/>
        </w:rPr>
        <w:t>5</w:t>
      </w:r>
      <w:r w:rsidR="00761C14">
        <w:rPr>
          <w:rFonts w:ascii="Times New Roman" w:hAnsi="Times New Roman" w:cs="Times New Roman"/>
          <w:sz w:val="21"/>
          <w:szCs w:val="21"/>
        </w:rPr>
        <w:fldChar w:fldCharType="end"/>
      </w:r>
      <w:r w:rsidR="00000000" w:rsidRPr="004D0CAE">
        <w:rPr>
          <w:rFonts w:ascii="Times New Roman" w:hAnsi="Times New Roman" w:cs="Times New Roman"/>
          <w:sz w:val="21"/>
          <w:szCs w:val="21"/>
        </w:rPr>
        <w:t xml:space="preserve">  </w:t>
      </w:r>
      <w:r w:rsidR="00000000" w:rsidRPr="004D0CAE">
        <w:rPr>
          <w:rFonts w:ascii="Times New Roman" w:hAnsi="Times New Roman" w:cs="Times New Roman"/>
          <w:sz w:val="21"/>
          <w:szCs w:val="21"/>
        </w:rPr>
        <w:t>优化的</w:t>
      </w:r>
      <w:proofErr w:type="spellStart"/>
      <w:r w:rsidR="00000000" w:rsidRPr="004D0CAE">
        <w:rPr>
          <w:rFonts w:ascii="Times New Roman" w:hAnsi="Times New Roman" w:cs="Times New Roman"/>
          <w:sz w:val="21"/>
          <w:szCs w:val="21"/>
        </w:rPr>
        <w:t>XGboost</w:t>
      </w:r>
      <w:proofErr w:type="spellEnd"/>
      <w:r w:rsidR="00000000" w:rsidRPr="004D0CAE">
        <w:rPr>
          <w:rFonts w:ascii="Times New Roman" w:hAnsi="Times New Roman" w:cs="Times New Roman"/>
          <w:sz w:val="21"/>
          <w:szCs w:val="21"/>
        </w:rPr>
        <w:t>模型与</w:t>
      </w:r>
      <w:proofErr w:type="spellStart"/>
      <w:r w:rsidR="00000000" w:rsidRPr="004D0CAE">
        <w:rPr>
          <w:rFonts w:ascii="Times New Roman" w:hAnsi="Times New Roman" w:cs="Times New Roman"/>
          <w:sz w:val="21"/>
          <w:szCs w:val="21"/>
        </w:rPr>
        <w:t>XGBoost</w:t>
      </w:r>
      <w:proofErr w:type="spellEnd"/>
      <w:r w:rsidR="00000000" w:rsidRPr="004D0CAE">
        <w:rPr>
          <w:rFonts w:ascii="Times New Roman" w:hAnsi="Times New Roman" w:cs="Times New Roman"/>
          <w:sz w:val="21"/>
          <w:szCs w:val="21"/>
        </w:rPr>
        <w:t>模型的</w:t>
      </w:r>
      <w:r w:rsidR="00000000" w:rsidRPr="004D0CAE">
        <w:rPr>
          <w:rFonts w:ascii="Times New Roman" w:hAnsi="Times New Roman" w:cs="Times New Roman"/>
          <w:sz w:val="21"/>
          <w:szCs w:val="21"/>
        </w:rPr>
        <w:t>ROC</w:t>
      </w:r>
      <w:r w:rsidR="00000000" w:rsidRPr="004D0CAE">
        <w:rPr>
          <w:rFonts w:ascii="Times New Roman" w:hAnsi="Times New Roman" w:cs="Times New Roman"/>
          <w:sz w:val="21"/>
          <w:szCs w:val="21"/>
        </w:rPr>
        <w:t>曲线对比</w:t>
      </w:r>
      <w:bookmarkEnd w:id="151"/>
    </w:p>
    <w:p w14:paraId="5CE518BE" w14:textId="77777777" w:rsidR="006B6429" w:rsidRDefault="00000000">
      <w:pPr>
        <w:ind w:firstLine="420"/>
        <w:jc w:val="center"/>
        <w:rPr>
          <w:sz w:val="21"/>
          <w:szCs w:val="21"/>
        </w:rPr>
      </w:pPr>
      <w:r>
        <w:rPr>
          <w:sz w:val="21"/>
          <w:szCs w:val="21"/>
        </w:rPr>
        <w:t xml:space="preserve">Figure </w:t>
      </w:r>
      <w:proofErr w:type="gramStart"/>
      <w:r>
        <w:rPr>
          <w:sz w:val="21"/>
          <w:szCs w:val="21"/>
        </w:rPr>
        <w:t>5.5  Comparison</w:t>
      </w:r>
      <w:proofErr w:type="gramEnd"/>
      <w:r>
        <w:rPr>
          <w:sz w:val="21"/>
          <w:szCs w:val="21"/>
        </w:rPr>
        <w:t xml:space="preserve"> of ROC curves between optimized </w:t>
      </w:r>
      <w:proofErr w:type="spellStart"/>
      <w:r>
        <w:rPr>
          <w:sz w:val="21"/>
          <w:szCs w:val="21"/>
        </w:rPr>
        <w:t>XGboost</w:t>
      </w:r>
      <w:proofErr w:type="spellEnd"/>
      <w:r>
        <w:rPr>
          <w:sz w:val="21"/>
          <w:szCs w:val="21"/>
        </w:rPr>
        <w:t xml:space="preserve"> model and </w:t>
      </w:r>
      <w:proofErr w:type="spellStart"/>
      <w:r>
        <w:rPr>
          <w:sz w:val="21"/>
          <w:szCs w:val="21"/>
        </w:rPr>
        <w:t>XGBoost</w:t>
      </w:r>
      <w:proofErr w:type="spellEnd"/>
      <w:r>
        <w:rPr>
          <w:sz w:val="21"/>
          <w:szCs w:val="21"/>
        </w:rPr>
        <w:t xml:space="preserve"> model</w:t>
      </w:r>
    </w:p>
    <w:p w14:paraId="5BF305D7" w14:textId="77777777" w:rsidR="006B6429" w:rsidRDefault="00000000">
      <w:pPr>
        <w:pStyle w:val="2"/>
      </w:pPr>
      <w:bookmarkStart w:id="152" w:name="_Toc154414931"/>
      <w:bookmarkStart w:id="153" w:name="_Toc154583511"/>
      <w:r>
        <w:rPr>
          <w:rFonts w:hint="eastAsia"/>
        </w:rPr>
        <w:t>5</w:t>
      </w:r>
      <w:r>
        <w:t xml:space="preserve">.5 </w:t>
      </w:r>
      <w:r>
        <w:rPr>
          <w:rFonts w:hint="eastAsia"/>
        </w:rPr>
        <w:t>特征重要性分析</w:t>
      </w:r>
      <w:bookmarkEnd w:id="152"/>
      <w:bookmarkEnd w:id="153"/>
    </w:p>
    <w:p w14:paraId="1533FAA0" w14:textId="500C43B6" w:rsidR="006B6429" w:rsidRDefault="00000000">
      <w:pPr>
        <w:ind w:firstLine="480"/>
      </w:pPr>
      <w:r>
        <w:rPr>
          <w:rFonts w:hint="eastAsia"/>
        </w:rPr>
        <w:t>为了帮助企业更好地理解模型对于创意选择的影响，清晰地定位创意的重要特征。本文通过特征重要性分析，对在线用户创新社区创意选择所需要的特征进行重要性比较，分别计算特征在</w:t>
      </w:r>
      <w:proofErr w:type="spellStart"/>
      <w:r>
        <w:rPr>
          <w:rFonts w:hint="eastAsia"/>
        </w:rPr>
        <w:t>X</w:t>
      </w:r>
      <w:r>
        <w:t>GB</w:t>
      </w:r>
      <w:r>
        <w:rPr>
          <w:rFonts w:hint="eastAsia"/>
        </w:rPr>
        <w:t>oost</w:t>
      </w:r>
      <w:proofErr w:type="spellEnd"/>
      <w:r>
        <w:rPr>
          <w:rFonts w:hint="eastAsia"/>
        </w:rPr>
        <w:t>集成学习算法的</w:t>
      </w:r>
      <w:r>
        <w:rPr>
          <w:rFonts w:hint="eastAsia"/>
        </w:rPr>
        <w:t>Mean Decrease Gini</w:t>
      </w:r>
      <w:r>
        <w:rPr>
          <w:rFonts w:hint="eastAsia"/>
        </w:rPr>
        <w:t>取值，其取值越大，说明特征越重要。结果如表</w:t>
      </w:r>
      <w:r>
        <w:rPr>
          <w:rFonts w:hint="eastAsia"/>
        </w:rPr>
        <w:t>5</w:t>
      </w:r>
      <w:r w:rsidR="004D0CAE">
        <w:t>.8</w:t>
      </w:r>
      <w:r>
        <w:rPr>
          <w:rFonts w:hint="eastAsia"/>
        </w:rPr>
        <w:t>所示。</w:t>
      </w:r>
    </w:p>
    <w:p w14:paraId="062286B9" w14:textId="169503C8" w:rsidR="006B6429" w:rsidRPr="004D0CAE" w:rsidRDefault="004D0CAE" w:rsidP="004D0CAE">
      <w:pPr>
        <w:pStyle w:val="a4"/>
        <w:ind w:firstLine="420"/>
        <w:jc w:val="center"/>
        <w:rPr>
          <w:rFonts w:ascii="Times New Roman" w:hAnsi="Times New Roman" w:cs="Times New Roman"/>
          <w:sz w:val="21"/>
          <w:szCs w:val="21"/>
        </w:rPr>
      </w:pPr>
      <w:bookmarkStart w:id="154" w:name="_Toc154583530"/>
      <w:bookmarkStart w:id="155" w:name="_Toc154583699"/>
      <w:r w:rsidRPr="004D0CAE">
        <w:rPr>
          <w:rFonts w:ascii="Times New Roman" w:hAnsi="Times New Roman" w:cs="Times New Roman"/>
          <w:sz w:val="21"/>
          <w:szCs w:val="21"/>
        </w:rPr>
        <w:t>表</w:t>
      </w:r>
      <w:r w:rsidRPr="004D0CAE">
        <w:rPr>
          <w:rFonts w:ascii="Times New Roman" w:hAnsi="Times New Roman" w:cs="Times New Roman"/>
          <w:sz w:val="21"/>
          <w:szCs w:val="21"/>
        </w:rPr>
        <w:t xml:space="preserve"> </w:t>
      </w:r>
      <w:r w:rsidR="00761C14">
        <w:rPr>
          <w:rFonts w:ascii="Times New Roman" w:hAnsi="Times New Roman" w:cs="Times New Roman"/>
          <w:sz w:val="21"/>
          <w:szCs w:val="21"/>
        </w:rPr>
        <w:t>5.</w:t>
      </w:r>
      <w:r w:rsidR="00761C14">
        <w:rPr>
          <w:rFonts w:ascii="Times New Roman" w:hAnsi="Times New Roman" w:cs="Times New Roman"/>
          <w:sz w:val="21"/>
          <w:szCs w:val="21"/>
        </w:rPr>
        <w:fldChar w:fldCharType="begin"/>
      </w:r>
      <w:r w:rsidR="00761C14">
        <w:rPr>
          <w:rFonts w:ascii="Times New Roman" w:hAnsi="Times New Roman" w:cs="Times New Roman"/>
          <w:sz w:val="21"/>
          <w:szCs w:val="21"/>
        </w:rPr>
        <w:instrText xml:space="preserve"> SEQ </w:instrText>
      </w:r>
      <w:r w:rsidR="00761C14">
        <w:rPr>
          <w:rFonts w:ascii="Times New Roman" w:hAnsi="Times New Roman" w:cs="Times New Roman"/>
          <w:sz w:val="21"/>
          <w:szCs w:val="21"/>
        </w:rPr>
        <w:instrText>表</w:instrText>
      </w:r>
      <w:r w:rsidR="00761C14">
        <w:rPr>
          <w:rFonts w:ascii="Times New Roman" w:hAnsi="Times New Roman" w:cs="Times New Roman"/>
          <w:sz w:val="21"/>
          <w:szCs w:val="21"/>
        </w:rPr>
        <w:instrText xml:space="preserve"> \* ARABIC \s 1 </w:instrText>
      </w:r>
      <w:r w:rsidR="00761C14">
        <w:rPr>
          <w:rFonts w:ascii="Times New Roman" w:hAnsi="Times New Roman" w:cs="Times New Roman"/>
          <w:sz w:val="21"/>
          <w:szCs w:val="21"/>
        </w:rPr>
        <w:fldChar w:fldCharType="separate"/>
      </w:r>
      <w:r w:rsidR="00761C14">
        <w:rPr>
          <w:rFonts w:ascii="Times New Roman" w:hAnsi="Times New Roman" w:cs="Times New Roman"/>
          <w:noProof/>
          <w:sz w:val="21"/>
          <w:szCs w:val="21"/>
        </w:rPr>
        <w:t>8</w:t>
      </w:r>
      <w:r w:rsidR="00761C14">
        <w:rPr>
          <w:rFonts w:ascii="Times New Roman" w:hAnsi="Times New Roman" w:cs="Times New Roman"/>
          <w:sz w:val="21"/>
          <w:szCs w:val="21"/>
        </w:rPr>
        <w:fldChar w:fldCharType="end"/>
      </w:r>
      <w:r w:rsidR="00000000" w:rsidRPr="004D0CAE">
        <w:rPr>
          <w:rFonts w:ascii="Times New Roman" w:hAnsi="Times New Roman" w:cs="Times New Roman"/>
          <w:sz w:val="21"/>
          <w:szCs w:val="21"/>
        </w:rPr>
        <w:t xml:space="preserve">  </w:t>
      </w:r>
      <w:r w:rsidR="00000000" w:rsidRPr="004D0CAE">
        <w:rPr>
          <w:rFonts w:ascii="Times New Roman" w:hAnsi="Times New Roman" w:cs="Times New Roman"/>
          <w:sz w:val="21"/>
          <w:szCs w:val="21"/>
        </w:rPr>
        <w:t>改进</w:t>
      </w:r>
      <w:proofErr w:type="spellStart"/>
      <w:r w:rsidR="00000000" w:rsidRPr="004D0CAE">
        <w:rPr>
          <w:rFonts w:ascii="Times New Roman" w:hAnsi="Times New Roman" w:cs="Times New Roman"/>
          <w:sz w:val="21"/>
          <w:szCs w:val="21"/>
        </w:rPr>
        <w:t>XGBoost</w:t>
      </w:r>
      <w:proofErr w:type="spellEnd"/>
      <w:r w:rsidR="00000000" w:rsidRPr="004D0CAE">
        <w:rPr>
          <w:rFonts w:ascii="Times New Roman" w:hAnsi="Times New Roman" w:cs="Times New Roman"/>
          <w:sz w:val="21"/>
          <w:szCs w:val="21"/>
        </w:rPr>
        <w:t>集成学习算法后的特征重要性结果</w:t>
      </w:r>
      <w:bookmarkEnd w:id="154"/>
      <w:bookmarkEnd w:id="155"/>
    </w:p>
    <w:p w14:paraId="75971C54" w14:textId="505133DE" w:rsidR="006B6429" w:rsidRDefault="00000000">
      <w:pPr>
        <w:ind w:firstLine="420"/>
        <w:jc w:val="center"/>
        <w:rPr>
          <w:sz w:val="21"/>
          <w:szCs w:val="21"/>
        </w:rPr>
      </w:pPr>
      <w:r>
        <w:rPr>
          <w:sz w:val="21"/>
          <w:szCs w:val="21"/>
        </w:rPr>
        <w:t xml:space="preserve">Table </w:t>
      </w:r>
      <w:proofErr w:type="gramStart"/>
      <w:r>
        <w:rPr>
          <w:sz w:val="21"/>
          <w:szCs w:val="21"/>
        </w:rPr>
        <w:t>5.</w:t>
      </w:r>
      <w:r w:rsidR="004D0CAE">
        <w:rPr>
          <w:sz w:val="21"/>
          <w:szCs w:val="21"/>
        </w:rPr>
        <w:t>8</w:t>
      </w:r>
      <w:r>
        <w:rPr>
          <w:sz w:val="21"/>
          <w:szCs w:val="21"/>
        </w:rPr>
        <w:t xml:space="preserve">  Results</w:t>
      </w:r>
      <w:proofErr w:type="gramEnd"/>
      <w:r>
        <w:rPr>
          <w:sz w:val="21"/>
          <w:szCs w:val="21"/>
        </w:rPr>
        <w:t xml:space="preserve"> of feature importance after improving </w:t>
      </w:r>
      <w:proofErr w:type="spellStart"/>
      <w:r>
        <w:rPr>
          <w:sz w:val="21"/>
          <w:szCs w:val="21"/>
        </w:rPr>
        <w:t>XGBoost</w:t>
      </w:r>
      <w:proofErr w:type="spellEnd"/>
      <w:r>
        <w:rPr>
          <w:sz w:val="21"/>
          <w:szCs w:val="21"/>
        </w:rPr>
        <w:t xml:space="preserve"> ensemble learning algorithm</w:t>
      </w:r>
    </w:p>
    <w:tbl>
      <w:tblPr>
        <w:tblStyle w:val="af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4"/>
        <w:gridCol w:w="2945"/>
        <w:gridCol w:w="2945"/>
      </w:tblGrid>
      <w:tr w:rsidR="006B6429" w14:paraId="13A002B1" w14:textId="77777777">
        <w:trPr>
          <w:jc w:val="center"/>
        </w:trPr>
        <w:tc>
          <w:tcPr>
            <w:tcW w:w="2944" w:type="dxa"/>
            <w:tcBorders>
              <w:top w:val="single" w:sz="4" w:space="0" w:color="auto"/>
              <w:bottom w:val="single" w:sz="4" w:space="0" w:color="auto"/>
            </w:tcBorders>
          </w:tcPr>
          <w:p w14:paraId="4126BA67" w14:textId="77777777" w:rsidR="006B6429" w:rsidRDefault="00000000">
            <w:pPr>
              <w:ind w:firstLineChars="0" w:firstLine="0"/>
              <w:jc w:val="center"/>
            </w:pPr>
            <w:r>
              <w:rPr>
                <w:rFonts w:hint="eastAsia"/>
              </w:rPr>
              <w:t>特征</w:t>
            </w:r>
          </w:p>
        </w:tc>
        <w:tc>
          <w:tcPr>
            <w:tcW w:w="2945" w:type="dxa"/>
            <w:tcBorders>
              <w:top w:val="single" w:sz="4" w:space="0" w:color="auto"/>
              <w:bottom w:val="single" w:sz="4" w:space="0" w:color="auto"/>
            </w:tcBorders>
          </w:tcPr>
          <w:p w14:paraId="05C9CCE0" w14:textId="77777777" w:rsidR="006B6429" w:rsidRDefault="00000000">
            <w:pPr>
              <w:ind w:firstLineChars="0" w:firstLine="0"/>
              <w:jc w:val="center"/>
            </w:pPr>
            <w:r>
              <w:rPr>
                <w:rFonts w:hint="eastAsia"/>
              </w:rPr>
              <w:t>特征名称</w:t>
            </w:r>
          </w:p>
        </w:tc>
        <w:tc>
          <w:tcPr>
            <w:tcW w:w="2945" w:type="dxa"/>
            <w:tcBorders>
              <w:top w:val="single" w:sz="4" w:space="0" w:color="auto"/>
              <w:bottom w:val="single" w:sz="4" w:space="0" w:color="auto"/>
            </w:tcBorders>
          </w:tcPr>
          <w:p w14:paraId="29C55D7B" w14:textId="77777777" w:rsidR="006B6429" w:rsidRDefault="00000000">
            <w:pPr>
              <w:ind w:firstLineChars="0" w:firstLine="0"/>
              <w:jc w:val="center"/>
            </w:pPr>
            <w:r>
              <w:rPr>
                <w:rFonts w:hint="eastAsia"/>
              </w:rPr>
              <w:t>特征重要性</w:t>
            </w:r>
          </w:p>
        </w:tc>
      </w:tr>
      <w:tr w:rsidR="006B6429" w14:paraId="706BD3E7" w14:textId="77777777">
        <w:trPr>
          <w:jc w:val="center"/>
        </w:trPr>
        <w:tc>
          <w:tcPr>
            <w:tcW w:w="2944" w:type="dxa"/>
            <w:tcBorders>
              <w:top w:val="single" w:sz="4" w:space="0" w:color="auto"/>
            </w:tcBorders>
          </w:tcPr>
          <w:p w14:paraId="7C93ECF4" w14:textId="77777777" w:rsidR="006B6429" w:rsidRDefault="00000000">
            <w:pPr>
              <w:ind w:firstLineChars="0" w:firstLine="0"/>
              <w:jc w:val="center"/>
            </w:pPr>
            <w:bookmarkStart w:id="156" w:name="_Hlk153220126"/>
            <w:proofErr w:type="spellStart"/>
            <w:r>
              <w:rPr>
                <w:sz w:val="21"/>
                <w:szCs w:val="21"/>
              </w:rPr>
              <w:t>TitleRa</w:t>
            </w:r>
            <w:proofErr w:type="spellEnd"/>
          </w:p>
        </w:tc>
        <w:tc>
          <w:tcPr>
            <w:tcW w:w="2945" w:type="dxa"/>
            <w:tcBorders>
              <w:top w:val="single" w:sz="4" w:space="0" w:color="auto"/>
            </w:tcBorders>
          </w:tcPr>
          <w:p w14:paraId="51F656BC" w14:textId="77777777" w:rsidR="006B6429" w:rsidRDefault="00000000">
            <w:pPr>
              <w:ind w:firstLineChars="0" w:firstLine="0"/>
              <w:jc w:val="center"/>
            </w:pPr>
            <w:r>
              <w:rPr>
                <w:rFonts w:hint="eastAsia"/>
              </w:rPr>
              <w:t>标题可读性</w:t>
            </w:r>
          </w:p>
        </w:tc>
        <w:tc>
          <w:tcPr>
            <w:tcW w:w="2945" w:type="dxa"/>
            <w:tcBorders>
              <w:top w:val="single" w:sz="4" w:space="0" w:color="auto"/>
            </w:tcBorders>
          </w:tcPr>
          <w:p w14:paraId="726A3B24" w14:textId="77777777" w:rsidR="006B6429" w:rsidRDefault="00000000">
            <w:pPr>
              <w:ind w:firstLineChars="0" w:firstLine="0"/>
              <w:jc w:val="center"/>
            </w:pPr>
            <w:r>
              <w:t>0.73423</w:t>
            </w:r>
          </w:p>
        </w:tc>
      </w:tr>
      <w:tr w:rsidR="006B6429" w14:paraId="0B834ACE" w14:textId="77777777">
        <w:trPr>
          <w:jc w:val="center"/>
        </w:trPr>
        <w:tc>
          <w:tcPr>
            <w:tcW w:w="2944" w:type="dxa"/>
          </w:tcPr>
          <w:p w14:paraId="73AD409F" w14:textId="77777777" w:rsidR="006B6429" w:rsidRDefault="00000000">
            <w:pPr>
              <w:ind w:firstLineChars="0" w:firstLine="0"/>
              <w:jc w:val="center"/>
            </w:pPr>
            <w:proofErr w:type="spellStart"/>
            <w:r>
              <w:rPr>
                <w:sz w:val="21"/>
                <w:szCs w:val="21"/>
              </w:rPr>
              <w:t>TextSimi</w:t>
            </w:r>
            <w:proofErr w:type="spellEnd"/>
          </w:p>
        </w:tc>
        <w:tc>
          <w:tcPr>
            <w:tcW w:w="2945" w:type="dxa"/>
          </w:tcPr>
          <w:p w14:paraId="58950FC4" w14:textId="77777777" w:rsidR="006B6429" w:rsidRDefault="00000000">
            <w:pPr>
              <w:ind w:firstLineChars="0" w:firstLine="0"/>
              <w:jc w:val="center"/>
            </w:pPr>
            <w:r>
              <w:rPr>
                <w:rFonts w:hint="eastAsia"/>
              </w:rPr>
              <w:t>文本相似度</w:t>
            </w:r>
          </w:p>
        </w:tc>
        <w:tc>
          <w:tcPr>
            <w:tcW w:w="2945" w:type="dxa"/>
          </w:tcPr>
          <w:p w14:paraId="698AC3B8" w14:textId="77777777" w:rsidR="006B6429" w:rsidRDefault="00000000">
            <w:pPr>
              <w:ind w:firstLineChars="0" w:firstLine="0"/>
              <w:jc w:val="center"/>
            </w:pPr>
            <w:r>
              <w:rPr>
                <w:rFonts w:hint="eastAsia"/>
              </w:rPr>
              <w:t>0</w:t>
            </w:r>
            <w:r>
              <w:t>. 61201</w:t>
            </w:r>
          </w:p>
        </w:tc>
      </w:tr>
      <w:bookmarkEnd w:id="156"/>
      <w:tr w:rsidR="006B6429" w14:paraId="01C9E5A1" w14:textId="77777777">
        <w:trPr>
          <w:jc w:val="center"/>
        </w:trPr>
        <w:tc>
          <w:tcPr>
            <w:tcW w:w="2944" w:type="dxa"/>
          </w:tcPr>
          <w:p w14:paraId="46D975F6" w14:textId="77777777" w:rsidR="006B6429" w:rsidRDefault="00000000">
            <w:pPr>
              <w:ind w:firstLineChars="0" w:firstLine="0"/>
              <w:jc w:val="center"/>
            </w:pPr>
            <w:proofErr w:type="spellStart"/>
            <w:r>
              <w:rPr>
                <w:sz w:val="21"/>
                <w:szCs w:val="21"/>
              </w:rPr>
              <w:t>TitleSenti</w:t>
            </w:r>
            <w:proofErr w:type="spellEnd"/>
          </w:p>
        </w:tc>
        <w:tc>
          <w:tcPr>
            <w:tcW w:w="2945" w:type="dxa"/>
          </w:tcPr>
          <w:p w14:paraId="1F8F2FE4" w14:textId="77777777" w:rsidR="006B6429" w:rsidRDefault="00000000">
            <w:pPr>
              <w:ind w:firstLineChars="0" w:firstLine="0"/>
              <w:jc w:val="center"/>
            </w:pPr>
            <w:r>
              <w:rPr>
                <w:rFonts w:hint="eastAsia"/>
              </w:rPr>
              <w:t>标题情感倾向</w:t>
            </w:r>
          </w:p>
        </w:tc>
        <w:tc>
          <w:tcPr>
            <w:tcW w:w="2945" w:type="dxa"/>
          </w:tcPr>
          <w:p w14:paraId="532D0948" w14:textId="77777777" w:rsidR="006B6429" w:rsidRDefault="00000000">
            <w:pPr>
              <w:ind w:firstLineChars="0" w:firstLine="0"/>
              <w:jc w:val="center"/>
            </w:pPr>
            <w:r>
              <w:t>0.34920</w:t>
            </w:r>
          </w:p>
        </w:tc>
      </w:tr>
      <w:tr w:rsidR="006B6429" w14:paraId="3376BC93" w14:textId="77777777">
        <w:trPr>
          <w:jc w:val="center"/>
        </w:trPr>
        <w:tc>
          <w:tcPr>
            <w:tcW w:w="2944" w:type="dxa"/>
          </w:tcPr>
          <w:p w14:paraId="397AF621" w14:textId="77777777" w:rsidR="006B6429" w:rsidRDefault="00000000">
            <w:pPr>
              <w:ind w:firstLineChars="0" w:firstLine="0"/>
              <w:jc w:val="center"/>
            </w:pPr>
            <w:proofErr w:type="spellStart"/>
            <w:r>
              <w:rPr>
                <w:rFonts w:hint="eastAsia"/>
                <w:sz w:val="21"/>
                <w:szCs w:val="21"/>
              </w:rPr>
              <w:t>Con</w:t>
            </w:r>
            <w:r>
              <w:t>Ra</w:t>
            </w:r>
            <w:proofErr w:type="spellEnd"/>
          </w:p>
        </w:tc>
        <w:tc>
          <w:tcPr>
            <w:tcW w:w="2945" w:type="dxa"/>
          </w:tcPr>
          <w:p w14:paraId="3D412303" w14:textId="77777777" w:rsidR="006B6429" w:rsidRDefault="00000000">
            <w:pPr>
              <w:ind w:firstLineChars="0" w:firstLine="0"/>
              <w:jc w:val="center"/>
            </w:pPr>
            <w:r>
              <w:rPr>
                <w:rFonts w:hint="eastAsia"/>
              </w:rPr>
              <w:t>内容可读性</w:t>
            </w:r>
          </w:p>
        </w:tc>
        <w:tc>
          <w:tcPr>
            <w:tcW w:w="2945" w:type="dxa"/>
          </w:tcPr>
          <w:p w14:paraId="06E8FE77" w14:textId="77777777" w:rsidR="006B6429" w:rsidRDefault="00000000">
            <w:pPr>
              <w:ind w:firstLineChars="0" w:firstLine="0"/>
              <w:jc w:val="center"/>
            </w:pPr>
            <w:r>
              <w:t>0.27814</w:t>
            </w:r>
          </w:p>
        </w:tc>
      </w:tr>
      <w:tr w:rsidR="006B6429" w14:paraId="56952C1D" w14:textId="77777777">
        <w:trPr>
          <w:jc w:val="center"/>
        </w:trPr>
        <w:tc>
          <w:tcPr>
            <w:tcW w:w="2944" w:type="dxa"/>
          </w:tcPr>
          <w:p w14:paraId="6D2D26B8" w14:textId="77777777" w:rsidR="006B6429" w:rsidRDefault="00000000">
            <w:pPr>
              <w:ind w:firstLineChars="0" w:firstLine="0"/>
              <w:jc w:val="center"/>
            </w:pPr>
            <w:proofErr w:type="spellStart"/>
            <w:r>
              <w:rPr>
                <w:sz w:val="21"/>
                <w:szCs w:val="21"/>
              </w:rPr>
              <w:t>ConSenti</w:t>
            </w:r>
            <w:proofErr w:type="spellEnd"/>
          </w:p>
        </w:tc>
        <w:tc>
          <w:tcPr>
            <w:tcW w:w="2945" w:type="dxa"/>
          </w:tcPr>
          <w:p w14:paraId="78336072" w14:textId="77777777" w:rsidR="006B6429" w:rsidRDefault="00000000">
            <w:pPr>
              <w:ind w:firstLineChars="0" w:firstLine="0"/>
              <w:jc w:val="center"/>
            </w:pPr>
            <w:r>
              <w:rPr>
                <w:rFonts w:hint="eastAsia"/>
              </w:rPr>
              <w:t>内容情感倾向</w:t>
            </w:r>
          </w:p>
        </w:tc>
        <w:tc>
          <w:tcPr>
            <w:tcW w:w="2945" w:type="dxa"/>
          </w:tcPr>
          <w:p w14:paraId="6607DC24" w14:textId="77777777" w:rsidR="006B6429" w:rsidRDefault="00000000">
            <w:pPr>
              <w:ind w:firstLineChars="0" w:firstLine="0"/>
              <w:jc w:val="center"/>
            </w:pPr>
            <w:r>
              <w:t>0.23989</w:t>
            </w:r>
          </w:p>
        </w:tc>
      </w:tr>
      <w:tr w:rsidR="006B6429" w14:paraId="194E5B76" w14:textId="77777777">
        <w:trPr>
          <w:jc w:val="center"/>
        </w:trPr>
        <w:tc>
          <w:tcPr>
            <w:tcW w:w="2944" w:type="dxa"/>
          </w:tcPr>
          <w:p w14:paraId="33CA48FA" w14:textId="77777777" w:rsidR="006B6429" w:rsidRDefault="00000000">
            <w:pPr>
              <w:ind w:firstLineChars="0" w:firstLine="0"/>
              <w:jc w:val="center"/>
            </w:pPr>
            <w:proofErr w:type="spellStart"/>
            <w:r>
              <w:rPr>
                <w:rFonts w:hint="eastAsia"/>
                <w:sz w:val="21"/>
                <w:szCs w:val="21"/>
              </w:rPr>
              <w:t>Title</w:t>
            </w:r>
            <w:r>
              <w:rPr>
                <w:sz w:val="21"/>
                <w:szCs w:val="21"/>
              </w:rPr>
              <w:t>D</w:t>
            </w:r>
            <w:r>
              <w:rPr>
                <w:rFonts w:hint="eastAsia"/>
                <w:sz w:val="21"/>
                <w:szCs w:val="21"/>
              </w:rPr>
              <w:t>etail</w:t>
            </w:r>
            <w:proofErr w:type="spellEnd"/>
          </w:p>
        </w:tc>
        <w:tc>
          <w:tcPr>
            <w:tcW w:w="2945" w:type="dxa"/>
          </w:tcPr>
          <w:p w14:paraId="725E5CA2" w14:textId="77777777" w:rsidR="006B6429" w:rsidRDefault="00000000">
            <w:pPr>
              <w:ind w:firstLineChars="0" w:firstLine="0"/>
              <w:jc w:val="center"/>
            </w:pPr>
            <w:r>
              <w:rPr>
                <w:rFonts w:hint="eastAsia"/>
              </w:rPr>
              <w:t>标题详细度</w:t>
            </w:r>
          </w:p>
        </w:tc>
        <w:tc>
          <w:tcPr>
            <w:tcW w:w="2945" w:type="dxa"/>
          </w:tcPr>
          <w:p w14:paraId="2914AD70" w14:textId="77777777" w:rsidR="006B6429" w:rsidRDefault="00000000">
            <w:pPr>
              <w:ind w:firstLineChars="0" w:firstLine="0"/>
              <w:jc w:val="center"/>
            </w:pPr>
            <w:r>
              <w:t>0.21119</w:t>
            </w:r>
          </w:p>
        </w:tc>
      </w:tr>
      <w:tr w:rsidR="006B6429" w14:paraId="249546DB" w14:textId="77777777">
        <w:trPr>
          <w:jc w:val="center"/>
        </w:trPr>
        <w:tc>
          <w:tcPr>
            <w:tcW w:w="2944" w:type="dxa"/>
          </w:tcPr>
          <w:p w14:paraId="6E177310" w14:textId="77777777" w:rsidR="006B6429" w:rsidRDefault="00000000">
            <w:pPr>
              <w:ind w:firstLineChars="0" w:firstLine="0"/>
              <w:jc w:val="center"/>
            </w:pPr>
            <w:proofErr w:type="spellStart"/>
            <w:r>
              <w:rPr>
                <w:sz w:val="21"/>
                <w:szCs w:val="21"/>
              </w:rPr>
              <w:t>TitleSenti</w:t>
            </w:r>
            <w:proofErr w:type="spellEnd"/>
          </w:p>
        </w:tc>
        <w:tc>
          <w:tcPr>
            <w:tcW w:w="2945" w:type="dxa"/>
          </w:tcPr>
          <w:p w14:paraId="14A62BAB" w14:textId="77777777" w:rsidR="006B6429" w:rsidRDefault="00000000">
            <w:pPr>
              <w:ind w:firstLineChars="0" w:firstLine="0"/>
              <w:jc w:val="center"/>
            </w:pPr>
            <w:r>
              <w:rPr>
                <w:rFonts w:hint="eastAsia"/>
              </w:rPr>
              <w:t>创意得分数</w:t>
            </w:r>
          </w:p>
        </w:tc>
        <w:tc>
          <w:tcPr>
            <w:tcW w:w="2945" w:type="dxa"/>
          </w:tcPr>
          <w:p w14:paraId="45E60687" w14:textId="77777777" w:rsidR="006B6429" w:rsidRDefault="00000000">
            <w:pPr>
              <w:ind w:firstLineChars="0" w:firstLine="0"/>
              <w:jc w:val="center"/>
            </w:pPr>
            <w:r>
              <w:t>0.19837</w:t>
            </w:r>
          </w:p>
        </w:tc>
      </w:tr>
      <w:tr w:rsidR="006B6429" w14:paraId="68A56DC3" w14:textId="77777777">
        <w:trPr>
          <w:jc w:val="center"/>
        </w:trPr>
        <w:tc>
          <w:tcPr>
            <w:tcW w:w="2944" w:type="dxa"/>
          </w:tcPr>
          <w:p w14:paraId="0DCC02EC" w14:textId="77777777" w:rsidR="006B6429" w:rsidRDefault="00000000">
            <w:pPr>
              <w:ind w:firstLineChars="0" w:firstLine="0"/>
              <w:jc w:val="center"/>
            </w:pPr>
            <w:proofErr w:type="spellStart"/>
            <w:r>
              <w:rPr>
                <w:color w:val="000000"/>
                <w:kern w:val="0"/>
                <w:sz w:val="18"/>
                <w:szCs w:val="18"/>
              </w:rPr>
              <w:lastRenderedPageBreak/>
              <w:t>SumPoint</w:t>
            </w:r>
            <w:proofErr w:type="spellEnd"/>
            <w:r>
              <w:rPr>
                <w:rFonts w:hint="eastAsia"/>
                <w:color w:val="000000"/>
                <w:kern w:val="0"/>
                <w:sz w:val="18"/>
                <w:szCs w:val="18"/>
              </w:rPr>
              <w:t>*</w:t>
            </w:r>
            <w:r>
              <w:rPr>
                <w:color w:val="000000"/>
                <w:kern w:val="0"/>
                <w:sz w:val="18"/>
                <w:szCs w:val="18"/>
              </w:rPr>
              <w:t xml:space="preserve"> </w:t>
            </w:r>
            <w:proofErr w:type="spellStart"/>
            <w:r>
              <w:rPr>
                <w:color w:val="000000"/>
                <w:kern w:val="0"/>
                <w:sz w:val="18"/>
                <w:szCs w:val="18"/>
              </w:rPr>
              <w:t>SumBadges</w:t>
            </w:r>
            <w:proofErr w:type="spellEnd"/>
          </w:p>
        </w:tc>
        <w:tc>
          <w:tcPr>
            <w:tcW w:w="2945" w:type="dxa"/>
          </w:tcPr>
          <w:p w14:paraId="6698D686" w14:textId="77777777" w:rsidR="006B6429" w:rsidRDefault="00000000">
            <w:pPr>
              <w:ind w:firstLineChars="0" w:firstLine="0"/>
              <w:jc w:val="center"/>
            </w:pPr>
            <w:r>
              <w:rPr>
                <w:rFonts w:hint="eastAsia"/>
              </w:rPr>
              <w:t>总得分×徽章数</w:t>
            </w:r>
          </w:p>
        </w:tc>
        <w:tc>
          <w:tcPr>
            <w:tcW w:w="2945" w:type="dxa"/>
          </w:tcPr>
          <w:p w14:paraId="106AB4C4" w14:textId="77777777" w:rsidR="006B6429" w:rsidRDefault="00000000">
            <w:pPr>
              <w:ind w:firstLineChars="0" w:firstLine="0"/>
              <w:jc w:val="center"/>
            </w:pPr>
            <w:r>
              <w:t>0.11476</w:t>
            </w:r>
          </w:p>
        </w:tc>
      </w:tr>
      <w:tr w:rsidR="006B6429" w14:paraId="0A2617D8" w14:textId="77777777">
        <w:trPr>
          <w:jc w:val="center"/>
        </w:trPr>
        <w:tc>
          <w:tcPr>
            <w:tcW w:w="2944" w:type="dxa"/>
          </w:tcPr>
          <w:p w14:paraId="2D70B246" w14:textId="77777777" w:rsidR="006B6429" w:rsidRDefault="00000000">
            <w:pPr>
              <w:ind w:firstLineChars="0" w:firstLine="0"/>
              <w:jc w:val="center"/>
            </w:pPr>
            <w:proofErr w:type="spellStart"/>
            <w:r>
              <w:rPr>
                <w:rFonts w:hint="eastAsia"/>
                <w:sz w:val="21"/>
                <w:szCs w:val="21"/>
              </w:rPr>
              <w:t>C</w:t>
            </w:r>
            <w:r>
              <w:rPr>
                <w:sz w:val="21"/>
                <w:szCs w:val="21"/>
              </w:rPr>
              <w:t>reaLikes</w:t>
            </w:r>
            <w:proofErr w:type="spellEnd"/>
          </w:p>
        </w:tc>
        <w:tc>
          <w:tcPr>
            <w:tcW w:w="2945" w:type="dxa"/>
          </w:tcPr>
          <w:p w14:paraId="5773F880" w14:textId="77777777" w:rsidR="006B6429" w:rsidRDefault="00000000">
            <w:pPr>
              <w:ind w:firstLineChars="0" w:firstLine="0"/>
              <w:jc w:val="center"/>
            </w:pPr>
            <w:r>
              <w:rPr>
                <w:rFonts w:hint="eastAsia"/>
              </w:rPr>
              <w:t>创意</w:t>
            </w:r>
            <w:proofErr w:type="gramStart"/>
            <w:r>
              <w:rPr>
                <w:rFonts w:hint="eastAsia"/>
              </w:rPr>
              <w:t>点赞数</w:t>
            </w:r>
            <w:proofErr w:type="gramEnd"/>
            <w:r>
              <w:rPr>
                <w:rFonts w:hint="eastAsia"/>
              </w:rPr>
              <w:t xml:space="preserve"> </w:t>
            </w:r>
          </w:p>
        </w:tc>
        <w:tc>
          <w:tcPr>
            <w:tcW w:w="2945" w:type="dxa"/>
          </w:tcPr>
          <w:p w14:paraId="171134DF" w14:textId="77777777" w:rsidR="006B6429" w:rsidRDefault="00000000">
            <w:pPr>
              <w:ind w:firstLineChars="0" w:firstLine="0"/>
              <w:jc w:val="center"/>
            </w:pPr>
            <w:r>
              <w:t>0.03036</w:t>
            </w:r>
          </w:p>
        </w:tc>
      </w:tr>
      <w:tr w:rsidR="006B6429" w14:paraId="5B9225BA" w14:textId="77777777">
        <w:trPr>
          <w:jc w:val="center"/>
        </w:trPr>
        <w:tc>
          <w:tcPr>
            <w:tcW w:w="2944" w:type="dxa"/>
          </w:tcPr>
          <w:p w14:paraId="726D8239" w14:textId="77777777" w:rsidR="006B6429" w:rsidRDefault="00000000">
            <w:pPr>
              <w:ind w:firstLineChars="0" w:firstLine="0"/>
              <w:jc w:val="center"/>
            </w:pPr>
            <w:r>
              <w:rPr>
                <w:rFonts w:hint="eastAsia"/>
                <w:sz w:val="21"/>
                <w:szCs w:val="21"/>
              </w:rPr>
              <w:t>Knowledge</w:t>
            </w:r>
          </w:p>
        </w:tc>
        <w:tc>
          <w:tcPr>
            <w:tcW w:w="2945" w:type="dxa"/>
          </w:tcPr>
          <w:p w14:paraId="6E29ACDB" w14:textId="77777777" w:rsidR="006B6429" w:rsidRDefault="00000000">
            <w:pPr>
              <w:ind w:firstLineChars="0" w:firstLine="0"/>
              <w:jc w:val="center"/>
            </w:pPr>
            <w:r>
              <w:rPr>
                <w:rFonts w:hint="eastAsia"/>
              </w:rPr>
              <w:t>技能标签数</w:t>
            </w:r>
          </w:p>
        </w:tc>
        <w:tc>
          <w:tcPr>
            <w:tcW w:w="2945" w:type="dxa"/>
          </w:tcPr>
          <w:p w14:paraId="4FD939FB" w14:textId="77777777" w:rsidR="006B6429" w:rsidRDefault="00000000">
            <w:pPr>
              <w:ind w:firstLineChars="0" w:firstLine="0"/>
              <w:jc w:val="center"/>
            </w:pPr>
            <w:r>
              <w:t>0.01086</w:t>
            </w:r>
          </w:p>
        </w:tc>
      </w:tr>
    </w:tbl>
    <w:p w14:paraId="10BE3EB8" w14:textId="6B0C6076" w:rsidR="006B6429" w:rsidRDefault="00000000">
      <w:pPr>
        <w:ind w:firstLine="480"/>
      </w:pPr>
      <w:r>
        <w:rPr>
          <w:rFonts w:hint="eastAsia"/>
        </w:rPr>
        <w:t>为使得结果更直观，对上表进行统计和可视化分析整理后如图</w:t>
      </w:r>
      <w:r>
        <w:rPr>
          <w:rFonts w:hint="eastAsia"/>
        </w:rPr>
        <w:t>5</w:t>
      </w:r>
      <w:r w:rsidR="004D0CAE">
        <w:rPr>
          <w:rFonts w:hint="eastAsia"/>
        </w:rPr>
        <w:t>.</w:t>
      </w:r>
      <w:r>
        <w:t>6</w:t>
      </w:r>
      <w:r>
        <w:rPr>
          <w:rFonts w:hint="eastAsia"/>
        </w:rPr>
        <w:t>所示。</w:t>
      </w:r>
    </w:p>
    <w:p w14:paraId="6D78CCC4" w14:textId="77777777" w:rsidR="006B6429" w:rsidRDefault="00000000">
      <w:pPr>
        <w:ind w:firstLine="480"/>
        <w:jc w:val="center"/>
      </w:pPr>
      <w:r>
        <w:rPr>
          <w:noProof/>
        </w:rPr>
        <w:drawing>
          <wp:inline distT="0" distB="0" distL="0" distR="0" wp14:anchorId="3974AD46" wp14:editId="4C281631">
            <wp:extent cx="5615940" cy="2592070"/>
            <wp:effectExtent l="0" t="0" r="3810" b="0"/>
            <wp:docPr id="7569295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29530"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615940" cy="2592070"/>
                    </a:xfrm>
                    <a:prstGeom prst="rect">
                      <a:avLst/>
                    </a:prstGeom>
                    <a:noFill/>
                    <a:ln>
                      <a:noFill/>
                    </a:ln>
                  </pic:spPr>
                </pic:pic>
              </a:graphicData>
            </a:graphic>
          </wp:inline>
        </w:drawing>
      </w:r>
    </w:p>
    <w:p w14:paraId="4E5476AF" w14:textId="400AE2C0" w:rsidR="006B6429" w:rsidRPr="004D0CAE" w:rsidRDefault="004D0CAE" w:rsidP="004D0CAE">
      <w:pPr>
        <w:pStyle w:val="a4"/>
        <w:ind w:firstLine="420"/>
        <w:jc w:val="center"/>
        <w:rPr>
          <w:rFonts w:ascii="Times New Roman" w:hAnsi="Times New Roman" w:cs="Times New Roman"/>
          <w:sz w:val="21"/>
          <w:szCs w:val="21"/>
        </w:rPr>
      </w:pPr>
      <w:bookmarkStart w:id="157" w:name="_Toc154583600"/>
      <w:r w:rsidRPr="004D0CAE">
        <w:rPr>
          <w:rFonts w:ascii="Times New Roman" w:hAnsi="Times New Roman" w:cs="Times New Roman"/>
          <w:sz w:val="21"/>
          <w:szCs w:val="21"/>
        </w:rPr>
        <w:t>图</w:t>
      </w:r>
      <w:r w:rsidRPr="004D0CAE">
        <w:rPr>
          <w:rFonts w:ascii="Times New Roman" w:hAnsi="Times New Roman" w:cs="Times New Roman"/>
          <w:sz w:val="21"/>
          <w:szCs w:val="21"/>
        </w:rPr>
        <w:t xml:space="preserve"> </w:t>
      </w:r>
      <w:r w:rsidR="00761C14">
        <w:rPr>
          <w:rFonts w:ascii="Times New Roman" w:hAnsi="Times New Roman" w:cs="Times New Roman"/>
          <w:sz w:val="21"/>
          <w:szCs w:val="21"/>
        </w:rPr>
        <w:t>5.</w:t>
      </w:r>
      <w:r w:rsidR="00761C14">
        <w:rPr>
          <w:rFonts w:ascii="Times New Roman" w:hAnsi="Times New Roman" w:cs="Times New Roman"/>
          <w:sz w:val="21"/>
          <w:szCs w:val="21"/>
        </w:rPr>
        <w:fldChar w:fldCharType="begin"/>
      </w:r>
      <w:r w:rsidR="00761C14">
        <w:rPr>
          <w:rFonts w:ascii="Times New Roman" w:hAnsi="Times New Roman" w:cs="Times New Roman"/>
          <w:sz w:val="21"/>
          <w:szCs w:val="21"/>
        </w:rPr>
        <w:instrText xml:space="preserve"> SEQ </w:instrText>
      </w:r>
      <w:r w:rsidR="00761C14">
        <w:rPr>
          <w:rFonts w:ascii="Times New Roman" w:hAnsi="Times New Roman" w:cs="Times New Roman"/>
          <w:sz w:val="21"/>
          <w:szCs w:val="21"/>
        </w:rPr>
        <w:instrText>图</w:instrText>
      </w:r>
      <w:r w:rsidR="00761C14">
        <w:rPr>
          <w:rFonts w:ascii="Times New Roman" w:hAnsi="Times New Roman" w:cs="Times New Roman"/>
          <w:sz w:val="21"/>
          <w:szCs w:val="21"/>
        </w:rPr>
        <w:instrText xml:space="preserve"> \* ARABIC \s 1 </w:instrText>
      </w:r>
      <w:r w:rsidR="00761C14">
        <w:rPr>
          <w:rFonts w:ascii="Times New Roman" w:hAnsi="Times New Roman" w:cs="Times New Roman"/>
          <w:sz w:val="21"/>
          <w:szCs w:val="21"/>
        </w:rPr>
        <w:fldChar w:fldCharType="separate"/>
      </w:r>
      <w:r w:rsidR="00761C14">
        <w:rPr>
          <w:rFonts w:ascii="Times New Roman" w:hAnsi="Times New Roman" w:cs="Times New Roman"/>
          <w:noProof/>
          <w:sz w:val="21"/>
          <w:szCs w:val="21"/>
        </w:rPr>
        <w:t>6</w:t>
      </w:r>
      <w:r w:rsidR="00761C14">
        <w:rPr>
          <w:rFonts w:ascii="Times New Roman" w:hAnsi="Times New Roman" w:cs="Times New Roman"/>
          <w:sz w:val="21"/>
          <w:szCs w:val="21"/>
        </w:rPr>
        <w:fldChar w:fldCharType="end"/>
      </w:r>
      <w:r w:rsidR="00000000" w:rsidRPr="004D0CAE">
        <w:rPr>
          <w:rFonts w:ascii="Times New Roman" w:hAnsi="Times New Roman" w:cs="Times New Roman"/>
          <w:sz w:val="21"/>
          <w:szCs w:val="21"/>
        </w:rPr>
        <w:t xml:space="preserve">  </w:t>
      </w:r>
      <w:r w:rsidR="00000000" w:rsidRPr="004D0CAE">
        <w:rPr>
          <w:rFonts w:ascii="Times New Roman" w:hAnsi="Times New Roman" w:cs="Times New Roman"/>
          <w:sz w:val="21"/>
          <w:szCs w:val="21"/>
        </w:rPr>
        <w:t>在线用户创新社区创意选择的特征重要性</w:t>
      </w:r>
      <w:bookmarkEnd w:id="157"/>
    </w:p>
    <w:p w14:paraId="1959FE9A" w14:textId="77777777" w:rsidR="006B6429" w:rsidRDefault="00000000">
      <w:pPr>
        <w:ind w:firstLine="420"/>
        <w:jc w:val="center"/>
        <w:rPr>
          <w:sz w:val="21"/>
          <w:szCs w:val="21"/>
        </w:rPr>
      </w:pPr>
      <w:r>
        <w:rPr>
          <w:sz w:val="21"/>
          <w:szCs w:val="21"/>
        </w:rPr>
        <w:t xml:space="preserve">Figure </w:t>
      </w:r>
      <w:proofErr w:type="gramStart"/>
      <w:r>
        <w:rPr>
          <w:sz w:val="21"/>
          <w:szCs w:val="21"/>
        </w:rPr>
        <w:t>5.6  Characteristics</w:t>
      </w:r>
      <w:proofErr w:type="gramEnd"/>
      <w:r>
        <w:rPr>
          <w:sz w:val="21"/>
          <w:szCs w:val="21"/>
        </w:rPr>
        <w:t xml:space="preserve"> and Importance of Creative Choices in Online User Innovation Communities</w:t>
      </w:r>
    </w:p>
    <w:p w14:paraId="2C892A6B" w14:textId="77777777" w:rsidR="006B6429" w:rsidRDefault="00000000">
      <w:pPr>
        <w:ind w:firstLine="480"/>
      </w:pPr>
      <w:r>
        <w:rPr>
          <w:rFonts w:hint="eastAsia"/>
        </w:rPr>
        <w:t>在</w:t>
      </w:r>
      <w:proofErr w:type="spellStart"/>
      <w:r>
        <w:rPr>
          <w:rFonts w:hint="eastAsia"/>
        </w:rPr>
        <w:t>X</w:t>
      </w:r>
      <w:r>
        <w:t>GB</w:t>
      </w:r>
      <w:r>
        <w:rPr>
          <w:rFonts w:hint="eastAsia"/>
        </w:rPr>
        <w:t>oost</w:t>
      </w:r>
      <w:proofErr w:type="spellEnd"/>
      <w:r>
        <w:rPr>
          <w:rFonts w:hint="eastAsia"/>
        </w:rPr>
        <w:t>算法中，通过对创意特征的重要性分析，可以深入了解影响创意评价的关键因素。首先，创意的标题可读性的重要程度是最高的，其重要性得分为</w:t>
      </w:r>
      <w:r>
        <w:rPr>
          <w:rFonts w:hint="eastAsia"/>
        </w:rPr>
        <w:t>0.73423</w:t>
      </w:r>
      <w:r>
        <w:rPr>
          <w:rFonts w:hint="eastAsia"/>
        </w:rPr>
        <w:t>，突显了标题在引起用户兴趣和理解创意方面的关键作用。其次，文本相似度、标题情感倾向以及内容可读性等因素也在创意选择中发挥了重要作用，分别占据不同程度的影响力。创意得分数、总得分乘以徽章数以及创意</w:t>
      </w:r>
      <w:proofErr w:type="gramStart"/>
      <w:r>
        <w:rPr>
          <w:rFonts w:hint="eastAsia"/>
        </w:rPr>
        <w:t>点赞数</w:t>
      </w:r>
      <w:proofErr w:type="gramEnd"/>
      <w:r>
        <w:rPr>
          <w:rFonts w:hint="eastAsia"/>
        </w:rPr>
        <w:t>等社交互动指标对于创意选择同样具有显著意义。然而，技能标签数对创意评价的影响相对较小。</w:t>
      </w:r>
    </w:p>
    <w:p w14:paraId="252D27DC" w14:textId="77777777" w:rsidR="006B6429" w:rsidRDefault="00000000">
      <w:pPr>
        <w:ind w:firstLine="480"/>
      </w:pPr>
      <w:r>
        <w:rPr>
          <w:rFonts w:hint="eastAsia"/>
        </w:rPr>
        <w:t>综合分析，在线用户创新社区的创意选择模型中，创意的大部分非结构化数据对创意选择都具有不同的重要程度，其中创意的标题可读性重要程度最高。</w:t>
      </w:r>
    </w:p>
    <w:p w14:paraId="505EE65B" w14:textId="77777777" w:rsidR="006B6429" w:rsidRDefault="00000000">
      <w:pPr>
        <w:pStyle w:val="2"/>
      </w:pPr>
      <w:bookmarkStart w:id="158" w:name="_Toc154414932"/>
      <w:bookmarkStart w:id="159" w:name="_Toc154583512"/>
      <w:r>
        <w:rPr>
          <w:rFonts w:hint="eastAsia"/>
        </w:rPr>
        <w:lastRenderedPageBreak/>
        <w:t>5</w:t>
      </w:r>
      <w:r>
        <w:t xml:space="preserve">.6 </w:t>
      </w:r>
      <w:r>
        <w:rPr>
          <w:rFonts w:hint="eastAsia"/>
        </w:rPr>
        <w:t>本章小结</w:t>
      </w:r>
      <w:bookmarkEnd w:id="158"/>
      <w:bookmarkEnd w:id="159"/>
    </w:p>
    <w:p w14:paraId="63B81D2E" w14:textId="77777777" w:rsidR="006B6429" w:rsidRDefault="00000000">
      <w:pPr>
        <w:ind w:firstLine="480"/>
      </w:pPr>
      <w:r>
        <w:rPr>
          <w:rFonts w:hint="eastAsia"/>
        </w:rPr>
        <w:t>本章建立了在线用户创新社区创意选择模型，并采用多种集成学习算法进行实验验证，筛选出</w:t>
      </w:r>
      <w:proofErr w:type="spellStart"/>
      <w:r>
        <w:rPr>
          <w:rFonts w:hint="eastAsia"/>
        </w:rPr>
        <w:t>X</w:t>
      </w:r>
      <w:r>
        <w:t>GB</w:t>
      </w:r>
      <w:r>
        <w:rPr>
          <w:rFonts w:hint="eastAsia"/>
        </w:rPr>
        <w:t>oost</w:t>
      </w:r>
      <w:proofErr w:type="spellEnd"/>
      <w:r>
        <w:rPr>
          <w:rFonts w:hint="eastAsia"/>
        </w:rPr>
        <w:t>作为优化算法对创意进行选择，以提高创意选择的性能。通过</w:t>
      </w:r>
      <w:r>
        <w:rPr>
          <w:rFonts w:hint="eastAsia"/>
        </w:rPr>
        <w:t>S</w:t>
      </w:r>
      <w:r>
        <w:t>MOTE</w:t>
      </w:r>
      <w:r>
        <w:rPr>
          <w:rFonts w:hint="eastAsia"/>
        </w:rPr>
        <w:t>算法进行样本均衡，以及采用贝叶斯改进</w:t>
      </w:r>
      <w:proofErr w:type="spellStart"/>
      <w:r>
        <w:rPr>
          <w:rFonts w:hint="eastAsia"/>
        </w:rPr>
        <w:t>XGBoost</w:t>
      </w:r>
      <w:proofErr w:type="spellEnd"/>
      <w:r>
        <w:rPr>
          <w:rFonts w:hint="eastAsia"/>
        </w:rPr>
        <w:t>算法的参数，得到的改进</w:t>
      </w:r>
      <w:proofErr w:type="spellStart"/>
      <w:r>
        <w:rPr>
          <w:rFonts w:hint="eastAsia"/>
        </w:rPr>
        <w:t>XGBoost</w:t>
      </w:r>
      <w:proofErr w:type="spellEnd"/>
      <w:r>
        <w:rPr>
          <w:rFonts w:hint="eastAsia"/>
        </w:rPr>
        <w:t>算法在创意选择的过程中效果优于</w:t>
      </w:r>
      <w:proofErr w:type="spellStart"/>
      <w:r>
        <w:rPr>
          <w:rFonts w:hint="eastAsia"/>
        </w:rPr>
        <w:t>X</w:t>
      </w:r>
      <w:r>
        <w:t>GB</w:t>
      </w:r>
      <w:r>
        <w:rPr>
          <w:rFonts w:hint="eastAsia"/>
        </w:rPr>
        <w:t>oost</w:t>
      </w:r>
      <w:proofErr w:type="spellEnd"/>
      <w:r>
        <w:rPr>
          <w:rFonts w:hint="eastAsia"/>
        </w:rPr>
        <w:t>算法。最后分析特征重要性，帮助企业了解在创意选择中哪些因素更具影响力，从而更合理地进行决策和资源分配。</w:t>
      </w:r>
    </w:p>
    <w:p w14:paraId="29444BAC" w14:textId="77777777" w:rsidR="006B6429" w:rsidRDefault="00000000">
      <w:pPr>
        <w:spacing w:line="240" w:lineRule="auto"/>
        <w:ind w:firstLineChars="0" w:firstLine="0"/>
        <w:jc w:val="left"/>
        <w:rPr>
          <w:rFonts w:eastAsia="黑体"/>
          <w:bCs/>
          <w:kern w:val="44"/>
          <w:sz w:val="36"/>
          <w:szCs w:val="36"/>
        </w:rPr>
      </w:pPr>
      <w:bookmarkStart w:id="160" w:name="_Toc89959307"/>
      <w:bookmarkStart w:id="161" w:name="_Toc102985993"/>
      <w:bookmarkStart w:id="162" w:name="_Toc82939095"/>
      <w:r>
        <w:rPr>
          <w:bCs/>
          <w:kern w:val="44"/>
          <w:szCs w:val="36"/>
        </w:rPr>
        <w:br w:type="page"/>
      </w:r>
    </w:p>
    <w:p w14:paraId="3C17D6C8" w14:textId="77777777" w:rsidR="006B6429" w:rsidRDefault="00000000" w:rsidP="004D0CAE">
      <w:pPr>
        <w:pStyle w:val="1"/>
        <w:keepNext w:val="0"/>
        <w:numPr>
          <w:ilvl w:val="0"/>
          <w:numId w:val="0"/>
        </w:numPr>
        <w:spacing w:before="120" w:after="120" w:line="300" w:lineRule="auto"/>
        <w:ind w:left="1160"/>
        <w:rPr>
          <w:bCs/>
          <w:kern w:val="44"/>
          <w:szCs w:val="36"/>
        </w:rPr>
      </w:pPr>
      <w:bookmarkStart w:id="163" w:name="_Toc154414933"/>
      <w:bookmarkStart w:id="164" w:name="_Toc154583513"/>
      <w:r>
        <w:rPr>
          <w:bCs/>
          <w:kern w:val="44"/>
          <w:szCs w:val="36"/>
        </w:rPr>
        <w:lastRenderedPageBreak/>
        <w:t>第六章</w:t>
      </w:r>
      <w:r>
        <w:rPr>
          <w:bCs/>
          <w:kern w:val="44"/>
          <w:szCs w:val="36"/>
        </w:rPr>
        <w:t xml:space="preserve">  </w:t>
      </w:r>
      <w:r>
        <w:rPr>
          <w:bCs/>
          <w:kern w:val="44"/>
          <w:szCs w:val="36"/>
        </w:rPr>
        <w:t>结论与展望</w:t>
      </w:r>
      <w:bookmarkEnd w:id="160"/>
      <w:bookmarkEnd w:id="161"/>
      <w:bookmarkEnd w:id="162"/>
      <w:bookmarkEnd w:id="163"/>
      <w:bookmarkEnd w:id="164"/>
    </w:p>
    <w:p w14:paraId="79979390" w14:textId="77777777" w:rsidR="006B6429" w:rsidRDefault="00000000">
      <w:pPr>
        <w:spacing w:line="300" w:lineRule="auto"/>
        <w:ind w:firstLine="480"/>
        <w:rPr>
          <w:szCs w:val="24"/>
        </w:rPr>
      </w:pPr>
      <w:r>
        <w:rPr>
          <w:rFonts w:hint="eastAsia"/>
        </w:rPr>
        <w:t>本研究以在线用户创新社区创意为研究对象，构建创意价值的影响因素模型，分析创意价值影响因素，在此基础上构建了创意选择模型；研究本章是对整个研究的总结梳理，涵盖了本研究工作内容总结、结论、实践贡献及展望。首先，就本文主要工作进行回顾，依据前几章的研究得出研究结论；进一步，结合研究结论和实际情况，提出管理实践的建议，为社区管理者和社区用户带来一定的借鉴与启示；最后，</w:t>
      </w:r>
      <w:r>
        <w:rPr>
          <w:szCs w:val="24"/>
        </w:rPr>
        <w:t>总结研究局限性并提出未来的研究展望。</w:t>
      </w:r>
    </w:p>
    <w:p w14:paraId="47050482" w14:textId="77777777" w:rsidR="006B6429" w:rsidRDefault="00000000">
      <w:pPr>
        <w:pStyle w:val="2"/>
        <w:keepNext w:val="0"/>
        <w:widowControl w:val="0"/>
        <w:spacing w:line="300" w:lineRule="auto"/>
        <w:rPr>
          <w:szCs w:val="32"/>
        </w:rPr>
      </w:pPr>
      <w:bookmarkStart w:id="165" w:name="_Toc102985994"/>
      <w:bookmarkStart w:id="166" w:name="_Toc89959308"/>
      <w:bookmarkStart w:id="167" w:name="_Toc82939096"/>
      <w:bookmarkStart w:id="168" w:name="_Toc154414934"/>
      <w:bookmarkStart w:id="169" w:name="_Toc154583514"/>
      <w:r>
        <w:rPr>
          <w:szCs w:val="32"/>
        </w:rPr>
        <w:t xml:space="preserve">6.1  </w:t>
      </w:r>
      <w:r>
        <w:rPr>
          <w:szCs w:val="32"/>
        </w:rPr>
        <w:t>研究结论</w:t>
      </w:r>
      <w:bookmarkEnd w:id="165"/>
      <w:bookmarkEnd w:id="166"/>
      <w:bookmarkEnd w:id="167"/>
      <w:bookmarkEnd w:id="168"/>
      <w:bookmarkEnd w:id="169"/>
    </w:p>
    <w:p w14:paraId="268AB92F" w14:textId="77777777" w:rsidR="006B6429" w:rsidRDefault="00000000">
      <w:pPr>
        <w:ind w:firstLine="480"/>
      </w:pPr>
      <w:r>
        <w:rPr>
          <w:rFonts w:hint="eastAsia"/>
        </w:rPr>
        <w:t>企业建立在线用户创新社区主要是为了收集更多高质量的创意，以提高自身的创新能力。但是在线用户创新社区的</w:t>
      </w:r>
      <w:proofErr w:type="gramStart"/>
      <w:r>
        <w:rPr>
          <w:rFonts w:hint="eastAsia"/>
        </w:rPr>
        <w:t>创客具有</w:t>
      </w:r>
      <w:proofErr w:type="gramEnd"/>
      <w:r>
        <w:rPr>
          <w:rFonts w:hint="eastAsia"/>
        </w:rPr>
        <w:t>不同的教育背景、文化水平，生成的创意层次不一，面对平台上创意信息过载的现状，如何及时有效地识别出高质量的创意是企业运行在线用户创新社区面临的一个巨大的挑战。这就需要企业深入的研究社区上创意</w:t>
      </w:r>
      <w:proofErr w:type="gramStart"/>
      <w:r>
        <w:rPr>
          <w:rFonts w:hint="eastAsia"/>
        </w:rPr>
        <w:t>和创客特征</w:t>
      </w:r>
      <w:proofErr w:type="gramEnd"/>
      <w:r>
        <w:rPr>
          <w:rFonts w:hint="eastAsia"/>
        </w:rPr>
        <w:t>，以激励用户不断发布高质量创意，并有效地筛选出有价值的创意投入到企业自身产品研究和开发中。</w:t>
      </w:r>
    </w:p>
    <w:p w14:paraId="32EEFE44" w14:textId="77777777" w:rsidR="006B6429" w:rsidRDefault="00000000">
      <w:pPr>
        <w:ind w:firstLine="480"/>
        <w:rPr>
          <w:szCs w:val="28"/>
        </w:rPr>
      </w:pPr>
      <w:r>
        <w:rPr>
          <w:rFonts w:hint="eastAsia"/>
        </w:rPr>
        <w:t>因此本研究综合利用开放式创新理论和</w:t>
      </w:r>
      <w:r>
        <w:rPr>
          <w:rFonts w:hint="eastAsia"/>
        </w:rPr>
        <w:t>E</w:t>
      </w:r>
      <w:r>
        <w:t>LM</w:t>
      </w:r>
      <w:r>
        <w:rPr>
          <w:rFonts w:hint="eastAsia"/>
        </w:rPr>
        <w:t>模型构建了在线用户创新社区创意价值的影响因素模型，通过案例研究法、文本挖掘法、统计分析法等多种研究方法的综合使用，对在线用户创新社区的创意文本类型特征、创意规范类型特征、</w:t>
      </w:r>
      <w:proofErr w:type="gramStart"/>
      <w:r>
        <w:rPr>
          <w:rFonts w:hint="eastAsia"/>
        </w:rPr>
        <w:t>创客特征</w:t>
      </w:r>
      <w:proofErr w:type="gramEnd"/>
      <w:r>
        <w:rPr>
          <w:rFonts w:hint="eastAsia"/>
        </w:rPr>
        <w:t>以及用户评论特征对创意价值的因果关系进行了全面系统地研究，并在得出结果的基础上，构建在线用户创新社区创意价值选择模型，通过改进</w:t>
      </w:r>
      <w:proofErr w:type="spellStart"/>
      <w:r>
        <w:rPr>
          <w:rFonts w:hint="eastAsia"/>
        </w:rPr>
        <w:t>XGBoost</w:t>
      </w:r>
      <w:proofErr w:type="spellEnd"/>
      <w:r>
        <w:rPr>
          <w:rFonts w:hint="eastAsia"/>
        </w:rPr>
        <w:t>算法实现创意自动筛选效果。企业可以基于社区中创意</w:t>
      </w:r>
      <w:proofErr w:type="gramStart"/>
      <w:r>
        <w:rPr>
          <w:rFonts w:hint="eastAsia"/>
        </w:rPr>
        <w:t>和创客多方</w:t>
      </w:r>
      <w:proofErr w:type="gramEnd"/>
      <w:r>
        <w:rPr>
          <w:rFonts w:hint="eastAsia"/>
        </w:rPr>
        <w:t>面的特征，建立创意评估系统，及时筛选出具有价值的创意，不但可以提高用户自我效能感，也可以提高企业创新效率。</w:t>
      </w:r>
      <w:r>
        <w:rPr>
          <w:szCs w:val="28"/>
        </w:rPr>
        <w:t>本文的研究结论主要归纳为以下方面</w:t>
      </w:r>
      <w:r>
        <w:rPr>
          <w:rFonts w:hint="eastAsia"/>
          <w:szCs w:val="28"/>
        </w:rPr>
        <w:t>：</w:t>
      </w:r>
    </w:p>
    <w:p w14:paraId="159D4767" w14:textId="77777777" w:rsidR="006B6429" w:rsidRDefault="00000000">
      <w:pPr>
        <w:ind w:firstLine="480"/>
      </w:pPr>
      <w:r>
        <w:rPr>
          <w:rFonts w:hint="eastAsia"/>
        </w:rPr>
        <w:t>（</w:t>
      </w:r>
      <w:r>
        <w:rPr>
          <w:rFonts w:hint="eastAsia"/>
        </w:rPr>
        <w:t>1</w:t>
      </w:r>
      <w:r>
        <w:rPr>
          <w:rFonts w:hint="eastAsia"/>
        </w:rPr>
        <w:t>）通过</w:t>
      </w:r>
      <w:r>
        <w:rPr>
          <w:rFonts w:hint="eastAsia"/>
        </w:rPr>
        <w:t>E</w:t>
      </w:r>
      <w:r>
        <w:t>LM</w:t>
      </w:r>
      <w:r>
        <w:rPr>
          <w:rFonts w:hint="eastAsia"/>
        </w:rPr>
        <w:t>模型，从中心路径假设和边缘路径假设探讨影响在线用户创新社区影响创意价值的因素。</w:t>
      </w:r>
    </w:p>
    <w:p w14:paraId="4DC905F2" w14:textId="77777777" w:rsidR="006B6429" w:rsidRDefault="00000000">
      <w:pPr>
        <w:ind w:firstLineChars="0" w:firstLine="420"/>
      </w:pPr>
      <w:r>
        <w:rPr>
          <w:rFonts w:hint="eastAsia"/>
        </w:rPr>
        <w:t>在中心路径假设中，标题详细度对创意价值产生正向影响，较为详细的创意标题可以更清晰地传达创意的主要内容和特点，帮助企业或用户更好地理解创意，从而</w:t>
      </w:r>
      <w:r>
        <w:rPr>
          <w:rFonts w:hint="eastAsia"/>
        </w:rPr>
        <w:lastRenderedPageBreak/>
        <w:t>增加创意的价值。标题的可读性和内容的可读性对创意价值产生正向影响，即可读性高的标题更能吸引用户的注意力，并且可以更快地让企业和用户理解创意的主要内容，从而有助于提升创意的价值。可读性高的内容使企业和用户更轻松地理解创意，提高创意被接受和传播的可能性，因此对创意价值产生积极影响。此外，标题和内容的文本相似度也对创意价值产生正向影响，即标题和内容相似的创意可以保持一致的信息呈现，增强用户对创意的理解，从而有助于提升创意的价值。另外，标题和内容的情感倾向的平方值对创意价值产生负向影响，这表明带有主观情感的创意不会得到用户或企业的认可，而越客观的创意越具有创意价值，即创意标题和内容的情感倾向与创意价值呈倒</w:t>
      </w:r>
      <w:r>
        <w:rPr>
          <w:rFonts w:hint="eastAsia"/>
        </w:rPr>
        <w:t>U</w:t>
      </w:r>
      <w:r>
        <w:rPr>
          <w:rFonts w:hint="eastAsia"/>
        </w:rPr>
        <w:t>型关系。除此之外，研究结果显示，创意得分数对创意价值产生正向影响，即当一个创意得分较高时，通常意味着该创意在创新性和解决问题上表现出色，这使得它更有可能为企业或用户带来实际价值。创意得分越高，创意价值越大。创意</w:t>
      </w:r>
      <w:proofErr w:type="gramStart"/>
      <w:r>
        <w:rPr>
          <w:rFonts w:hint="eastAsia"/>
        </w:rPr>
        <w:t>点赞数</w:t>
      </w:r>
      <w:proofErr w:type="gramEnd"/>
      <w:r>
        <w:rPr>
          <w:rFonts w:hint="eastAsia"/>
        </w:rPr>
        <w:t>也对创意价值有正向影响，更多</w:t>
      </w:r>
      <w:proofErr w:type="gramStart"/>
      <w:r>
        <w:rPr>
          <w:rFonts w:hint="eastAsia"/>
        </w:rPr>
        <w:t>的点赞意味着</w:t>
      </w:r>
      <w:proofErr w:type="gramEnd"/>
      <w:r>
        <w:rPr>
          <w:rFonts w:hint="eastAsia"/>
        </w:rPr>
        <w:t>创意更受欢迎，从而提高创意的价值。</w:t>
      </w:r>
    </w:p>
    <w:p w14:paraId="33F5F25A" w14:textId="6FB4C88E" w:rsidR="006B6429" w:rsidRDefault="00000000">
      <w:pPr>
        <w:ind w:firstLine="480"/>
      </w:pPr>
      <w:r>
        <w:rPr>
          <w:rFonts w:hint="eastAsia"/>
        </w:rPr>
        <w:t>在边缘路径假设中，</w:t>
      </w:r>
      <w:proofErr w:type="gramStart"/>
      <w:r>
        <w:rPr>
          <w:rFonts w:hint="eastAsia"/>
        </w:rPr>
        <w:t>创客的</w:t>
      </w:r>
      <w:proofErr w:type="gramEnd"/>
      <w:r>
        <w:rPr>
          <w:rFonts w:hint="eastAsia"/>
        </w:rPr>
        <w:t>徽章数正向影响创意价值，</w:t>
      </w:r>
      <w:proofErr w:type="gramStart"/>
      <w:r>
        <w:rPr>
          <w:rFonts w:hint="eastAsia"/>
        </w:rPr>
        <w:t>创客在</w:t>
      </w:r>
      <w:proofErr w:type="gramEnd"/>
      <w:r>
        <w:rPr>
          <w:rFonts w:hint="eastAsia"/>
        </w:rPr>
        <w:t>在线用户创新社区</w:t>
      </w:r>
      <w:r w:rsidRPr="000F0ABF">
        <w:rPr>
          <w:rFonts w:hint="eastAsia"/>
        </w:rPr>
        <w:t>中获得</w:t>
      </w:r>
      <w:r>
        <w:rPr>
          <w:rFonts w:hint="eastAsia"/>
        </w:rPr>
        <w:t>越多徽章表明其在社区中具有更高的影响力和创新能力，从而使其创意更受关注，提升创意的价值。</w:t>
      </w:r>
      <w:proofErr w:type="gramStart"/>
      <w:r>
        <w:rPr>
          <w:rFonts w:hint="eastAsia"/>
        </w:rPr>
        <w:t>创客的</w:t>
      </w:r>
      <w:proofErr w:type="gramEnd"/>
      <w:r>
        <w:rPr>
          <w:rFonts w:hint="eastAsia"/>
        </w:rPr>
        <w:t>技能标签数正向影响创意价值，</w:t>
      </w:r>
      <w:proofErr w:type="gramStart"/>
      <w:r>
        <w:rPr>
          <w:rFonts w:hint="eastAsia"/>
        </w:rPr>
        <w:t>创客拥有</w:t>
      </w:r>
      <w:proofErr w:type="gramEnd"/>
      <w:r>
        <w:rPr>
          <w:rFonts w:hint="eastAsia"/>
        </w:rPr>
        <w:t>更多的技能标签意味着其在多个领域拥有专业知识，这可以使其创意更具多样性和实用性，从而增加了创意的价值。不同领域的知识和技能可以为创意提供更丰富的背景和视角，有助于创意更好地解决现实问题或满足用户需求。创意获得的徽章数与创意总得分的交互作用会进一步</w:t>
      </w:r>
      <w:proofErr w:type="gramStart"/>
      <w:r>
        <w:rPr>
          <w:rFonts w:hint="eastAsia"/>
        </w:rPr>
        <w:t>强化创客的</w:t>
      </w:r>
      <w:proofErr w:type="gramEnd"/>
      <w:r>
        <w:rPr>
          <w:rFonts w:hint="eastAsia"/>
        </w:rPr>
        <w:t>获得的徽章数与</w:t>
      </w:r>
      <w:r w:rsidRPr="000F0ABF">
        <w:rPr>
          <w:rFonts w:hint="eastAsia"/>
        </w:rPr>
        <w:t>创意</w:t>
      </w:r>
      <w:r>
        <w:rPr>
          <w:rFonts w:hint="eastAsia"/>
        </w:rPr>
        <w:t>价值之间的正向关系。技能标签数与创意总得分的交互作用未显示对创意价值的显著影响，</w:t>
      </w:r>
      <w:proofErr w:type="gramStart"/>
      <w:r>
        <w:rPr>
          <w:rFonts w:hint="eastAsia"/>
        </w:rPr>
        <w:t>即创客的</w:t>
      </w:r>
      <w:proofErr w:type="gramEnd"/>
      <w:r>
        <w:rPr>
          <w:rFonts w:hint="eastAsia"/>
        </w:rPr>
        <w:t>总得分并不正向</w:t>
      </w:r>
      <w:proofErr w:type="gramStart"/>
      <w:r>
        <w:rPr>
          <w:rFonts w:hint="eastAsia"/>
        </w:rPr>
        <w:t>调节创客的</w:t>
      </w:r>
      <w:proofErr w:type="gramEnd"/>
      <w:r>
        <w:rPr>
          <w:rFonts w:hint="eastAsia"/>
        </w:rPr>
        <w:t>技能标签数对创意价值的影响。</w:t>
      </w:r>
    </w:p>
    <w:p w14:paraId="7D5F2D93" w14:textId="77777777" w:rsidR="006B6429" w:rsidRDefault="00000000">
      <w:pPr>
        <w:ind w:firstLine="480"/>
      </w:pPr>
      <w:r>
        <w:rPr>
          <w:rFonts w:hint="eastAsia"/>
        </w:rPr>
        <w:t>（</w:t>
      </w:r>
      <w:r>
        <w:rPr>
          <w:rFonts w:hint="eastAsia"/>
        </w:rPr>
        <w:t>2</w:t>
      </w:r>
      <w:r>
        <w:rPr>
          <w:rFonts w:hint="eastAsia"/>
        </w:rPr>
        <w:t>）根据显著性影响因素结果构建创意选择模型，</w:t>
      </w:r>
      <w:proofErr w:type="spellStart"/>
      <w:r>
        <w:rPr>
          <w:rFonts w:hint="eastAsia"/>
        </w:rPr>
        <w:t>X</w:t>
      </w:r>
      <w:r>
        <w:t>GB</w:t>
      </w:r>
      <w:r>
        <w:rPr>
          <w:rFonts w:hint="eastAsia"/>
        </w:rPr>
        <w:t>oost</w:t>
      </w:r>
      <w:proofErr w:type="spellEnd"/>
      <w:r>
        <w:rPr>
          <w:rFonts w:hint="eastAsia"/>
        </w:rPr>
        <w:t>集成学习算法对创意选择效果突出。通过在线用户创新社区创意价值的影响因素分析结果，得到</w:t>
      </w:r>
      <w:r>
        <w:rPr>
          <w:rFonts w:hint="eastAsia"/>
          <w:color w:val="000000" w:themeColor="text1"/>
        </w:rPr>
        <w:t>多个关键特征，包括创意文本类型特征、创意规范类型</w:t>
      </w:r>
      <w:proofErr w:type="gramStart"/>
      <w:r>
        <w:rPr>
          <w:rFonts w:hint="eastAsia"/>
          <w:color w:val="000000" w:themeColor="text1"/>
        </w:rPr>
        <w:t>特征和创客特征</w:t>
      </w:r>
      <w:proofErr w:type="gramEnd"/>
      <w:r>
        <w:rPr>
          <w:rFonts w:hint="eastAsia"/>
          <w:color w:val="000000" w:themeColor="text1"/>
        </w:rPr>
        <w:t>。</w:t>
      </w:r>
      <w:r>
        <w:rPr>
          <w:rFonts w:hint="eastAsia"/>
        </w:rPr>
        <w:t>在相同的数据集上，采用了</w:t>
      </w:r>
      <w:r>
        <w:rPr>
          <w:rFonts w:hint="eastAsia"/>
        </w:rPr>
        <w:t>Bagging</w:t>
      </w:r>
      <w:r>
        <w:rPr>
          <w:rFonts w:hint="eastAsia"/>
        </w:rPr>
        <w:t>和</w:t>
      </w:r>
      <w:r>
        <w:rPr>
          <w:rFonts w:hint="eastAsia"/>
        </w:rPr>
        <w:t>Boosting</w:t>
      </w:r>
      <w:r>
        <w:rPr>
          <w:rFonts w:hint="eastAsia"/>
        </w:rPr>
        <w:t>这两种常见的集成学习方法，包括</w:t>
      </w:r>
      <w:r>
        <w:rPr>
          <w:rFonts w:hint="eastAsia"/>
        </w:rPr>
        <w:t>RF</w:t>
      </w:r>
      <w:r>
        <w:rPr>
          <w:rFonts w:hint="eastAsia"/>
        </w:rPr>
        <w:t>、</w:t>
      </w:r>
      <w:r>
        <w:rPr>
          <w:rFonts w:hint="eastAsia"/>
        </w:rPr>
        <w:t>GBDT</w:t>
      </w:r>
      <w:r>
        <w:rPr>
          <w:rFonts w:hint="eastAsia"/>
        </w:rPr>
        <w:t>、</w:t>
      </w:r>
      <w:r>
        <w:rPr>
          <w:rFonts w:hint="eastAsia"/>
        </w:rPr>
        <w:t>AdaBoost</w:t>
      </w:r>
      <w:r>
        <w:rPr>
          <w:rFonts w:hint="eastAsia"/>
        </w:rPr>
        <w:t>、</w:t>
      </w:r>
      <w:proofErr w:type="spellStart"/>
      <w:r>
        <w:rPr>
          <w:rFonts w:hint="eastAsia"/>
        </w:rPr>
        <w:t>X</w:t>
      </w:r>
      <w:r>
        <w:t>GB</w:t>
      </w:r>
      <w:r>
        <w:rPr>
          <w:rFonts w:hint="eastAsia"/>
        </w:rPr>
        <w:t>oost</w:t>
      </w:r>
      <w:proofErr w:type="spellEnd"/>
      <w:r>
        <w:rPr>
          <w:rFonts w:hint="eastAsia"/>
        </w:rPr>
        <w:t>以及</w:t>
      </w:r>
      <w:proofErr w:type="spellStart"/>
      <w:r>
        <w:rPr>
          <w:rFonts w:hint="eastAsia"/>
        </w:rPr>
        <w:t>LightGBM</w:t>
      </w:r>
      <w:proofErr w:type="spellEnd"/>
      <w:r>
        <w:rPr>
          <w:rFonts w:hint="eastAsia"/>
        </w:rPr>
        <w:t>集成学习算法，利用</w:t>
      </w:r>
      <w:r>
        <w:rPr>
          <w:rFonts w:hint="eastAsia"/>
        </w:rPr>
        <w:t>Python</w:t>
      </w:r>
      <w:r>
        <w:rPr>
          <w:rFonts w:hint="eastAsia"/>
        </w:rPr>
        <w:t>内置包对上述五种</w:t>
      </w:r>
      <w:r>
        <w:rPr>
          <w:rFonts w:hint="eastAsia"/>
        </w:rPr>
        <w:lastRenderedPageBreak/>
        <w:t>算法进行了在线用户创新社区创意选择的建模工作。</w:t>
      </w:r>
      <w:r>
        <w:rPr>
          <w:rFonts w:hint="eastAsia"/>
          <w:color w:val="000000" w:themeColor="text1"/>
        </w:rPr>
        <w:t>数据样本将被分为训练集和测试集两个部分输入到选择模型中，</w:t>
      </w:r>
      <w:r>
        <w:rPr>
          <w:rFonts w:hint="eastAsia"/>
        </w:rPr>
        <w:t>通过对比</w:t>
      </w:r>
      <w:r>
        <w:rPr>
          <w:rFonts w:hint="eastAsia"/>
        </w:rPr>
        <w:t>Precision</w:t>
      </w:r>
      <w:r>
        <w:rPr>
          <w:rFonts w:hint="eastAsia"/>
        </w:rPr>
        <w:t>、</w:t>
      </w:r>
      <w:r>
        <w:rPr>
          <w:rFonts w:hint="eastAsia"/>
        </w:rPr>
        <w:t>F1</w:t>
      </w:r>
      <w:r>
        <w:rPr>
          <w:rFonts w:hint="eastAsia"/>
        </w:rPr>
        <w:t>值、</w:t>
      </w:r>
      <w:r>
        <w:rPr>
          <w:rFonts w:hint="eastAsia"/>
        </w:rPr>
        <w:t>Recall</w:t>
      </w:r>
      <w:r>
        <w:rPr>
          <w:rFonts w:hint="eastAsia"/>
        </w:rPr>
        <w:t>和</w:t>
      </w:r>
      <w:r>
        <w:rPr>
          <w:rFonts w:hint="eastAsia"/>
        </w:rPr>
        <w:t>AUC</w:t>
      </w:r>
      <w:r>
        <w:rPr>
          <w:rFonts w:hint="eastAsia"/>
        </w:rPr>
        <w:t>的结果，研究发现，</w:t>
      </w:r>
      <w:proofErr w:type="spellStart"/>
      <w:r>
        <w:rPr>
          <w:rFonts w:hint="eastAsia"/>
        </w:rPr>
        <w:t>XGBoost</w:t>
      </w:r>
      <w:proofErr w:type="spellEnd"/>
      <w:r>
        <w:rPr>
          <w:rFonts w:hint="eastAsia"/>
        </w:rPr>
        <w:t>算法在创意选择过程中表现更为出色。</w:t>
      </w:r>
      <w:r>
        <w:rPr>
          <w:rFonts w:hint="eastAsia"/>
        </w:rPr>
        <w:t xml:space="preserve"> </w:t>
      </w:r>
    </w:p>
    <w:p w14:paraId="47645A29" w14:textId="77777777" w:rsidR="006B6429" w:rsidRDefault="00000000">
      <w:pPr>
        <w:ind w:firstLineChars="0" w:firstLine="480"/>
      </w:pPr>
      <w:r>
        <w:rPr>
          <w:rFonts w:hint="eastAsia"/>
        </w:rPr>
        <w:t>（</w:t>
      </w:r>
      <w:r>
        <w:rPr>
          <w:rFonts w:hint="eastAsia"/>
        </w:rPr>
        <w:t>3</w:t>
      </w:r>
      <w:r>
        <w:rPr>
          <w:rFonts w:hint="eastAsia"/>
        </w:rPr>
        <w:t>）对</w:t>
      </w:r>
      <w:proofErr w:type="spellStart"/>
      <w:r>
        <w:rPr>
          <w:rFonts w:hint="eastAsia"/>
        </w:rPr>
        <w:t>X</w:t>
      </w:r>
      <w:r>
        <w:t>GB</w:t>
      </w:r>
      <w:r>
        <w:rPr>
          <w:rFonts w:hint="eastAsia"/>
        </w:rPr>
        <w:t>oost</w:t>
      </w:r>
      <w:proofErr w:type="spellEnd"/>
      <w:r>
        <w:rPr>
          <w:rFonts w:hint="eastAsia"/>
        </w:rPr>
        <w:t>集成学习算法进行优化，创意选择效果优于</w:t>
      </w:r>
      <w:proofErr w:type="spellStart"/>
      <w:r>
        <w:rPr>
          <w:rFonts w:hint="eastAsia"/>
        </w:rPr>
        <w:t>X</w:t>
      </w:r>
      <w:r>
        <w:t>GB</w:t>
      </w:r>
      <w:r>
        <w:rPr>
          <w:rFonts w:hint="eastAsia"/>
        </w:rPr>
        <w:t>oost</w:t>
      </w:r>
      <w:proofErr w:type="spellEnd"/>
      <w:r>
        <w:rPr>
          <w:rFonts w:hint="eastAsia"/>
        </w:rPr>
        <w:t>算法。为了解决样本不平衡的问题，使用了进行样本均衡处理。</w:t>
      </w:r>
      <w:r>
        <w:rPr>
          <w:rFonts w:hint="eastAsia"/>
        </w:rPr>
        <w:t>SMOTE</w:t>
      </w:r>
      <w:r>
        <w:rPr>
          <w:rFonts w:hint="eastAsia"/>
        </w:rPr>
        <w:t>通过生成合成的少数类别样本，有效提高了模型对于少数类别的学习能力，从而改善了整体的模型性能。其次，使用了贝叶斯优化方法对</w:t>
      </w:r>
      <w:proofErr w:type="spellStart"/>
      <w:r>
        <w:rPr>
          <w:rFonts w:hint="eastAsia"/>
        </w:rPr>
        <w:t>XGBoost</w:t>
      </w:r>
      <w:proofErr w:type="spellEnd"/>
      <w:r>
        <w:rPr>
          <w:rFonts w:hint="eastAsia"/>
        </w:rPr>
        <w:t>的关键参数进行调参。在优化后的模型中，取得了显著的效果提升。精确度提高了约</w:t>
      </w:r>
      <w:r>
        <w:rPr>
          <w:rFonts w:hint="eastAsia"/>
        </w:rPr>
        <w:t>4.58%</w:t>
      </w:r>
      <w:r>
        <w:rPr>
          <w:rFonts w:hint="eastAsia"/>
        </w:rPr>
        <w:t>，</w:t>
      </w:r>
      <w:r>
        <w:rPr>
          <w:rFonts w:hint="eastAsia"/>
        </w:rPr>
        <w:t xml:space="preserve"> F1</w:t>
      </w:r>
      <w:r>
        <w:rPr>
          <w:rFonts w:hint="eastAsia"/>
        </w:rPr>
        <w:t>值增加了约</w:t>
      </w:r>
      <w:r>
        <w:rPr>
          <w:rFonts w:hint="eastAsia"/>
        </w:rPr>
        <w:t>2.22%</w:t>
      </w:r>
      <w:r>
        <w:rPr>
          <w:rFonts w:hint="eastAsia"/>
        </w:rPr>
        <w:t>，召回率微幅提升约</w:t>
      </w:r>
      <w:r>
        <w:rPr>
          <w:rFonts w:hint="eastAsia"/>
        </w:rPr>
        <w:t>0.10%</w:t>
      </w:r>
      <w:r>
        <w:rPr>
          <w:rFonts w:hint="eastAsia"/>
        </w:rPr>
        <w:t>，</w:t>
      </w:r>
      <w:r>
        <w:rPr>
          <w:rFonts w:hint="eastAsia"/>
        </w:rPr>
        <w:t xml:space="preserve"> AUC</w:t>
      </w:r>
      <w:proofErr w:type="gramStart"/>
      <w:r>
        <w:rPr>
          <w:rFonts w:hint="eastAsia"/>
        </w:rPr>
        <w:t>值有着</w:t>
      </w:r>
      <w:proofErr w:type="gramEnd"/>
      <w:r>
        <w:rPr>
          <w:rFonts w:hint="eastAsia"/>
        </w:rPr>
        <w:t>显著的</w:t>
      </w:r>
      <w:r>
        <w:rPr>
          <w:rFonts w:hint="eastAsia"/>
        </w:rPr>
        <w:t>1.39%</w:t>
      </w:r>
      <w:r>
        <w:rPr>
          <w:rFonts w:hint="eastAsia"/>
        </w:rPr>
        <w:t>提高，进一步印证了模型在整体性能上的优越表现。通过综合运用</w:t>
      </w:r>
      <w:r>
        <w:rPr>
          <w:rFonts w:hint="eastAsia"/>
        </w:rPr>
        <w:t>SMOTE</w:t>
      </w:r>
      <w:r>
        <w:rPr>
          <w:rFonts w:hint="eastAsia"/>
        </w:rPr>
        <w:t>进行样本均衡和贝叶斯</w:t>
      </w:r>
      <w:proofErr w:type="gramStart"/>
      <w:r>
        <w:rPr>
          <w:rFonts w:hint="eastAsia"/>
        </w:rPr>
        <w:t>优化调参的</w:t>
      </w:r>
      <w:proofErr w:type="gramEnd"/>
      <w:r>
        <w:rPr>
          <w:rFonts w:hint="eastAsia"/>
        </w:rPr>
        <w:t>手段，使</w:t>
      </w:r>
      <w:proofErr w:type="spellStart"/>
      <w:r>
        <w:rPr>
          <w:rFonts w:hint="eastAsia"/>
        </w:rPr>
        <w:t>X</w:t>
      </w:r>
      <w:r>
        <w:t>GB</w:t>
      </w:r>
      <w:r>
        <w:rPr>
          <w:rFonts w:hint="eastAsia"/>
        </w:rPr>
        <w:t>oost</w:t>
      </w:r>
      <w:proofErr w:type="spellEnd"/>
      <w:r>
        <w:rPr>
          <w:rFonts w:hint="eastAsia"/>
        </w:rPr>
        <w:t>其在创新社区创意选择中取得了更为出色的性能，为实际应用中的创意选择任务提供了更有力的支持。</w:t>
      </w:r>
    </w:p>
    <w:p w14:paraId="6FE3B72D" w14:textId="77777777" w:rsidR="006B6429" w:rsidRDefault="00000000">
      <w:pPr>
        <w:ind w:firstLine="480"/>
      </w:pPr>
      <w:r>
        <w:rPr>
          <w:rFonts w:hint="eastAsia"/>
        </w:rPr>
        <w:t>（</w:t>
      </w:r>
      <w:r>
        <w:rPr>
          <w:rFonts w:hint="eastAsia"/>
        </w:rPr>
        <w:t>4</w:t>
      </w:r>
      <w:r>
        <w:rPr>
          <w:rFonts w:hint="eastAsia"/>
        </w:rPr>
        <w:t>）</w:t>
      </w:r>
      <w:bookmarkStart w:id="170" w:name="_Toc89959310"/>
      <w:bookmarkStart w:id="171" w:name="_Toc102985995"/>
      <w:bookmarkStart w:id="172" w:name="_Toc82939098"/>
      <w:r>
        <w:rPr>
          <w:rFonts w:hint="eastAsia"/>
        </w:rPr>
        <w:t>在前人研究的基础上，本文致力于深化对非结构化创意文本的数据挖掘和情感分析。通过拓展在线用户创新社区数据采用范围，在研究中进一步完善了在线用户创新社区的研究框架。这一框架的完善不仅拓展了数据的来源，还提供了更全面的视角，以更好地理解和分析创新过程中的文本数据。另外，本文引入了文本相似度这一变量，通过对创意标题与创意内容的文本相似度的深入研究，其对创意价值之间的潜在关联，为在线用户创新社区上创意内容的优化提供更具体的指导。同时本文采用了多种集成学习算法，并将其应用到在线用户创新社区中，能够更有效地处理大规模的创意文本数据，提高创新社区的效率和可操作性。</w:t>
      </w:r>
    </w:p>
    <w:p w14:paraId="0DF722DA" w14:textId="77777777" w:rsidR="006B6429" w:rsidRDefault="00000000">
      <w:pPr>
        <w:pStyle w:val="2"/>
        <w:keepNext w:val="0"/>
        <w:widowControl w:val="0"/>
        <w:spacing w:line="300" w:lineRule="auto"/>
        <w:rPr>
          <w:szCs w:val="32"/>
        </w:rPr>
      </w:pPr>
      <w:bookmarkStart w:id="173" w:name="_Toc154414935"/>
      <w:bookmarkStart w:id="174" w:name="_Toc154583515"/>
      <w:r>
        <w:rPr>
          <w:szCs w:val="32"/>
        </w:rPr>
        <w:t xml:space="preserve">6.2  </w:t>
      </w:r>
      <w:bookmarkEnd w:id="170"/>
      <w:bookmarkEnd w:id="171"/>
      <w:bookmarkEnd w:id="172"/>
      <w:r>
        <w:rPr>
          <w:rFonts w:hint="eastAsia"/>
          <w:szCs w:val="32"/>
        </w:rPr>
        <w:t>管理启示</w:t>
      </w:r>
      <w:bookmarkEnd w:id="173"/>
      <w:bookmarkEnd w:id="174"/>
    </w:p>
    <w:p w14:paraId="5D00AF14" w14:textId="77777777" w:rsidR="006B6429" w:rsidRDefault="00000000">
      <w:pPr>
        <w:ind w:firstLine="480"/>
      </w:pPr>
      <w:r>
        <w:rPr>
          <w:rFonts w:hint="eastAsia"/>
        </w:rPr>
        <w:t>本文对</w:t>
      </w:r>
      <w:r>
        <w:t>Salesforce</w:t>
      </w:r>
      <w:r>
        <w:rPr>
          <w:rFonts w:hint="eastAsia"/>
        </w:rPr>
        <w:t>在线用户创新社区的研究结论可以为建立在线用户创新社区的企业在管理平台和用户，筛选社区高质量创意方面提供指导意见，特别是当平台创意信息过载时，同时企业又没有能力或者只有有限的人力和资源处理这些创意信息时。而且本文的研究结论也可以帮助企业选择出能够产生创意价值的创意。以下是根据本文的研究结论，提出的相应的在线用户创新社区的管理启示：</w:t>
      </w:r>
      <w:r>
        <w:rPr>
          <w:rFonts w:hint="eastAsia"/>
        </w:rPr>
        <w:t xml:space="preserve">  </w:t>
      </w:r>
    </w:p>
    <w:p w14:paraId="7E4980B5" w14:textId="77777777" w:rsidR="006B6429" w:rsidRDefault="00000000">
      <w:pPr>
        <w:ind w:firstLineChars="0" w:firstLine="480"/>
      </w:pPr>
      <w:r>
        <w:rPr>
          <w:rFonts w:hint="eastAsia"/>
        </w:rPr>
        <w:lastRenderedPageBreak/>
        <w:t>（</w:t>
      </w:r>
      <w:r>
        <w:rPr>
          <w:rFonts w:hint="eastAsia"/>
        </w:rPr>
        <w:t>1</w:t>
      </w:r>
      <w:r>
        <w:rPr>
          <w:rFonts w:hint="eastAsia"/>
        </w:rPr>
        <w:t>）本文可以帮助企业更好地完善创意提交方式，更好地</w:t>
      </w:r>
      <w:proofErr w:type="gramStart"/>
      <w:r>
        <w:rPr>
          <w:rFonts w:hint="eastAsia"/>
        </w:rPr>
        <w:t>管理创客提交</w:t>
      </w:r>
      <w:proofErr w:type="gramEnd"/>
      <w:r>
        <w:rPr>
          <w:rFonts w:hint="eastAsia"/>
        </w:rPr>
        <w:t>的内容。首先之前的研究大多忽略了创意文本特征对创意价值的作用，而根据本文结论，包含创意文本特征的创意可能比不包含这些特征的创意更具有创意价值。因此企业在创意提交时可以提供创意文本模板，提醒</w:t>
      </w:r>
      <w:proofErr w:type="gramStart"/>
      <w:r>
        <w:rPr>
          <w:rFonts w:hint="eastAsia"/>
        </w:rPr>
        <w:t>创客应</w:t>
      </w:r>
      <w:proofErr w:type="gramEnd"/>
      <w:r>
        <w:rPr>
          <w:rFonts w:hint="eastAsia"/>
        </w:rPr>
        <w:t>尽可能通俗地描述创意，使创意可读性更高，减少文本复杂度，在语言表达上不论是创意标题还是创意内容都需保持客观明确，尽量减少创意描述时用的情感词汇，这有利于企业和其他用户对创意的正确理解，减少用户理解创意的时间，提高创意价值和创意筛选效率。创意内容也应围绕创意标题描述，两者应具有相似度，这对提高创意价值更有帮助。再者企业可以为创客提供当前流行的创意主题信息，以便用户可以围绕流行的主题提交创意内容，以满足市场需求。企业还可以在用户提交创意时实时更新计算出的创意文本特征数据信息，以提醒用户完善其创意，从而获得更多的得分数，同时在平台上增加用户对创意可读性、创意内容流行度等特征的评价指标，以更直观的方式展现创意内容特征，减少创意筛选时的认知成本和搜寻努力。</w:t>
      </w:r>
      <w:proofErr w:type="gramStart"/>
      <w:r>
        <w:rPr>
          <w:rFonts w:hint="eastAsia"/>
        </w:rPr>
        <w:t>其次创客在</w:t>
      </w:r>
      <w:proofErr w:type="gramEnd"/>
      <w:r>
        <w:rPr>
          <w:rFonts w:hint="eastAsia"/>
        </w:rPr>
        <w:t>提交创意时可以添加有说服力的图片以及标签信息，辅助描述创意内容，降低创意内容的模糊性。企业也要限制创意内容更新的上线，</w:t>
      </w:r>
      <w:proofErr w:type="gramStart"/>
      <w:r>
        <w:rPr>
          <w:rFonts w:hint="eastAsia"/>
        </w:rPr>
        <w:t>防止创客随意</w:t>
      </w:r>
      <w:proofErr w:type="gramEnd"/>
      <w:r>
        <w:rPr>
          <w:rFonts w:hint="eastAsia"/>
        </w:rPr>
        <w:t>更新创意，降低创意可信度。</w:t>
      </w:r>
    </w:p>
    <w:p w14:paraId="64DB95EA" w14:textId="41542ED0" w:rsidR="006B6429" w:rsidRDefault="00000000">
      <w:pPr>
        <w:ind w:firstLineChars="0" w:firstLine="480"/>
      </w:pPr>
      <w:r>
        <w:rPr>
          <w:rFonts w:hint="eastAsia"/>
        </w:rPr>
        <w:t>（２）本文还发现徽章数高以及具备先前经验的</w:t>
      </w:r>
      <w:proofErr w:type="gramStart"/>
      <w:r>
        <w:rPr>
          <w:rFonts w:hint="eastAsia"/>
        </w:rPr>
        <w:t>创客更</w:t>
      </w:r>
      <w:proofErr w:type="gramEnd"/>
      <w:r>
        <w:rPr>
          <w:rFonts w:hint="eastAsia"/>
        </w:rPr>
        <w:t>具备产生创意价值的能力，因此企业识别出这类</w:t>
      </w:r>
      <w:proofErr w:type="gramStart"/>
      <w:r>
        <w:rPr>
          <w:rFonts w:hint="eastAsia"/>
        </w:rPr>
        <w:t>创客很</w:t>
      </w:r>
      <w:proofErr w:type="gramEnd"/>
      <w:r>
        <w:rPr>
          <w:rFonts w:hint="eastAsia"/>
        </w:rPr>
        <w:t>重要。在开放式创新社区中，用户无法获得创意者的文化背景、教育经历等信息，但可以</w:t>
      </w:r>
      <w:proofErr w:type="gramStart"/>
      <w:r>
        <w:rPr>
          <w:rFonts w:hint="eastAsia"/>
        </w:rPr>
        <w:t>通过创客的</w:t>
      </w:r>
      <w:proofErr w:type="gramEnd"/>
      <w:r>
        <w:rPr>
          <w:rFonts w:hint="eastAsia"/>
        </w:rPr>
        <w:t>徽章和总得分数据</w:t>
      </w:r>
      <w:proofErr w:type="gramStart"/>
      <w:r>
        <w:rPr>
          <w:rFonts w:hint="eastAsia"/>
        </w:rPr>
        <w:t>判断创客的</w:t>
      </w:r>
      <w:proofErr w:type="gramEnd"/>
      <w:r>
        <w:rPr>
          <w:rFonts w:hint="eastAsia"/>
        </w:rPr>
        <w:t>能力，因此企业可以通过</w:t>
      </w:r>
      <w:proofErr w:type="gramStart"/>
      <w:r>
        <w:rPr>
          <w:rFonts w:hint="eastAsia"/>
        </w:rPr>
        <w:t>向创客总得</w:t>
      </w:r>
      <w:proofErr w:type="gramEnd"/>
      <w:r>
        <w:rPr>
          <w:rFonts w:hint="eastAsia"/>
        </w:rPr>
        <w:t>分和徽章数的形式</w:t>
      </w:r>
      <w:r w:rsidR="000F0ABF" w:rsidRPr="000F0ABF">
        <w:rPr>
          <w:rFonts w:hint="eastAsia"/>
        </w:rPr>
        <w:t>标志</w:t>
      </w:r>
      <w:proofErr w:type="gramStart"/>
      <w:r w:rsidR="000F0ABF" w:rsidRPr="000F0ABF">
        <w:rPr>
          <w:rFonts w:hint="eastAsia"/>
        </w:rPr>
        <w:t>着</w:t>
      </w:r>
      <w:r>
        <w:rPr>
          <w:rFonts w:hint="eastAsia"/>
        </w:rPr>
        <w:t>具备</w:t>
      </w:r>
      <w:proofErr w:type="gramEnd"/>
      <w:r>
        <w:rPr>
          <w:rFonts w:hint="eastAsia"/>
        </w:rPr>
        <w:t>产生创意价值的创客，以便用户和企业更容易地观察到</w:t>
      </w:r>
      <w:proofErr w:type="gramStart"/>
      <w:r>
        <w:rPr>
          <w:rFonts w:hint="eastAsia"/>
        </w:rPr>
        <w:t>这些创客提交</w:t>
      </w:r>
      <w:proofErr w:type="gramEnd"/>
      <w:r>
        <w:rPr>
          <w:rFonts w:hint="eastAsia"/>
        </w:rPr>
        <w:t>的创意，同时也可以提高他们的参与度，促进用户创新。在创意选择模型的构建中发现，</w:t>
      </w:r>
      <w:proofErr w:type="gramStart"/>
      <w:r>
        <w:rPr>
          <w:rFonts w:hint="eastAsia"/>
        </w:rPr>
        <w:t>创客的</w:t>
      </w:r>
      <w:proofErr w:type="gramEnd"/>
      <w:r>
        <w:rPr>
          <w:rFonts w:hint="eastAsia"/>
        </w:rPr>
        <w:t>特征对筛选高质量创意具有重要的影响，因此企业可以奖励那些发布了包含良好创意文本特征的创意的</w:t>
      </w:r>
      <w:proofErr w:type="gramStart"/>
      <w:r>
        <w:rPr>
          <w:rFonts w:hint="eastAsia"/>
        </w:rPr>
        <w:t>创客相应</w:t>
      </w:r>
      <w:proofErr w:type="gramEnd"/>
      <w:r>
        <w:rPr>
          <w:rFonts w:hint="eastAsia"/>
        </w:rPr>
        <w:t>的得分和徽章，提高企业创意筛选能力和创新能力。</w:t>
      </w:r>
    </w:p>
    <w:p w14:paraId="57131D14" w14:textId="77777777" w:rsidR="006B6429" w:rsidRDefault="00000000">
      <w:pPr>
        <w:ind w:firstLineChars="0" w:firstLine="480"/>
      </w:pPr>
      <w:r>
        <w:rPr>
          <w:rFonts w:hint="eastAsia"/>
        </w:rPr>
        <w:t>（３）现如今在线用户创新社区多以人工筛选创意为主，对企业人力和资源要求极高，如果需要等到创意达到一定数量才评定创意，则用户会因为等待时间过长而降低创意的积极性。因此企业需要基于创意特征和</w:t>
      </w:r>
      <w:proofErr w:type="gramStart"/>
      <w:r>
        <w:rPr>
          <w:rFonts w:hint="eastAsia"/>
        </w:rPr>
        <w:t>创客特征</w:t>
      </w:r>
      <w:proofErr w:type="gramEnd"/>
      <w:r>
        <w:rPr>
          <w:rFonts w:hint="eastAsia"/>
        </w:rPr>
        <w:t>等多种变量，构建创意选择系统，以达到实时自动化筛选高质量创意的目的，有助于提高企业创新效率，</w:t>
      </w:r>
      <w:r>
        <w:rPr>
          <w:rFonts w:hint="eastAsia"/>
        </w:rPr>
        <w:lastRenderedPageBreak/>
        <w:t>更好地管理在线用户创新社区，同时促进用户持续参与。企业也可以利用创意选择机制将筛选出的创意优先展示给用户，减少用户信息搜索时间并降低不确定使用户和企业及时了解市场需求信息。</w:t>
      </w:r>
    </w:p>
    <w:p w14:paraId="134F77C3" w14:textId="77777777" w:rsidR="006B6429" w:rsidRDefault="00000000">
      <w:pPr>
        <w:pStyle w:val="2"/>
      </w:pPr>
      <w:bookmarkStart w:id="175" w:name="_Toc154414936"/>
      <w:bookmarkStart w:id="176" w:name="_Toc154583516"/>
      <w:r>
        <w:rPr>
          <w:rFonts w:hint="eastAsia"/>
          <w:szCs w:val="32"/>
        </w:rPr>
        <w:t>6</w:t>
      </w:r>
      <w:r>
        <w:rPr>
          <w:szCs w:val="32"/>
        </w:rPr>
        <w:t xml:space="preserve">.3 </w:t>
      </w:r>
      <w:r>
        <w:rPr>
          <w:rFonts w:hint="eastAsia"/>
        </w:rPr>
        <w:t>研究局限性及研究展望</w:t>
      </w:r>
      <w:bookmarkEnd w:id="175"/>
      <w:bookmarkEnd w:id="176"/>
    </w:p>
    <w:p w14:paraId="6AB2321A" w14:textId="77777777" w:rsidR="006B6429" w:rsidRDefault="00000000">
      <w:pPr>
        <w:ind w:firstLine="480"/>
      </w:pPr>
      <w:r>
        <w:rPr>
          <w:rFonts w:hint="eastAsia"/>
        </w:rPr>
        <w:t>本研究通过学习、总结以往在线用户创新社区相关研究，针对平台存在的信息过载、创意评定难度大等问题，探究在线用户创新社区创意价值的影响因素，并采用集成学习算法对创意进行筛选，有助于企业实现高效率地创意筛选，提高企业对平台和用户的管理能力。但是本研究也存在一定的不足之处，需要日后进一步改进：</w:t>
      </w:r>
    </w:p>
    <w:p w14:paraId="51390D79" w14:textId="77777777" w:rsidR="006B6429" w:rsidRDefault="00000000">
      <w:pPr>
        <w:ind w:firstLine="480"/>
      </w:pPr>
      <w:r>
        <w:rPr>
          <w:rFonts w:hint="eastAsia"/>
        </w:rPr>
        <w:t>（</w:t>
      </w:r>
      <w:r>
        <w:rPr>
          <w:rFonts w:hint="eastAsia"/>
        </w:rPr>
        <w:t>1</w:t>
      </w:r>
      <w:r>
        <w:rPr>
          <w:rFonts w:hint="eastAsia"/>
        </w:rPr>
        <w:t>）本研究仅采集</w:t>
      </w:r>
      <w:r>
        <w:t>Salesforce</w:t>
      </w:r>
      <w:r>
        <w:rPr>
          <w:rFonts w:hint="eastAsia"/>
        </w:rPr>
        <w:t>在线用户创新社区上的创意数据集，无法保证所研究的自变量对创意价值的影响机理在其他平台适用，特别是对于不同的语言和文化环境下的平台，这些平台中可能会有不同的特征对创意价值有影响。因此未来的研究可以选取其他的在线用户创新社区作为研究对象，进一步证明本研究结果的普适性。</w:t>
      </w:r>
    </w:p>
    <w:p w14:paraId="14C6C8BB" w14:textId="77777777" w:rsidR="006B6429" w:rsidRDefault="00000000">
      <w:pPr>
        <w:ind w:firstLine="480"/>
      </w:pPr>
      <w:r>
        <w:rPr>
          <w:rFonts w:hint="eastAsia"/>
        </w:rPr>
        <w:t>（</w:t>
      </w:r>
      <w:r>
        <w:rPr>
          <w:rFonts w:hint="eastAsia"/>
        </w:rPr>
        <w:t>2</w:t>
      </w:r>
      <w:r>
        <w:rPr>
          <w:rFonts w:hint="eastAsia"/>
        </w:rPr>
        <w:t>）本研究的一个目的是探讨创意的文本特征对创意价值的作用，尽管已经对创意文本内容进行了深入的挖掘分析，但是仍然对创意内容分析不够全面，例如创意中是否包含相关链接、创意新颖性、创意内容的冗余度等没有考虑到模型中。</w:t>
      </w:r>
      <w:r>
        <w:rPr>
          <w:rFonts w:hint="eastAsia"/>
        </w:rPr>
        <w:t xml:space="preserve">  </w:t>
      </w:r>
    </w:p>
    <w:p w14:paraId="290F6562" w14:textId="77777777" w:rsidR="006B6429" w:rsidRDefault="00000000">
      <w:pPr>
        <w:spacing w:line="240" w:lineRule="auto"/>
        <w:ind w:firstLineChars="0" w:firstLine="0"/>
        <w:jc w:val="left"/>
      </w:pPr>
      <w:r>
        <w:br w:type="page"/>
      </w:r>
    </w:p>
    <w:p w14:paraId="4EB123F6" w14:textId="79AAC4EA" w:rsidR="006B6429" w:rsidRDefault="00000000" w:rsidP="005A65C6">
      <w:pPr>
        <w:pStyle w:val="1"/>
        <w:numPr>
          <w:ilvl w:val="0"/>
          <w:numId w:val="0"/>
        </w:numPr>
        <w:ind w:left="1160"/>
      </w:pPr>
      <w:bookmarkStart w:id="177" w:name="_Toc154414937"/>
      <w:bookmarkStart w:id="178" w:name="_Toc154583517"/>
      <w:r w:rsidRPr="009650F8">
        <w:rPr>
          <w:rFonts w:hint="eastAsia"/>
        </w:rPr>
        <w:lastRenderedPageBreak/>
        <w:t>参考文献</w:t>
      </w:r>
      <w:bookmarkEnd w:id="177"/>
      <w:bookmarkEnd w:id="178"/>
    </w:p>
    <w:p w14:paraId="2A798EFB" w14:textId="77777777" w:rsidR="006F5972" w:rsidRPr="006F5972" w:rsidRDefault="00000000" w:rsidP="006F5972">
      <w:pPr>
        <w:pStyle w:val="EndNoteBibliography"/>
        <w:ind w:left="400" w:hanging="400"/>
        <w:rPr>
          <w:noProof/>
        </w:rPr>
      </w:pPr>
      <w:r>
        <w:fldChar w:fldCharType="begin"/>
      </w:r>
      <w:r>
        <w:instrText xml:space="preserve"> ADDIN EN.REFLIST </w:instrText>
      </w:r>
      <w:r>
        <w:fldChar w:fldCharType="separate"/>
      </w:r>
      <w:r w:rsidR="006F5972" w:rsidRPr="006F5972">
        <w:rPr>
          <w:noProof/>
        </w:rPr>
        <w:t>[1]</w:t>
      </w:r>
      <w:r w:rsidR="006F5972" w:rsidRPr="006F5972">
        <w:rPr>
          <w:noProof/>
        </w:rPr>
        <w:tab/>
        <w:t>Henkel J, E V H. Welfare implications of user innovation [J]. The journal of technology transfer, 2005, 30: 73-87.</w:t>
      </w:r>
    </w:p>
    <w:p w14:paraId="02425D24" w14:textId="77777777" w:rsidR="006F5972" w:rsidRPr="006F5972" w:rsidRDefault="006F5972" w:rsidP="006F5972">
      <w:pPr>
        <w:pStyle w:val="EndNoteBibliography"/>
        <w:ind w:left="400" w:hanging="400"/>
        <w:rPr>
          <w:noProof/>
        </w:rPr>
      </w:pPr>
      <w:r w:rsidRPr="006F5972">
        <w:rPr>
          <w:rFonts w:hint="eastAsia"/>
          <w:noProof/>
        </w:rPr>
        <w:t>[2]</w:t>
      </w:r>
      <w:r w:rsidRPr="006F5972">
        <w:rPr>
          <w:rFonts w:hint="eastAsia"/>
          <w:noProof/>
        </w:rPr>
        <w:tab/>
      </w:r>
      <w:r w:rsidRPr="006F5972">
        <w:rPr>
          <w:rFonts w:hint="eastAsia"/>
          <w:noProof/>
        </w:rPr>
        <w:t>杨依依</w:t>
      </w:r>
      <w:r w:rsidRPr="006F5972">
        <w:rPr>
          <w:rFonts w:hint="eastAsia"/>
          <w:noProof/>
        </w:rPr>
        <w:t xml:space="preserve">, </w:t>
      </w:r>
      <w:r w:rsidRPr="006F5972">
        <w:rPr>
          <w:rFonts w:hint="eastAsia"/>
          <w:noProof/>
        </w:rPr>
        <w:t>陈荣秋</w:t>
      </w:r>
      <w:r w:rsidRPr="006F5972">
        <w:rPr>
          <w:rFonts w:hint="eastAsia"/>
          <w:noProof/>
        </w:rPr>
        <w:t xml:space="preserve">. </w:t>
      </w:r>
      <w:r w:rsidRPr="006F5972">
        <w:rPr>
          <w:rFonts w:hint="eastAsia"/>
          <w:noProof/>
        </w:rPr>
        <w:t>从封闭创新到开放创新——顾客角色、价值及管理对策</w:t>
      </w:r>
      <w:r w:rsidRPr="006F5972">
        <w:rPr>
          <w:rFonts w:hint="eastAsia"/>
          <w:noProof/>
        </w:rPr>
        <w:t xml:space="preserve"> [J]. </w:t>
      </w:r>
      <w:r w:rsidRPr="006F5972">
        <w:rPr>
          <w:rFonts w:hint="eastAsia"/>
          <w:noProof/>
        </w:rPr>
        <w:t>科学学与科学技术管理</w:t>
      </w:r>
      <w:r w:rsidRPr="006F5972">
        <w:rPr>
          <w:rFonts w:hint="eastAsia"/>
          <w:noProof/>
        </w:rPr>
        <w:t>, 2008, 29(03): 115-9.</w:t>
      </w:r>
    </w:p>
    <w:p w14:paraId="3B4B858C" w14:textId="77777777" w:rsidR="006F5972" w:rsidRPr="006F5972" w:rsidRDefault="006F5972" w:rsidP="006F5972">
      <w:pPr>
        <w:pStyle w:val="EndNoteBibliography"/>
        <w:ind w:left="400" w:hanging="400"/>
        <w:rPr>
          <w:noProof/>
        </w:rPr>
      </w:pPr>
      <w:r w:rsidRPr="006F5972">
        <w:rPr>
          <w:rFonts w:hint="eastAsia"/>
          <w:noProof/>
        </w:rPr>
        <w:t>[3]</w:t>
      </w:r>
      <w:r w:rsidRPr="006F5972">
        <w:rPr>
          <w:rFonts w:hint="eastAsia"/>
          <w:noProof/>
        </w:rPr>
        <w:tab/>
      </w:r>
      <w:r w:rsidRPr="006F5972">
        <w:rPr>
          <w:rFonts w:hint="eastAsia"/>
          <w:noProof/>
        </w:rPr>
        <w:t>陈钰芬</w:t>
      </w:r>
      <w:r w:rsidRPr="006F5972">
        <w:rPr>
          <w:rFonts w:hint="eastAsia"/>
          <w:noProof/>
        </w:rPr>
        <w:t xml:space="preserve">, </w:t>
      </w:r>
      <w:r w:rsidRPr="006F5972">
        <w:rPr>
          <w:rFonts w:hint="eastAsia"/>
          <w:noProof/>
        </w:rPr>
        <w:t>陈劲</w:t>
      </w:r>
      <w:r w:rsidRPr="006F5972">
        <w:rPr>
          <w:rFonts w:hint="eastAsia"/>
          <w:noProof/>
        </w:rPr>
        <w:t xml:space="preserve">. </w:t>
      </w:r>
      <w:r w:rsidRPr="006F5972">
        <w:rPr>
          <w:rFonts w:hint="eastAsia"/>
          <w:noProof/>
        </w:rPr>
        <w:t>用户参与创新</w:t>
      </w:r>
      <w:r w:rsidRPr="006F5972">
        <w:rPr>
          <w:rFonts w:hint="eastAsia"/>
          <w:noProof/>
        </w:rPr>
        <w:t xml:space="preserve">: </w:t>
      </w:r>
      <w:r w:rsidRPr="006F5972">
        <w:rPr>
          <w:rFonts w:hint="eastAsia"/>
          <w:noProof/>
        </w:rPr>
        <w:t>国外相关理论文献综述</w:t>
      </w:r>
      <w:r w:rsidRPr="006F5972">
        <w:rPr>
          <w:rFonts w:hint="eastAsia"/>
          <w:noProof/>
        </w:rPr>
        <w:t xml:space="preserve"> [J]. </w:t>
      </w:r>
      <w:r w:rsidRPr="006F5972">
        <w:rPr>
          <w:rFonts w:hint="eastAsia"/>
          <w:noProof/>
        </w:rPr>
        <w:t>科学学与科学技术管理</w:t>
      </w:r>
      <w:r w:rsidRPr="006F5972">
        <w:rPr>
          <w:rFonts w:hint="eastAsia"/>
          <w:noProof/>
        </w:rPr>
        <w:t>, 2007, 28(2</w:t>
      </w:r>
      <w:r w:rsidRPr="006F5972">
        <w:rPr>
          <w:noProof/>
        </w:rPr>
        <w:t>): 52-6.</w:t>
      </w:r>
    </w:p>
    <w:p w14:paraId="031BDB99" w14:textId="77777777" w:rsidR="006F5972" w:rsidRPr="006F5972" w:rsidRDefault="006F5972" w:rsidP="006F5972">
      <w:pPr>
        <w:pStyle w:val="EndNoteBibliography"/>
        <w:ind w:left="400" w:hanging="400"/>
        <w:rPr>
          <w:noProof/>
        </w:rPr>
      </w:pPr>
      <w:r w:rsidRPr="006F5972">
        <w:rPr>
          <w:rFonts w:hint="eastAsia"/>
          <w:noProof/>
        </w:rPr>
        <w:t>[4]</w:t>
      </w:r>
      <w:r w:rsidRPr="006F5972">
        <w:rPr>
          <w:rFonts w:hint="eastAsia"/>
          <w:noProof/>
        </w:rPr>
        <w:tab/>
      </w:r>
      <w:r w:rsidRPr="006F5972">
        <w:rPr>
          <w:rFonts w:hint="eastAsia"/>
          <w:noProof/>
        </w:rPr>
        <w:t>高忠义</w:t>
      </w:r>
      <w:r w:rsidRPr="006F5972">
        <w:rPr>
          <w:rFonts w:hint="eastAsia"/>
          <w:noProof/>
        </w:rPr>
        <w:t xml:space="preserve">, </w:t>
      </w:r>
      <w:r w:rsidRPr="006F5972">
        <w:rPr>
          <w:rFonts w:hint="eastAsia"/>
          <w:noProof/>
        </w:rPr>
        <w:t>王永贵</w:t>
      </w:r>
      <w:r w:rsidRPr="006F5972">
        <w:rPr>
          <w:rFonts w:hint="eastAsia"/>
          <w:noProof/>
        </w:rPr>
        <w:t xml:space="preserve">. </w:t>
      </w:r>
      <w:r w:rsidRPr="006F5972">
        <w:rPr>
          <w:rFonts w:hint="eastAsia"/>
          <w:noProof/>
        </w:rPr>
        <w:t>用户创新及其管理研究现状与展望</w:t>
      </w:r>
      <w:r w:rsidRPr="006F5972">
        <w:rPr>
          <w:rFonts w:hint="eastAsia"/>
          <w:noProof/>
        </w:rPr>
        <w:t xml:space="preserve"> [J]. </w:t>
      </w:r>
      <w:r w:rsidRPr="006F5972">
        <w:rPr>
          <w:rFonts w:hint="eastAsia"/>
          <w:noProof/>
        </w:rPr>
        <w:t>外国经济与管理</w:t>
      </w:r>
      <w:r w:rsidRPr="006F5972">
        <w:rPr>
          <w:rFonts w:hint="eastAsia"/>
          <w:noProof/>
        </w:rPr>
        <w:t>, 2006, 28(4): 40-7.</w:t>
      </w:r>
    </w:p>
    <w:p w14:paraId="245E04B1" w14:textId="77777777" w:rsidR="006F5972" w:rsidRPr="006F5972" w:rsidRDefault="006F5972" w:rsidP="006F5972">
      <w:pPr>
        <w:pStyle w:val="EndNoteBibliography"/>
        <w:ind w:left="400" w:hanging="400"/>
        <w:rPr>
          <w:noProof/>
        </w:rPr>
      </w:pPr>
      <w:r w:rsidRPr="006F5972">
        <w:rPr>
          <w:rFonts w:hint="eastAsia"/>
          <w:noProof/>
        </w:rPr>
        <w:t>[5]</w:t>
      </w:r>
      <w:r w:rsidRPr="006F5972">
        <w:rPr>
          <w:rFonts w:hint="eastAsia"/>
          <w:noProof/>
        </w:rPr>
        <w:tab/>
      </w:r>
      <w:r w:rsidRPr="006F5972">
        <w:rPr>
          <w:rFonts w:hint="eastAsia"/>
          <w:noProof/>
        </w:rPr>
        <w:t>姚山季</w:t>
      </w:r>
      <w:r w:rsidRPr="006F5972">
        <w:rPr>
          <w:rFonts w:hint="eastAsia"/>
          <w:noProof/>
        </w:rPr>
        <w:t xml:space="preserve">, </w:t>
      </w:r>
      <w:r w:rsidRPr="006F5972">
        <w:rPr>
          <w:rFonts w:hint="eastAsia"/>
          <w:noProof/>
        </w:rPr>
        <w:t>王永贵</w:t>
      </w:r>
      <w:r w:rsidRPr="006F5972">
        <w:rPr>
          <w:rFonts w:hint="eastAsia"/>
          <w:noProof/>
        </w:rPr>
        <w:t xml:space="preserve">. </w:t>
      </w:r>
      <w:r w:rsidRPr="006F5972">
        <w:rPr>
          <w:rFonts w:hint="eastAsia"/>
          <w:noProof/>
        </w:rPr>
        <w:t>顾客参与新产品开发对企业技术创新绩效的影响机制——基于</w:t>
      </w:r>
      <w:r w:rsidRPr="006F5972">
        <w:rPr>
          <w:rFonts w:hint="eastAsia"/>
          <w:noProof/>
        </w:rPr>
        <w:t>B-B</w:t>
      </w:r>
      <w:r w:rsidRPr="006F5972">
        <w:rPr>
          <w:rFonts w:hint="eastAsia"/>
          <w:noProof/>
        </w:rPr>
        <w:t>情境下的实证研究</w:t>
      </w:r>
      <w:r w:rsidRPr="006F5972">
        <w:rPr>
          <w:rFonts w:hint="eastAsia"/>
          <w:noProof/>
        </w:rPr>
        <w:t xml:space="preserve"> [J]. </w:t>
      </w:r>
      <w:r w:rsidRPr="006F5972">
        <w:rPr>
          <w:rFonts w:hint="eastAsia"/>
          <w:noProof/>
        </w:rPr>
        <w:t>科学学与科学技术管理</w:t>
      </w:r>
      <w:r w:rsidRPr="006F5972">
        <w:rPr>
          <w:rFonts w:hint="eastAsia"/>
          <w:noProof/>
        </w:rPr>
        <w:t>, 2011, 32(5): 34-41.</w:t>
      </w:r>
    </w:p>
    <w:p w14:paraId="7EDF35E6" w14:textId="77777777" w:rsidR="006F5972" w:rsidRPr="006F5972" w:rsidRDefault="006F5972" w:rsidP="006F5972">
      <w:pPr>
        <w:pStyle w:val="EndNoteBibliography"/>
        <w:ind w:left="400" w:hanging="400"/>
        <w:rPr>
          <w:noProof/>
        </w:rPr>
      </w:pPr>
      <w:r w:rsidRPr="006F5972">
        <w:rPr>
          <w:noProof/>
        </w:rPr>
        <w:t>[6]</w:t>
      </w:r>
      <w:r w:rsidRPr="006F5972">
        <w:rPr>
          <w:noProof/>
        </w:rPr>
        <w:tab/>
        <w:t>E V H. Economics of product development by users: The impact of “sticky” local information [J]. Management science, 1998, 44(5): 629-44.</w:t>
      </w:r>
    </w:p>
    <w:p w14:paraId="7B6AC5AA" w14:textId="77777777" w:rsidR="006F5972" w:rsidRPr="006F5972" w:rsidRDefault="006F5972" w:rsidP="006F5972">
      <w:pPr>
        <w:pStyle w:val="EndNoteBibliography"/>
        <w:ind w:left="400" w:hanging="400"/>
        <w:rPr>
          <w:noProof/>
        </w:rPr>
      </w:pPr>
      <w:r w:rsidRPr="006F5972">
        <w:rPr>
          <w:rFonts w:hint="eastAsia"/>
          <w:noProof/>
        </w:rPr>
        <w:t>[7]</w:t>
      </w:r>
      <w:r w:rsidRPr="006F5972">
        <w:rPr>
          <w:rFonts w:hint="eastAsia"/>
          <w:noProof/>
        </w:rPr>
        <w:tab/>
      </w:r>
      <w:r w:rsidRPr="006F5972">
        <w:rPr>
          <w:rFonts w:hint="eastAsia"/>
          <w:noProof/>
        </w:rPr>
        <w:t>张裕伟</w:t>
      </w:r>
      <w:r w:rsidRPr="006F5972">
        <w:rPr>
          <w:rFonts w:hint="eastAsia"/>
          <w:noProof/>
        </w:rPr>
        <w:t xml:space="preserve">. </w:t>
      </w:r>
      <w:r w:rsidRPr="006F5972">
        <w:rPr>
          <w:rFonts w:hint="eastAsia"/>
          <w:noProof/>
        </w:rPr>
        <w:t>用户创新的条件和范式研究</w:t>
      </w:r>
      <w:r w:rsidRPr="006F5972">
        <w:rPr>
          <w:rFonts w:hint="eastAsia"/>
          <w:noProof/>
        </w:rPr>
        <w:t xml:space="preserve"> [D]. </w:t>
      </w:r>
      <w:r w:rsidRPr="006F5972">
        <w:rPr>
          <w:rFonts w:hint="eastAsia"/>
          <w:noProof/>
        </w:rPr>
        <w:t>浙江大学</w:t>
      </w:r>
      <w:r w:rsidRPr="006F5972">
        <w:rPr>
          <w:rFonts w:hint="eastAsia"/>
          <w:noProof/>
        </w:rPr>
        <w:t>, 2008.</w:t>
      </w:r>
    </w:p>
    <w:p w14:paraId="60D50ECE" w14:textId="77777777" w:rsidR="006F5972" w:rsidRPr="006F5972" w:rsidRDefault="006F5972" w:rsidP="006F5972">
      <w:pPr>
        <w:pStyle w:val="EndNoteBibliography"/>
        <w:ind w:left="400" w:hanging="400"/>
        <w:rPr>
          <w:noProof/>
        </w:rPr>
      </w:pPr>
      <w:r w:rsidRPr="006F5972">
        <w:rPr>
          <w:noProof/>
        </w:rPr>
        <w:t>[8]</w:t>
      </w:r>
      <w:r w:rsidRPr="006F5972">
        <w:rPr>
          <w:noProof/>
        </w:rPr>
        <w:tab/>
        <w:t>Thomke S, E V H. Customers as innovators: a new way to create value[J]. Harvard business review [J]. Harvard business review, 2002, 80(4): 74-85.</w:t>
      </w:r>
    </w:p>
    <w:p w14:paraId="38CC3471" w14:textId="77777777" w:rsidR="006F5972" w:rsidRPr="006F5972" w:rsidRDefault="006F5972" w:rsidP="006F5972">
      <w:pPr>
        <w:pStyle w:val="EndNoteBibliography"/>
        <w:ind w:left="400" w:hanging="400"/>
        <w:rPr>
          <w:noProof/>
        </w:rPr>
      </w:pPr>
      <w:r w:rsidRPr="006F5972">
        <w:rPr>
          <w:noProof/>
        </w:rPr>
        <w:t>[9]</w:t>
      </w:r>
      <w:r w:rsidRPr="006F5972">
        <w:rPr>
          <w:noProof/>
        </w:rPr>
        <w:tab/>
        <w:t>Hau Y S K Y G. Why would online gamers share their innovation-conducive knowledge in the online game user community? Integrating individual motivations and social capital perspectives [J]. Computers in Human Behavior, 2011, 27(2): 956-70.</w:t>
      </w:r>
    </w:p>
    <w:p w14:paraId="573CCE81" w14:textId="77777777" w:rsidR="006F5972" w:rsidRPr="006F5972" w:rsidRDefault="006F5972" w:rsidP="006F5972">
      <w:pPr>
        <w:pStyle w:val="EndNoteBibliography"/>
        <w:ind w:left="400" w:hanging="400"/>
        <w:rPr>
          <w:noProof/>
        </w:rPr>
      </w:pPr>
      <w:r w:rsidRPr="006F5972">
        <w:rPr>
          <w:noProof/>
        </w:rPr>
        <w:t>[10]</w:t>
      </w:r>
      <w:r w:rsidRPr="006F5972">
        <w:rPr>
          <w:noProof/>
        </w:rPr>
        <w:tab/>
        <w:t>Sawhney M, Verona G, E P. Prandelli E. Collaborating to create: The Internet as a platform for customer engagement in product innovation [J]. Journal of interactive marketing, 2005, 19(4): 4-17.</w:t>
      </w:r>
    </w:p>
    <w:p w14:paraId="10C64648" w14:textId="77777777" w:rsidR="006F5972" w:rsidRPr="006F5972" w:rsidRDefault="006F5972" w:rsidP="006F5972">
      <w:pPr>
        <w:pStyle w:val="EndNoteBibliography"/>
        <w:ind w:left="400" w:hanging="400"/>
        <w:rPr>
          <w:noProof/>
        </w:rPr>
      </w:pPr>
      <w:r w:rsidRPr="006F5972">
        <w:rPr>
          <w:noProof/>
        </w:rPr>
        <w:t>[11]</w:t>
      </w:r>
      <w:r w:rsidRPr="006F5972">
        <w:rPr>
          <w:noProof/>
        </w:rPr>
        <w:tab/>
        <w:t>Hau Y S, M K. Extending lead user theory to users’ innovation-related knowledge sharing in the online user community: The mediating roles of social capital and perceived behavioral control [J]. International Journal of Information Management, 2016, 36(4): 520-30.</w:t>
      </w:r>
    </w:p>
    <w:p w14:paraId="2184886D" w14:textId="77777777" w:rsidR="006F5972" w:rsidRPr="006F5972" w:rsidRDefault="006F5972" w:rsidP="006F5972">
      <w:pPr>
        <w:pStyle w:val="EndNoteBibliography"/>
        <w:ind w:left="400" w:hanging="400"/>
        <w:rPr>
          <w:noProof/>
        </w:rPr>
      </w:pPr>
      <w:r w:rsidRPr="006F5972">
        <w:rPr>
          <w:noProof/>
        </w:rPr>
        <w:t>[12]</w:t>
      </w:r>
      <w:r w:rsidRPr="006F5972">
        <w:rPr>
          <w:noProof/>
        </w:rPr>
        <w:tab/>
        <w:t>Mahr D, A L. Virtual lead user communities: Drivers of knowledge creation for innovation [J]. Research policy, 2012, 41(1): 167-77.</w:t>
      </w:r>
    </w:p>
    <w:p w14:paraId="66E146A1" w14:textId="77777777" w:rsidR="006F5972" w:rsidRPr="006F5972" w:rsidRDefault="006F5972" w:rsidP="006F5972">
      <w:pPr>
        <w:pStyle w:val="EndNoteBibliography"/>
        <w:ind w:left="400" w:hanging="400"/>
        <w:rPr>
          <w:noProof/>
        </w:rPr>
      </w:pPr>
      <w:r w:rsidRPr="006F5972">
        <w:rPr>
          <w:noProof/>
        </w:rPr>
        <w:t>[13]</w:t>
      </w:r>
      <w:r w:rsidRPr="006F5972">
        <w:rPr>
          <w:noProof/>
        </w:rPr>
        <w:tab/>
        <w:t>Fueller J, Muehlbacher H, Matzler K, et al. Consumer Empowerment Through Internet-Based Co-creation [J]. Journal of Management Information Systems, 2009, 26(3): 71-102.</w:t>
      </w:r>
    </w:p>
    <w:p w14:paraId="03B5E371" w14:textId="77777777" w:rsidR="006F5972" w:rsidRPr="006F5972" w:rsidRDefault="006F5972" w:rsidP="006F5972">
      <w:pPr>
        <w:pStyle w:val="EndNoteBibliography"/>
        <w:ind w:left="400" w:hanging="400"/>
        <w:rPr>
          <w:noProof/>
        </w:rPr>
      </w:pPr>
      <w:r w:rsidRPr="006F5972">
        <w:rPr>
          <w:noProof/>
        </w:rPr>
        <w:t>[14]</w:t>
      </w:r>
      <w:r w:rsidRPr="006F5972">
        <w:rPr>
          <w:noProof/>
        </w:rPr>
        <w:tab/>
        <w:t>Rhyn M, Blohm I. A Machine Learning Approach for Classifying Textual Data in Crowdsourcing; proceedings of the 13th International Conference on Wirtschaftsinformatik, F, 2017 [C].</w:t>
      </w:r>
    </w:p>
    <w:p w14:paraId="7E2410DE" w14:textId="77777777" w:rsidR="006F5972" w:rsidRPr="006F5972" w:rsidRDefault="006F5972" w:rsidP="006F5972">
      <w:pPr>
        <w:pStyle w:val="EndNoteBibliography"/>
        <w:ind w:left="400" w:hanging="400"/>
        <w:rPr>
          <w:noProof/>
        </w:rPr>
      </w:pPr>
      <w:r w:rsidRPr="006F5972">
        <w:rPr>
          <w:noProof/>
        </w:rPr>
        <w:t>[15]</w:t>
      </w:r>
      <w:r w:rsidRPr="006F5972">
        <w:rPr>
          <w:noProof/>
        </w:rPr>
        <w:tab/>
        <w:t>Blohm I, Leimeister J M, H K. Crowdsourcing: How to Benefit from (Too) Many Great Ideas [J]. Mis Quarterly Executive, 2013, 12(4): 199-211.</w:t>
      </w:r>
    </w:p>
    <w:p w14:paraId="75066BFD" w14:textId="77777777" w:rsidR="006F5972" w:rsidRPr="006F5972" w:rsidRDefault="006F5972" w:rsidP="006F5972">
      <w:pPr>
        <w:pStyle w:val="EndNoteBibliography"/>
        <w:ind w:left="400" w:hanging="400"/>
        <w:rPr>
          <w:noProof/>
        </w:rPr>
      </w:pPr>
      <w:r w:rsidRPr="006F5972">
        <w:rPr>
          <w:noProof/>
        </w:rPr>
        <w:t>[16]</w:t>
      </w:r>
      <w:r w:rsidRPr="006F5972">
        <w:rPr>
          <w:noProof/>
        </w:rPr>
        <w:tab/>
        <w:t>L B B. Crowdsourcing New Product Ideas over Time: An Analysis of the Dell IdeaStorm Community [J]. Management Science, 2013, 59(1): 226-44.</w:t>
      </w:r>
    </w:p>
    <w:p w14:paraId="3F45A4A8" w14:textId="77777777" w:rsidR="006F5972" w:rsidRPr="006F5972" w:rsidRDefault="006F5972" w:rsidP="006F5972">
      <w:pPr>
        <w:pStyle w:val="EndNoteBibliography"/>
        <w:ind w:left="400" w:hanging="400"/>
        <w:rPr>
          <w:noProof/>
        </w:rPr>
      </w:pPr>
      <w:r w:rsidRPr="006F5972">
        <w:rPr>
          <w:noProof/>
        </w:rPr>
        <w:t>[17]</w:t>
      </w:r>
      <w:r w:rsidRPr="006F5972">
        <w:rPr>
          <w:noProof/>
        </w:rPr>
        <w:tab/>
        <w:t>Ma J, Lu Y, S G. User Innovation Evaluation: Empirical Evidence from An Online Game Community [J]. Decision Support Systems, 2019, 117: 113-23.</w:t>
      </w:r>
    </w:p>
    <w:p w14:paraId="0DFDCD35" w14:textId="77777777" w:rsidR="006F5972" w:rsidRPr="006F5972" w:rsidRDefault="006F5972" w:rsidP="006F5972">
      <w:pPr>
        <w:pStyle w:val="EndNoteBibliography"/>
        <w:ind w:left="400" w:hanging="400"/>
        <w:rPr>
          <w:noProof/>
        </w:rPr>
      </w:pPr>
      <w:r w:rsidRPr="006F5972">
        <w:rPr>
          <w:noProof/>
        </w:rPr>
        <w:t>[18]</w:t>
      </w:r>
      <w:r w:rsidRPr="006F5972">
        <w:rPr>
          <w:noProof/>
        </w:rPr>
        <w:tab/>
        <w:t>Chesbrough H W. Open Innovation: The New Imperative for Creating and Profiting fromTechnology [M]. 2003.</w:t>
      </w:r>
    </w:p>
    <w:p w14:paraId="3AB2C075" w14:textId="77777777" w:rsidR="006F5972" w:rsidRPr="006F5972" w:rsidRDefault="006F5972" w:rsidP="006F5972">
      <w:pPr>
        <w:pStyle w:val="EndNoteBibliography"/>
        <w:ind w:left="400" w:hanging="400"/>
        <w:rPr>
          <w:noProof/>
        </w:rPr>
      </w:pPr>
      <w:r w:rsidRPr="006F5972">
        <w:rPr>
          <w:rFonts w:hint="eastAsia"/>
          <w:noProof/>
        </w:rPr>
        <w:t>[19]</w:t>
      </w:r>
      <w:r w:rsidRPr="006F5972">
        <w:rPr>
          <w:rFonts w:hint="eastAsia"/>
          <w:noProof/>
        </w:rPr>
        <w:tab/>
      </w:r>
      <w:r w:rsidRPr="006F5972">
        <w:rPr>
          <w:rFonts w:hint="eastAsia"/>
          <w:noProof/>
        </w:rPr>
        <w:t>陈劲</w:t>
      </w:r>
      <w:r w:rsidRPr="006F5972">
        <w:rPr>
          <w:rFonts w:hint="eastAsia"/>
          <w:noProof/>
        </w:rPr>
        <w:t xml:space="preserve">, </w:t>
      </w:r>
      <w:r w:rsidRPr="006F5972">
        <w:rPr>
          <w:rFonts w:hint="eastAsia"/>
          <w:noProof/>
        </w:rPr>
        <w:t>陈钰芬</w:t>
      </w:r>
      <w:r w:rsidRPr="006F5972">
        <w:rPr>
          <w:rFonts w:hint="eastAsia"/>
          <w:noProof/>
        </w:rPr>
        <w:t xml:space="preserve">. </w:t>
      </w:r>
      <w:r w:rsidRPr="006F5972">
        <w:rPr>
          <w:rFonts w:hint="eastAsia"/>
          <w:noProof/>
        </w:rPr>
        <w:t>开放式创新体系与企业技术创新资源配置</w:t>
      </w:r>
      <w:r w:rsidRPr="006F5972">
        <w:rPr>
          <w:rFonts w:hint="eastAsia"/>
          <w:noProof/>
        </w:rPr>
        <w:t xml:space="preserve"> [J]. </w:t>
      </w:r>
      <w:r w:rsidRPr="006F5972">
        <w:rPr>
          <w:rFonts w:hint="eastAsia"/>
          <w:noProof/>
        </w:rPr>
        <w:t>科研管理</w:t>
      </w:r>
      <w:r w:rsidRPr="006F5972">
        <w:rPr>
          <w:rFonts w:hint="eastAsia"/>
          <w:noProof/>
        </w:rPr>
        <w:t>, 20</w:t>
      </w:r>
      <w:r w:rsidRPr="006F5972">
        <w:rPr>
          <w:noProof/>
        </w:rPr>
        <w:t>06, 27(3): 1-8.</w:t>
      </w:r>
    </w:p>
    <w:p w14:paraId="426CE24F" w14:textId="77777777" w:rsidR="006F5972" w:rsidRPr="006F5972" w:rsidRDefault="006F5972" w:rsidP="006F5972">
      <w:pPr>
        <w:pStyle w:val="EndNoteBibliography"/>
        <w:ind w:left="400" w:hanging="400"/>
        <w:rPr>
          <w:noProof/>
        </w:rPr>
      </w:pPr>
      <w:r w:rsidRPr="006F5972">
        <w:rPr>
          <w:rFonts w:hint="eastAsia"/>
          <w:noProof/>
        </w:rPr>
        <w:t>[20]</w:t>
      </w:r>
      <w:r w:rsidRPr="006F5972">
        <w:rPr>
          <w:rFonts w:hint="eastAsia"/>
          <w:noProof/>
        </w:rPr>
        <w:tab/>
      </w:r>
      <w:r w:rsidRPr="006F5972">
        <w:rPr>
          <w:rFonts w:hint="eastAsia"/>
          <w:noProof/>
        </w:rPr>
        <w:t>梅鹏</w:t>
      </w:r>
      <w:r w:rsidRPr="006F5972">
        <w:rPr>
          <w:rFonts w:hint="eastAsia"/>
          <w:noProof/>
        </w:rPr>
        <w:t xml:space="preserve">, </w:t>
      </w:r>
      <w:r w:rsidRPr="006F5972">
        <w:rPr>
          <w:rFonts w:hint="eastAsia"/>
          <w:noProof/>
        </w:rPr>
        <w:t>刘根节</w:t>
      </w:r>
      <w:r w:rsidRPr="006F5972">
        <w:rPr>
          <w:rFonts w:hint="eastAsia"/>
          <w:noProof/>
        </w:rPr>
        <w:t xml:space="preserve">. </w:t>
      </w:r>
      <w:r w:rsidRPr="006F5972">
        <w:rPr>
          <w:rFonts w:hint="eastAsia"/>
          <w:noProof/>
        </w:rPr>
        <w:t>开放式创新范式下产学研协同的案例研究</w:t>
      </w:r>
      <w:r w:rsidRPr="006F5972">
        <w:rPr>
          <w:rFonts w:hint="eastAsia"/>
          <w:noProof/>
        </w:rPr>
        <w:t xml:space="preserve"> [J]. </w:t>
      </w:r>
      <w:r w:rsidRPr="006F5972">
        <w:rPr>
          <w:rFonts w:hint="eastAsia"/>
          <w:noProof/>
        </w:rPr>
        <w:t>生态经济</w:t>
      </w:r>
      <w:r w:rsidRPr="006F5972">
        <w:rPr>
          <w:rFonts w:hint="eastAsia"/>
          <w:noProof/>
        </w:rPr>
        <w:t>, 2013, (6): 131-4+45.</w:t>
      </w:r>
    </w:p>
    <w:p w14:paraId="4631DA90" w14:textId="77777777" w:rsidR="006F5972" w:rsidRPr="006F5972" w:rsidRDefault="006F5972" w:rsidP="006F5972">
      <w:pPr>
        <w:pStyle w:val="EndNoteBibliography"/>
        <w:ind w:left="400" w:hanging="400"/>
        <w:rPr>
          <w:noProof/>
        </w:rPr>
      </w:pPr>
      <w:r w:rsidRPr="006F5972">
        <w:rPr>
          <w:rFonts w:hint="eastAsia"/>
          <w:noProof/>
        </w:rPr>
        <w:t>[21]</w:t>
      </w:r>
      <w:r w:rsidRPr="006F5972">
        <w:rPr>
          <w:rFonts w:hint="eastAsia"/>
          <w:noProof/>
        </w:rPr>
        <w:tab/>
      </w:r>
      <w:r w:rsidRPr="006F5972">
        <w:rPr>
          <w:rFonts w:hint="eastAsia"/>
          <w:noProof/>
        </w:rPr>
        <w:t>张振刚</w:t>
      </w:r>
      <w:r w:rsidRPr="006F5972">
        <w:rPr>
          <w:rFonts w:hint="eastAsia"/>
          <w:noProof/>
        </w:rPr>
        <w:t xml:space="preserve">, </w:t>
      </w:r>
      <w:r w:rsidRPr="006F5972">
        <w:rPr>
          <w:rFonts w:hint="eastAsia"/>
          <w:noProof/>
        </w:rPr>
        <w:t>陈志明</w:t>
      </w:r>
      <w:r w:rsidRPr="006F5972">
        <w:rPr>
          <w:rFonts w:hint="eastAsia"/>
          <w:noProof/>
        </w:rPr>
        <w:t xml:space="preserve">, </w:t>
      </w:r>
      <w:r w:rsidRPr="006F5972">
        <w:rPr>
          <w:rFonts w:hint="eastAsia"/>
          <w:noProof/>
        </w:rPr>
        <w:t>陈力恒</w:t>
      </w:r>
      <w:r w:rsidRPr="006F5972">
        <w:rPr>
          <w:rFonts w:hint="eastAsia"/>
          <w:noProof/>
        </w:rPr>
        <w:t xml:space="preserve">. </w:t>
      </w:r>
      <w:r w:rsidRPr="006F5972">
        <w:rPr>
          <w:rFonts w:hint="eastAsia"/>
          <w:noProof/>
        </w:rPr>
        <w:t>企业开放式创新特征的归纳性分析—基于</w:t>
      </w:r>
      <w:r w:rsidRPr="006F5972">
        <w:rPr>
          <w:rFonts w:hint="eastAsia"/>
          <w:noProof/>
        </w:rPr>
        <w:t xml:space="preserve"> 28</w:t>
      </w:r>
      <w:r w:rsidRPr="006F5972">
        <w:rPr>
          <w:rFonts w:hint="eastAsia"/>
          <w:noProof/>
        </w:rPr>
        <w:t>家创新型企业的问卷调查</w:t>
      </w:r>
      <w:r w:rsidRPr="006F5972">
        <w:rPr>
          <w:rFonts w:hint="eastAsia"/>
          <w:noProof/>
        </w:rPr>
        <w:t xml:space="preserve"> [J]. </w:t>
      </w:r>
      <w:r w:rsidRPr="006F5972">
        <w:rPr>
          <w:rFonts w:hint="eastAsia"/>
          <w:noProof/>
        </w:rPr>
        <w:t>软科学</w:t>
      </w:r>
      <w:r w:rsidRPr="006F5972">
        <w:rPr>
          <w:rFonts w:hint="eastAsia"/>
          <w:noProof/>
        </w:rPr>
        <w:t>, 2014, 12: 6-9.</w:t>
      </w:r>
    </w:p>
    <w:p w14:paraId="78B84C06" w14:textId="77777777" w:rsidR="006F5972" w:rsidRPr="006F5972" w:rsidRDefault="006F5972" w:rsidP="006F5972">
      <w:pPr>
        <w:pStyle w:val="EndNoteBibliography"/>
        <w:ind w:left="400" w:hanging="400"/>
        <w:rPr>
          <w:noProof/>
        </w:rPr>
      </w:pPr>
      <w:r w:rsidRPr="006F5972">
        <w:rPr>
          <w:noProof/>
        </w:rPr>
        <w:lastRenderedPageBreak/>
        <w:t>[22]</w:t>
      </w:r>
      <w:r w:rsidRPr="006F5972">
        <w:rPr>
          <w:noProof/>
        </w:rPr>
        <w:tab/>
        <w:t>Muller A, Hutchins N, C P M. Applying Open Innovation Where Your Company Needs It Most [J]. Strategy &amp; Leadership, 2012, 40(2): 35-42.</w:t>
      </w:r>
    </w:p>
    <w:p w14:paraId="0B4E3490" w14:textId="77777777" w:rsidR="006F5972" w:rsidRPr="006F5972" w:rsidRDefault="006F5972" w:rsidP="006F5972">
      <w:pPr>
        <w:pStyle w:val="EndNoteBibliography"/>
        <w:ind w:left="400" w:hanging="400"/>
        <w:rPr>
          <w:noProof/>
        </w:rPr>
      </w:pPr>
      <w:r w:rsidRPr="006F5972">
        <w:rPr>
          <w:noProof/>
        </w:rPr>
        <w:t>[23]</w:t>
      </w:r>
      <w:r w:rsidRPr="006F5972">
        <w:rPr>
          <w:noProof/>
        </w:rPr>
        <w:tab/>
        <w:t>Blohm I L J M, Krcmar H. Crowdsourcing: How to Benefit From (Too) Many Great Ideas [J]. Mis Quarterly Executive, 2013, 12(12): 199-211.</w:t>
      </w:r>
    </w:p>
    <w:p w14:paraId="25C72FED" w14:textId="77777777" w:rsidR="006F5972" w:rsidRPr="006F5972" w:rsidRDefault="006F5972" w:rsidP="006F5972">
      <w:pPr>
        <w:pStyle w:val="EndNoteBibliography"/>
        <w:ind w:left="400" w:hanging="400"/>
        <w:rPr>
          <w:noProof/>
        </w:rPr>
      </w:pPr>
      <w:r w:rsidRPr="006F5972">
        <w:rPr>
          <w:noProof/>
        </w:rPr>
        <w:t>[24]</w:t>
      </w:r>
      <w:r w:rsidRPr="006F5972">
        <w:rPr>
          <w:noProof/>
        </w:rPr>
        <w:tab/>
        <w:t>Dahlander L, Frederiksen L, F R. Online Communities And Open Innovation [J]. Industry &amp; Innovation, 2008, 15(2): 115-23.</w:t>
      </w:r>
    </w:p>
    <w:p w14:paraId="6EC799F7" w14:textId="77777777" w:rsidR="006F5972" w:rsidRPr="006F5972" w:rsidRDefault="006F5972" w:rsidP="006F5972">
      <w:pPr>
        <w:pStyle w:val="EndNoteBibliography"/>
        <w:ind w:left="400" w:hanging="400"/>
        <w:rPr>
          <w:noProof/>
        </w:rPr>
      </w:pPr>
      <w:r w:rsidRPr="006F5972">
        <w:rPr>
          <w:rFonts w:hint="eastAsia"/>
          <w:noProof/>
        </w:rPr>
        <w:t>[25]</w:t>
      </w:r>
      <w:r w:rsidRPr="006F5972">
        <w:rPr>
          <w:rFonts w:hint="eastAsia"/>
          <w:noProof/>
        </w:rPr>
        <w:tab/>
      </w:r>
      <w:r w:rsidRPr="006F5972">
        <w:rPr>
          <w:rFonts w:hint="eastAsia"/>
          <w:noProof/>
        </w:rPr>
        <w:t>秦敏</w:t>
      </w:r>
      <w:r w:rsidRPr="006F5972">
        <w:rPr>
          <w:rFonts w:hint="eastAsia"/>
          <w:noProof/>
        </w:rPr>
        <w:t xml:space="preserve">, </w:t>
      </w:r>
      <w:r w:rsidRPr="006F5972">
        <w:rPr>
          <w:rFonts w:hint="eastAsia"/>
          <w:noProof/>
        </w:rPr>
        <w:t>李若男</w:t>
      </w:r>
      <w:r w:rsidRPr="006F5972">
        <w:rPr>
          <w:rFonts w:hint="eastAsia"/>
          <w:noProof/>
        </w:rPr>
        <w:t xml:space="preserve">. </w:t>
      </w:r>
      <w:r w:rsidRPr="006F5972">
        <w:rPr>
          <w:rFonts w:hint="eastAsia"/>
          <w:noProof/>
        </w:rPr>
        <w:t>在线用户社区用户贡献行为形成机制研究</w:t>
      </w:r>
      <w:r w:rsidRPr="006F5972">
        <w:rPr>
          <w:rFonts w:hint="eastAsia"/>
          <w:noProof/>
        </w:rPr>
        <w:t>:</w:t>
      </w:r>
      <w:r w:rsidRPr="006F5972">
        <w:rPr>
          <w:rFonts w:hint="eastAsia"/>
          <w:noProof/>
        </w:rPr>
        <w:t>在线社会支持和自我决定理论视角</w:t>
      </w:r>
      <w:r w:rsidRPr="006F5972">
        <w:rPr>
          <w:rFonts w:hint="eastAsia"/>
          <w:noProof/>
        </w:rPr>
        <w:t xml:space="preserve"> [J]. </w:t>
      </w:r>
      <w:r w:rsidRPr="006F5972">
        <w:rPr>
          <w:rFonts w:hint="eastAsia"/>
          <w:noProof/>
        </w:rPr>
        <w:t>管理评论</w:t>
      </w:r>
      <w:r w:rsidRPr="006F5972">
        <w:rPr>
          <w:rFonts w:hint="eastAsia"/>
          <w:noProof/>
        </w:rPr>
        <w:t>, 2020, 32(09): 168-81.</w:t>
      </w:r>
    </w:p>
    <w:p w14:paraId="6388BC74" w14:textId="77777777" w:rsidR="006F5972" w:rsidRPr="006F5972" w:rsidRDefault="006F5972" w:rsidP="006F5972">
      <w:pPr>
        <w:pStyle w:val="EndNoteBibliography"/>
        <w:ind w:left="400" w:hanging="400"/>
        <w:rPr>
          <w:noProof/>
        </w:rPr>
      </w:pPr>
      <w:r w:rsidRPr="006F5972">
        <w:rPr>
          <w:rFonts w:hint="eastAsia"/>
          <w:noProof/>
        </w:rPr>
        <w:t>[26]</w:t>
      </w:r>
      <w:r w:rsidRPr="006F5972">
        <w:rPr>
          <w:rFonts w:hint="eastAsia"/>
          <w:noProof/>
        </w:rPr>
        <w:tab/>
      </w:r>
      <w:r w:rsidRPr="006F5972">
        <w:rPr>
          <w:rFonts w:hint="eastAsia"/>
          <w:noProof/>
        </w:rPr>
        <w:t>张超</w:t>
      </w:r>
      <w:r w:rsidRPr="006F5972">
        <w:rPr>
          <w:rFonts w:hint="eastAsia"/>
          <w:noProof/>
        </w:rPr>
        <w:t xml:space="preserve">. </w:t>
      </w:r>
      <w:r w:rsidRPr="006F5972">
        <w:rPr>
          <w:rFonts w:hint="eastAsia"/>
          <w:noProof/>
        </w:rPr>
        <w:t>支持开放式创新的企业研发平台功能及建设研究</w:t>
      </w:r>
      <w:r w:rsidRPr="006F5972">
        <w:rPr>
          <w:rFonts w:hint="eastAsia"/>
          <w:noProof/>
        </w:rPr>
        <w:t xml:space="preserve"> [J]. </w:t>
      </w:r>
      <w:r w:rsidRPr="006F5972">
        <w:rPr>
          <w:rFonts w:hint="eastAsia"/>
          <w:noProof/>
        </w:rPr>
        <w:t>学习与实践</w:t>
      </w:r>
      <w:r w:rsidRPr="006F5972">
        <w:rPr>
          <w:rFonts w:hint="eastAsia"/>
          <w:noProof/>
        </w:rPr>
        <w:t>, 2013, (12): 71-8.</w:t>
      </w:r>
    </w:p>
    <w:p w14:paraId="50E924E7" w14:textId="77777777" w:rsidR="006F5972" w:rsidRPr="006F5972" w:rsidRDefault="006F5972" w:rsidP="006F5972">
      <w:pPr>
        <w:pStyle w:val="EndNoteBibliography"/>
        <w:ind w:left="400" w:hanging="400"/>
        <w:rPr>
          <w:noProof/>
        </w:rPr>
      </w:pPr>
      <w:r w:rsidRPr="006F5972">
        <w:rPr>
          <w:rFonts w:hint="eastAsia"/>
          <w:noProof/>
        </w:rPr>
        <w:t>[27]</w:t>
      </w:r>
      <w:r w:rsidRPr="006F5972">
        <w:rPr>
          <w:rFonts w:hint="eastAsia"/>
          <w:noProof/>
        </w:rPr>
        <w:tab/>
      </w:r>
      <w:r w:rsidRPr="006F5972">
        <w:rPr>
          <w:rFonts w:hint="eastAsia"/>
          <w:noProof/>
        </w:rPr>
        <w:t>金笑</w:t>
      </w:r>
      <w:r w:rsidRPr="006F5972">
        <w:rPr>
          <w:rFonts w:hint="eastAsia"/>
          <w:noProof/>
        </w:rPr>
        <w:t xml:space="preserve">. </w:t>
      </w:r>
      <w:r w:rsidRPr="006F5972">
        <w:rPr>
          <w:rFonts w:hint="eastAsia"/>
          <w:noProof/>
        </w:rPr>
        <w:t>基于在线评论的顾客关键需求识别研究</w:t>
      </w:r>
      <w:r w:rsidRPr="006F5972">
        <w:rPr>
          <w:rFonts w:hint="eastAsia"/>
          <w:noProof/>
        </w:rPr>
        <w:t xml:space="preserve"> [D]. </w:t>
      </w:r>
      <w:r w:rsidRPr="006F5972">
        <w:rPr>
          <w:rFonts w:hint="eastAsia"/>
          <w:noProof/>
        </w:rPr>
        <w:t>中国矿业大学</w:t>
      </w:r>
      <w:r w:rsidRPr="006F5972">
        <w:rPr>
          <w:rFonts w:hint="eastAsia"/>
          <w:noProof/>
        </w:rPr>
        <w:t>.</w:t>
      </w:r>
    </w:p>
    <w:p w14:paraId="79D08337" w14:textId="77777777" w:rsidR="006F5972" w:rsidRPr="006F5972" w:rsidRDefault="006F5972" w:rsidP="006F5972">
      <w:pPr>
        <w:pStyle w:val="EndNoteBibliography"/>
        <w:ind w:left="400" w:hanging="400"/>
        <w:rPr>
          <w:noProof/>
        </w:rPr>
      </w:pPr>
      <w:r w:rsidRPr="006F5972">
        <w:rPr>
          <w:noProof/>
        </w:rPr>
        <w:t>[28]</w:t>
      </w:r>
      <w:r w:rsidRPr="006F5972">
        <w:rPr>
          <w:noProof/>
        </w:rPr>
        <w:tab/>
        <w:t>Alfarraj O, Alalwan A A, Obeidat Z M, et al. Examining the impact of influencers' credibility dimensions: attractiveness, trustworthiness and expertise on the purchase intention in the aesthetic dermatology industry [J]. International journal of commerce and management, 2021, (3): 31.</w:t>
      </w:r>
    </w:p>
    <w:p w14:paraId="6BF7379C" w14:textId="77777777" w:rsidR="006F5972" w:rsidRPr="006F5972" w:rsidRDefault="006F5972" w:rsidP="006F5972">
      <w:pPr>
        <w:pStyle w:val="EndNoteBibliography"/>
        <w:ind w:left="400" w:hanging="400"/>
        <w:rPr>
          <w:noProof/>
        </w:rPr>
      </w:pPr>
      <w:r w:rsidRPr="006F5972">
        <w:rPr>
          <w:noProof/>
        </w:rPr>
        <w:t>[29]</w:t>
      </w:r>
      <w:r w:rsidRPr="006F5972">
        <w:rPr>
          <w:noProof/>
        </w:rPr>
        <w:tab/>
        <w:t>Demir C. The Need for a Sustainable and Balanced Critical Approach in Book Reviews [J]. Discourse and Communication for Sustainable Education, 2019, 10(1): 20-36.</w:t>
      </w:r>
    </w:p>
    <w:p w14:paraId="3FC8B4BA" w14:textId="77777777" w:rsidR="006F5972" w:rsidRPr="006F5972" w:rsidRDefault="006F5972" w:rsidP="006F5972">
      <w:pPr>
        <w:pStyle w:val="EndNoteBibliography"/>
        <w:ind w:left="400" w:hanging="400"/>
        <w:rPr>
          <w:noProof/>
        </w:rPr>
      </w:pPr>
      <w:r w:rsidRPr="006F5972">
        <w:rPr>
          <w:noProof/>
        </w:rPr>
        <w:t>[30]</w:t>
      </w:r>
      <w:r w:rsidRPr="006F5972">
        <w:rPr>
          <w:noProof/>
        </w:rPr>
        <w:tab/>
        <w:t>Pornpitakpan C. The Persuasiveness of Source Credibility: A Critical Review of Five Decades' Evidence [J]. Journal of Applied Social Psychology, 2004, 34(2): 243-81.</w:t>
      </w:r>
    </w:p>
    <w:p w14:paraId="70500676" w14:textId="77777777" w:rsidR="006F5972" w:rsidRPr="006F5972" w:rsidRDefault="006F5972" w:rsidP="006F5972">
      <w:pPr>
        <w:pStyle w:val="EndNoteBibliography"/>
        <w:ind w:left="400" w:hanging="400"/>
        <w:rPr>
          <w:noProof/>
        </w:rPr>
      </w:pPr>
      <w:r w:rsidRPr="006F5972">
        <w:rPr>
          <w:noProof/>
        </w:rPr>
        <w:t>[31]</w:t>
      </w:r>
      <w:r w:rsidRPr="006F5972">
        <w:rPr>
          <w:noProof/>
        </w:rPr>
        <w:tab/>
        <w:t>Fu X, Bang J, Kim M S. A Study on the Effects of CSR and Celebrity Model of Luxury Online Shopping Malls in China: Focusing on Elaboration Likelihood Model [J]. The Korea Academia-Industrial cooperation Society, 2021, (1).</w:t>
      </w:r>
    </w:p>
    <w:p w14:paraId="5D95EE78" w14:textId="77777777" w:rsidR="006F5972" w:rsidRPr="006F5972" w:rsidRDefault="006F5972" w:rsidP="006F5972">
      <w:pPr>
        <w:pStyle w:val="EndNoteBibliography"/>
        <w:ind w:left="400" w:hanging="400"/>
        <w:rPr>
          <w:noProof/>
        </w:rPr>
      </w:pPr>
      <w:r w:rsidRPr="006F5972">
        <w:rPr>
          <w:noProof/>
        </w:rPr>
        <w:t>[32]</w:t>
      </w:r>
      <w:r w:rsidRPr="006F5972">
        <w:rPr>
          <w:noProof/>
        </w:rPr>
        <w:tab/>
        <w:t>Kim H, Shawn Jang S. Restaurant-visit intention: do anthropomorphic cues, brand awareness and subjective social class interact? [J]. International journal of contemporary hospitality management, 2022, (6): 34.</w:t>
      </w:r>
    </w:p>
    <w:p w14:paraId="4A9B421C" w14:textId="77777777" w:rsidR="006F5972" w:rsidRPr="006F5972" w:rsidRDefault="006F5972" w:rsidP="006F5972">
      <w:pPr>
        <w:pStyle w:val="EndNoteBibliography"/>
        <w:ind w:left="400" w:hanging="400"/>
        <w:rPr>
          <w:noProof/>
        </w:rPr>
      </w:pPr>
      <w:r w:rsidRPr="006F5972">
        <w:rPr>
          <w:noProof/>
        </w:rPr>
        <w:t>[33]</w:t>
      </w:r>
      <w:r w:rsidRPr="006F5972">
        <w:rPr>
          <w:noProof/>
        </w:rPr>
        <w:tab/>
        <w:t>Shao Z, Zhang L, Pan Z, et al. Uncovering the dual influence processes for click-through intention in the mobile social platform: An elaboration likelihood model perspective [J]. Information &amp; management, 2023.</w:t>
      </w:r>
    </w:p>
    <w:p w14:paraId="45D38ECD" w14:textId="77777777" w:rsidR="006F5972" w:rsidRPr="006F5972" w:rsidRDefault="006F5972" w:rsidP="006F5972">
      <w:pPr>
        <w:pStyle w:val="EndNoteBibliography"/>
        <w:ind w:left="400" w:hanging="400"/>
        <w:rPr>
          <w:noProof/>
        </w:rPr>
      </w:pPr>
      <w:r w:rsidRPr="006F5972">
        <w:rPr>
          <w:noProof/>
        </w:rPr>
        <w:t>[3</w:t>
      </w:r>
      <w:r w:rsidRPr="006F5972">
        <w:rPr>
          <w:rFonts w:hint="eastAsia"/>
          <w:noProof/>
        </w:rPr>
        <w:t>4]</w:t>
      </w:r>
      <w:r w:rsidRPr="006F5972">
        <w:rPr>
          <w:rFonts w:hint="eastAsia"/>
          <w:noProof/>
        </w:rPr>
        <w:tab/>
      </w:r>
      <w:r w:rsidRPr="006F5972">
        <w:rPr>
          <w:rFonts w:hint="eastAsia"/>
          <w:noProof/>
        </w:rPr>
        <w:t>左悦</w:t>
      </w:r>
      <w:r w:rsidRPr="006F5972">
        <w:rPr>
          <w:rFonts w:hint="eastAsia"/>
          <w:noProof/>
        </w:rPr>
        <w:t xml:space="preserve">. </w:t>
      </w:r>
      <w:r w:rsidRPr="006F5972">
        <w:rPr>
          <w:rFonts w:hint="eastAsia"/>
          <w:noProof/>
        </w:rPr>
        <w:t>基于认知社会语言学的汉语网络热词研究</w:t>
      </w:r>
      <w:r w:rsidRPr="006F5972">
        <w:rPr>
          <w:rFonts w:hint="eastAsia"/>
          <w:noProof/>
        </w:rPr>
        <w:t xml:space="preserve"> [D]. </w:t>
      </w:r>
      <w:r w:rsidRPr="006F5972">
        <w:rPr>
          <w:rFonts w:hint="eastAsia"/>
          <w:noProof/>
        </w:rPr>
        <w:t>吉林大学</w:t>
      </w:r>
      <w:r w:rsidRPr="006F5972">
        <w:rPr>
          <w:rFonts w:hint="eastAsia"/>
          <w:noProof/>
        </w:rPr>
        <w:t>, 2023.</w:t>
      </w:r>
    </w:p>
    <w:p w14:paraId="64503057" w14:textId="77777777" w:rsidR="006F5972" w:rsidRPr="006F5972" w:rsidRDefault="006F5972" w:rsidP="006F5972">
      <w:pPr>
        <w:pStyle w:val="EndNoteBibliography"/>
        <w:ind w:left="400" w:hanging="400"/>
        <w:rPr>
          <w:noProof/>
        </w:rPr>
      </w:pPr>
      <w:r w:rsidRPr="006F5972">
        <w:rPr>
          <w:noProof/>
        </w:rPr>
        <w:t>[35]</w:t>
      </w:r>
      <w:r w:rsidRPr="006F5972">
        <w:rPr>
          <w:noProof/>
        </w:rPr>
        <w:tab/>
        <w:t>Foell P, Thiesse F. Exploring Information Systems Curricula: A Text Mining Approach [J]. Wirtschaftsinformatik, 2021, (6): 63.</w:t>
      </w:r>
    </w:p>
    <w:p w14:paraId="13187D05" w14:textId="77777777" w:rsidR="006F5972" w:rsidRPr="006F5972" w:rsidRDefault="006F5972" w:rsidP="006F5972">
      <w:pPr>
        <w:pStyle w:val="EndNoteBibliography"/>
        <w:ind w:left="400" w:hanging="400"/>
        <w:rPr>
          <w:noProof/>
        </w:rPr>
      </w:pPr>
      <w:r w:rsidRPr="006F5972">
        <w:rPr>
          <w:rFonts w:hint="eastAsia"/>
          <w:noProof/>
        </w:rPr>
        <w:t>[36]</w:t>
      </w:r>
      <w:r w:rsidRPr="006F5972">
        <w:rPr>
          <w:rFonts w:hint="eastAsia"/>
          <w:noProof/>
        </w:rPr>
        <w:tab/>
      </w:r>
      <w:r w:rsidRPr="006F5972">
        <w:rPr>
          <w:rFonts w:hint="eastAsia"/>
          <w:noProof/>
        </w:rPr>
        <w:t>张宁</w:t>
      </w:r>
      <w:r w:rsidRPr="006F5972">
        <w:rPr>
          <w:rFonts w:hint="eastAsia"/>
          <w:noProof/>
        </w:rPr>
        <w:t xml:space="preserve">, </w:t>
      </w:r>
      <w:r w:rsidRPr="006F5972">
        <w:rPr>
          <w:rFonts w:hint="eastAsia"/>
          <w:noProof/>
        </w:rPr>
        <w:t>聂嘉豪</w:t>
      </w:r>
      <w:r w:rsidRPr="006F5972">
        <w:rPr>
          <w:rFonts w:hint="eastAsia"/>
          <w:noProof/>
        </w:rPr>
        <w:t xml:space="preserve">, </w:t>
      </w:r>
      <w:r w:rsidRPr="006F5972">
        <w:rPr>
          <w:rFonts w:hint="eastAsia"/>
          <w:noProof/>
        </w:rPr>
        <w:t>庞智亮</w:t>
      </w:r>
      <w:r w:rsidRPr="006F5972">
        <w:rPr>
          <w:rFonts w:hint="eastAsia"/>
          <w:noProof/>
        </w:rPr>
        <w:t xml:space="preserve">. </w:t>
      </w:r>
      <w:r w:rsidRPr="006F5972">
        <w:rPr>
          <w:rFonts w:hint="eastAsia"/>
          <w:noProof/>
        </w:rPr>
        <w:t>基于在线评论的客户敏捷性与产品绩效的关系</w:t>
      </w:r>
      <w:r w:rsidRPr="006F5972">
        <w:rPr>
          <w:rFonts w:hint="eastAsia"/>
          <w:noProof/>
        </w:rPr>
        <w:t xml:space="preserve"> [J]. </w:t>
      </w:r>
      <w:r w:rsidRPr="006F5972">
        <w:rPr>
          <w:rFonts w:hint="eastAsia"/>
          <w:noProof/>
        </w:rPr>
        <w:t>管理科学</w:t>
      </w:r>
      <w:r w:rsidRPr="006F5972">
        <w:rPr>
          <w:rFonts w:hint="eastAsia"/>
          <w:noProof/>
        </w:rPr>
        <w:t>, 2022, 35(2): 47-59.</w:t>
      </w:r>
    </w:p>
    <w:p w14:paraId="2B322D42" w14:textId="77777777" w:rsidR="006F5972" w:rsidRPr="006F5972" w:rsidRDefault="006F5972" w:rsidP="006F5972">
      <w:pPr>
        <w:pStyle w:val="EndNoteBibliography"/>
        <w:ind w:left="400" w:hanging="400"/>
        <w:rPr>
          <w:noProof/>
        </w:rPr>
      </w:pPr>
      <w:r w:rsidRPr="006F5972">
        <w:rPr>
          <w:rFonts w:hint="eastAsia"/>
          <w:noProof/>
        </w:rPr>
        <w:t>[37]</w:t>
      </w:r>
      <w:r w:rsidRPr="006F5972">
        <w:rPr>
          <w:rFonts w:hint="eastAsia"/>
          <w:noProof/>
        </w:rPr>
        <w:tab/>
      </w:r>
      <w:r w:rsidRPr="006F5972">
        <w:rPr>
          <w:rFonts w:hint="eastAsia"/>
          <w:noProof/>
        </w:rPr>
        <w:t>钱明辉</w:t>
      </w:r>
      <w:r w:rsidRPr="006F5972">
        <w:rPr>
          <w:rFonts w:hint="eastAsia"/>
          <w:noProof/>
        </w:rPr>
        <w:t xml:space="preserve">, </w:t>
      </w:r>
      <w:r w:rsidRPr="006F5972">
        <w:rPr>
          <w:rFonts w:hint="eastAsia"/>
          <w:noProof/>
        </w:rPr>
        <w:t>徐志轩</w:t>
      </w:r>
      <w:r w:rsidRPr="006F5972">
        <w:rPr>
          <w:rFonts w:hint="eastAsia"/>
          <w:noProof/>
        </w:rPr>
        <w:t xml:space="preserve">, </w:t>
      </w:r>
      <w:r w:rsidRPr="006F5972">
        <w:rPr>
          <w:rFonts w:hint="eastAsia"/>
          <w:noProof/>
        </w:rPr>
        <w:t>王玉玺</w:t>
      </w:r>
      <w:r w:rsidRPr="006F5972">
        <w:rPr>
          <w:rFonts w:hint="eastAsia"/>
          <w:noProof/>
        </w:rPr>
        <w:t xml:space="preserve">. </w:t>
      </w:r>
      <w:r w:rsidRPr="006F5972">
        <w:rPr>
          <w:rFonts w:hint="eastAsia"/>
          <w:noProof/>
        </w:rPr>
        <w:t>基于网络招聘信息文本挖掘的企业竞争力识别研究</w:t>
      </w:r>
      <w:r w:rsidRPr="006F5972">
        <w:rPr>
          <w:rFonts w:hint="eastAsia"/>
          <w:noProof/>
        </w:rPr>
        <w:t xml:space="preserve"> [J]. </w:t>
      </w:r>
      <w:r w:rsidRPr="006F5972">
        <w:rPr>
          <w:rFonts w:hint="eastAsia"/>
          <w:noProof/>
        </w:rPr>
        <w:t>管理评论</w:t>
      </w:r>
      <w:r w:rsidRPr="006F5972">
        <w:rPr>
          <w:rFonts w:hint="eastAsia"/>
          <w:noProof/>
        </w:rPr>
        <w:t>, 2022, 34(07): 150-6.</w:t>
      </w:r>
    </w:p>
    <w:p w14:paraId="59B99181" w14:textId="77777777" w:rsidR="006F5972" w:rsidRPr="006F5972" w:rsidRDefault="006F5972" w:rsidP="006F5972">
      <w:pPr>
        <w:pStyle w:val="EndNoteBibliography"/>
        <w:ind w:left="400" w:hanging="400"/>
        <w:rPr>
          <w:noProof/>
        </w:rPr>
      </w:pPr>
      <w:r w:rsidRPr="006F5972">
        <w:rPr>
          <w:rFonts w:hint="eastAsia"/>
          <w:noProof/>
        </w:rPr>
        <w:t>[38]</w:t>
      </w:r>
      <w:r w:rsidRPr="006F5972">
        <w:rPr>
          <w:rFonts w:hint="eastAsia"/>
          <w:noProof/>
        </w:rPr>
        <w:tab/>
      </w:r>
      <w:r w:rsidRPr="006F5972">
        <w:rPr>
          <w:rFonts w:hint="eastAsia"/>
          <w:noProof/>
        </w:rPr>
        <w:t>朱青</w:t>
      </w:r>
      <w:r w:rsidRPr="006F5972">
        <w:rPr>
          <w:rFonts w:hint="eastAsia"/>
          <w:noProof/>
        </w:rPr>
        <w:t xml:space="preserve">, </w:t>
      </w:r>
      <w:r w:rsidRPr="006F5972">
        <w:rPr>
          <w:rFonts w:hint="eastAsia"/>
          <w:noProof/>
        </w:rPr>
        <w:t>卫柯臻</w:t>
      </w:r>
      <w:r w:rsidRPr="006F5972">
        <w:rPr>
          <w:rFonts w:hint="eastAsia"/>
          <w:noProof/>
        </w:rPr>
        <w:t xml:space="preserve">, </w:t>
      </w:r>
      <w:r w:rsidRPr="006F5972">
        <w:rPr>
          <w:rFonts w:hint="eastAsia"/>
          <w:noProof/>
        </w:rPr>
        <w:t>丁兰琳</w:t>
      </w:r>
      <w:r w:rsidRPr="006F5972">
        <w:rPr>
          <w:rFonts w:hint="eastAsia"/>
          <w:noProof/>
        </w:rPr>
        <w:t xml:space="preserve">, et al. </w:t>
      </w:r>
      <w:r w:rsidRPr="006F5972">
        <w:rPr>
          <w:rFonts w:hint="eastAsia"/>
          <w:noProof/>
        </w:rPr>
        <w:t>基于文本挖掘和自动分类的法院裁判决策支持系统设计</w:t>
      </w:r>
      <w:r w:rsidRPr="006F5972">
        <w:rPr>
          <w:rFonts w:hint="eastAsia"/>
          <w:noProof/>
        </w:rPr>
        <w:t xml:space="preserve"> [J]. </w:t>
      </w:r>
      <w:r w:rsidRPr="006F5972">
        <w:rPr>
          <w:rFonts w:hint="eastAsia"/>
          <w:noProof/>
        </w:rPr>
        <w:t>中国管理科学</w:t>
      </w:r>
      <w:r w:rsidRPr="006F5972">
        <w:rPr>
          <w:rFonts w:hint="eastAsia"/>
          <w:noProof/>
        </w:rPr>
        <w:t>, 2018, 26(01): 170-8.</w:t>
      </w:r>
    </w:p>
    <w:p w14:paraId="5C1C8BF0" w14:textId="77777777" w:rsidR="006F5972" w:rsidRPr="006F5972" w:rsidRDefault="006F5972" w:rsidP="006F5972">
      <w:pPr>
        <w:pStyle w:val="EndNoteBibliography"/>
        <w:ind w:left="400" w:hanging="400"/>
        <w:rPr>
          <w:noProof/>
        </w:rPr>
      </w:pPr>
      <w:r w:rsidRPr="006F5972">
        <w:rPr>
          <w:noProof/>
        </w:rPr>
        <w:t>[39]</w:t>
      </w:r>
      <w:r w:rsidRPr="006F5972">
        <w:rPr>
          <w:noProof/>
        </w:rPr>
        <w:tab/>
        <w:t>Hienerth C, E V H. Berg Jensen M. User Community Vs. Producer Innovation Development Efficiency: A First Empirical Study [J]. Research Policy, 2014, 43(1): 190-201.</w:t>
      </w:r>
    </w:p>
    <w:p w14:paraId="58E2BFA8" w14:textId="77777777" w:rsidR="006F5972" w:rsidRPr="006F5972" w:rsidRDefault="006F5972" w:rsidP="006F5972">
      <w:pPr>
        <w:pStyle w:val="EndNoteBibliography"/>
        <w:ind w:left="400" w:hanging="400"/>
        <w:rPr>
          <w:noProof/>
        </w:rPr>
      </w:pPr>
      <w:r w:rsidRPr="006F5972">
        <w:rPr>
          <w:noProof/>
        </w:rPr>
        <w:t>[40]</w:t>
      </w:r>
      <w:r w:rsidRPr="006F5972">
        <w:rPr>
          <w:noProof/>
        </w:rPr>
        <w:tab/>
        <w:t>J. Y H, A K. Investigating The Antecedents Of Organizational Task Crowdsourcing [J]. Information &amp; Management, 2015, 52(1): 98-110.</w:t>
      </w:r>
    </w:p>
    <w:p w14:paraId="4C585240" w14:textId="77777777" w:rsidR="006F5972" w:rsidRPr="006F5972" w:rsidRDefault="006F5972" w:rsidP="006F5972">
      <w:pPr>
        <w:pStyle w:val="EndNoteBibliography"/>
        <w:ind w:left="400" w:hanging="400"/>
        <w:rPr>
          <w:noProof/>
        </w:rPr>
      </w:pPr>
      <w:r w:rsidRPr="006F5972">
        <w:rPr>
          <w:noProof/>
        </w:rPr>
        <w:t>[41]</w:t>
      </w:r>
      <w:r w:rsidRPr="006F5972">
        <w:rPr>
          <w:noProof/>
        </w:rPr>
        <w:tab/>
        <w:t>Dong J Q, W W. Business Value of Social Media Technologies: Evidence From Online User Innovation Communities [J]. The Journal of Strategic Information Systems, 2015, 24(2): 113-27.</w:t>
      </w:r>
    </w:p>
    <w:p w14:paraId="1C7AC089" w14:textId="77777777" w:rsidR="006F5972" w:rsidRPr="006F5972" w:rsidRDefault="006F5972" w:rsidP="006F5972">
      <w:pPr>
        <w:pStyle w:val="EndNoteBibliography"/>
        <w:ind w:left="400" w:hanging="400"/>
        <w:rPr>
          <w:noProof/>
        </w:rPr>
      </w:pPr>
      <w:r w:rsidRPr="006F5972">
        <w:rPr>
          <w:rFonts w:hint="eastAsia"/>
          <w:noProof/>
        </w:rPr>
        <w:lastRenderedPageBreak/>
        <w:t>[42]</w:t>
      </w:r>
      <w:r w:rsidRPr="006F5972">
        <w:rPr>
          <w:rFonts w:hint="eastAsia"/>
          <w:noProof/>
        </w:rPr>
        <w:tab/>
      </w:r>
      <w:r w:rsidRPr="006F5972">
        <w:rPr>
          <w:rFonts w:hint="eastAsia"/>
          <w:noProof/>
        </w:rPr>
        <w:t>李奕莹</w:t>
      </w:r>
      <w:r w:rsidRPr="006F5972">
        <w:rPr>
          <w:rFonts w:hint="eastAsia"/>
          <w:noProof/>
        </w:rPr>
        <w:t xml:space="preserve">, </w:t>
      </w:r>
      <w:r w:rsidRPr="006F5972">
        <w:rPr>
          <w:rFonts w:hint="eastAsia"/>
          <w:noProof/>
        </w:rPr>
        <w:t>戚桂杰</w:t>
      </w:r>
      <w:r w:rsidRPr="006F5972">
        <w:rPr>
          <w:rFonts w:hint="eastAsia"/>
          <w:noProof/>
        </w:rPr>
        <w:t xml:space="preserve">. </w:t>
      </w:r>
      <w:r w:rsidRPr="006F5972">
        <w:rPr>
          <w:rFonts w:hint="eastAsia"/>
          <w:noProof/>
        </w:rPr>
        <w:t>创新价值链视角下企业在线用户创新社区管理的系统动力学研究</w:t>
      </w:r>
      <w:r w:rsidRPr="006F5972">
        <w:rPr>
          <w:rFonts w:hint="eastAsia"/>
          <w:noProof/>
        </w:rPr>
        <w:t xml:space="preserve"> [J]. </w:t>
      </w:r>
      <w:r w:rsidRPr="006F5972">
        <w:rPr>
          <w:rFonts w:hint="eastAsia"/>
          <w:noProof/>
        </w:rPr>
        <w:t>商业经济与管理</w:t>
      </w:r>
      <w:r w:rsidRPr="006F5972">
        <w:rPr>
          <w:rFonts w:hint="eastAsia"/>
          <w:noProof/>
        </w:rPr>
        <w:t>, 2017, (06): 60-70.</w:t>
      </w:r>
    </w:p>
    <w:p w14:paraId="03A18523" w14:textId="77777777" w:rsidR="006F5972" w:rsidRPr="006F5972" w:rsidRDefault="006F5972" w:rsidP="006F5972">
      <w:pPr>
        <w:pStyle w:val="EndNoteBibliography"/>
        <w:ind w:left="400" w:hanging="400"/>
        <w:rPr>
          <w:noProof/>
        </w:rPr>
      </w:pPr>
      <w:r w:rsidRPr="006F5972">
        <w:rPr>
          <w:rFonts w:hint="eastAsia"/>
          <w:noProof/>
        </w:rPr>
        <w:t>[43]</w:t>
      </w:r>
      <w:r w:rsidRPr="006F5972">
        <w:rPr>
          <w:rFonts w:hint="eastAsia"/>
          <w:noProof/>
        </w:rPr>
        <w:tab/>
      </w:r>
      <w:r w:rsidRPr="006F5972">
        <w:rPr>
          <w:rFonts w:hint="eastAsia"/>
          <w:noProof/>
        </w:rPr>
        <w:t>吴冰</w:t>
      </w:r>
      <w:r w:rsidRPr="006F5972">
        <w:rPr>
          <w:rFonts w:hint="eastAsia"/>
          <w:noProof/>
        </w:rPr>
        <w:t xml:space="preserve">, </w:t>
      </w:r>
      <w:r w:rsidRPr="006F5972">
        <w:rPr>
          <w:rFonts w:hint="eastAsia"/>
          <w:noProof/>
        </w:rPr>
        <w:t>卢彦君</w:t>
      </w:r>
      <w:r w:rsidRPr="006F5972">
        <w:rPr>
          <w:rFonts w:hint="eastAsia"/>
          <w:noProof/>
        </w:rPr>
        <w:t xml:space="preserve">. </w:t>
      </w:r>
      <w:r w:rsidRPr="006F5972">
        <w:rPr>
          <w:rFonts w:hint="eastAsia"/>
          <w:noProof/>
        </w:rPr>
        <w:t>开放式创新社区对企业创新绩效的影响</w:t>
      </w:r>
      <w:r w:rsidRPr="006F5972">
        <w:rPr>
          <w:rFonts w:hint="eastAsia"/>
          <w:noProof/>
        </w:rPr>
        <w:t xml:space="preserve"> [J]. </w:t>
      </w:r>
      <w:r w:rsidRPr="006F5972">
        <w:rPr>
          <w:rFonts w:hint="eastAsia"/>
          <w:noProof/>
        </w:rPr>
        <w:t>知识管理论坛</w:t>
      </w:r>
      <w:r w:rsidRPr="006F5972">
        <w:rPr>
          <w:rFonts w:hint="eastAsia"/>
          <w:noProof/>
        </w:rPr>
        <w:t>,</w:t>
      </w:r>
      <w:r w:rsidRPr="006F5972">
        <w:rPr>
          <w:noProof/>
        </w:rPr>
        <w:t xml:space="preserve"> 2019, 4(04): 205-17.</w:t>
      </w:r>
    </w:p>
    <w:p w14:paraId="6D9EAAF2" w14:textId="77777777" w:rsidR="006F5972" w:rsidRPr="006F5972" w:rsidRDefault="006F5972" w:rsidP="006F5972">
      <w:pPr>
        <w:pStyle w:val="EndNoteBibliography"/>
        <w:ind w:left="400" w:hanging="400"/>
        <w:rPr>
          <w:noProof/>
        </w:rPr>
      </w:pPr>
      <w:r w:rsidRPr="006F5972">
        <w:rPr>
          <w:noProof/>
        </w:rPr>
        <w:t>[44]</w:t>
      </w:r>
      <w:r w:rsidRPr="006F5972">
        <w:rPr>
          <w:noProof/>
        </w:rPr>
        <w:tab/>
        <w:t>Von Briel F, J R. Lessons From A Failed Implementation Of An Online Open Innovation Community In An Innovative Organization [J]. Mis Quarterly Executive, 2017, 16(1): 35-46.</w:t>
      </w:r>
    </w:p>
    <w:p w14:paraId="305CBBE4" w14:textId="77777777" w:rsidR="006F5972" w:rsidRPr="006F5972" w:rsidRDefault="006F5972" w:rsidP="006F5972">
      <w:pPr>
        <w:pStyle w:val="EndNoteBibliography"/>
        <w:ind w:left="400" w:hanging="400"/>
        <w:rPr>
          <w:noProof/>
        </w:rPr>
      </w:pPr>
      <w:r w:rsidRPr="006F5972">
        <w:rPr>
          <w:noProof/>
        </w:rPr>
        <w:t>[45]</w:t>
      </w:r>
      <w:r w:rsidRPr="006F5972">
        <w:rPr>
          <w:noProof/>
        </w:rPr>
        <w:tab/>
        <w:t>Chang D, C C. Product Concept Evaluation And Selection Using Data Mining And Domain Ontology In A Crowdsourcing Environment [J]. Advanced Engineering Informatics, 2015, 29(4): 759-74.</w:t>
      </w:r>
    </w:p>
    <w:p w14:paraId="65D10569" w14:textId="77777777" w:rsidR="006F5972" w:rsidRPr="006F5972" w:rsidRDefault="006F5972" w:rsidP="006F5972">
      <w:pPr>
        <w:pStyle w:val="EndNoteBibliography"/>
        <w:ind w:left="400" w:hanging="400"/>
        <w:rPr>
          <w:noProof/>
        </w:rPr>
      </w:pPr>
      <w:r w:rsidRPr="006F5972">
        <w:rPr>
          <w:rFonts w:hint="eastAsia"/>
          <w:noProof/>
        </w:rPr>
        <w:t>[46]</w:t>
      </w:r>
      <w:r w:rsidRPr="006F5972">
        <w:rPr>
          <w:rFonts w:hint="eastAsia"/>
          <w:noProof/>
        </w:rPr>
        <w:tab/>
      </w:r>
      <w:r w:rsidRPr="006F5972">
        <w:rPr>
          <w:rFonts w:hint="eastAsia"/>
          <w:noProof/>
        </w:rPr>
        <w:t>程巧莲</w:t>
      </w:r>
      <w:r w:rsidRPr="006F5972">
        <w:rPr>
          <w:rFonts w:hint="eastAsia"/>
          <w:noProof/>
        </w:rPr>
        <w:t xml:space="preserve">, </w:t>
      </w:r>
      <w:r w:rsidRPr="006F5972">
        <w:rPr>
          <w:rFonts w:hint="eastAsia"/>
          <w:noProof/>
        </w:rPr>
        <w:t>尹立国</w:t>
      </w:r>
      <w:r w:rsidRPr="006F5972">
        <w:rPr>
          <w:rFonts w:hint="eastAsia"/>
          <w:noProof/>
        </w:rPr>
        <w:t xml:space="preserve">, </w:t>
      </w:r>
      <w:r w:rsidRPr="006F5972">
        <w:rPr>
          <w:rFonts w:hint="eastAsia"/>
          <w:noProof/>
        </w:rPr>
        <w:t>孙永川</w:t>
      </w:r>
      <w:r w:rsidRPr="006F5972">
        <w:rPr>
          <w:rFonts w:hint="eastAsia"/>
          <w:noProof/>
        </w:rPr>
        <w:t xml:space="preserve">. </w:t>
      </w:r>
      <w:r w:rsidRPr="006F5972">
        <w:rPr>
          <w:rFonts w:hint="eastAsia"/>
          <w:noProof/>
        </w:rPr>
        <w:t>企业主导的创新社区构建</w:t>
      </w:r>
      <w:r w:rsidRPr="006F5972">
        <w:rPr>
          <w:rFonts w:hint="eastAsia"/>
          <w:noProof/>
        </w:rPr>
        <w:t>:</w:t>
      </w:r>
      <w:r w:rsidRPr="006F5972">
        <w:rPr>
          <w:rFonts w:hint="eastAsia"/>
          <w:noProof/>
        </w:rPr>
        <w:t>开放式创新的视角</w:t>
      </w:r>
      <w:r w:rsidRPr="006F5972">
        <w:rPr>
          <w:rFonts w:hint="eastAsia"/>
          <w:noProof/>
        </w:rPr>
        <w:t xml:space="preserve"> [J]. </w:t>
      </w:r>
      <w:r w:rsidRPr="006F5972">
        <w:rPr>
          <w:rFonts w:hint="eastAsia"/>
          <w:noProof/>
        </w:rPr>
        <w:t>科研管理</w:t>
      </w:r>
      <w:r w:rsidRPr="006F5972">
        <w:rPr>
          <w:rFonts w:hint="eastAsia"/>
          <w:noProof/>
        </w:rPr>
        <w:t>, 2017: 487-93.</w:t>
      </w:r>
    </w:p>
    <w:p w14:paraId="282935E4" w14:textId="77777777" w:rsidR="006F5972" w:rsidRPr="006F5972" w:rsidRDefault="006F5972" w:rsidP="006F5972">
      <w:pPr>
        <w:pStyle w:val="EndNoteBibliography"/>
        <w:ind w:left="400" w:hanging="400"/>
        <w:rPr>
          <w:noProof/>
        </w:rPr>
      </w:pPr>
      <w:r w:rsidRPr="006F5972">
        <w:rPr>
          <w:rFonts w:hint="eastAsia"/>
          <w:noProof/>
        </w:rPr>
        <w:t>[47]</w:t>
      </w:r>
      <w:r w:rsidRPr="006F5972">
        <w:rPr>
          <w:rFonts w:hint="eastAsia"/>
          <w:noProof/>
        </w:rPr>
        <w:tab/>
      </w:r>
      <w:r w:rsidRPr="006F5972">
        <w:rPr>
          <w:rFonts w:hint="eastAsia"/>
          <w:noProof/>
        </w:rPr>
        <w:t>董洁林</w:t>
      </w:r>
      <w:r w:rsidRPr="006F5972">
        <w:rPr>
          <w:rFonts w:hint="eastAsia"/>
          <w:noProof/>
        </w:rPr>
        <w:t xml:space="preserve">, </w:t>
      </w:r>
      <w:r w:rsidRPr="006F5972">
        <w:rPr>
          <w:rFonts w:hint="eastAsia"/>
          <w:noProof/>
        </w:rPr>
        <w:t>陈娟</w:t>
      </w:r>
      <w:r w:rsidRPr="006F5972">
        <w:rPr>
          <w:rFonts w:hint="eastAsia"/>
          <w:noProof/>
        </w:rPr>
        <w:t xml:space="preserve">. </w:t>
      </w:r>
      <w:r w:rsidRPr="006F5972">
        <w:rPr>
          <w:rFonts w:hint="eastAsia"/>
          <w:noProof/>
        </w:rPr>
        <w:t>无缝开放式创新</w:t>
      </w:r>
      <w:r w:rsidRPr="006F5972">
        <w:rPr>
          <w:rFonts w:hint="eastAsia"/>
          <w:noProof/>
        </w:rPr>
        <w:t>:</w:t>
      </w:r>
      <w:r w:rsidRPr="006F5972">
        <w:rPr>
          <w:rFonts w:hint="eastAsia"/>
          <w:noProof/>
        </w:rPr>
        <w:t>基于小米案例探讨互联网生态中的产品创新模式</w:t>
      </w:r>
      <w:r w:rsidRPr="006F5972">
        <w:rPr>
          <w:rFonts w:hint="eastAsia"/>
          <w:noProof/>
        </w:rPr>
        <w:t xml:space="preserve"> [J]. </w:t>
      </w:r>
      <w:r w:rsidRPr="006F5972">
        <w:rPr>
          <w:rFonts w:hint="eastAsia"/>
          <w:noProof/>
        </w:rPr>
        <w:t>科研管理</w:t>
      </w:r>
      <w:r w:rsidRPr="006F5972">
        <w:rPr>
          <w:rFonts w:hint="eastAsia"/>
          <w:noProof/>
        </w:rPr>
        <w:t>,</w:t>
      </w:r>
      <w:r w:rsidRPr="006F5972">
        <w:rPr>
          <w:noProof/>
        </w:rPr>
        <w:t xml:space="preserve"> 2014, 35(12): 76-84.</w:t>
      </w:r>
    </w:p>
    <w:p w14:paraId="7506A606" w14:textId="77777777" w:rsidR="006F5972" w:rsidRPr="006F5972" w:rsidRDefault="006F5972" w:rsidP="006F5972">
      <w:pPr>
        <w:pStyle w:val="EndNoteBibliography"/>
        <w:ind w:left="400" w:hanging="400"/>
        <w:rPr>
          <w:noProof/>
        </w:rPr>
      </w:pPr>
      <w:r w:rsidRPr="006F5972">
        <w:rPr>
          <w:rFonts w:hint="eastAsia"/>
          <w:noProof/>
        </w:rPr>
        <w:t>[48]</w:t>
      </w:r>
      <w:r w:rsidRPr="006F5972">
        <w:rPr>
          <w:rFonts w:hint="eastAsia"/>
          <w:noProof/>
        </w:rPr>
        <w:tab/>
      </w:r>
      <w:r w:rsidRPr="006F5972">
        <w:rPr>
          <w:rFonts w:hint="eastAsia"/>
          <w:noProof/>
        </w:rPr>
        <w:t>黄璐</w:t>
      </w:r>
      <w:r w:rsidRPr="006F5972">
        <w:rPr>
          <w:rFonts w:hint="eastAsia"/>
          <w:noProof/>
        </w:rPr>
        <w:t xml:space="preserve">. </w:t>
      </w:r>
      <w:r w:rsidRPr="006F5972">
        <w:rPr>
          <w:rFonts w:hint="eastAsia"/>
          <w:noProof/>
        </w:rPr>
        <w:t>开放式创新社区创意采纳预测的研究</w:t>
      </w:r>
      <w:r w:rsidRPr="006F5972">
        <w:rPr>
          <w:rFonts w:hint="eastAsia"/>
          <w:noProof/>
        </w:rPr>
        <w:t xml:space="preserve"> [D]. </w:t>
      </w:r>
      <w:r w:rsidRPr="006F5972">
        <w:rPr>
          <w:rFonts w:hint="eastAsia"/>
          <w:noProof/>
        </w:rPr>
        <w:t>华南理工大学</w:t>
      </w:r>
      <w:r w:rsidRPr="006F5972">
        <w:rPr>
          <w:rFonts w:hint="eastAsia"/>
          <w:noProof/>
        </w:rPr>
        <w:t>, 2021.</w:t>
      </w:r>
    </w:p>
    <w:p w14:paraId="22325ADF" w14:textId="77777777" w:rsidR="006F5972" w:rsidRPr="006F5972" w:rsidRDefault="006F5972" w:rsidP="006F5972">
      <w:pPr>
        <w:pStyle w:val="EndNoteBibliography"/>
        <w:ind w:left="400" w:hanging="400"/>
        <w:rPr>
          <w:noProof/>
        </w:rPr>
      </w:pPr>
      <w:r w:rsidRPr="006F5972">
        <w:rPr>
          <w:noProof/>
        </w:rPr>
        <w:t>[49]</w:t>
      </w:r>
      <w:r w:rsidRPr="006F5972">
        <w:rPr>
          <w:noProof/>
        </w:rPr>
        <w:tab/>
        <w:t>Chen L, Marsden J. R, Zhang Z J. Theory and Analysis of Company-Sponsored Value Co-Creation [J]. Journal of Management Information Systems, 2012, 29(2): 141-72.</w:t>
      </w:r>
    </w:p>
    <w:p w14:paraId="35C20216" w14:textId="77777777" w:rsidR="006F5972" w:rsidRPr="006F5972" w:rsidRDefault="006F5972" w:rsidP="006F5972">
      <w:pPr>
        <w:pStyle w:val="EndNoteBibliography"/>
        <w:ind w:left="400" w:hanging="400"/>
        <w:rPr>
          <w:noProof/>
        </w:rPr>
      </w:pPr>
      <w:r w:rsidRPr="006F5972">
        <w:rPr>
          <w:noProof/>
        </w:rPr>
        <w:t>[50]</w:t>
      </w:r>
      <w:r w:rsidRPr="006F5972">
        <w:rPr>
          <w:noProof/>
        </w:rPr>
        <w:tab/>
        <w:t>Lee H M, W V D. Creative Participation: Collective Sentiment In Online Co-Creation Communities [J]. Information &amp; Management, 2015, 52(8): 951 -64.</w:t>
      </w:r>
    </w:p>
    <w:p w14:paraId="4B85E6D8" w14:textId="77777777" w:rsidR="006F5972" w:rsidRPr="006F5972" w:rsidRDefault="006F5972" w:rsidP="006F5972">
      <w:pPr>
        <w:pStyle w:val="EndNoteBibliography"/>
        <w:ind w:left="400" w:hanging="400"/>
        <w:rPr>
          <w:noProof/>
        </w:rPr>
      </w:pPr>
      <w:r w:rsidRPr="006F5972">
        <w:rPr>
          <w:noProof/>
        </w:rPr>
        <w:t>[51]</w:t>
      </w:r>
      <w:r w:rsidRPr="006F5972">
        <w:rPr>
          <w:noProof/>
        </w:rPr>
        <w:tab/>
        <w:t>J V B F V R. Lessons from a Failed Implementation of an Online Open Innovation Community in an Innovative Organization [J]. Mis Quarterly Executive, 2017, 16(1): 35-46.</w:t>
      </w:r>
    </w:p>
    <w:p w14:paraId="5D7BBA57" w14:textId="77777777" w:rsidR="006F5972" w:rsidRPr="006F5972" w:rsidRDefault="006F5972" w:rsidP="006F5972">
      <w:pPr>
        <w:pStyle w:val="EndNoteBibliography"/>
        <w:ind w:left="400" w:hanging="400"/>
        <w:rPr>
          <w:noProof/>
        </w:rPr>
      </w:pPr>
      <w:r w:rsidRPr="006F5972">
        <w:rPr>
          <w:noProof/>
        </w:rPr>
        <w:t>[52]</w:t>
      </w:r>
      <w:r w:rsidRPr="006F5972">
        <w:rPr>
          <w:noProof/>
        </w:rPr>
        <w:tab/>
        <w:t>Pirkkalainen H, Pawlowski J M, M B. Engaging In Knowledge Exchange: The Instrumental Psychological Ownership In Open Innovation Communities [J]. International Journal Of Information Management, 2018, 38(1): 277-87.</w:t>
      </w:r>
    </w:p>
    <w:p w14:paraId="514695B9" w14:textId="77777777" w:rsidR="006F5972" w:rsidRPr="006F5972" w:rsidRDefault="006F5972" w:rsidP="006F5972">
      <w:pPr>
        <w:pStyle w:val="EndNoteBibliography"/>
        <w:ind w:left="400" w:hanging="400"/>
        <w:rPr>
          <w:noProof/>
        </w:rPr>
      </w:pPr>
      <w:r w:rsidRPr="006F5972">
        <w:rPr>
          <w:rFonts w:hint="eastAsia"/>
          <w:noProof/>
        </w:rPr>
        <w:t>[53]</w:t>
      </w:r>
      <w:r w:rsidRPr="006F5972">
        <w:rPr>
          <w:rFonts w:hint="eastAsia"/>
          <w:noProof/>
        </w:rPr>
        <w:tab/>
      </w:r>
      <w:r w:rsidRPr="006F5972">
        <w:rPr>
          <w:rFonts w:hint="eastAsia"/>
          <w:noProof/>
        </w:rPr>
        <w:t>李悦</w:t>
      </w:r>
      <w:r w:rsidRPr="006F5972">
        <w:rPr>
          <w:rFonts w:hint="eastAsia"/>
          <w:noProof/>
        </w:rPr>
        <w:t xml:space="preserve">. </w:t>
      </w:r>
      <w:r w:rsidRPr="006F5972">
        <w:rPr>
          <w:rFonts w:hint="eastAsia"/>
          <w:noProof/>
        </w:rPr>
        <w:t>在线创新社区中创新激励对用户创新意愿的影响研究</w:t>
      </w:r>
      <w:r w:rsidRPr="006F5972">
        <w:rPr>
          <w:rFonts w:hint="eastAsia"/>
          <w:noProof/>
        </w:rPr>
        <w:t xml:space="preserve"> [D]. </w:t>
      </w:r>
      <w:r w:rsidRPr="006F5972">
        <w:rPr>
          <w:rFonts w:hint="eastAsia"/>
          <w:noProof/>
        </w:rPr>
        <w:t>东北财经大学</w:t>
      </w:r>
      <w:r w:rsidRPr="006F5972">
        <w:rPr>
          <w:rFonts w:hint="eastAsia"/>
          <w:noProof/>
        </w:rPr>
        <w:t>, 2020.</w:t>
      </w:r>
    </w:p>
    <w:p w14:paraId="1483139F" w14:textId="77777777" w:rsidR="006F5972" w:rsidRPr="006F5972" w:rsidRDefault="006F5972" w:rsidP="006F5972">
      <w:pPr>
        <w:pStyle w:val="EndNoteBibliography"/>
        <w:ind w:left="400" w:hanging="400"/>
        <w:rPr>
          <w:noProof/>
        </w:rPr>
      </w:pPr>
      <w:r w:rsidRPr="006F5972">
        <w:rPr>
          <w:rFonts w:hint="eastAsia"/>
          <w:noProof/>
        </w:rPr>
        <w:t>[54]</w:t>
      </w:r>
      <w:r w:rsidRPr="006F5972">
        <w:rPr>
          <w:rFonts w:hint="eastAsia"/>
          <w:noProof/>
        </w:rPr>
        <w:tab/>
      </w:r>
      <w:r w:rsidRPr="006F5972">
        <w:rPr>
          <w:rFonts w:hint="eastAsia"/>
          <w:noProof/>
        </w:rPr>
        <w:t>赵婧</w:t>
      </w:r>
      <w:r w:rsidRPr="006F5972">
        <w:rPr>
          <w:rFonts w:hint="eastAsia"/>
          <w:noProof/>
        </w:rPr>
        <w:t xml:space="preserve">. </w:t>
      </w:r>
      <w:r w:rsidRPr="006F5972">
        <w:rPr>
          <w:rFonts w:hint="eastAsia"/>
          <w:noProof/>
        </w:rPr>
        <w:t>小米社区用户贡献性参与行为的影响因素研究</w:t>
      </w:r>
      <w:r w:rsidRPr="006F5972">
        <w:rPr>
          <w:rFonts w:hint="eastAsia"/>
          <w:noProof/>
        </w:rPr>
        <w:t xml:space="preserve"> [D]. </w:t>
      </w:r>
      <w:r w:rsidRPr="006F5972">
        <w:rPr>
          <w:rFonts w:hint="eastAsia"/>
          <w:noProof/>
        </w:rPr>
        <w:t>大连理工大学</w:t>
      </w:r>
      <w:r w:rsidRPr="006F5972">
        <w:rPr>
          <w:rFonts w:hint="eastAsia"/>
          <w:noProof/>
        </w:rPr>
        <w:t>, 2022.</w:t>
      </w:r>
    </w:p>
    <w:p w14:paraId="73C58441" w14:textId="77777777" w:rsidR="006F5972" w:rsidRPr="006F5972" w:rsidRDefault="006F5972" w:rsidP="006F5972">
      <w:pPr>
        <w:pStyle w:val="EndNoteBibliography"/>
        <w:ind w:left="400" w:hanging="400"/>
        <w:rPr>
          <w:noProof/>
        </w:rPr>
      </w:pPr>
      <w:r w:rsidRPr="006F5972">
        <w:rPr>
          <w:rFonts w:hint="eastAsia"/>
          <w:noProof/>
        </w:rPr>
        <w:t>[55]</w:t>
      </w:r>
      <w:r w:rsidRPr="006F5972">
        <w:rPr>
          <w:rFonts w:hint="eastAsia"/>
          <w:noProof/>
        </w:rPr>
        <w:tab/>
      </w:r>
      <w:r w:rsidRPr="006F5972">
        <w:rPr>
          <w:rFonts w:hint="eastAsia"/>
          <w:noProof/>
        </w:rPr>
        <w:t>刘伟</w:t>
      </w:r>
      <w:r w:rsidRPr="006F5972">
        <w:rPr>
          <w:rFonts w:hint="eastAsia"/>
          <w:noProof/>
        </w:rPr>
        <w:t xml:space="preserve">, </w:t>
      </w:r>
      <w:r w:rsidRPr="006F5972">
        <w:rPr>
          <w:rFonts w:hint="eastAsia"/>
          <w:noProof/>
        </w:rPr>
        <w:t>张波椋</w:t>
      </w:r>
      <w:r w:rsidRPr="006F5972">
        <w:rPr>
          <w:rFonts w:hint="eastAsia"/>
          <w:noProof/>
        </w:rPr>
        <w:t xml:space="preserve">. </w:t>
      </w:r>
      <w:r w:rsidRPr="006F5972">
        <w:rPr>
          <w:rFonts w:hint="eastAsia"/>
          <w:noProof/>
        </w:rPr>
        <w:t>企业自建在线创新社区中反馈对用户持续创新贡献的影响研究——新产品开发阶段的调节效应</w:t>
      </w:r>
      <w:r w:rsidRPr="006F5972">
        <w:rPr>
          <w:rFonts w:hint="eastAsia"/>
          <w:noProof/>
        </w:rPr>
        <w:t xml:space="preserve"> [J]. </w:t>
      </w:r>
      <w:r w:rsidRPr="006F5972">
        <w:rPr>
          <w:rFonts w:hint="eastAsia"/>
          <w:noProof/>
        </w:rPr>
        <w:t>系统工程理论与实践</w:t>
      </w:r>
      <w:r w:rsidRPr="006F5972">
        <w:rPr>
          <w:rFonts w:hint="eastAsia"/>
          <w:noProof/>
        </w:rPr>
        <w:t>, 2022, 42(10): 2769-81.</w:t>
      </w:r>
    </w:p>
    <w:p w14:paraId="4F41285B" w14:textId="77777777" w:rsidR="006F5972" w:rsidRPr="006F5972" w:rsidRDefault="006F5972" w:rsidP="006F5972">
      <w:pPr>
        <w:pStyle w:val="EndNoteBibliography"/>
        <w:ind w:left="400" w:hanging="400"/>
        <w:rPr>
          <w:noProof/>
        </w:rPr>
      </w:pPr>
      <w:r w:rsidRPr="006F5972">
        <w:rPr>
          <w:rFonts w:hint="eastAsia"/>
          <w:noProof/>
        </w:rPr>
        <w:t>[56]</w:t>
      </w:r>
      <w:r w:rsidRPr="006F5972">
        <w:rPr>
          <w:rFonts w:hint="eastAsia"/>
          <w:noProof/>
        </w:rPr>
        <w:tab/>
      </w:r>
      <w:r w:rsidRPr="006F5972">
        <w:rPr>
          <w:rFonts w:hint="eastAsia"/>
          <w:noProof/>
        </w:rPr>
        <w:t>詹湘东</w:t>
      </w:r>
      <w:r w:rsidRPr="006F5972">
        <w:rPr>
          <w:rFonts w:hint="eastAsia"/>
          <w:noProof/>
        </w:rPr>
        <w:t xml:space="preserve">. </w:t>
      </w:r>
      <w:r w:rsidRPr="006F5972">
        <w:rPr>
          <w:rFonts w:hint="eastAsia"/>
          <w:noProof/>
        </w:rPr>
        <w:t>基于用户创新社区的开放式创新研究</w:t>
      </w:r>
      <w:r w:rsidRPr="006F5972">
        <w:rPr>
          <w:rFonts w:hint="eastAsia"/>
          <w:noProof/>
        </w:rPr>
        <w:t xml:space="preserve"> [J]. </w:t>
      </w:r>
      <w:r w:rsidRPr="006F5972">
        <w:rPr>
          <w:rFonts w:hint="eastAsia"/>
          <w:noProof/>
        </w:rPr>
        <w:t>中国科技论坛</w:t>
      </w:r>
      <w:r w:rsidRPr="006F5972">
        <w:rPr>
          <w:rFonts w:hint="eastAsia"/>
          <w:noProof/>
        </w:rPr>
        <w:t>, 2013</w:t>
      </w:r>
      <w:r w:rsidRPr="006F5972">
        <w:rPr>
          <w:noProof/>
        </w:rPr>
        <w:t>, (08): 34-9.</w:t>
      </w:r>
    </w:p>
    <w:p w14:paraId="10F4C590" w14:textId="77777777" w:rsidR="006F5972" w:rsidRPr="006F5972" w:rsidRDefault="006F5972" w:rsidP="006F5972">
      <w:pPr>
        <w:pStyle w:val="EndNoteBibliography"/>
        <w:ind w:left="400" w:hanging="400"/>
        <w:rPr>
          <w:noProof/>
        </w:rPr>
      </w:pPr>
      <w:r w:rsidRPr="006F5972">
        <w:rPr>
          <w:noProof/>
        </w:rPr>
        <w:t>[57]</w:t>
      </w:r>
      <w:r w:rsidRPr="006F5972">
        <w:rPr>
          <w:noProof/>
        </w:rPr>
        <w:tab/>
        <w:t>Huang Y, Singh P V, K S. Crowdsourcing New Product Ideas Under Consumer Leaming [J]. Management Science, 2014, 60(9): 2138-59.</w:t>
      </w:r>
    </w:p>
    <w:p w14:paraId="2EA0CD00" w14:textId="77777777" w:rsidR="006F5972" w:rsidRPr="006F5972" w:rsidRDefault="006F5972" w:rsidP="006F5972">
      <w:pPr>
        <w:pStyle w:val="EndNoteBibliography"/>
        <w:ind w:left="400" w:hanging="400"/>
        <w:rPr>
          <w:noProof/>
        </w:rPr>
      </w:pPr>
      <w:r w:rsidRPr="006F5972">
        <w:rPr>
          <w:noProof/>
        </w:rPr>
        <w:t>[58]</w:t>
      </w:r>
      <w:r w:rsidRPr="006F5972">
        <w:rPr>
          <w:noProof/>
        </w:rPr>
        <w:tab/>
        <w:t>Brem A, V B. The Search For Innovative Partners In Co-Creation: Identifying Lead Users In Social Media Through Netnography And Crowdsourcing [J]. Journal of Engineering And Technology Management, 2015, 37: 40-51.</w:t>
      </w:r>
    </w:p>
    <w:p w14:paraId="19E7BEFA" w14:textId="77777777" w:rsidR="006F5972" w:rsidRPr="006F5972" w:rsidRDefault="006F5972" w:rsidP="006F5972">
      <w:pPr>
        <w:pStyle w:val="EndNoteBibliography"/>
        <w:ind w:left="400" w:hanging="400"/>
        <w:rPr>
          <w:noProof/>
        </w:rPr>
      </w:pPr>
      <w:r w:rsidRPr="006F5972">
        <w:rPr>
          <w:rFonts w:hint="eastAsia"/>
          <w:noProof/>
        </w:rPr>
        <w:t>[59]</w:t>
      </w:r>
      <w:r w:rsidRPr="006F5972">
        <w:rPr>
          <w:rFonts w:hint="eastAsia"/>
          <w:noProof/>
        </w:rPr>
        <w:tab/>
      </w:r>
      <w:r w:rsidRPr="006F5972">
        <w:rPr>
          <w:rFonts w:hint="eastAsia"/>
          <w:noProof/>
        </w:rPr>
        <w:t>唐洪婷</w:t>
      </w:r>
      <w:r w:rsidRPr="006F5972">
        <w:rPr>
          <w:rFonts w:hint="eastAsia"/>
          <w:noProof/>
        </w:rPr>
        <w:t xml:space="preserve">, </w:t>
      </w:r>
      <w:r w:rsidRPr="006F5972">
        <w:rPr>
          <w:rFonts w:hint="eastAsia"/>
          <w:noProof/>
        </w:rPr>
        <w:t>李志宏</w:t>
      </w:r>
      <w:r w:rsidRPr="006F5972">
        <w:rPr>
          <w:rFonts w:hint="eastAsia"/>
          <w:noProof/>
        </w:rPr>
        <w:t xml:space="preserve">, </w:t>
      </w:r>
      <w:r w:rsidRPr="006F5972">
        <w:rPr>
          <w:rFonts w:hint="eastAsia"/>
          <w:noProof/>
        </w:rPr>
        <w:t>秦睿</w:t>
      </w:r>
      <w:r w:rsidRPr="006F5972">
        <w:rPr>
          <w:rFonts w:hint="eastAsia"/>
          <w:noProof/>
        </w:rPr>
        <w:t xml:space="preserve">. </w:t>
      </w:r>
      <w:r w:rsidRPr="006F5972">
        <w:rPr>
          <w:rFonts w:hint="eastAsia"/>
          <w:noProof/>
        </w:rPr>
        <w:t>基于超网络的大众协同创新年社区用户知识模型研究</w:t>
      </w:r>
      <w:r w:rsidRPr="006F5972">
        <w:rPr>
          <w:rFonts w:hint="eastAsia"/>
          <w:noProof/>
        </w:rPr>
        <w:t xml:space="preserve"> [J]. </w:t>
      </w:r>
      <w:r w:rsidRPr="006F5972">
        <w:rPr>
          <w:rFonts w:hint="eastAsia"/>
          <w:noProof/>
        </w:rPr>
        <w:t>管理学报</w:t>
      </w:r>
      <w:r w:rsidRPr="006F5972">
        <w:rPr>
          <w:rFonts w:hint="eastAsia"/>
          <w:noProof/>
        </w:rPr>
        <w:t>, 2017, 14(6): 859-67.</w:t>
      </w:r>
    </w:p>
    <w:p w14:paraId="216873FC" w14:textId="77777777" w:rsidR="006F5972" w:rsidRPr="006F5972" w:rsidRDefault="006F5972" w:rsidP="006F5972">
      <w:pPr>
        <w:pStyle w:val="EndNoteBibliography"/>
        <w:ind w:left="400" w:hanging="400"/>
        <w:rPr>
          <w:noProof/>
        </w:rPr>
      </w:pPr>
      <w:r w:rsidRPr="006F5972">
        <w:rPr>
          <w:rFonts w:hint="eastAsia"/>
          <w:noProof/>
        </w:rPr>
        <w:t>[60]</w:t>
      </w:r>
      <w:r w:rsidRPr="006F5972">
        <w:rPr>
          <w:rFonts w:hint="eastAsia"/>
          <w:noProof/>
        </w:rPr>
        <w:tab/>
      </w:r>
      <w:r w:rsidRPr="006F5972">
        <w:rPr>
          <w:rFonts w:hint="eastAsia"/>
          <w:noProof/>
        </w:rPr>
        <w:t>王莉</w:t>
      </w:r>
      <w:r w:rsidRPr="006F5972">
        <w:rPr>
          <w:rFonts w:hint="eastAsia"/>
          <w:noProof/>
        </w:rPr>
        <w:t xml:space="preserve">, </w:t>
      </w:r>
      <w:r w:rsidRPr="006F5972">
        <w:rPr>
          <w:rFonts w:hint="eastAsia"/>
          <w:noProof/>
        </w:rPr>
        <w:t>李沁芳</w:t>
      </w:r>
      <w:r w:rsidRPr="006F5972">
        <w:rPr>
          <w:rFonts w:hint="eastAsia"/>
          <w:noProof/>
        </w:rPr>
        <w:t xml:space="preserve">, </w:t>
      </w:r>
      <w:r w:rsidRPr="006F5972">
        <w:rPr>
          <w:rFonts w:hint="eastAsia"/>
          <w:noProof/>
        </w:rPr>
        <w:t>马云龙</w:t>
      </w:r>
      <w:r w:rsidRPr="006F5972">
        <w:rPr>
          <w:rFonts w:hint="eastAsia"/>
          <w:noProof/>
        </w:rPr>
        <w:t xml:space="preserve">. </w:t>
      </w:r>
      <w:r w:rsidRPr="006F5972">
        <w:rPr>
          <w:rFonts w:hint="eastAsia"/>
          <w:noProof/>
        </w:rPr>
        <w:t>基于改进网络志方法的开放式创新社区中领先用户识别研究</w:t>
      </w:r>
      <w:r w:rsidRPr="006F5972">
        <w:rPr>
          <w:rFonts w:hint="eastAsia"/>
          <w:noProof/>
        </w:rPr>
        <w:t xml:space="preserve"> [J]. </w:t>
      </w:r>
      <w:r w:rsidRPr="006F5972">
        <w:rPr>
          <w:rFonts w:hint="eastAsia"/>
          <w:noProof/>
        </w:rPr>
        <w:t>科研管理</w:t>
      </w:r>
      <w:r w:rsidRPr="006F5972">
        <w:rPr>
          <w:rFonts w:hint="eastAsia"/>
          <w:noProof/>
        </w:rPr>
        <w:t xml:space="preserve">, 2019, 40(10): </w:t>
      </w:r>
      <w:r w:rsidRPr="006F5972">
        <w:rPr>
          <w:noProof/>
        </w:rPr>
        <w:t>259-67.</w:t>
      </w:r>
    </w:p>
    <w:p w14:paraId="1F271BA8" w14:textId="77777777" w:rsidR="006F5972" w:rsidRPr="006F5972" w:rsidRDefault="006F5972" w:rsidP="006F5972">
      <w:pPr>
        <w:pStyle w:val="EndNoteBibliography"/>
        <w:ind w:left="400" w:hanging="400"/>
        <w:rPr>
          <w:noProof/>
        </w:rPr>
      </w:pPr>
      <w:r w:rsidRPr="006F5972">
        <w:rPr>
          <w:rFonts w:hint="eastAsia"/>
          <w:noProof/>
        </w:rPr>
        <w:t>[61]</w:t>
      </w:r>
      <w:r w:rsidRPr="006F5972">
        <w:rPr>
          <w:rFonts w:hint="eastAsia"/>
          <w:noProof/>
        </w:rPr>
        <w:tab/>
      </w:r>
      <w:r w:rsidRPr="006F5972">
        <w:rPr>
          <w:rFonts w:hint="eastAsia"/>
          <w:noProof/>
        </w:rPr>
        <w:t>单晓红</w:t>
      </w:r>
      <w:r w:rsidRPr="006F5972">
        <w:rPr>
          <w:rFonts w:hint="eastAsia"/>
          <w:noProof/>
        </w:rPr>
        <w:t xml:space="preserve">, </w:t>
      </w:r>
      <w:r w:rsidRPr="006F5972">
        <w:rPr>
          <w:rFonts w:hint="eastAsia"/>
          <w:noProof/>
        </w:rPr>
        <w:t>王春稳</w:t>
      </w:r>
      <w:r w:rsidRPr="006F5972">
        <w:rPr>
          <w:rFonts w:hint="eastAsia"/>
          <w:noProof/>
        </w:rPr>
        <w:t xml:space="preserve">, </w:t>
      </w:r>
      <w:r w:rsidRPr="006F5972">
        <w:rPr>
          <w:rFonts w:hint="eastAsia"/>
          <w:noProof/>
        </w:rPr>
        <w:t>刘晓燕</w:t>
      </w:r>
      <w:r w:rsidRPr="006F5972">
        <w:rPr>
          <w:rFonts w:hint="eastAsia"/>
          <w:noProof/>
        </w:rPr>
        <w:t xml:space="preserve">, et al. </w:t>
      </w:r>
      <w:r w:rsidRPr="006F5972">
        <w:rPr>
          <w:rFonts w:hint="eastAsia"/>
          <w:noProof/>
        </w:rPr>
        <w:t>开放式创新社区领先用户识别——知识基础观视角</w:t>
      </w:r>
      <w:r w:rsidRPr="006F5972">
        <w:rPr>
          <w:rFonts w:hint="eastAsia"/>
          <w:noProof/>
        </w:rPr>
        <w:t xml:space="preserve"> [J]. </w:t>
      </w:r>
      <w:r w:rsidRPr="006F5972">
        <w:rPr>
          <w:rFonts w:hint="eastAsia"/>
          <w:noProof/>
        </w:rPr>
        <w:t>数据分析与知识发现</w:t>
      </w:r>
      <w:r w:rsidRPr="006F5972">
        <w:rPr>
          <w:rFonts w:hint="eastAsia"/>
          <w:noProof/>
        </w:rPr>
        <w:t>, 2021, 5(06): 85-96.</w:t>
      </w:r>
    </w:p>
    <w:p w14:paraId="52FFA8DE" w14:textId="77777777" w:rsidR="006F5972" w:rsidRPr="006F5972" w:rsidRDefault="006F5972" w:rsidP="006F5972">
      <w:pPr>
        <w:pStyle w:val="EndNoteBibliography"/>
        <w:ind w:left="400" w:hanging="400"/>
        <w:rPr>
          <w:noProof/>
        </w:rPr>
      </w:pPr>
      <w:r w:rsidRPr="006F5972">
        <w:rPr>
          <w:noProof/>
        </w:rPr>
        <w:t>[62]</w:t>
      </w:r>
      <w:r w:rsidRPr="006F5972">
        <w:rPr>
          <w:noProof/>
        </w:rPr>
        <w:tab/>
        <w:t>Hossain M, Islam K M Z. Generating Ideas on Online Platforms: A Case Study of "My Starbucks Idea" [J]. Arab Economic &amp; Business Journal, 2015, 10(2): 102-11.</w:t>
      </w:r>
    </w:p>
    <w:p w14:paraId="1802B976" w14:textId="77777777" w:rsidR="006F5972" w:rsidRPr="006F5972" w:rsidRDefault="006F5972" w:rsidP="006F5972">
      <w:pPr>
        <w:pStyle w:val="EndNoteBibliography"/>
        <w:ind w:left="400" w:hanging="400"/>
        <w:rPr>
          <w:noProof/>
        </w:rPr>
      </w:pPr>
      <w:r w:rsidRPr="006F5972">
        <w:rPr>
          <w:noProof/>
        </w:rPr>
        <w:t>[63]</w:t>
      </w:r>
      <w:r w:rsidRPr="006F5972">
        <w:rPr>
          <w:noProof/>
        </w:rPr>
        <w:tab/>
        <w:t>Mokter H, Zahidul I K M. Ideation Through Online Open Innovation Platform: Dell Ideastorm [J]. SSRN Electronic Journal, 2015.</w:t>
      </w:r>
    </w:p>
    <w:p w14:paraId="26C8C1B0" w14:textId="77777777" w:rsidR="006F5972" w:rsidRPr="006F5972" w:rsidRDefault="006F5972" w:rsidP="006F5972">
      <w:pPr>
        <w:pStyle w:val="EndNoteBibliography"/>
        <w:ind w:left="400" w:hanging="400"/>
        <w:rPr>
          <w:noProof/>
        </w:rPr>
      </w:pPr>
      <w:r w:rsidRPr="006F5972">
        <w:rPr>
          <w:noProof/>
        </w:rPr>
        <w:lastRenderedPageBreak/>
        <w:t>[64]</w:t>
      </w:r>
      <w:r w:rsidRPr="006F5972">
        <w:rPr>
          <w:noProof/>
        </w:rPr>
        <w:tab/>
        <w:t>Rauter R, Perl-Vorbach E, Baumgartner R J. Is open innovation supporting sustainable innovation? Findings based on a systematic, explorative analysis of existing literature [J]. International Journal of Innovation &amp; Sustainable Development, 2017, 11(2-3): 249.</w:t>
      </w:r>
    </w:p>
    <w:p w14:paraId="201588BE" w14:textId="77777777" w:rsidR="006F5972" w:rsidRPr="006F5972" w:rsidRDefault="006F5972" w:rsidP="006F5972">
      <w:pPr>
        <w:pStyle w:val="EndNoteBibliography"/>
        <w:ind w:left="400" w:hanging="400"/>
        <w:rPr>
          <w:noProof/>
        </w:rPr>
      </w:pPr>
      <w:r w:rsidRPr="006F5972">
        <w:rPr>
          <w:noProof/>
        </w:rPr>
        <w:t>[65]</w:t>
      </w:r>
      <w:r w:rsidRPr="006F5972">
        <w:rPr>
          <w:noProof/>
        </w:rPr>
        <w:tab/>
        <w:t>Li M, Kankanhalli A, Kim S H. Which ideas are more likely to be implemented in online user innovation communities? An empirical analysis [J]. Decision Support Systems, 2016, 84(Apr.): 28-40.</w:t>
      </w:r>
    </w:p>
    <w:p w14:paraId="4E5ADACC" w14:textId="77777777" w:rsidR="006F5972" w:rsidRPr="006F5972" w:rsidRDefault="006F5972" w:rsidP="006F5972">
      <w:pPr>
        <w:pStyle w:val="EndNoteBibliography"/>
        <w:ind w:left="400" w:hanging="400"/>
        <w:rPr>
          <w:noProof/>
        </w:rPr>
      </w:pPr>
      <w:r w:rsidRPr="006F5972">
        <w:rPr>
          <w:noProof/>
        </w:rPr>
        <w:t>[66]</w:t>
      </w:r>
      <w:r w:rsidRPr="006F5972">
        <w:rPr>
          <w:noProof/>
        </w:rPr>
        <w:tab/>
        <w:t>Schemmann B, Herrmann A M, Chappin M M H, et al. Crowdsourcing ideas: Involving ordinary users in the ideation phase of new product development [J]. Research Policy, 2016, 45(6): 1145-54.</w:t>
      </w:r>
    </w:p>
    <w:p w14:paraId="294E6E64" w14:textId="77777777" w:rsidR="006F5972" w:rsidRPr="006F5972" w:rsidRDefault="006F5972" w:rsidP="006F5972">
      <w:pPr>
        <w:pStyle w:val="EndNoteBibliography"/>
        <w:ind w:left="400" w:hanging="400"/>
        <w:rPr>
          <w:noProof/>
        </w:rPr>
      </w:pPr>
      <w:r w:rsidRPr="006F5972">
        <w:rPr>
          <w:noProof/>
        </w:rPr>
        <w:t>[67]</w:t>
      </w:r>
      <w:r w:rsidRPr="006F5972">
        <w:rPr>
          <w:noProof/>
        </w:rPr>
        <w:tab/>
        <w:t>Wang N, Tiberius V, Chen X, et al. Idea selection and adoption by users – a process model in an online innovation community [J]. Technology Analysis and Strategic Management, 2020, (4): 1-16.</w:t>
      </w:r>
    </w:p>
    <w:p w14:paraId="116C9D27" w14:textId="77777777" w:rsidR="006F5972" w:rsidRPr="006F5972" w:rsidRDefault="006F5972" w:rsidP="006F5972">
      <w:pPr>
        <w:pStyle w:val="EndNoteBibliography"/>
        <w:ind w:left="400" w:hanging="400"/>
        <w:rPr>
          <w:noProof/>
        </w:rPr>
      </w:pPr>
      <w:r w:rsidRPr="006F5972">
        <w:rPr>
          <w:noProof/>
        </w:rPr>
        <w:t>[68]</w:t>
      </w:r>
      <w:r w:rsidRPr="006F5972">
        <w:rPr>
          <w:noProof/>
        </w:rPr>
        <w:tab/>
        <w:t>Wang W, Liu Y. Does University-industry innovation community affect firms' inventions? The mediating role of technology transfer [J]. The Journal of Technology Transfer, 2021, 47: 906 - 35.</w:t>
      </w:r>
    </w:p>
    <w:p w14:paraId="31D9D971" w14:textId="77777777" w:rsidR="006F5972" w:rsidRPr="006F5972" w:rsidRDefault="006F5972" w:rsidP="006F5972">
      <w:pPr>
        <w:pStyle w:val="EndNoteBibliography"/>
        <w:ind w:left="400" w:hanging="400"/>
        <w:rPr>
          <w:noProof/>
        </w:rPr>
      </w:pPr>
      <w:r w:rsidRPr="006F5972">
        <w:rPr>
          <w:rFonts w:hint="eastAsia"/>
          <w:noProof/>
        </w:rPr>
        <w:t>[69]</w:t>
      </w:r>
      <w:r w:rsidRPr="006F5972">
        <w:rPr>
          <w:rFonts w:hint="eastAsia"/>
          <w:noProof/>
        </w:rPr>
        <w:tab/>
      </w:r>
      <w:r w:rsidRPr="006F5972">
        <w:rPr>
          <w:rFonts w:hint="eastAsia"/>
          <w:noProof/>
        </w:rPr>
        <w:t>郭琴</w:t>
      </w:r>
      <w:r w:rsidRPr="006F5972">
        <w:rPr>
          <w:rFonts w:hint="eastAsia"/>
          <w:noProof/>
        </w:rPr>
        <w:t xml:space="preserve">. </w:t>
      </w:r>
      <w:r w:rsidRPr="006F5972">
        <w:rPr>
          <w:rFonts w:hint="eastAsia"/>
          <w:noProof/>
        </w:rPr>
        <w:t>创新源分散化条件下开放式创新社区创意价值识别研究</w:t>
      </w:r>
      <w:r w:rsidRPr="006F5972">
        <w:rPr>
          <w:rFonts w:hint="eastAsia"/>
          <w:noProof/>
        </w:rPr>
        <w:t xml:space="preserve"> [D]. </w:t>
      </w:r>
      <w:r w:rsidRPr="006F5972">
        <w:rPr>
          <w:rFonts w:hint="eastAsia"/>
          <w:noProof/>
        </w:rPr>
        <w:t>广西大学</w:t>
      </w:r>
      <w:r w:rsidRPr="006F5972">
        <w:rPr>
          <w:rFonts w:hint="eastAsia"/>
          <w:noProof/>
        </w:rPr>
        <w:t>, 2017.</w:t>
      </w:r>
    </w:p>
    <w:p w14:paraId="12E11C5D" w14:textId="77777777" w:rsidR="006F5972" w:rsidRPr="006F5972" w:rsidRDefault="006F5972" w:rsidP="006F5972">
      <w:pPr>
        <w:pStyle w:val="EndNoteBibliography"/>
        <w:ind w:left="400" w:hanging="400"/>
        <w:rPr>
          <w:noProof/>
        </w:rPr>
      </w:pPr>
      <w:r w:rsidRPr="006F5972">
        <w:rPr>
          <w:rFonts w:hint="eastAsia"/>
          <w:noProof/>
        </w:rPr>
        <w:t>[70]</w:t>
      </w:r>
      <w:r w:rsidRPr="006F5972">
        <w:rPr>
          <w:rFonts w:hint="eastAsia"/>
          <w:noProof/>
        </w:rPr>
        <w:tab/>
      </w:r>
      <w:r w:rsidRPr="006F5972">
        <w:rPr>
          <w:rFonts w:hint="eastAsia"/>
          <w:noProof/>
        </w:rPr>
        <w:t>王婷婷</w:t>
      </w:r>
      <w:r w:rsidRPr="006F5972">
        <w:rPr>
          <w:rFonts w:hint="eastAsia"/>
          <w:noProof/>
        </w:rPr>
        <w:t xml:space="preserve">. </w:t>
      </w:r>
      <w:r w:rsidRPr="006F5972">
        <w:rPr>
          <w:rFonts w:hint="eastAsia"/>
          <w:noProof/>
        </w:rPr>
        <w:t>创新价值链视角下企业开放式创新平台创意管理研究</w:t>
      </w:r>
      <w:r w:rsidRPr="006F5972">
        <w:rPr>
          <w:rFonts w:hint="eastAsia"/>
          <w:noProof/>
        </w:rPr>
        <w:t xml:space="preserve"> [D]. </w:t>
      </w:r>
      <w:r w:rsidRPr="006F5972">
        <w:rPr>
          <w:rFonts w:hint="eastAsia"/>
          <w:noProof/>
        </w:rPr>
        <w:t>山东大学</w:t>
      </w:r>
      <w:r w:rsidRPr="006F5972">
        <w:rPr>
          <w:rFonts w:hint="eastAsia"/>
          <w:noProof/>
        </w:rPr>
        <w:t>,</w:t>
      </w:r>
      <w:r w:rsidRPr="006F5972">
        <w:rPr>
          <w:noProof/>
        </w:rPr>
        <w:t xml:space="preserve"> 2018.</w:t>
      </w:r>
    </w:p>
    <w:p w14:paraId="5304909F" w14:textId="77777777" w:rsidR="006F5972" w:rsidRPr="006F5972" w:rsidRDefault="006F5972" w:rsidP="006F5972">
      <w:pPr>
        <w:pStyle w:val="EndNoteBibliography"/>
        <w:ind w:left="400" w:hanging="400"/>
        <w:rPr>
          <w:noProof/>
        </w:rPr>
      </w:pPr>
      <w:r w:rsidRPr="006F5972">
        <w:rPr>
          <w:rFonts w:hint="eastAsia"/>
          <w:noProof/>
        </w:rPr>
        <w:t>[71]</w:t>
      </w:r>
      <w:r w:rsidRPr="006F5972">
        <w:rPr>
          <w:rFonts w:hint="eastAsia"/>
          <w:noProof/>
        </w:rPr>
        <w:tab/>
      </w:r>
      <w:r w:rsidRPr="006F5972">
        <w:rPr>
          <w:rFonts w:hint="eastAsia"/>
          <w:noProof/>
        </w:rPr>
        <w:t>李悦</w:t>
      </w:r>
      <w:r w:rsidRPr="006F5972">
        <w:rPr>
          <w:rFonts w:hint="eastAsia"/>
          <w:noProof/>
        </w:rPr>
        <w:t xml:space="preserve">. </w:t>
      </w:r>
      <w:r w:rsidRPr="006F5972">
        <w:rPr>
          <w:rFonts w:hint="eastAsia"/>
          <w:noProof/>
        </w:rPr>
        <w:t>在线创新社区中创新激励对用户创新意愿的影响研究</w:t>
      </w:r>
      <w:r w:rsidRPr="006F5972">
        <w:rPr>
          <w:rFonts w:hint="eastAsia"/>
          <w:noProof/>
        </w:rPr>
        <w:t xml:space="preserve"> [J].</w:t>
      </w:r>
    </w:p>
    <w:p w14:paraId="64913F8F" w14:textId="77777777" w:rsidR="006F5972" w:rsidRPr="006F5972" w:rsidRDefault="006F5972" w:rsidP="006F5972">
      <w:pPr>
        <w:pStyle w:val="EndNoteBibliography"/>
        <w:ind w:left="400" w:hanging="400"/>
        <w:rPr>
          <w:noProof/>
        </w:rPr>
      </w:pPr>
      <w:r w:rsidRPr="006F5972">
        <w:rPr>
          <w:rFonts w:hint="eastAsia"/>
          <w:noProof/>
        </w:rPr>
        <w:t>[72]</w:t>
      </w:r>
      <w:r w:rsidRPr="006F5972">
        <w:rPr>
          <w:rFonts w:hint="eastAsia"/>
          <w:noProof/>
        </w:rPr>
        <w:tab/>
      </w:r>
      <w:r w:rsidRPr="006F5972">
        <w:rPr>
          <w:rFonts w:hint="eastAsia"/>
          <w:noProof/>
        </w:rPr>
        <w:t>高贝伦</w:t>
      </w:r>
      <w:r w:rsidRPr="006F5972">
        <w:rPr>
          <w:rFonts w:hint="eastAsia"/>
          <w:noProof/>
        </w:rPr>
        <w:t xml:space="preserve">. </w:t>
      </w:r>
      <w:r w:rsidRPr="006F5972">
        <w:rPr>
          <w:rFonts w:hint="eastAsia"/>
          <w:noProof/>
        </w:rPr>
        <w:t>开放式创新社区创意采纳的标题影响因素研究</w:t>
      </w:r>
      <w:r w:rsidRPr="006F5972">
        <w:rPr>
          <w:rFonts w:hint="eastAsia"/>
          <w:noProof/>
        </w:rPr>
        <w:t xml:space="preserve"> [D]. </w:t>
      </w:r>
      <w:r w:rsidRPr="006F5972">
        <w:rPr>
          <w:rFonts w:hint="eastAsia"/>
          <w:noProof/>
        </w:rPr>
        <w:t>广西大学</w:t>
      </w:r>
      <w:r w:rsidRPr="006F5972">
        <w:rPr>
          <w:rFonts w:hint="eastAsia"/>
          <w:noProof/>
        </w:rPr>
        <w:t>, 2019.</w:t>
      </w:r>
    </w:p>
    <w:p w14:paraId="401254EB" w14:textId="77777777" w:rsidR="006F5972" w:rsidRPr="006F5972" w:rsidRDefault="006F5972" w:rsidP="006F5972">
      <w:pPr>
        <w:pStyle w:val="EndNoteBibliography"/>
        <w:ind w:left="400" w:hanging="400"/>
        <w:rPr>
          <w:noProof/>
        </w:rPr>
      </w:pPr>
      <w:r w:rsidRPr="006F5972">
        <w:rPr>
          <w:noProof/>
        </w:rPr>
        <w:t>[73]</w:t>
      </w:r>
      <w:r w:rsidRPr="006F5972">
        <w:rPr>
          <w:noProof/>
        </w:rPr>
        <w:tab/>
        <w:t>Klein M, Bicharra Garcia A C. High-speed idea filtering with the bag of lemons [J]. Decision Support Systems, 2015, 78(OCT.): 39-50.</w:t>
      </w:r>
    </w:p>
    <w:p w14:paraId="4B496F6B" w14:textId="77777777" w:rsidR="006F5972" w:rsidRPr="006F5972" w:rsidRDefault="006F5972" w:rsidP="006F5972">
      <w:pPr>
        <w:pStyle w:val="EndNoteBibliography"/>
        <w:ind w:left="400" w:hanging="400"/>
        <w:rPr>
          <w:noProof/>
        </w:rPr>
      </w:pPr>
      <w:r w:rsidRPr="006F5972">
        <w:rPr>
          <w:rFonts w:hint="eastAsia"/>
          <w:noProof/>
        </w:rPr>
        <w:t>[74]</w:t>
      </w:r>
      <w:r w:rsidRPr="006F5972">
        <w:rPr>
          <w:rFonts w:hint="eastAsia"/>
          <w:noProof/>
        </w:rPr>
        <w:tab/>
      </w:r>
      <w:r w:rsidRPr="006F5972">
        <w:rPr>
          <w:rFonts w:hint="eastAsia"/>
          <w:noProof/>
        </w:rPr>
        <w:t>祁运丽</w:t>
      </w:r>
      <w:r w:rsidRPr="006F5972">
        <w:rPr>
          <w:rFonts w:hint="eastAsia"/>
          <w:noProof/>
        </w:rPr>
        <w:t xml:space="preserve">. </w:t>
      </w:r>
      <w:r w:rsidRPr="006F5972">
        <w:rPr>
          <w:rFonts w:hint="eastAsia"/>
          <w:noProof/>
        </w:rPr>
        <w:t>在线用户创新社区中创意采纳的影响因素研究</w:t>
      </w:r>
      <w:r w:rsidRPr="006F5972">
        <w:rPr>
          <w:rFonts w:hint="eastAsia"/>
          <w:noProof/>
        </w:rPr>
        <w:t xml:space="preserve"> [D]. </w:t>
      </w:r>
      <w:r w:rsidRPr="006F5972">
        <w:rPr>
          <w:rFonts w:hint="eastAsia"/>
          <w:noProof/>
        </w:rPr>
        <w:t>北京工商大学</w:t>
      </w:r>
      <w:r w:rsidRPr="006F5972">
        <w:rPr>
          <w:rFonts w:hint="eastAsia"/>
          <w:noProof/>
        </w:rPr>
        <w:t>.</w:t>
      </w:r>
    </w:p>
    <w:p w14:paraId="65655AEA" w14:textId="77777777" w:rsidR="006F5972" w:rsidRPr="006F5972" w:rsidRDefault="006F5972" w:rsidP="006F5972">
      <w:pPr>
        <w:pStyle w:val="EndNoteBibliography"/>
        <w:ind w:left="400" w:hanging="400"/>
        <w:rPr>
          <w:noProof/>
        </w:rPr>
      </w:pPr>
      <w:r w:rsidRPr="006F5972">
        <w:rPr>
          <w:rFonts w:hint="eastAsia"/>
          <w:noProof/>
        </w:rPr>
        <w:t>[75]</w:t>
      </w:r>
      <w:r w:rsidRPr="006F5972">
        <w:rPr>
          <w:rFonts w:hint="eastAsia"/>
          <w:noProof/>
        </w:rPr>
        <w:tab/>
      </w:r>
      <w:r w:rsidRPr="006F5972">
        <w:rPr>
          <w:rFonts w:hint="eastAsia"/>
          <w:noProof/>
        </w:rPr>
        <w:t>王松</w:t>
      </w:r>
      <w:r w:rsidRPr="006F5972">
        <w:rPr>
          <w:rFonts w:hint="eastAsia"/>
          <w:noProof/>
        </w:rPr>
        <w:t xml:space="preserve">, </w:t>
      </w:r>
      <w:r w:rsidRPr="006F5972">
        <w:rPr>
          <w:rFonts w:hint="eastAsia"/>
          <w:noProof/>
        </w:rPr>
        <w:t>杨洋</w:t>
      </w:r>
      <w:r w:rsidRPr="006F5972">
        <w:rPr>
          <w:rFonts w:hint="eastAsia"/>
          <w:noProof/>
        </w:rPr>
        <w:t xml:space="preserve">, </w:t>
      </w:r>
      <w:r w:rsidRPr="006F5972">
        <w:rPr>
          <w:rFonts w:hint="eastAsia"/>
          <w:noProof/>
        </w:rPr>
        <w:t>刘新民</w:t>
      </w:r>
      <w:r w:rsidRPr="006F5972">
        <w:rPr>
          <w:rFonts w:hint="eastAsia"/>
          <w:noProof/>
        </w:rPr>
        <w:t xml:space="preserve">. </w:t>
      </w:r>
      <w:r w:rsidRPr="006F5972">
        <w:rPr>
          <w:rFonts w:hint="eastAsia"/>
          <w:noProof/>
        </w:rPr>
        <w:t>基于图注意力网络的开放式创新社区用户创意潜在价值发现研究</w:t>
      </w:r>
      <w:r w:rsidRPr="006F5972">
        <w:rPr>
          <w:rFonts w:hint="eastAsia"/>
          <w:noProof/>
        </w:rPr>
        <w:t xml:space="preserve"> [J]. </w:t>
      </w:r>
      <w:r w:rsidRPr="006F5972">
        <w:rPr>
          <w:rFonts w:hint="eastAsia"/>
          <w:noProof/>
        </w:rPr>
        <w:t>数据分析与知识发现</w:t>
      </w:r>
      <w:r w:rsidRPr="006F5972">
        <w:rPr>
          <w:rFonts w:hint="eastAsia"/>
          <w:noProof/>
        </w:rPr>
        <w:t>, 2021, 5(11): 13.</w:t>
      </w:r>
    </w:p>
    <w:p w14:paraId="2F56D6FF" w14:textId="77777777" w:rsidR="006F5972" w:rsidRPr="006F5972" w:rsidRDefault="006F5972" w:rsidP="006F5972">
      <w:pPr>
        <w:pStyle w:val="EndNoteBibliography"/>
        <w:ind w:left="400" w:hanging="400"/>
        <w:rPr>
          <w:noProof/>
        </w:rPr>
      </w:pPr>
      <w:r w:rsidRPr="006F5972">
        <w:rPr>
          <w:rFonts w:hint="eastAsia"/>
          <w:noProof/>
        </w:rPr>
        <w:t>[76]</w:t>
      </w:r>
      <w:r w:rsidRPr="006F5972">
        <w:rPr>
          <w:rFonts w:hint="eastAsia"/>
          <w:noProof/>
        </w:rPr>
        <w:tab/>
      </w:r>
      <w:r w:rsidRPr="006F5972">
        <w:rPr>
          <w:rFonts w:hint="eastAsia"/>
          <w:noProof/>
        </w:rPr>
        <w:t>马玉</w:t>
      </w:r>
      <w:r w:rsidRPr="006F5972">
        <w:rPr>
          <w:rFonts w:hint="eastAsia"/>
          <w:noProof/>
        </w:rPr>
        <w:t xml:space="preserve">. </w:t>
      </w:r>
      <w:r w:rsidRPr="006F5972">
        <w:rPr>
          <w:rFonts w:hint="eastAsia"/>
          <w:noProof/>
        </w:rPr>
        <w:t>基于在线评论数据挖掘的产品创新机会识别方法研究</w:t>
      </w:r>
      <w:r w:rsidRPr="006F5972">
        <w:rPr>
          <w:rFonts w:hint="eastAsia"/>
          <w:noProof/>
        </w:rPr>
        <w:t xml:space="preserve"> [D]. </w:t>
      </w:r>
      <w:r w:rsidRPr="006F5972">
        <w:rPr>
          <w:rFonts w:hint="eastAsia"/>
          <w:noProof/>
        </w:rPr>
        <w:t>吉林大学</w:t>
      </w:r>
      <w:r w:rsidRPr="006F5972">
        <w:rPr>
          <w:rFonts w:hint="eastAsia"/>
          <w:noProof/>
        </w:rPr>
        <w:t>, 2023.</w:t>
      </w:r>
    </w:p>
    <w:p w14:paraId="7EF095C0" w14:textId="77777777" w:rsidR="006F5972" w:rsidRPr="006F5972" w:rsidRDefault="006F5972" w:rsidP="006F5972">
      <w:pPr>
        <w:pStyle w:val="EndNoteBibliography"/>
        <w:ind w:left="400" w:hanging="400"/>
        <w:rPr>
          <w:noProof/>
        </w:rPr>
      </w:pPr>
      <w:r w:rsidRPr="006F5972">
        <w:rPr>
          <w:rFonts w:hint="eastAsia"/>
          <w:noProof/>
        </w:rPr>
        <w:t>[77]</w:t>
      </w:r>
      <w:r w:rsidRPr="006F5972">
        <w:rPr>
          <w:rFonts w:hint="eastAsia"/>
          <w:noProof/>
        </w:rPr>
        <w:tab/>
      </w:r>
      <w:r w:rsidRPr="006F5972">
        <w:rPr>
          <w:rFonts w:hint="eastAsia"/>
          <w:noProof/>
        </w:rPr>
        <w:t>薛水晶</w:t>
      </w:r>
      <w:r w:rsidRPr="006F5972">
        <w:rPr>
          <w:rFonts w:hint="eastAsia"/>
          <w:noProof/>
        </w:rPr>
        <w:t xml:space="preserve">, </w:t>
      </w:r>
      <w:r w:rsidRPr="006F5972">
        <w:rPr>
          <w:rFonts w:hint="eastAsia"/>
          <w:noProof/>
        </w:rPr>
        <w:t>郭伟</w:t>
      </w:r>
      <w:r w:rsidRPr="006F5972">
        <w:rPr>
          <w:rFonts w:hint="eastAsia"/>
          <w:noProof/>
        </w:rPr>
        <w:t xml:space="preserve">, </w:t>
      </w:r>
      <w:r w:rsidRPr="006F5972">
        <w:rPr>
          <w:rFonts w:hint="eastAsia"/>
          <w:noProof/>
        </w:rPr>
        <w:t>连文涛</w:t>
      </w:r>
      <w:r w:rsidRPr="006F5972">
        <w:rPr>
          <w:rFonts w:hint="eastAsia"/>
          <w:noProof/>
        </w:rPr>
        <w:t xml:space="preserve">, et al. </w:t>
      </w:r>
      <w:r w:rsidRPr="006F5972">
        <w:rPr>
          <w:rFonts w:hint="eastAsia"/>
          <w:noProof/>
        </w:rPr>
        <w:t>基于机器学习的开放创新社区创意识别方法研究</w:t>
      </w:r>
      <w:r w:rsidRPr="006F5972">
        <w:rPr>
          <w:rFonts w:hint="eastAsia"/>
          <w:noProof/>
        </w:rPr>
        <w:t xml:space="preserve"> [J]. </w:t>
      </w:r>
      <w:r w:rsidRPr="006F5972">
        <w:rPr>
          <w:rFonts w:hint="eastAsia"/>
          <w:noProof/>
        </w:rPr>
        <w:t>包装工程</w:t>
      </w:r>
      <w:r w:rsidRPr="006F5972">
        <w:rPr>
          <w:rFonts w:hint="eastAsia"/>
          <w:noProof/>
        </w:rPr>
        <w:t>, 2023, 44(08): 72-80.</w:t>
      </w:r>
    </w:p>
    <w:p w14:paraId="19FF2E80" w14:textId="77777777" w:rsidR="006F5972" w:rsidRPr="006F5972" w:rsidRDefault="006F5972" w:rsidP="006F5972">
      <w:pPr>
        <w:pStyle w:val="EndNoteBibliography"/>
        <w:ind w:left="400" w:hanging="400"/>
        <w:rPr>
          <w:noProof/>
        </w:rPr>
      </w:pPr>
      <w:r w:rsidRPr="006F5972">
        <w:rPr>
          <w:rFonts w:hint="eastAsia"/>
          <w:noProof/>
        </w:rPr>
        <w:t>[78]</w:t>
      </w:r>
      <w:r w:rsidRPr="006F5972">
        <w:rPr>
          <w:rFonts w:hint="eastAsia"/>
          <w:noProof/>
        </w:rPr>
        <w:tab/>
      </w:r>
      <w:r w:rsidRPr="006F5972">
        <w:rPr>
          <w:rFonts w:hint="eastAsia"/>
          <w:noProof/>
        </w:rPr>
        <w:t>陶晓波</w:t>
      </w:r>
      <w:r w:rsidRPr="006F5972">
        <w:rPr>
          <w:rFonts w:hint="eastAsia"/>
          <w:noProof/>
        </w:rPr>
        <w:t xml:space="preserve">, </w:t>
      </w:r>
      <w:r w:rsidRPr="006F5972">
        <w:rPr>
          <w:rFonts w:hint="eastAsia"/>
          <w:noProof/>
        </w:rPr>
        <w:t>徐鹏宇</w:t>
      </w:r>
      <w:r w:rsidRPr="006F5972">
        <w:rPr>
          <w:rFonts w:hint="eastAsia"/>
          <w:noProof/>
        </w:rPr>
        <w:t xml:space="preserve">, </w:t>
      </w:r>
      <w:r w:rsidRPr="006F5972">
        <w:rPr>
          <w:rFonts w:hint="eastAsia"/>
          <w:noProof/>
        </w:rPr>
        <w:t>樊潮</w:t>
      </w:r>
      <w:r w:rsidRPr="006F5972">
        <w:rPr>
          <w:rFonts w:hint="eastAsia"/>
          <w:noProof/>
        </w:rPr>
        <w:t xml:space="preserve">, et al. </w:t>
      </w:r>
      <w:r w:rsidRPr="006F5972">
        <w:rPr>
          <w:rFonts w:hint="eastAsia"/>
          <w:noProof/>
        </w:rPr>
        <w:t>创新社区中新产品开发人员信息采纳行为的影响机理研究</w:t>
      </w:r>
      <w:r w:rsidRPr="006F5972">
        <w:rPr>
          <w:rFonts w:hint="eastAsia"/>
          <w:noProof/>
        </w:rPr>
        <w:t xml:space="preserve"> [J]. </w:t>
      </w:r>
      <w:r w:rsidRPr="006F5972">
        <w:rPr>
          <w:rFonts w:hint="eastAsia"/>
          <w:noProof/>
        </w:rPr>
        <w:t>管理评论</w:t>
      </w:r>
      <w:r w:rsidRPr="006F5972">
        <w:rPr>
          <w:rFonts w:hint="eastAsia"/>
          <w:noProof/>
        </w:rPr>
        <w:t>, 2020, 32(10): 12.</w:t>
      </w:r>
    </w:p>
    <w:p w14:paraId="54A5DF27" w14:textId="77777777" w:rsidR="006F5972" w:rsidRPr="006F5972" w:rsidRDefault="006F5972" w:rsidP="006F5972">
      <w:pPr>
        <w:pStyle w:val="EndNoteBibliography"/>
        <w:ind w:left="400" w:hanging="400"/>
        <w:rPr>
          <w:noProof/>
        </w:rPr>
      </w:pPr>
      <w:r w:rsidRPr="006F5972">
        <w:rPr>
          <w:noProof/>
        </w:rPr>
        <w:t>[79]</w:t>
      </w:r>
      <w:r w:rsidRPr="006F5972">
        <w:rPr>
          <w:noProof/>
        </w:rPr>
        <w:tab/>
        <w:t>Park Y E. The Effects of Message Framing and Source Credibility in Cause-Related Marketing [J]. Asian Journal of Public Relations, 2021, 4(1).</w:t>
      </w:r>
    </w:p>
    <w:p w14:paraId="355FC887" w14:textId="77777777" w:rsidR="006F5972" w:rsidRPr="006F5972" w:rsidRDefault="006F5972" w:rsidP="006F5972">
      <w:pPr>
        <w:pStyle w:val="EndNoteBibliography"/>
        <w:ind w:left="400" w:hanging="400"/>
        <w:rPr>
          <w:noProof/>
        </w:rPr>
      </w:pPr>
      <w:r w:rsidRPr="006F5972">
        <w:rPr>
          <w:rFonts w:hint="eastAsia"/>
          <w:noProof/>
        </w:rPr>
        <w:t>[80]</w:t>
      </w:r>
      <w:r w:rsidRPr="006F5972">
        <w:rPr>
          <w:rFonts w:hint="eastAsia"/>
          <w:noProof/>
        </w:rPr>
        <w:tab/>
      </w:r>
      <w:r w:rsidRPr="006F5972">
        <w:rPr>
          <w:rFonts w:hint="eastAsia"/>
          <w:noProof/>
        </w:rPr>
        <w:t>刘伟</w:t>
      </w:r>
      <w:r w:rsidRPr="006F5972">
        <w:rPr>
          <w:rFonts w:hint="eastAsia"/>
          <w:noProof/>
        </w:rPr>
        <w:t xml:space="preserve">, </w:t>
      </w:r>
      <w:r w:rsidRPr="006F5972">
        <w:rPr>
          <w:rFonts w:hint="eastAsia"/>
          <w:noProof/>
        </w:rPr>
        <w:t>徐鹏涛</w:t>
      </w:r>
      <w:r w:rsidRPr="006F5972">
        <w:rPr>
          <w:rFonts w:hint="eastAsia"/>
          <w:noProof/>
        </w:rPr>
        <w:t>. O2O</w:t>
      </w:r>
      <w:r w:rsidRPr="006F5972">
        <w:rPr>
          <w:rFonts w:hint="eastAsia"/>
          <w:noProof/>
        </w:rPr>
        <w:t>电商平台在线点评有用性影响因素的识别研究——以餐饮行业</w:t>
      </w:r>
      <w:r w:rsidRPr="006F5972">
        <w:rPr>
          <w:rFonts w:hint="eastAsia"/>
          <w:noProof/>
        </w:rPr>
        <w:t>O2O</w:t>
      </w:r>
      <w:r w:rsidRPr="006F5972">
        <w:rPr>
          <w:rFonts w:hint="eastAsia"/>
          <w:noProof/>
        </w:rPr>
        <w:t>模式为例</w:t>
      </w:r>
      <w:r w:rsidRPr="006F5972">
        <w:rPr>
          <w:rFonts w:hint="eastAsia"/>
          <w:noProof/>
        </w:rPr>
        <w:t xml:space="preserve"> [J]. </w:t>
      </w:r>
      <w:r w:rsidRPr="006F5972">
        <w:rPr>
          <w:rFonts w:hint="eastAsia"/>
          <w:noProof/>
        </w:rPr>
        <w:t>中国管理科学</w:t>
      </w:r>
      <w:r w:rsidRPr="006F5972">
        <w:rPr>
          <w:rFonts w:hint="eastAsia"/>
          <w:noProof/>
        </w:rPr>
        <w:t>, 2016, 24(05): 168-76.</w:t>
      </w:r>
    </w:p>
    <w:p w14:paraId="3682AD37" w14:textId="77777777" w:rsidR="006F5972" w:rsidRPr="006F5972" w:rsidRDefault="006F5972" w:rsidP="006F5972">
      <w:pPr>
        <w:pStyle w:val="EndNoteBibliography"/>
        <w:ind w:left="400" w:hanging="400"/>
        <w:rPr>
          <w:noProof/>
        </w:rPr>
      </w:pPr>
      <w:r w:rsidRPr="006F5972">
        <w:rPr>
          <w:noProof/>
        </w:rPr>
        <w:t>[81]</w:t>
      </w:r>
      <w:r w:rsidRPr="006F5972">
        <w:rPr>
          <w:noProof/>
        </w:rPr>
        <w:tab/>
        <w:t>Wu, Bing. Influence of MOOC learners discussion forum social interactions on online reviews of MOOC [J]. Education and Information Technologies, 2021, 26(3): 3483-96.</w:t>
      </w:r>
    </w:p>
    <w:p w14:paraId="1511CC53" w14:textId="77777777" w:rsidR="006F5972" w:rsidRPr="006F5972" w:rsidRDefault="006F5972" w:rsidP="006F5972">
      <w:pPr>
        <w:pStyle w:val="EndNoteBibliography"/>
        <w:ind w:left="400" w:hanging="400"/>
        <w:rPr>
          <w:noProof/>
        </w:rPr>
      </w:pPr>
      <w:r w:rsidRPr="006F5972">
        <w:rPr>
          <w:rFonts w:hint="eastAsia"/>
          <w:noProof/>
        </w:rPr>
        <w:t>[82]</w:t>
      </w:r>
      <w:r w:rsidRPr="006F5972">
        <w:rPr>
          <w:rFonts w:hint="eastAsia"/>
          <w:noProof/>
        </w:rPr>
        <w:tab/>
      </w:r>
      <w:r w:rsidRPr="006F5972">
        <w:rPr>
          <w:rFonts w:hint="eastAsia"/>
          <w:noProof/>
        </w:rPr>
        <w:t>姚晓彤</w:t>
      </w:r>
      <w:r w:rsidRPr="006F5972">
        <w:rPr>
          <w:rFonts w:hint="eastAsia"/>
          <w:noProof/>
        </w:rPr>
        <w:t xml:space="preserve">. </w:t>
      </w:r>
      <w:r w:rsidRPr="006F5972">
        <w:rPr>
          <w:rFonts w:hint="eastAsia"/>
          <w:noProof/>
        </w:rPr>
        <w:t>高校学生阅读行为类型及影响因素研究</w:t>
      </w:r>
      <w:r w:rsidRPr="006F5972">
        <w:rPr>
          <w:rFonts w:hint="eastAsia"/>
          <w:noProof/>
        </w:rPr>
        <w:t xml:space="preserve"> [J]. </w:t>
      </w:r>
      <w:r w:rsidRPr="006F5972">
        <w:rPr>
          <w:rFonts w:hint="eastAsia"/>
          <w:noProof/>
        </w:rPr>
        <w:t>图书馆杂志</w:t>
      </w:r>
      <w:r w:rsidRPr="006F5972">
        <w:rPr>
          <w:rFonts w:hint="eastAsia"/>
          <w:noProof/>
        </w:rPr>
        <w:t>, 2021, 4</w:t>
      </w:r>
      <w:r w:rsidRPr="006F5972">
        <w:rPr>
          <w:noProof/>
        </w:rPr>
        <w:t>0(03): 49-55.</w:t>
      </w:r>
    </w:p>
    <w:p w14:paraId="13247D1C" w14:textId="77777777" w:rsidR="006F5972" w:rsidRPr="006F5972" w:rsidRDefault="006F5972" w:rsidP="006F5972">
      <w:pPr>
        <w:pStyle w:val="EndNoteBibliography"/>
        <w:ind w:left="400" w:hanging="400"/>
        <w:rPr>
          <w:noProof/>
        </w:rPr>
      </w:pPr>
      <w:r w:rsidRPr="006F5972">
        <w:rPr>
          <w:noProof/>
        </w:rPr>
        <w:t>[83]</w:t>
      </w:r>
      <w:r w:rsidRPr="006F5972">
        <w:rPr>
          <w:noProof/>
        </w:rPr>
        <w:tab/>
        <w:t>Kara A, H P. Assessment of the readability of online texts related to specific learning disorder [J]. Medicine Science | International Medical Journal, 2020, 9(1): 114.</w:t>
      </w:r>
    </w:p>
    <w:p w14:paraId="45F682EC" w14:textId="77777777" w:rsidR="006F5972" w:rsidRPr="006F5972" w:rsidRDefault="006F5972" w:rsidP="006F5972">
      <w:pPr>
        <w:pStyle w:val="EndNoteBibliography"/>
        <w:ind w:left="400" w:hanging="400"/>
        <w:rPr>
          <w:noProof/>
        </w:rPr>
      </w:pPr>
      <w:r w:rsidRPr="006F5972">
        <w:rPr>
          <w:noProof/>
        </w:rPr>
        <w:t>[84]</w:t>
      </w:r>
      <w:r w:rsidRPr="006F5972">
        <w:rPr>
          <w:noProof/>
        </w:rPr>
        <w:tab/>
        <w:t>Xiaobin Chen, Meurers D. Linking text readability and learner proficiency using linguistic complexity feature vector distance [J]. Computer Assisted Language Learning, 2019, 32(4): 418-47.</w:t>
      </w:r>
    </w:p>
    <w:p w14:paraId="2ECC58B8" w14:textId="77777777" w:rsidR="006F5972" w:rsidRPr="006F5972" w:rsidRDefault="006F5972" w:rsidP="006F5972">
      <w:pPr>
        <w:pStyle w:val="EndNoteBibliography"/>
        <w:ind w:left="400" w:hanging="400"/>
        <w:rPr>
          <w:noProof/>
        </w:rPr>
      </w:pPr>
      <w:r w:rsidRPr="006F5972">
        <w:rPr>
          <w:noProof/>
        </w:rPr>
        <w:t>[85]</w:t>
      </w:r>
      <w:r w:rsidRPr="006F5972">
        <w:rPr>
          <w:noProof/>
        </w:rPr>
        <w:tab/>
        <w:t>Siering M, Muntermann J, B R. Explaining and Predicting Online Review Helpfulness: The Role of Content and Reviewer-Related Signals [J]. Decision Support Systems, 2018, 108: 1-12.</w:t>
      </w:r>
    </w:p>
    <w:p w14:paraId="37A71487" w14:textId="77777777" w:rsidR="006F5972" w:rsidRPr="006F5972" w:rsidRDefault="006F5972" w:rsidP="006F5972">
      <w:pPr>
        <w:pStyle w:val="EndNoteBibliography"/>
        <w:ind w:left="400" w:hanging="400"/>
        <w:rPr>
          <w:noProof/>
        </w:rPr>
      </w:pPr>
      <w:r w:rsidRPr="006F5972">
        <w:rPr>
          <w:noProof/>
        </w:rPr>
        <w:t>[86]</w:t>
      </w:r>
      <w:r w:rsidRPr="006F5972">
        <w:rPr>
          <w:noProof/>
        </w:rPr>
        <w:tab/>
        <w:t>Zhang, Wei, Watts, et al. Capitalizing on Content: Information Adoption in Two Online communities [J]. Journal of the Association for Information Systems, 2008, 9(2): 73-94.</w:t>
      </w:r>
    </w:p>
    <w:p w14:paraId="4AEF2253" w14:textId="77777777" w:rsidR="006F5972" w:rsidRPr="006F5972" w:rsidRDefault="006F5972" w:rsidP="006F5972">
      <w:pPr>
        <w:pStyle w:val="EndNoteBibliography"/>
        <w:ind w:left="400" w:hanging="400"/>
        <w:rPr>
          <w:noProof/>
        </w:rPr>
      </w:pPr>
      <w:r w:rsidRPr="006F5972">
        <w:rPr>
          <w:rFonts w:hint="eastAsia"/>
          <w:noProof/>
        </w:rPr>
        <w:t>[87]</w:t>
      </w:r>
      <w:r w:rsidRPr="006F5972">
        <w:rPr>
          <w:rFonts w:hint="eastAsia"/>
          <w:noProof/>
        </w:rPr>
        <w:tab/>
      </w:r>
      <w:r w:rsidRPr="006F5972">
        <w:rPr>
          <w:rFonts w:hint="eastAsia"/>
          <w:noProof/>
        </w:rPr>
        <w:t>辛冲</w:t>
      </w:r>
      <w:r w:rsidRPr="006F5972">
        <w:rPr>
          <w:rFonts w:hint="eastAsia"/>
          <w:noProof/>
        </w:rPr>
        <w:t xml:space="preserve">, </w:t>
      </w:r>
      <w:r w:rsidRPr="006F5972">
        <w:rPr>
          <w:rFonts w:hint="eastAsia"/>
          <w:noProof/>
        </w:rPr>
        <w:t>李明洋</w:t>
      </w:r>
      <w:r w:rsidRPr="006F5972">
        <w:rPr>
          <w:rFonts w:hint="eastAsia"/>
          <w:noProof/>
        </w:rPr>
        <w:t xml:space="preserve">. </w:t>
      </w:r>
      <w:r w:rsidRPr="006F5972">
        <w:rPr>
          <w:rFonts w:hint="eastAsia"/>
          <w:noProof/>
        </w:rPr>
        <w:t>创新生态系统中知识基础关系特征与价值共创</w:t>
      </w:r>
      <w:r w:rsidRPr="006F5972">
        <w:rPr>
          <w:rFonts w:hint="eastAsia"/>
          <w:noProof/>
        </w:rPr>
        <w:t xml:space="preserve"> [J]. </w:t>
      </w:r>
      <w:r w:rsidRPr="006F5972">
        <w:rPr>
          <w:rFonts w:hint="eastAsia"/>
          <w:noProof/>
        </w:rPr>
        <w:t>管理科学</w:t>
      </w:r>
      <w:r w:rsidRPr="006F5972">
        <w:rPr>
          <w:rFonts w:hint="eastAsia"/>
          <w:noProof/>
        </w:rPr>
        <w:t>, 2022, 35(02): 16-31.</w:t>
      </w:r>
    </w:p>
    <w:p w14:paraId="73C67C6F" w14:textId="77777777" w:rsidR="006F5972" w:rsidRPr="006F5972" w:rsidRDefault="006F5972" w:rsidP="006F5972">
      <w:pPr>
        <w:pStyle w:val="EndNoteBibliography"/>
        <w:ind w:left="400" w:hanging="400"/>
        <w:rPr>
          <w:noProof/>
        </w:rPr>
      </w:pPr>
      <w:r w:rsidRPr="006F5972">
        <w:rPr>
          <w:noProof/>
        </w:rPr>
        <w:lastRenderedPageBreak/>
        <w:t>[88]</w:t>
      </w:r>
      <w:r w:rsidRPr="006F5972">
        <w:rPr>
          <w:noProof/>
        </w:rPr>
        <w:tab/>
        <w:t>Klára B. Using a parallel corpus to adapt the Flesch Reading Ease formula to Czech [J]. Journal of Linguistics/Jazykovedný casopis, 2021, 72(2): 477-87.</w:t>
      </w:r>
    </w:p>
    <w:p w14:paraId="5F62B1B8" w14:textId="41E0B26C" w:rsidR="006B6429" w:rsidRDefault="00000000">
      <w:pPr>
        <w:ind w:firstLineChars="83" w:firstLine="199"/>
      </w:pPr>
      <w:r>
        <w:fldChar w:fldCharType="end"/>
      </w:r>
    </w:p>
    <w:sectPr w:rsidR="006B6429">
      <w:headerReference w:type="default" r:id="rId28"/>
      <w:footnotePr>
        <w:numFmt w:val="decimalEnclosedCircleChinese"/>
        <w:numRestart w:val="eachPage"/>
      </w:footnotePr>
      <w:pgSz w:w="11906" w:h="16838"/>
      <w:pgMar w:top="1928" w:right="1531" w:bottom="1418" w:left="1531" w:header="1418" w:footer="1247" w:gutter="0"/>
      <w:pgNumType w:fmt="numberInDash"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3EDB6" w14:textId="77777777" w:rsidR="0005012A" w:rsidRDefault="0005012A">
      <w:pPr>
        <w:spacing w:line="240" w:lineRule="auto"/>
        <w:ind w:firstLine="480"/>
      </w:pPr>
      <w:r>
        <w:separator/>
      </w:r>
    </w:p>
  </w:endnote>
  <w:endnote w:type="continuationSeparator" w:id="0">
    <w:p w14:paraId="7161D76B" w14:textId="77777777" w:rsidR="0005012A" w:rsidRDefault="0005012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176074"/>
    </w:sdtPr>
    <w:sdtEndPr>
      <w:rPr>
        <w:sz w:val="21"/>
        <w:szCs w:val="21"/>
      </w:rPr>
    </w:sdtEndPr>
    <w:sdtContent>
      <w:p w14:paraId="3DB6832C" w14:textId="77777777" w:rsidR="006B6429" w:rsidRDefault="00000000">
        <w:pPr>
          <w:pStyle w:val="af1"/>
          <w:ind w:firstLine="360"/>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w:t>
        </w:r>
        <w:r>
          <w:rPr>
            <w:sz w:val="21"/>
            <w:szCs w:val="21"/>
          </w:rPr>
          <w:t xml:space="preserve"> 12 -</w:t>
        </w:r>
        <w:r>
          <w:rPr>
            <w:sz w:val="21"/>
            <w:szCs w:val="21"/>
          </w:rPr>
          <w:fldChar w:fldCharType="end"/>
        </w:r>
      </w:p>
    </w:sdtContent>
  </w:sdt>
  <w:p w14:paraId="1DD2F738" w14:textId="77777777" w:rsidR="006B6429" w:rsidRDefault="006B6429">
    <w:pPr>
      <w:pStyle w:val="af1"/>
      <w:ind w:firstLine="420"/>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52315"/>
      <w:showingPlcHdr/>
    </w:sdtPr>
    <w:sdtContent>
      <w:p w14:paraId="07D40D3D" w14:textId="0308EFF0" w:rsidR="006B6429" w:rsidRDefault="00D112A9">
        <w:pPr>
          <w:pStyle w:val="af1"/>
          <w:ind w:firstLine="360"/>
          <w:jc w:val="right"/>
        </w:pPr>
        <w:r>
          <w:t xml:space="preserve">     </w:t>
        </w:r>
      </w:p>
    </w:sdtContent>
  </w:sdt>
  <w:p w14:paraId="6D0CA012" w14:textId="77777777" w:rsidR="006B6429" w:rsidRDefault="006B6429">
    <w:pPr>
      <w:pStyle w:val="af1"/>
      <w:ind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546C9" w14:textId="77777777" w:rsidR="006B6429" w:rsidRDefault="006B6429">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564151"/>
    </w:sdtPr>
    <w:sdtContent>
      <w:p w14:paraId="73AFED38" w14:textId="77777777" w:rsidR="00D112A9" w:rsidRDefault="00D112A9">
        <w:pPr>
          <w:pStyle w:val="af1"/>
          <w:ind w:firstLine="360"/>
          <w:jc w:val="right"/>
        </w:pPr>
        <w:r>
          <w:rPr>
            <w:sz w:val="21"/>
            <w:szCs w:val="21"/>
          </w:rPr>
          <w:fldChar w:fldCharType="begin"/>
        </w:r>
        <w:r>
          <w:rPr>
            <w:sz w:val="21"/>
            <w:szCs w:val="21"/>
          </w:rPr>
          <w:instrText>PAGE   \* MERGEFORMAT</w:instrText>
        </w:r>
        <w:r>
          <w:rPr>
            <w:sz w:val="21"/>
            <w:szCs w:val="21"/>
          </w:rPr>
          <w:fldChar w:fldCharType="separate"/>
        </w:r>
        <w:r>
          <w:rPr>
            <w:sz w:val="21"/>
            <w:szCs w:val="21"/>
            <w:lang w:val="zh-CN"/>
          </w:rPr>
          <w:t>-</w:t>
        </w:r>
        <w:r>
          <w:rPr>
            <w:sz w:val="21"/>
            <w:szCs w:val="21"/>
          </w:rPr>
          <w:t xml:space="preserve"> 13 -</w:t>
        </w:r>
        <w:r>
          <w:rPr>
            <w:sz w:val="21"/>
            <w:szCs w:val="21"/>
          </w:rPr>
          <w:fldChar w:fldCharType="end"/>
        </w:r>
      </w:p>
    </w:sdtContent>
  </w:sdt>
  <w:p w14:paraId="3F2C693E" w14:textId="77777777" w:rsidR="00D112A9" w:rsidRDefault="00D112A9">
    <w:pPr>
      <w:pStyle w:val="af1"/>
      <w:ind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4A7AB" w14:textId="77777777" w:rsidR="0005012A" w:rsidRDefault="0005012A">
      <w:pPr>
        <w:ind w:firstLine="480"/>
      </w:pPr>
      <w:r>
        <w:separator/>
      </w:r>
    </w:p>
  </w:footnote>
  <w:footnote w:type="continuationSeparator" w:id="0">
    <w:p w14:paraId="6C19FA11" w14:textId="77777777" w:rsidR="0005012A" w:rsidRDefault="0005012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E104B" w14:textId="77777777" w:rsidR="006B6429" w:rsidRDefault="006B6429">
    <w:pPr>
      <w:pStyle w:val="af3"/>
      <w:pBdr>
        <w:bottom w:val="double" w:sz="8" w:space="1" w:color="auto"/>
      </w:pBdr>
      <w:ind w:firstLine="420"/>
      <w:rPr>
        <w:sz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744F8" w14:textId="08EBF92A" w:rsidR="006B6429" w:rsidRDefault="006B6429" w:rsidP="009520C9">
    <w:pPr>
      <w:pStyle w:val="af3"/>
      <w:pBdr>
        <w:bottom w:val="double" w:sz="8" w:space="0" w:color="auto"/>
      </w:pBdr>
      <w:ind w:firstLine="420"/>
      <w:jc w:val="both"/>
      <w:rPr>
        <w:rFonts w:ascii="宋体" w:hAnsi="宋体" w:hint="eastAsia"/>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A956" w14:textId="77777777" w:rsidR="006B6429" w:rsidRDefault="006B6429">
    <w:pPr>
      <w:pStyle w:val="af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9DF65" w14:textId="77777777" w:rsidR="009520C9" w:rsidRDefault="009520C9">
    <w:pPr>
      <w:pStyle w:val="af3"/>
      <w:pBdr>
        <w:bottom w:val="double" w:sz="8" w:space="0" w:color="auto"/>
      </w:pBdr>
      <w:ind w:firstLine="420"/>
      <w:rPr>
        <w:rFonts w:ascii="宋体" w:hAnsi="宋体"/>
        <w:sz w:val="21"/>
        <w:szCs w:val="21"/>
      </w:rPr>
    </w:pPr>
    <w:r>
      <w:rPr>
        <w:rFonts w:ascii="宋体" w:hAnsi="宋体" w:hint="eastAsia"/>
        <w:sz w:val="21"/>
        <w:szCs w:val="21"/>
      </w:rPr>
      <w:t>河北工业大学硕士学位论文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A18482"/>
    <w:multiLevelType w:val="singleLevel"/>
    <w:tmpl w:val="87A18482"/>
    <w:lvl w:ilvl="0">
      <w:start w:val="1"/>
      <w:numFmt w:val="lowerLetter"/>
      <w:lvlText w:val="%1."/>
      <w:lvlJc w:val="left"/>
      <w:pPr>
        <w:tabs>
          <w:tab w:val="left" w:pos="312"/>
        </w:tabs>
      </w:pPr>
    </w:lvl>
  </w:abstractNum>
  <w:abstractNum w:abstractNumId="1" w15:restartNumberingAfterBreak="0">
    <w:nsid w:val="E28AB629"/>
    <w:multiLevelType w:val="singleLevel"/>
    <w:tmpl w:val="E28AB629"/>
    <w:lvl w:ilvl="0">
      <w:start w:val="1"/>
      <w:numFmt w:val="lowerLetter"/>
      <w:lvlText w:val="%1."/>
      <w:lvlJc w:val="left"/>
      <w:pPr>
        <w:tabs>
          <w:tab w:val="left" w:pos="312"/>
        </w:tabs>
      </w:pPr>
    </w:lvl>
  </w:abstractNum>
  <w:abstractNum w:abstractNumId="2" w15:restartNumberingAfterBreak="0">
    <w:nsid w:val="00B423AE"/>
    <w:multiLevelType w:val="multilevel"/>
    <w:tmpl w:val="00B423AE"/>
    <w:lvl w:ilvl="0">
      <w:start w:val="1"/>
      <w:numFmt w:val="lowerLetter"/>
      <w:lvlText w:val="%1."/>
      <w:lvlJc w:val="left"/>
      <w:pPr>
        <w:ind w:left="1200" w:hanging="360"/>
      </w:pPr>
      <w:rPr>
        <w:rFonts w:hint="default"/>
      </w:rPr>
    </w:lvl>
    <w:lvl w:ilvl="1">
      <w:start w:val="1"/>
      <w:numFmt w:val="lowerLetter"/>
      <w:lvlText w:val="%2)"/>
      <w:lvlJc w:val="left"/>
      <w:pPr>
        <w:ind w:left="1720" w:hanging="440"/>
      </w:pPr>
    </w:lvl>
    <w:lvl w:ilvl="2">
      <w:start w:val="1"/>
      <w:numFmt w:val="lowerRoman"/>
      <w:lvlText w:val="%3."/>
      <w:lvlJc w:val="right"/>
      <w:pPr>
        <w:ind w:left="2160" w:hanging="440"/>
      </w:pPr>
    </w:lvl>
    <w:lvl w:ilvl="3">
      <w:start w:val="1"/>
      <w:numFmt w:val="decimal"/>
      <w:lvlText w:val="%4."/>
      <w:lvlJc w:val="left"/>
      <w:pPr>
        <w:ind w:left="2600" w:hanging="440"/>
      </w:pPr>
    </w:lvl>
    <w:lvl w:ilvl="4">
      <w:start w:val="1"/>
      <w:numFmt w:val="lowerLetter"/>
      <w:lvlText w:val="%5)"/>
      <w:lvlJc w:val="left"/>
      <w:pPr>
        <w:ind w:left="3040" w:hanging="440"/>
      </w:pPr>
    </w:lvl>
    <w:lvl w:ilvl="5">
      <w:start w:val="1"/>
      <w:numFmt w:val="lowerRoman"/>
      <w:lvlText w:val="%6."/>
      <w:lvlJc w:val="right"/>
      <w:pPr>
        <w:ind w:left="3480" w:hanging="440"/>
      </w:pPr>
    </w:lvl>
    <w:lvl w:ilvl="6">
      <w:start w:val="1"/>
      <w:numFmt w:val="decimal"/>
      <w:lvlText w:val="%7."/>
      <w:lvlJc w:val="left"/>
      <w:pPr>
        <w:ind w:left="3920" w:hanging="440"/>
      </w:pPr>
    </w:lvl>
    <w:lvl w:ilvl="7">
      <w:start w:val="1"/>
      <w:numFmt w:val="lowerLetter"/>
      <w:lvlText w:val="%8)"/>
      <w:lvlJc w:val="left"/>
      <w:pPr>
        <w:ind w:left="4360" w:hanging="440"/>
      </w:pPr>
    </w:lvl>
    <w:lvl w:ilvl="8">
      <w:start w:val="1"/>
      <w:numFmt w:val="lowerRoman"/>
      <w:lvlText w:val="%9."/>
      <w:lvlJc w:val="right"/>
      <w:pPr>
        <w:ind w:left="4800" w:hanging="440"/>
      </w:pPr>
    </w:lvl>
  </w:abstractNum>
  <w:abstractNum w:abstractNumId="3" w15:restartNumberingAfterBreak="0">
    <w:nsid w:val="109B4C37"/>
    <w:multiLevelType w:val="hybridMultilevel"/>
    <w:tmpl w:val="C45CA772"/>
    <w:lvl w:ilvl="0" w:tplc="D3ECC3D4">
      <w:start w:val="1"/>
      <w:numFmt w:val="decimal"/>
      <w:pStyle w:val="1"/>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6E21E0B"/>
    <w:multiLevelType w:val="multilevel"/>
    <w:tmpl w:val="16E21E0B"/>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5" w15:restartNumberingAfterBreak="0">
    <w:nsid w:val="3F6A19DE"/>
    <w:multiLevelType w:val="hybridMultilevel"/>
    <w:tmpl w:val="062E9686"/>
    <w:lvl w:ilvl="0" w:tplc="33CC6E40">
      <w:start w:val="1"/>
      <w:numFmt w:val="chineseCountingThousand"/>
      <w:lvlText w:val="第%1章"/>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F39A677"/>
    <w:multiLevelType w:val="singleLevel"/>
    <w:tmpl w:val="5F39A677"/>
    <w:lvl w:ilvl="0">
      <w:start w:val="1"/>
      <w:numFmt w:val="lowerLetter"/>
      <w:lvlText w:val="%1."/>
      <w:lvlJc w:val="left"/>
      <w:pPr>
        <w:tabs>
          <w:tab w:val="left" w:pos="312"/>
        </w:tabs>
      </w:pPr>
    </w:lvl>
  </w:abstractNum>
  <w:abstractNum w:abstractNumId="7" w15:restartNumberingAfterBreak="0">
    <w:nsid w:val="635D396C"/>
    <w:multiLevelType w:val="multilevel"/>
    <w:tmpl w:val="635D396C"/>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8" w15:restartNumberingAfterBreak="0">
    <w:nsid w:val="788D187F"/>
    <w:multiLevelType w:val="multilevel"/>
    <w:tmpl w:val="788D187F"/>
    <w:lvl w:ilvl="0">
      <w:start w:val="1"/>
      <w:numFmt w:val="decimalEnclosedCircle"/>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117797434">
    <w:abstractNumId w:val="8"/>
  </w:num>
  <w:num w:numId="2" w16cid:durableId="1876968412">
    <w:abstractNumId w:val="1"/>
  </w:num>
  <w:num w:numId="3" w16cid:durableId="2063940902">
    <w:abstractNumId w:val="0"/>
  </w:num>
  <w:num w:numId="4" w16cid:durableId="2023821882">
    <w:abstractNumId w:val="6"/>
  </w:num>
  <w:num w:numId="5" w16cid:durableId="1696038695">
    <w:abstractNumId w:val="4"/>
  </w:num>
  <w:num w:numId="6" w16cid:durableId="1723480292">
    <w:abstractNumId w:val="2"/>
  </w:num>
  <w:num w:numId="7" w16cid:durableId="417754820">
    <w:abstractNumId w:val="7"/>
  </w:num>
  <w:num w:numId="8" w16cid:durableId="134101884">
    <w:abstractNumId w:val="5"/>
  </w:num>
  <w:num w:numId="9" w16cid:durableId="10325336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numFmt w:val="decimalEnclosedCircleChinese"/>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GEzNzkwYzUzNGY2NzJlNGI2OWQ2M2NmOGRjOGJhZjcifQ=="/>
    <w:docVar w:name="EN.InstantFormat" w:val="&lt;ENInstantFormat&gt;&lt;Enabled&gt;1&lt;/Enabled&gt;&lt;ScanUnformatted&gt;1&lt;/ScanUnformatted&gt;&lt;ScanChanges&gt;1&lt;/ScanChanges&gt;&lt;Suspended&gt;0&lt;/Suspended&gt;&lt;/ENInstantFormat&gt;"/>
    <w:docVar w:name="EN.Layout" w:val="&lt;ENLayout&gt;&lt;Style&gt;Chinese Std GBT7714 (numeric) &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we2rtrfhepww0e52zsxvpprrte0xvz2d5t0&quot;&gt;EndNote数据库&lt;record-ids&gt;&lt;item&gt;7&lt;/item&gt;&lt;item&gt;8&lt;/item&gt;&lt;item&gt;9&lt;/item&gt;&lt;item&gt;10&lt;/item&gt;&lt;item&gt;11&lt;/item&gt;&lt;item&gt;12&lt;/item&gt;&lt;item&gt;13&lt;/item&gt;&lt;item&gt;17&lt;/item&gt;&lt;item&gt;18&lt;/item&gt;&lt;item&gt;37&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1&lt;/item&gt;&lt;item&gt;72&lt;/item&gt;&lt;item&gt;73&lt;/item&gt;&lt;item&gt;74&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8&lt;/item&gt;&lt;item&gt;99&lt;/item&gt;&lt;item&gt;100&lt;/item&gt;&lt;item&gt;101&lt;/item&gt;&lt;item&gt;102&lt;/item&gt;&lt;item&gt;103&lt;/item&gt;&lt;item&gt;104&lt;/item&gt;&lt;item&gt;105&lt;/item&gt;&lt;item&gt;106&lt;/item&gt;&lt;item&gt;107&lt;/item&gt;&lt;item&gt;108&lt;/item&gt;&lt;item&gt;109&lt;/item&gt;&lt;item&gt;110&lt;/item&gt;&lt;item&gt;111&lt;/item&gt;&lt;item&gt;112&lt;/item&gt;&lt;item&gt;113&lt;/item&gt;&lt;item&gt;114&lt;/item&gt;&lt;item&gt;115&lt;/item&gt;&lt;item&gt;116&lt;/item&gt;&lt;item&gt;117&lt;/item&gt;&lt;item&gt;118&lt;/item&gt;&lt;item&gt;119&lt;/item&gt;&lt;item&gt;120&lt;/item&gt;&lt;item&gt;121&lt;/item&gt;&lt;/record-ids&gt;&lt;/item&gt;&lt;/Libraries&gt;"/>
  </w:docVars>
  <w:rsids>
    <w:rsidRoot w:val="00771260"/>
    <w:rsid w:val="000003BD"/>
    <w:rsid w:val="0000048B"/>
    <w:rsid w:val="00000684"/>
    <w:rsid w:val="00000696"/>
    <w:rsid w:val="000006FE"/>
    <w:rsid w:val="00000839"/>
    <w:rsid w:val="00000A7F"/>
    <w:rsid w:val="00000AD9"/>
    <w:rsid w:val="00000E1E"/>
    <w:rsid w:val="00000FA6"/>
    <w:rsid w:val="00001055"/>
    <w:rsid w:val="000010C5"/>
    <w:rsid w:val="00001317"/>
    <w:rsid w:val="00001340"/>
    <w:rsid w:val="00001540"/>
    <w:rsid w:val="00001A6A"/>
    <w:rsid w:val="00001B0A"/>
    <w:rsid w:val="00001BFF"/>
    <w:rsid w:val="00001CAD"/>
    <w:rsid w:val="00001CC5"/>
    <w:rsid w:val="00001EA9"/>
    <w:rsid w:val="0000213C"/>
    <w:rsid w:val="00002242"/>
    <w:rsid w:val="00002420"/>
    <w:rsid w:val="000024B8"/>
    <w:rsid w:val="00002586"/>
    <w:rsid w:val="00002745"/>
    <w:rsid w:val="000028BA"/>
    <w:rsid w:val="00002C25"/>
    <w:rsid w:val="00002C4E"/>
    <w:rsid w:val="00002DDB"/>
    <w:rsid w:val="00002ED3"/>
    <w:rsid w:val="00002EF8"/>
    <w:rsid w:val="00003003"/>
    <w:rsid w:val="00003058"/>
    <w:rsid w:val="000030CB"/>
    <w:rsid w:val="00003168"/>
    <w:rsid w:val="00003181"/>
    <w:rsid w:val="000031C3"/>
    <w:rsid w:val="000034C5"/>
    <w:rsid w:val="0000351D"/>
    <w:rsid w:val="000037FD"/>
    <w:rsid w:val="00003976"/>
    <w:rsid w:val="000039AC"/>
    <w:rsid w:val="00003AC8"/>
    <w:rsid w:val="00003BD8"/>
    <w:rsid w:val="00003C51"/>
    <w:rsid w:val="00003C85"/>
    <w:rsid w:val="00003C8D"/>
    <w:rsid w:val="00003E89"/>
    <w:rsid w:val="00003FD6"/>
    <w:rsid w:val="0000442B"/>
    <w:rsid w:val="0000473B"/>
    <w:rsid w:val="0000481B"/>
    <w:rsid w:val="0000492F"/>
    <w:rsid w:val="00004E24"/>
    <w:rsid w:val="00004E76"/>
    <w:rsid w:val="00005116"/>
    <w:rsid w:val="00005122"/>
    <w:rsid w:val="00005280"/>
    <w:rsid w:val="000052D6"/>
    <w:rsid w:val="0000540D"/>
    <w:rsid w:val="000055A8"/>
    <w:rsid w:val="00005697"/>
    <w:rsid w:val="0000587F"/>
    <w:rsid w:val="00005ABA"/>
    <w:rsid w:val="00005B97"/>
    <w:rsid w:val="00005C58"/>
    <w:rsid w:val="00006267"/>
    <w:rsid w:val="00006382"/>
    <w:rsid w:val="000063F2"/>
    <w:rsid w:val="000064A1"/>
    <w:rsid w:val="00006687"/>
    <w:rsid w:val="000066FE"/>
    <w:rsid w:val="000067BF"/>
    <w:rsid w:val="00006911"/>
    <w:rsid w:val="00006B68"/>
    <w:rsid w:val="00007128"/>
    <w:rsid w:val="000072E2"/>
    <w:rsid w:val="000074ED"/>
    <w:rsid w:val="00007534"/>
    <w:rsid w:val="0000756F"/>
    <w:rsid w:val="0000758B"/>
    <w:rsid w:val="00007627"/>
    <w:rsid w:val="00007882"/>
    <w:rsid w:val="0000791E"/>
    <w:rsid w:val="00007A94"/>
    <w:rsid w:val="00007DA1"/>
    <w:rsid w:val="00007E95"/>
    <w:rsid w:val="00007ED2"/>
    <w:rsid w:val="00007F56"/>
    <w:rsid w:val="0001032B"/>
    <w:rsid w:val="000103DA"/>
    <w:rsid w:val="000103F0"/>
    <w:rsid w:val="00010406"/>
    <w:rsid w:val="000105F3"/>
    <w:rsid w:val="00010764"/>
    <w:rsid w:val="00010A5E"/>
    <w:rsid w:val="00010B48"/>
    <w:rsid w:val="00010DDE"/>
    <w:rsid w:val="00010F1D"/>
    <w:rsid w:val="00010FE6"/>
    <w:rsid w:val="0001144F"/>
    <w:rsid w:val="00011827"/>
    <w:rsid w:val="00011B69"/>
    <w:rsid w:val="00011D97"/>
    <w:rsid w:val="00011F89"/>
    <w:rsid w:val="00011FEB"/>
    <w:rsid w:val="0001218E"/>
    <w:rsid w:val="0001222B"/>
    <w:rsid w:val="00012537"/>
    <w:rsid w:val="0001271D"/>
    <w:rsid w:val="00012864"/>
    <w:rsid w:val="00012B20"/>
    <w:rsid w:val="00012B32"/>
    <w:rsid w:val="00012C8C"/>
    <w:rsid w:val="00013116"/>
    <w:rsid w:val="00013181"/>
    <w:rsid w:val="00013385"/>
    <w:rsid w:val="000134F2"/>
    <w:rsid w:val="0001358F"/>
    <w:rsid w:val="0001364A"/>
    <w:rsid w:val="00013876"/>
    <w:rsid w:val="00013BF3"/>
    <w:rsid w:val="00013C04"/>
    <w:rsid w:val="00013EA4"/>
    <w:rsid w:val="0001404F"/>
    <w:rsid w:val="000141C5"/>
    <w:rsid w:val="00014250"/>
    <w:rsid w:val="0001441D"/>
    <w:rsid w:val="000144A2"/>
    <w:rsid w:val="000145B9"/>
    <w:rsid w:val="00014782"/>
    <w:rsid w:val="00014BE3"/>
    <w:rsid w:val="00014CF1"/>
    <w:rsid w:val="00014D26"/>
    <w:rsid w:val="0001559E"/>
    <w:rsid w:val="00015D39"/>
    <w:rsid w:val="00015E7C"/>
    <w:rsid w:val="00015EAB"/>
    <w:rsid w:val="00016222"/>
    <w:rsid w:val="0001647E"/>
    <w:rsid w:val="0001694A"/>
    <w:rsid w:val="00016A89"/>
    <w:rsid w:val="00016BDA"/>
    <w:rsid w:val="00016D7F"/>
    <w:rsid w:val="00016E0A"/>
    <w:rsid w:val="000172FC"/>
    <w:rsid w:val="0001738A"/>
    <w:rsid w:val="000178C2"/>
    <w:rsid w:val="00017C22"/>
    <w:rsid w:val="000200E7"/>
    <w:rsid w:val="00020687"/>
    <w:rsid w:val="00020788"/>
    <w:rsid w:val="00020E1D"/>
    <w:rsid w:val="00020F6E"/>
    <w:rsid w:val="0002112E"/>
    <w:rsid w:val="00021137"/>
    <w:rsid w:val="000211F9"/>
    <w:rsid w:val="0002157A"/>
    <w:rsid w:val="000215A8"/>
    <w:rsid w:val="000216BE"/>
    <w:rsid w:val="000218F0"/>
    <w:rsid w:val="00021A7A"/>
    <w:rsid w:val="00021B8F"/>
    <w:rsid w:val="00021C03"/>
    <w:rsid w:val="00021E0C"/>
    <w:rsid w:val="00022595"/>
    <w:rsid w:val="0002266C"/>
    <w:rsid w:val="00022F2A"/>
    <w:rsid w:val="00022F9D"/>
    <w:rsid w:val="000232E5"/>
    <w:rsid w:val="0002331A"/>
    <w:rsid w:val="00023367"/>
    <w:rsid w:val="000237BB"/>
    <w:rsid w:val="00023913"/>
    <w:rsid w:val="00023E1B"/>
    <w:rsid w:val="00023FA8"/>
    <w:rsid w:val="0002406A"/>
    <w:rsid w:val="0002448F"/>
    <w:rsid w:val="0002464A"/>
    <w:rsid w:val="0002475A"/>
    <w:rsid w:val="000247CB"/>
    <w:rsid w:val="00025010"/>
    <w:rsid w:val="0002502A"/>
    <w:rsid w:val="00025149"/>
    <w:rsid w:val="00025160"/>
    <w:rsid w:val="00025342"/>
    <w:rsid w:val="00025440"/>
    <w:rsid w:val="00025446"/>
    <w:rsid w:val="000254D1"/>
    <w:rsid w:val="000257AA"/>
    <w:rsid w:val="0002597E"/>
    <w:rsid w:val="00025AFC"/>
    <w:rsid w:val="00025C78"/>
    <w:rsid w:val="00025DA7"/>
    <w:rsid w:val="00025DCA"/>
    <w:rsid w:val="00025EE2"/>
    <w:rsid w:val="00026265"/>
    <w:rsid w:val="000262F9"/>
    <w:rsid w:val="0002633C"/>
    <w:rsid w:val="0002638C"/>
    <w:rsid w:val="000265C9"/>
    <w:rsid w:val="000265D9"/>
    <w:rsid w:val="0002661A"/>
    <w:rsid w:val="0002677D"/>
    <w:rsid w:val="000269FD"/>
    <w:rsid w:val="00026A01"/>
    <w:rsid w:val="00026A17"/>
    <w:rsid w:val="00026C28"/>
    <w:rsid w:val="00026C5B"/>
    <w:rsid w:val="00026CE4"/>
    <w:rsid w:val="00026D60"/>
    <w:rsid w:val="00026EA7"/>
    <w:rsid w:val="00026F41"/>
    <w:rsid w:val="00027197"/>
    <w:rsid w:val="000271C7"/>
    <w:rsid w:val="000271CA"/>
    <w:rsid w:val="00027407"/>
    <w:rsid w:val="00027548"/>
    <w:rsid w:val="0002772A"/>
    <w:rsid w:val="00027AD5"/>
    <w:rsid w:val="00027B4E"/>
    <w:rsid w:val="00027DBC"/>
    <w:rsid w:val="00027F89"/>
    <w:rsid w:val="00030073"/>
    <w:rsid w:val="000304D9"/>
    <w:rsid w:val="0003068B"/>
    <w:rsid w:val="00030A66"/>
    <w:rsid w:val="00030B79"/>
    <w:rsid w:val="00030B8E"/>
    <w:rsid w:val="00030CD4"/>
    <w:rsid w:val="00030D68"/>
    <w:rsid w:val="00030DAC"/>
    <w:rsid w:val="00030F32"/>
    <w:rsid w:val="00031042"/>
    <w:rsid w:val="00031078"/>
    <w:rsid w:val="000310C6"/>
    <w:rsid w:val="00031149"/>
    <w:rsid w:val="000312FA"/>
    <w:rsid w:val="0003135C"/>
    <w:rsid w:val="000318D3"/>
    <w:rsid w:val="0003190B"/>
    <w:rsid w:val="00031BD1"/>
    <w:rsid w:val="00031BDC"/>
    <w:rsid w:val="00031FD2"/>
    <w:rsid w:val="00032089"/>
    <w:rsid w:val="00032306"/>
    <w:rsid w:val="00032582"/>
    <w:rsid w:val="00032803"/>
    <w:rsid w:val="000328CF"/>
    <w:rsid w:val="00032AB1"/>
    <w:rsid w:val="00032CE8"/>
    <w:rsid w:val="000330FF"/>
    <w:rsid w:val="0003312C"/>
    <w:rsid w:val="000332E3"/>
    <w:rsid w:val="0003339E"/>
    <w:rsid w:val="00033632"/>
    <w:rsid w:val="0003399A"/>
    <w:rsid w:val="00033DE8"/>
    <w:rsid w:val="0003402B"/>
    <w:rsid w:val="000344C7"/>
    <w:rsid w:val="000345DC"/>
    <w:rsid w:val="00034A63"/>
    <w:rsid w:val="00034A76"/>
    <w:rsid w:val="00034C34"/>
    <w:rsid w:val="0003501B"/>
    <w:rsid w:val="0003518F"/>
    <w:rsid w:val="000352E2"/>
    <w:rsid w:val="000352E7"/>
    <w:rsid w:val="00035373"/>
    <w:rsid w:val="00035448"/>
    <w:rsid w:val="00035568"/>
    <w:rsid w:val="00035810"/>
    <w:rsid w:val="000358D4"/>
    <w:rsid w:val="000358F3"/>
    <w:rsid w:val="00035CC1"/>
    <w:rsid w:val="00035D88"/>
    <w:rsid w:val="00035EB3"/>
    <w:rsid w:val="00035F02"/>
    <w:rsid w:val="00036081"/>
    <w:rsid w:val="000360CD"/>
    <w:rsid w:val="00036256"/>
    <w:rsid w:val="000365A7"/>
    <w:rsid w:val="00036721"/>
    <w:rsid w:val="00036733"/>
    <w:rsid w:val="00036804"/>
    <w:rsid w:val="000369A9"/>
    <w:rsid w:val="00036BF0"/>
    <w:rsid w:val="00036E25"/>
    <w:rsid w:val="000372A2"/>
    <w:rsid w:val="000372C9"/>
    <w:rsid w:val="00037548"/>
    <w:rsid w:val="00037849"/>
    <w:rsid w:val="0003791B"/>
    <w:rsid w:val="00037B9B"/>
    <w:rsid w:val="00037EB9"/>
    <w:rsid w:val="00037EFB"/>
    <w:rsid w:val="000400A3"/>
    <w:rsid w:val="0004017C"/>
    <w:rsid w:val="00040218"/>
    <w:rsid w:val="00040283"/>
    <w:rsid w:val="0004035B"/>
    <w:rsid w:val="00040415"/>
    <w:rsid w:val="00040478"/>
    <w:rsid w:val="000404AA"/>
    <w:rsid w:val="000406CD"/>
    <w:rsid w:val="000407BC"/>
    <w:rsid w:val="00040810"/>
    <w:rsid w:val="0004084F"/>
    <w:rsid w:val="00040ABB"/>
    <w:rsid w:val="00040CC3"/>
    <w:rsid w:val="00040D00"/>
    <w:rsid w:val="000410D9"/>
    <w:rsid w:val="000414AF"/>
    <w:rsid w:val="00041577"/>
    <w:rsid w:val="00041894"/>
    <w:rsid w:val="0004193C"/>
    <w:rsid w:val="00041A54"/>
    <w:rsid w:val="00041CA5"/>
    <w:rsid w:val="00041E3C"/>
    <w:rsid w:val="00041EAE"/>
    <w:rsid w:val="0004216D"/>
    <w:rsid w:val="0004224B"/>
    <w:rsid w:val="000422C2"/>
    <w:rsid w:val="0004231E"/>
    <w:rsid w:val="000423B5"/>
    <w:rsid w:val="000423C6"/>
    <w:rsid w:val="0004250C"/>
    <w:rsid w:val="000426F7"/>
    <w:rsid w:val="000427DA"/>
    <w:rsid w:val="00042848"/>
    <w:rsid w:val="00042BA2"/>
    <w:rsid w:val="00042BF3"/>
    <w:rsid w:val="00042CFA"/>
    <w:rsid w:val="00042D9C"/>
    <w:rsid w:val="00042DAB"/>
    <w:rsid w:val="00043261"/>
    <w:rsid w:val="000434E8"/>
    <w:rsid w:val="00043E5A"/>
    <w:rsid w:val="000440B8"/>
    <w:rsid w:val="0004411C"/>
    <w:rsid w:val="000445F5"/>
    <w:rsid w:val="00044633"/>
    <w:rsid w:val="000447E6"/>
    <w:rsid w:val="00044A37"/>
    <w:rsid w:val="00044B49"/>
    <w:rsid w:val="00044C2B"/>
    <w:rsid w:val="00044DDD"/>
    <w:rsid w:val="00044F92"/>
    <w:rsid w:val="00044F9C"/>
    <w:rsid w:val="00045152"/>
    <w:rsid w:val="000452C4"/>
    <w:rsid w:val="0004547C"/>
    <w:rsid w:val="00045481"/>
    <w:rsid w:val="000455F7"/>
    <w:rsid w:val="00045BC3"/>
    <w:rsid w:val="00045C7D"/>
    <w:rsid w:val="00045D60"/>
    <w:rsid w:val="00045ED7"/>
    <w:rsid w:val="00046057"/>
    <w:rsid w:val="0004626B"/>
    <w:rsid w:val="00046454"/>
    <w:rsid w:val="000464D0"/>
    <w:rsid w:val="000466B9"/>
    <w:rsid w:val="000469FE"/>
    <w:rsid w:val="00046C15"/>
    <w:rsid w:val="00046CFB"/>
    <w:rsid w:val="00047126"/>
    <w:rsid w:val="000471B6"/>
    <w:rsid w:val="0004758D"/>
    <w:rsid w:val="000476C3"/>
    <w:rsid w:val="000478DF"/>
    <w:rsid w:val="00047C2E"/>
    <w:rsid w:val="00050056"/>
    <w:rsid w:val="0005012A"/>
    <w:rsid w:val="00050165"/>
    <w:rsid w:val="00050274"/>
    <w:rsid w:val="000503E9"/>
    <w:rsid w:val="0005049C"/>
    <w:rsid w:val="00050547"/>
    <w:rsid w:val="0005059C"/>
    <w:rsid w:val="00050999"/>
    <w:rsid w:val="00050BCC"/>
    <w:rsid w:val="00050C3E"/>
    <w:rsid w:val="00050EDB"/>
    <w:rsid w:val="0005101F"/>
    <w:rsid w:val="000510D7"/>
    <w:rsid w:val="00051442"/>
    <w:rsid w:val="0005179A"/>
    <w:rsid w:val="00051836"/>
    <w:rsid w:val="000518E2"/>
    <w:rsid w:val="00051DB3"/>
    <w:rsid w:val="00051E0A"/>
    <w:rsid w:val="00052012"/>
    <w:rsid w:val="000521A4"/>
    <w:rsid w:val="000521FE"/>
    <w:rsid w:val="0005223D"/>
    <w:rsid w:val="000527CA"/>
    <w:rsid w:val="000529B0"/>
    <w:rsid w:val="00052BF8"/>
    <w:rsid w:val="00052ED2"/>
    <w:rsid w:val="0005308F"/>
    <w:rsid w:val="00053092"/>
    <w:rsid w:val="00053157"/>
    <w:rsid w:val="0005335F"/>
    <w:rsid w:val="00053654"/>
    <w:rsid w:val="000538CE"/>
    <w:rsid w:val="00053967"/>
    <w:rsid w:val="00053A62"/>
    <w:rsid w:val="00053A72"/>
    <w:rsid w:val="00053A8B"/>
    <w:rsid w:val="00053ABD"/>
    <w:rsid w:val="00053B04"/>
    <w:rsid w:val="000541D1"/>
    <w:rsid w:val="00054284"/>
    <w:rsid w:val="0005475E"/>
    <w:rsid w:val="0005478C"/>
    <w:rsid w:val="000547B6"/>
    <w:rsid w:val="00054B5C"/>
    <w:rsid w:val="00054D7E"/>
    <w:rsid w:val="000554D5"/>
    <w:rsid w:val="000557F0"/>
    <w:rsid w:val="000558A2"/>
    <w:rsid w:val="00055EB8"/>
    <w:rsid w:val="00055FAC"/>
    <w:rsid w:val="00055FF4"/>
    <w:rsid w:val="00056633"/>
    <w:rsid w:val="00056640"/>
    <w:rsid w:val="0005698E"/>
    <w:rsid w:val="00056B62"/>
    <w:rsid w:val="00056C8A"/>
    <w:rsid w:val="00056D03"/>
    <w:rsid w:val="00056D64"/>
    <w:rsid w:val="00056F64"/>
    <w:rsid w:val="0005713D"/>
    <w:rsid w:val="000571A8"/>
    <w:rsid w:val="0005729E"/>
    <w:rsid w:val="000572E3"/>
    <w:rsid w:val="00057341"/>
    <w:rsid w:val="000576D6"/>
    <w:rsid w:val="0005775B"/>
    <w:rsid w:val="000578C5"/>
    <w:rsid w:val="00057929"/>
    <w:rsid w:val="0005794B"/>
    <w:rsid w:val="00057AAB"/>
    <w:rsid w:val="00057D27"/>
    <w:rsid w:val="00057D48"/>
    <w:rsid w:val="00060033"/>
    <w:rsid w:val="0006045F"/>
    <w:rsid w:val="000604BA"/>
    <w:rsid w:val="00060562"/>
    <w:rsid w:val="00060A5B"/>
    <w:rsid w:val="00060AAB"/>
    <w:rsid w:val="00060C6E"/>
    <w:rsid w:val="00060E5E"/>
    <w:rsid w:val="00060E8E"/>
    <w:rsid w:val="00060F2A"/>
    <w:rsid w:val="000610D9"/>
    <w:rsid w:val="00061218"/>
    <w:rsid w:val="000612C7"/>
    <w:rsid w:val="00061521"/>
    <w:rsid w:val="0006155A"/>
    <w:rsid w:val="00061560"/>
    <w:rsid w:val="00061907"/>
    <w:rsid w:val="000619CA"/>
    <w:rsid w:val="00061C08"/>
    <w:rsid w:val="00061EA5"/>
    <w:rsid w:val="00061EAA"/>
    <w:rsid w:val="000620D0"/>
    <w:rsid w:val="000620D6"/>
    <w:rsid w:val="000621C1"/>
    <w:rsid w:val="000623F2"/>
    <w:rsid w:val="00062571"/>
    <w:rsid w:val="00062748"/>
    <w:rsid w:val="00062847"/>
    <w:rsid w:val="00062A0B"/>
    <w:rsid w:val="00062A41"/>
    <w:rsid w:val="00062ABF"/>
    <w:rsid w:val="00062D28"/>
    <w:rsid w:val="00062D3B"/>
    <w:rsid w:val="00062DFB"/>
    <w:rsid w:val="00063170"/>
    <w:rsid w:val="0006336E"/>
    <w:rsid w:val="0006360B"/>
    <w:rsid w:val="000637F5"/>
    <w:rsid w:val="00063941"/>
    <w:rsid w:val="000639A2"/>
    <w:rsid w:val="00063C15"/>
    <w:rsid w:val="00063F8D"/>
    <w:rsid w:val="00064089"/>
    <w:rsid w:val="000640CE"/>
    <w:rsid w:val="000640D9"/>
    <w:rsid w:val="00064222"/>
    <w:rsid w:val="0006430D"/>
    <w:rsid w:val="0006432C"/>
    <w:rsid w:val="000644B6"/>
    <w:rsid w:val="0006458C"/>
    <w:rsid w:val="000646D9"/>
    <w:rsid w:val="00064771"/>
    <w:rsid w:val="000647AB"/>
    <w:rsid w:val="00064802"/>
    <w:rsid w:val="000652B1"/>
    <w:rsid w:val="000658DC"/>
    <w:rsid w:val="00065B18"/>
    <w:rsid w:val="00065C3E"/>
    <w:rsid w:val="00065CBD"/>
    <w:rsid w:val="00065FEC"/>
    <w:rsid w:val="000661ED"/>
    <w:rsid w:val="000662FC"/>
    <w:rsid w:val="000664A7"/>
    <w:rsid w:val="000667C9"/>
    <w:rsid w:val="00066801"/>
    <w:rsid w:val="0006684F"/>
    <w:rsid w:val="00066870"/>
    <w:rsid w:val="00066915"/>
    <w:rsid w:val="000669BA"/>
    <w:rsid w:val="000669DA"/>
    <w:rsid w:val="000669E6"/>
    <w:rsid w:val="000669FE"/>
    <w:rsid w:val="000671F5"/>
    <w:rsid w:val="00067214"/>
    <w:rsid w:val="0006750E"/>
    <w:rsid w:val="00067720"/>
    <w:rsid w:val="000677D8"/>
    <w:rsid w:val="0006792C"/>
    <w:rsid w:val="00067A7B"/>
    <w:rsid w:val="00067B37"/>
    <w:rsid w:val="00067D1E"/>
    <w:rsid w:val="00070027"/>
    <w:rsid w:val="000701C0"/>
    <w:rsid w:val="000704E8"/>
    <w:rsid w:val="000705A9"/>
    <w:rsid w:val="0007065F"/>
    <w:rsid w:val="00070805"/>
    <w:rsid w:val="00070896"/>
    <w:rsid w:val="000708E7"/>
    <w:rsid w:val="000708F6"/>
    <w:rsid w:val="00070944"/>
    <w:rsid w:val="00070996"/>
    <w:rsid w:val="00070AEA"/>
    <w:rsid w:val="00070CBE"/>
    <w:rsid w:val="0007103A"/>
    <w:rsid w:val="0007142B"/>
    <w:rsid w:val="00071437"/>
    <w:rsid w:val="00071608"/>
    <w:rsid w:val="00071664"/>
    <w:rsid w:val="00071935"/>
    <w:rsid w:val="0007193A"/>
    <w:rsid w:val="000719AE"/>
    <w:rsid w:val="00071A2A"/>
    <w:rsid w:val="00071B07"/>
    <w:rsid w:val="00071B1E"/>
    <w:rsid w:val="00071BCA"/>
    <w:rsid w:val="00071D5A"/>
    <w:rsid w:val="0007221B"/>
    <w:rsid w:val="0007249E"/>
    <w:rsid w:val="0007254C"/>
    <w:rsid w:val="000726A9"/>
    <w:rsid w:val="0007296D"/>
    <w:rsid w:val="00072D6F"/>
    <w:rsid w:val="00073005"/>
    <w:rsid w:val="0007307B"/>
    <w:rsid w:val="000730DC"/>
    <w:rsid w:val="000731B8"/>
    <w:rsid w:val="0007330C"/>
    <w:rsid w:val="00073398"/>
    <w:rsid w:val="00073549"/>
    <w:rsid w:val="00073685"/>
    <w:rsid w:val="00073F5F"/>
    <w:rsid w:val="000740E7"/>
    <w:rsid w:val="00074146"/>
    <w:rsid w:val="00074180"/>
    <w:rsid w:val="00074816"/>
    <w:rsid w:val="000748E7"/>
    <w:rsid w:val="0007494A"/>
    <w:rsid w:val="000749A9"/>
    <w:rsid w:val="00074AEC"/>
    <w:rsid w:val="00074D6A"/>
    <w:rsid w:val="0007504A"/>
    <w:rsid w:val="000750D1"/>
    <w:rsid w:val="000750FA"/>
    <w:rsid w:val="000751F3"/>
    <w:rsid w:val="00075203"/>
    <w:rsid w:val="00075208"/>
    <w:rsid w:val="00075448"/>
    <w:rsid w:val="00075494"/>
    <w:rsid w:val="000755F9"/>
    <w:rsid w:val="00075A47"/>
    <w:rsid w:val="000760C4"/>
    <w:rsid w:val="000763B3"/>
    <w:rsid w:val="00076736"/>
    <w:rsid w:val="00076815"/>
    <w:rsid w:val="000768C4"/>
    <w:rsid w:val="000769DA"/>
    <w:rsid w:val="00076A73"/>
    <w:rsid w:val="00076BD7"/>
    <w:rsid w:val="00076CFC"/>
    <w:rsid w:val="00076EE2"/>
    <w:rsid w:val="00077058"/>
    <w:rsid w:val="000771F5"/>
    <w:rsid w:val="00077270"/>
    <w:rsid w:val="0007735D"/>
    <w:rsid w:val="0007738E"/>
    <w:rsid w:val="000776F8"/>
    <w:rsid w:val="000778A7"/>
    <w:rsid w:val="00077941"/>
    <w:rsid w:val="000801C4"/>
    <w:rsid w:val="000802D0"/>
    <w:rsid w:val="0008057D"/>
    <w:rsid w:val="000806E5"/>
    <w:rsid w:val="00080B65"/>
    <w:rsid w:val="00080C85"/>
    <w:rsid w:val="00080E14"/>
    <w:rsid w:val="00080E48"/>
    <w:rsid w:val="0008139C"/>
    <w:rsid w:val="0008152A"/>
    <w:rsid w:val="0008159E"/>
    <w:rsid w:val="00081636"/>
    <w:rsid w:val="00081728"/>
    <w:rsid w:val="00081B30"/>
    <w:rsid w:val="00081E63"/>
    <w:rsid w:val="00082023"/>
    <w:rsid w:val="00082257"/>
    <w:rsid w:val="0008241C"/>
    <w:rsid w:val="00082954"/>
    <w:rsid w:val="00082A78"/>
    <w:rsid w:val="00082C28"/>
    <w:rsid w:val="00082CBE"/>
    <w:rsid w:val="00082D82"/>
    <w:rsid w:val="00082EFB"/>
    <w:rsid w:val="000830B1"/>
    <w:rsid w:val="000831AD"/>
    <w:rsid w:val="000835D1"/>
    <w:rsid w:val="00083E30"/>
    <w:rsid w:val="00083F0C"/>
    <w:rsid w:val="00083F53"/>
    <w:rsid w:val="0008406B"/>
    <w:rsid w:val="00084118"/>
    <w:rsid w:val="0008457F"/>
    <w:rsid w:val="00084585"/>
    <w:rsid w:val="00084B05"/>
    <w:rsid w:val="00084C24"/>
    <w:rsid w:val="00084C34"/>
    <w:rsid w:val="00084D8B"/>
    <w:rsid w:val="0008521A"/>
    <w:rsid w:val="00085503"/>
    <w:rsid w:val="00085570"/>
    <w:rsid w:val="000857CE"/>
    <w:rsid w:val="00085874"/>
    <w:rsid w:val="00085A03"/>
    <w:rsid w:val="00085A28"/>
    <w:rsid w:val="00085ADB"/>
    <w:rsid w:val="00085B3E"/>
    <w:rsid w:val="00085C0C"/>
    <w:rsid w:val="00085CEF"/>
    <w:rsid w:val="00085F6E"/>
    <w:rsid w:val="000860F5"/>
    <w:rsid w:val="000862DA"/>
    <w:rsid w:val="000864E5"/>
    <w:rsid w:val="00086596"/>
    <w:rsid w:val="00086681"/>
    <w:rsid w:val="000868A3"/>
    <w:rsid w:val="000868FC"/>
    <w:rsid w:val="000869AE"/>
    <w:rsid w:val="00086B6F"/>
    <w:rsid w:val="00086F5D"/>
    <w:rsid w:val="0008702B"/>
    <w:rsid w:val="00087051"/>
    <w:rsid w:val="00087139"/>
    <w:rsid w:val="00087513"/>
    <w:rsid w:val="000876E1"/>
    <w:rsid w:val="000877F3"/>
    <w:rsid w:val="00087A6A"/>
    <w:rsid w:val="00090031"/>
    <w:rsid w:val="0009003D"/>
    <w:rsid w:val="000900BE"/>
    <w:rsid w:val="00090104"/>
    <w:rsid w:val="000902B9"/>
    <w:rsid w:val="0009044F"/>
    <w:rsid w:val="000905E8"/>
    <w:rsid w:val="0009063C"/>
    <w:rsid w:val="00090831"/>
    <w:rsid w:val="00090885"/>
    <w:rsid w:val="0009088A"/>
    <w:rsid w:val="00091010"/>
    <w:rsid w:val="000910C6"/>
    <w:rsid w:val="0009111A"/>
    <w:rsid w:val="00091127"/>
    <w:rsid w:val="000911B3"/>
    <w:rsid w:val="00091B74"/>
    <w:rsid w:val="00091C3C"/>
    <w:rsid w:val="00091EC3"/>
    <w:rsid w:val="00091ECF"/>
    <w:rsid w:val="0009229E"/>
    <w:rsid w:val="00092548"/>
    <w:rsid w:val="00092595"/>
    <w:rsid w:val="000925A1"/>
    <w:rsid w:val="000925E4"/>
    <w:rsid w:val="00092BA7"/>
    <w:rsid w:val="00092D51"/>
    <w:rsid w:val="0009304F"/>
    <w:rsid w:val="00093095"/>
    <w:rsid w:val="0009314B"/>
    <w:rsid w:val="0009387A"/>
    <w:rsid w:val="00093A39"/>
    <w:rsid w:val="00093C54"/>
    <w:rsid w:val="00093DAB"/>
    <w:rsid w:val="00094458"/>
    <w:rsid w:val="000944E2"/>
    <w:rsid w:val="0009481B"/>
    <w:rsid w:val="000949D5"/>
    <w:rsid w:val="00094F2D"/>
    <w:rsid w:val="000950D8"/>
    <w:rsid w:val="00095399"/>
    <w:rsid w:val="00095591"/>
    <w:rsid w:val="00095667"/>
    <w:rsid w:val="000957AF"/>
    <w:rsid w:val="000958CE"/>
    <w:rsid w:val="00095AA1"/>
    <w:rsid w:val="00095C0D"/>
    <w:rsid w:val="00095D8E"/>
    <w:rsid w:val="00095EF6"/>
    <w:rsid w:val="00095F5F"/>
    <w:rsid w:val="000961E7"/>
    <w:rsid w:val="00096428"/>
    <w:rsid w:val="000964A6"/>
    <w:rsid w:val="000966D7"/>
    <w:rsid w:val="0009681F"/>
    <w:rsid w:val="00096DC7"/>
    <w:rsid w:val="00096E72"/>
    <w:rsid w:val="00096EB2"/>
    <w:rsid w:val="00096F0A"/>
    <w:rsid w:val="00097156"/>
    <w:rsid w:val="00097705"/>
    <w:rsid w:val="00097B3E"/>
    <w:rsid w:val="00097B4E"/>
    <w:rsid w:val="00097C03"/>
    <w:rsid w:val="00097C59"/>
    <w:rsid w:val="00097E46"/>
    <w:rsid w:val="000A00A6"/>
    <w:rsid w:val="000A05D5"/>
    <w:rsid w:val="000A05F3"/>
    <w:rsid w:val="000A087B"/>
    <w:rsid w:val="000A08A6"/>
    <w:rsid w:val="000A0A4E"/>
    <w:rsid w:val="000A0B8C"/>
    <w:rsid w:val="000A0BBA"/>
    <w:rsid w:val="000A0D4A"/>
    <w:rsid w:val="000A13C4"/>
    <w:rsid w:val="000A1B4D"/>
    <w:rsid w:val="000A1EC6"/>
    <w:rsid w:val="000A1F18"/>
    <w:rsid w:val="000A2065"/>
    <w:rsid w:val="000A2228"/>
    <w:rsid w:val="000A28EC"/>
    <w:rsid w:val="000A2CDA"/>
    <w:rsid w:val="000A2D97"/>
    <w:rsid w:val="000A2F91"/>
    <w:rsid w:val="000A335A"/>
    <w:rsid w:val="000A33B6"/>
    <w:rsid w:val="000A35F5"/>
    <w:rsid w:val="000A39B4"/>
    <w:rsid w:val="000A3CA2"/>
    <w:rsid w:val="000A3CE0"/>
    <w:rsid w:val="000A3F34"/>
    <w:rsid w:val="000A3F6B"/>
    <w:rsid w:val="000A413F"/>
    <w:rsid w:val="000A418B"/>
    <w:rsid w:val="000A4284"/>
    <w:rsid w:val="000A428C"/>
    <w:rsid w:val="000A42FE"/>
    <w:rsid w:val="000A432A"/>
    <w:rsid w:val="000A44AD"/>
    <w:rsid w:val="000A45CE"/>
    <w:rsid w:val="000A45D7"/>
    <w:rsid w:val="000A4641"/>
    <w:rsid w:val="000A46C0"/>
    <w:rsid w:val="000A471A"/>
    <w:rsid w:val="000A4885"/>
    <w:rsid w:val="000A4AD2"/>
    <w:rsid w:val="000A4B94"/>
    <w:rsid w:val="000A4BB1"/>
    <w:rsid w:val="000A4DC3"/>
    <w:rsid w:val="000A4F60"/>
    <w:rsid w:val="000A5277"/>
    <w:rsid w:val="000A52A9"/>
    <w:rsid w:val="000A5678"/>
    <w:rsid w:val="000A57F5"/>
    <w:rsid w:val="000A5A0A"/>
    <w:rsid w:val="000A5C01"/>
    <w:rsid w:val="000A617F"/>
    <w:rsid w:val="000A61F4"/>
    <w:rsid w:val="000A61FB"/>
    <w:rsid w:val="000A64E0"/>
    <w:rsid w:val="000A6524"/>
    <w:rsid w:val="000A6775"/>
    <w:rsid w:val="000A67AC"/>
    <w:rsid w:val="000A687D"/>
    <w:rsid w:val="000A6A62"/>
    <w:rsid w:val="000A6C0C"/>
    <w:rsid w:val="000A7298"/>
    <w:rsid w:val="000A7645"/>
    <w:rsid w:val="000A7659"/>
    <w:rsid w:val="000A7893"/>
    <w:rsid w:val="000A7908"/>
    <w:rsid w:val="000A7A11"/>
    <w:rsid w:val="000A7AA9"/>
    <w:rsid w:val="000A7AAF"/>
    <w:rsid w:val="000B010C"/>
    <w:rsid w:val="000B0297"/>
    <w:rsid w:val="000B0807"/>
    <w:rsid w:val="000B0874"/>
    <w:rsid w:val="000B0882"/>
    <w:rsid w:val="000B08E9"/>
    <w:rsid w:val="000B095F"/>
    <w:rsid w:val="000B0D86"/>
    <w:rsid w:val="000B1034"/>
    <w:rsid w:val="000B1101"/>
    <w:rsid w:val="000B15E1"/>
    <w:rsid w:val="000B1849"/>
    <w:rsid w:val="000B1AF8"/>
    <w:rsid w:val="000B1D57"/>
    <w:rsid w:val="000B1D6D"/>
    <w:rsid w:val="000B1F6C"/>
    <w:rsid w:val="000B2260"/>
    <w:rsid w:val="000B22A8"/>
    <w:rsid w:val="000B248D"/>
    <w:rsid w:val="000B2925"/>
    <w:rsid w:val="000B29ED"/>
    <w:rsid w:val="000B2A91"/>
    <w:rsid w:val="000B2B2B"/>
    <w:rsid w:val="000B2E29"/>
    <w:rsid w:val="000B2E75"/>
    <w:rsid w:val="000B2ED7"/>
    <w:rsid w:val="000B2EE7"/>
    <w:rsid w:val="000B318A"/>
    <w:rsid w:val="000B3833"/>
    <w:rsid w:val="000B39C0"/>
    <w:rsid w:val="000B3B82"/>
    <w:rsid w:val="000B3C02"/>
    <w:rsid w:val="000B3E1B"/>
    <w:rsid w:val="000B404D"/>
    <w:rsid w:val="000B4364"/>
    <w:rsid w:val="000B4366"/>
    <w:rsid w:val="000B44A0"/>
    <w:rsid w:val="000B4720"/>
    <w:rsid w:val="000B4864"/>
    <w:rsid w:val="000B48E8"/>
    <w:rsid w:val="000B4A7A"/>
    <w:rsid w:val="000B5172"/>
    <w:rsid w:val="000B51CA"/>
    <w:rsid w:val="000B5403"/>
    <w:rsid w:val="000B559B"/>
    <w:rsid w:val="000B55A9"/>
    <w:rsid w:val="000B5849"/>
    <w:rsid w:val="000B5A06"/>
    <w:rsid w:val="000B5A70"/>
    <w:rsid w:val="000B5AB1"/>
    <w:rsid w:val="000B5BF4"/>
    <w:rsid w:val="000B5CA9"/>
    <w:rsid w:val="000B5E45"/>
    <w:rsid w:val="000B6014"/>
    <w:rsid w:val="000B63FF"/>
    <w:rsid w:val="000B6455"/>
    <w:rsid w:val="000B648E"/>
    <w:rsid w:val="000B64BA"/>
    <w:rsid w:val="000B677A"/>
    <w:rsid w:val="000B6957"/>
    <w:rsid w:val="000B6D0D"/>
    <w:rsid w:val="000B6DF2"/>
    <w:rsid w:val="000B6F3B"/>
    <w:rsid w:val="000B6F98"/>
    <w:rsid w:val="000B7173"/>
    <w:rsid w:val="000B73B0"/>
    <w:rsid w:val="000B7424"/>
    <w:rsid w:val="000B7527"/>
    <w:rsid w:val="000B7568"/>
    <w:rsid w:val="000B7658"/>
    <w:rsid w:val="000B77A6"/>
    <w:rsid w:val="000B7866"/>
    <w:rsid w:val="000B790D"/>
    <w:rsid w:val="000B7D5C"/>
    <w:rsid w:val="000B7F8E"/>
    <w:rsid w:val="000C0244"/>
    <w:rsid w:val="000C0251"/>
    <w:rsid w:val="000C0326"/>
    <w:rsid w:val="000C054F"/>
    <w:rsid w:val="000C0558"/>
    <w:rsid w:val="000C06B8"/>
    <w:rsid w:val="000C094E"/>
    <w:rsid w:val="000C0B50"/>
    <w:rsid w:val="000C0DD9"/>
    <w:rsid w:val="000C10D4"/>
    <w:rsid w:val="000C1170"/>
    <w:rsid w:val="000C1304"/>
    <w:rsid w:val="000C14E6"/>
    <w:rsid w:val="000C1B1B"/>
    <w:rsid w:val="000C1ED3"/>
    <w:rsid w:val="000C2242"/>
    <w:rsid w:val="000C2268"/>
    <w:rsid w:val="000C2A2A"/>
    <w:rsid w:val="000C2A91"/>
    <w:rsid w:val="000C2D2B"/>
    <w:rsid w:val="000C2DCD"/>
    <w:rsid w:val="000C2FA5"/>
    <w:rsid w:val="000C3370"/>
    <w:rsid w:val="000C343D"/>
    <w:rsid w:val="000C3770"/>
    <w:rsid w:val="000C3932"/>
    <w:rsid w:val="000C3B50"/>
    <w:rsid w:val="000C3B61"/>
    <w:rsid w:val="000C3D5E"/>
    <w:rsid w:val="000C3F0A"/>
    <w:rsid w:val="000C4177"/>
    <w:rsid w:val="000C4300"/>
    <w:rsid w:val="000C468C"/>
    <w:rsid w:val="000C495A"/>
    <w:rsid w:val="000C499F"/>
    <w:rsid w:val="000C4BA7"/>
    <w:rsid w:val="000C526B"/>
    <w:rsid w:val="000C52AB"/>
    <w:rsid w:val="000C54C5"/>
    <w:rsid w:val="000C568C"/>
    <w:rsid w:val="000C56D7"/>
    <w:rsid w:val="000C5764"/>
    <w:rsid w:val="000C5940"/>
    <w:rsid w:val="000C5E5B"/>
    <w:rsid w:val="000C5FF9"/>
    <w:rsid w:val="000C60EA"/>
    <w:rsid w:val="000C62A2"/>
    <w:rsid w:val="000C6352"/>
    <w:rsid w:val="000C6357"/>
    <w:rsid w:val="000C65E8"/>
    <w:rsid w:val="000C6664"/>
    <w:rsid w:val="000C690D"/>
    <w:rsid w:val="000C6A0B"/>
    <w:rsid w:val="000C6B95"/>
    <w:rsid w:val="000C6EE1"/>
    <w:rsid w:val="000C702A"/>
    <w:rsid w:val="000C74D5"/>
    <w:rsid w:val="000C7622"/>
    <w:rsid w:val="000C76D1"/>
    <w:rsid w:val="000C7A71"/>
    <w:rsid w:val="000C7CE2"/>
    <w:rsid w:val="000C7DD5"/>
    <w:rsid w:val="000D048F"/>
    <w:rsid w:val="000D095C"/>
    <w:rsid w:val="000D0A46"/>
    <w:rsid w:val="000D0C8D"/>
    <w:rsid w:val="000D0D4B"/>
    <w:rsid w:val="000D0E7D"/>
    <w:rsid w:val="000D0F2A"/>
    <w:rsid w:val="000D114C"/>
    <w:rsid w:val="000D129C"/>
    <w:rsid w:val="000D12E3"/>
    <w:rsid w:val="000D12FE"/>
    <w:rsid w:val="000D194F"/>
    <w:rsid w:val="000D19D7"/>
    <w:rsid w:val="000D1DD1"/>
    <w:rsid w:val="000D1E77"/>
    <w:rsid w:val="000D1F7B"/>
    <w:rsid w:val="000D1FF8"/>
    <w:rsid w:val="000D245A"/>
    <w:rsid w:val="000D27FD"/>
    <w:rsid w:val="000D2A41"/>
    <w:rsid w:val="000D2A82"/>
    <w:rsid w:val="000D2D91"/>
    <w:rsid w:val="000D31B8"/>
    <w:rsid w:val="000D33BA"/>
    <w:rsid w:val="000D33BC"/>
    <w:rsid w:val="000D34E4"/>
    <w:rsid w:val="000D3619"/>
    <w:rsid w:val="000D366D"/>
    <w:rsid w:val="000D37BB"/>
    <w:rsid w:val="000D387D"/>
    <w:rsid w:val="000D38F9"/>
    <w:rsid w:val="000D392C"/>
    <w:rsid w:val="000D3A22"/>
    <w:rsid w:val="000D3A3D"/>
    <w:rsid w:val="000D3B87"/>
    <w:rsid w:val="000D3DB7"/>
    <w:rsid w:val="000D3E6F"/>
    <w:rsid w:val="000D3F39"/>
    <w:rsid w:val="000D3F87"/>
    <w:rsid w:val="000D4023"/>
    <w:rsid w:val="000D41CD"/>
    <w:rsid w:val="000D4251"/>
    <w:rsid w:val="000D42A6"/>
    <w:rsid w:val="000D45ED"/>
    <w:rsid w:val="000D46D6"/>
    <w:rsid w:val="000D47A6"/>
    <w:rsid w:val="000D4CEB"/>
    <w:rsid w:val="000D4D4B"/>
    <w:rsid w:val="000D4D89"/>
    <w:rsid w:val="000D50C8"/>
    <w:rsid w:val="000D5557"/>
    <w:rsid w:val="000D5799"/>
    <w:rsid w:val="000D57C1"/>
    <w:rsid w:val="000D5A62"/>
    <w:rsid w:val="000D5AB2"/>
    <w:rsid w:val="000D5B54"/>
    <w:rsid w:val="000D5E15"/>
    <w:rsid w:val="000D5E9D"/>
    <w:rsid w:val="000D5FCE"/>
    <w:rsid w:val="000D61EA"/>
    <w:rsid w:val="000D6484"/>
    <w:rsid w:val="000D68C8"/>
    <w:rsid w:val="000D69E8"/>
    <w:rsid w:val="000D69E9"/>
    <w:rsid w:val="000D6A1E"/>
    <w:rsid w:val="000D6A3F"/>
    <w:rsid w:val="000D6B8E"/>
    <w:rsid w:val="000D6C18"/>
    <w:rsid w:val="000D6E47"/>
    <w:rsid w:val="000D72A6"/>
    <w:rsid w:val="000D72DD"/>
    <w:rsid w:val="000D79C0"/>
    <w:rsid w:val="000D7A46"/>
    <w:rsid w:val="000D7DA2"/>
    <w:rsid w:val="000D7EF0"/>
    <w:rsid w:val="000D7F19"/>
    <w:rsid w:val="000E0061"/>
    <w:rsid w:val="000E0089"/>
    <w:rsid w:val="000E00FE"/>
    <w:rsid w:val="000E02DA"/>
    <w:rsid w:val="000E04CF"/>
    <w:rsid w:val="000E0540"/>
    <w:rsid w:val="000E0699"/>
    <w:rsid w:val="000E0825"/>
    <w:rsid w:val="000E08B0"/>
    <w:rsid w:val="000E0946"/>
    <w:rsid w:val="000E09A0"/>
    <w:rsid w:val="000E0CBC"/>
    <w:rsid w:val="000E0E34"/>
    <w:rsid w:val="000E0F25"/>
    <w:rsid w:val="000E1291"/>
    <w:rsid w:val="000E12FF"/>
    <w:rsid w:val="000E1356"/>
    <w:rsid w:val="000E1412"/>
    <w:rsid w:val="000E1545"/>
    <w:rsid w:val="000E1664"/>
    <w:rsid w:val="000E1685"/>
    <w:rsid w:val="000E17C8"/>
    <w:rsid w:val="000E1873"/>
    <w:rsid w:val="000E194D"/>
    <w:rsid w:val="000E1A33"/>
    <w:rsid w:val="000E1B16"/>
    <w:rsid w:val="000E1C83"/>
    <w:rsid w:val="000E1D83"/>
    <w:rsid w:val="000E2290"/>
    <w:rsid w:val="000E25A0"/>
    <w:rsid w:val="000E263D"/>
    <w:rsid w:val="000E26BD"/>
    <w:rsid w:val="000E2AF6"/>
    <w:rsid w:val="000E2B77"/>
    <w:rsid w:val="000E2D4B"/>
    <w:rsid w:val="000E2D8B"/>
    <w:rsid w:val="000E30FF"/>
    <w:rsid w:val="000E321D"/>
    <w:rsid w:val="000E3719"/>
    <w:rsid w:val="000E3A51"/>
    <w:rsid w:val="000E3AA9"/>
    <w:rsid w:val="000E3B2E"/>
    <w:rsid w:val="000E3B55"/>
    <w:rsid w:val="000E3C60"/>
    <w:rsid w:val="000E3F51"/>
    <w:rsid w:val="000E3F62"/>
    <w:rsid w:val="000E4135"/>
    <w:rsid w:val="000E417D"/>
    <w:rsid w:val="000E444E"/>
    <w:rsid w:val="000E4587"/>
    <w:rsid w:val="000E45F6"/>
    <w:rsid w:val="000E4780"/>
    <w:rsid w:val="000E48EA"/>
    <w:rsid w:val="000E48F7"/>
    <w:rsid w:val="000E493D"/>
    <w:rsid w:val="000E4B46"/>
    <w:rsid w:val="000E4BF1"/>
    <w:rsid w:val="000E4D90"/>
    <w:rsid w:val="000E4F82"/>
    <w:rsid w:val="000E4FDC"/>
    <w:rsid w:val="000E505D"/>
    <w:rsid w:val="000E51C7"/>
    <w:rsid w:val="000E550E"/>
    <w:rsid w:val="000E572A"/>
    <w:rsid w:val="000E577B"/>
    <w:rsid w:val="000E597E"/>
    <w:rsid w:val="000E59D3"/>
    <w:rsid w:val="000E59FB"/>
    <w:rsid w:val="000E5DD2"/>
    <w:rsid w:val="000E5E1E"/>
    <w:rsid w:val="000E608C"/>
    <w:rsid w:val="000E61FC"/>
    <w:rsid w:val="000E64FE"/>
    <w:rsid w:val="000E6A7B"/>
    <w:rsid w:val="000E6D7D"/>
    <w:rsid w:val="000E6DBA"/>
    <w:rsid w:val="000E6EC3"/>
    <w:rsid w:val="000E7217"/>
    <w:rsid w:val="000E725D"/>
    <w:rsid w:val="000E7AD2"/>
    <w:rsid w:val="000E7B4A"/>
    <w:rsid w:val="000E7E0D"/>
    <w:rsid w:val="000E7E9E"/>
    <w:rsid w:val="000E7F15"/>
    <w:rsid w:val="000F04DC"/>
    <w:rsid w:val="000F052F"/>
    <w:rsid w:val="000F0531"/>
    <w:rsid w:val="000F06A5"/>
    <w:rsid w:val="000F08FD"/>
    <w:rsid w:val="000F0912"/>
    <w:rsid w:val="000F0A2C"/>
    <w:rsid w:val="000F0ABF"/>
    <w:rsid w:val="000F0B73"/>
    <w:rsid w:val="000F0E21"/>
    <w:rsid w:val="000F0FE6"/>
    <w:rsid w:val="000F1079"/>
    <w:rsid w:val="000F1560"/>
    <w:rsid w:val="000F156C"/>
    <w:rsid w:val="000F16A0"/>
    <w:rsid w:val="000F1AD6"/>
    <w:rsid w:val="000F1C7A"/>
    <w:rsid w:val="000F1D33"/>
    <w:rsid w:val="000F1F37"/>
    <w:rsid w:val="000F2029"/>
    <w:rsid w:val="000F2033"/>
    <w:rsid w:val="000F2039"/>
    <w:rsid w:val="000F2181"/>
    <w:rsid w:val="000F24B7"/>
    <w:rsid w:val="000F29E3"/>
    <w:rsid w:val="000F2AFC"/>
    <w:rsid w:val="000F2B65"/>
    <w:rsid w:val="000F2C60"/>
    <w:rsid w:val="000F2E4F"/>
    <w:rsid w:val="000F3096"/>
    <w:rsid w:val="000F321D"/>
    <w:rsid w:val="000F3525"/>
    <w:rsid w:val="000F37A0"/>
    <w:rsid w:val="000F37F0"/>
    <w:rsid w:val="000F3A2B"/>
    <w:rsid w:val="000F3C34"/>
    <w:rsid w:val="000F3F90"/>
    <w:rsid w:val="000F4018"/>
    <w:rsid w:val="000F4091"/>
    <w:rsid w:val="000F4385"/>
    <w:rsid w:val="000F439C"/>
    <w:rsid w:val="000F44F8"/>
    <w:rsid w:val="000F48B4"/>
    <w:rsid w:val="000F4B87"/>
    <w:rsid w:val="000F4BF1"/>
    <w:rsid w:val="000F4EAD"/>
    <w:rsid w:val="000F526F"/>
    <w:rsid w:val="000F53F0"/>
    <w:rsid w:val="000F576B"/>
    <w:rsid w:val="000F58CB"/>
    <w:rsid w:val="000F59AF"/>
    <w:rsid w:val="000F5A8B"/>
    <w:rsid w:val="000F5B66"/>
    <w:rsid w:val="000F6240"/>
    <w:rsid w:val="000F62E3"/>
    <w:rsid w:val="000F647F"/>
    <w:rsid w:val="000F6486"/>
    <w:rsid w:val="000F657D"/>
    <w:rsid w:val="000F66BE"/>
    <w:rsid w:val="000F6883"/>
    <w:rsid w:val="000F69AC"/>
    <w:rsid w:val="000F6B64"/>
    <w:rsid w:val="000F6C67"/>
    <w:rsid w:val="000F6E3F"/>
    <w:rsid w:val="000F6E7E"/>
    <w:rsid w:val="000F6F57"/>
    <w:rsid w:val="000F704B"/>
    <w:rsid w:val="000F7636"/>
    <w:rsid w:val="000F7668"/>
    <w:rsid w:val="000F7671"/>
    <w:rsid w:val="000F774F"/>
    <w:rsid w:val="000F7A0B"/>
    <w:rsid w:val="000F7B50"/>
    <w:rsid w:val="000F7D24"/>
    <w:rsid w:val="000F7D77"/>
    <w:rsid w:val="000F7F30"/>
    <w:rsid w:val="000F7F4C"/>
    <w:rsid w:val="0010029B"/>
    <w:rsid w:val="001002C5"/>
    <w:rsid w:val="00100498"/>
    <w:rsid w:val="001004EC"/>
    <w:rsid w:val="001005E6"/>
    <w:rsid w:val="001007E2"/>
    <w:rsid w:val="00100903"/>
    <w:rsid w:val="00100929"/>
    <w:rsid w:val="00100FED"/>
    <w:rsid w:val="0010108E"/>
    <w:rsid w:val="001010E7"/>
    <w:rsid w:val="00101414"/>
    <w:rsid w:val="00101448"/>
    <w:rsid w:val="00101514"/>
    <w:rsid w:val="001016C5"/>
    <w:rsid w:val="00101727"/>
    <w:rsid w:val="001017CB"/>
    <w:rsid w:val="00101ACD"/>
    <w:rsid w:val="00101BE3"/>
    <w:rsid w:val="00101C4A"/>
    <w:rsid w:val="00101D06"/>
    <w:rsid w:val="0010223B"/>
    <w:rsid w:val="00102710"/>
    <w:rsid w:val="00102AD9"/>
    <w:rsid w:val="00102EE9"/>
    <w:rsid w:val="00102FF0"/>
    <w:rsid w:val="001030B1"/>
    <w:rsid w:val="001030CA"/>
    <w:rsid w:val="001032CB"/>
    <w:rsid w:val="00103595"/>
    <w:rsid w:val="001036E3"/>
    <w:rsid w:val="00103A3E"/>
    <w:rsid w:val="00103B34"/>
    <w:rsid w:val="00103BD3"/>
    <w:rsid w:val="00103F85"/>
    <w:rsid w:val="00103FEF"/>
    <w:rsid w:val="0010405F"/>
    <w:rsid w:val="0010442D"/>
    <w:rsid w:val="00104782"/>
    <w:rsid w:val="0010489E"/>
    <w:rsid w:val="0010492C"/>
    <w:rsid w:val="00104989"/>
    <w:rsid w:val="00104991"/>
    <w:rsid w:val="00104E4D"/>
    <w:rsid w:val="00104ECC"/>
    <w:rsid w:val="00105199"/>
    <w:rsid w:val="001053AD"/>
    <w:rsid w:val="001054C1"/>
    <w:rsid w:val="001055A2"/>
    <w:rsid w:val="0010560C"/>
    <w:rsid w:val="00105671"/>
    <w:rsid w:val="0010573D"/>
    <w:rsid w:val="0010578C"/>
    <w:rsid w:val="00105B7C"/>
    <w:rsid w:val="00105BF7"/>
    <w:rsid w:val="00105C9F"/>
    <w:rsid w:val="00105E4C"/>
    <w:rsid w:val="00106091"/>
    <w:rsid w:val="001064B9"/>
    <w:rsid w:val="00106640"/>
    <w:rsid w:val="00106B62"/>
    <w:rsid w:val="00106F92"/>
    <w:rsid w:val="00106F9C"/>
    <w:rsid w:val="0010719A"/>
    <w:rsid w:val="00107568"/>
    <w:rsid w:val="0010775B"/>
    <w:rsid w:val="00107974"/>
    <w:rsid w:val="00107A9D"/>
    <w:rsid w:val="00107ACE"/>
    <w:rsid w:val="00107BA0"/>
    <w:rsid w:val="00107DDD"/>
    <w:rsid w:val="00107F1B"/>
    <w:rsid w:val="00107FFC"/>
    <w:rsid w:val="0011025F"/>
    <w:rsid w:val="00110353"/>
    <w:rsid w:val="00110357"/>
    <w:rsid w:val="001104F4"/>
    <w:rsid w:val="00110560"/>
    <w:rsid w:val="001105C0"/>
    <w:rsid w:val="00110777"/>
    <w:rsid w:val="00110999"/>
    <w:rsid w:val="00110C60"/>
    <w:rsid w:val="00110D68"/>
    <w:rsid w:val="001110EB"/>
    <w:rsid w:val="00111196"/>
    <w:rsid w:val="0011149D"/>
    <w:rsid w:val="001115AE"/>
    <w:rsid w:val="001116DE"/>
    <w:rsid w:val="0011177F"/>
    <w:rsid w:val="001117C9"/>
    <w:rsid w:val="00111C15"/>
    <w:rsid w:val="00112069"/>
    <w:rsid w:val="001121FF"/>
    <w:rsid w:val="001122D8"/>
    <w:rsid w:val="00112503"/>
    <w:rsid w:val="0011253F"/>
    <w:rsid w:val="00112756"/>
    <w:rsid w:val="001128ED"/>
    <w:rsid w:val="001129E1"/>
    <w:rsid w:val="00112A33"/>
    <w:rsid w:val="00112CA6"/>
    <w:rsid w:val="00112CAE"/>
    <w:rsid w:val="00112CFA"/>
    <w:rsid w:val="00112EC4"/>
    <w:rsid w:val="00112EEC"/>
    <w:rsid w:val="00113156"/>
    <w:rsid w:val="0011331F"/>
    <w:rsid w:val="0011333D"/>
    <w:rsid w:val="001135F0"/>
    <w:rsid w:val="00113906"/>
    <w:rsid w:val="00113939"/>
    <w:rsid w:val="00113BC7"/>
    <w:rsid w:val="00113C2C"/>
    <w:rsid w:val="00113D13"/>
    <w:rsid w:val="00113EA9"/>
    <w:rsid w:val="00113F53"/>
    <w:rsid w:val="00113FC0"/>
    <w:rsid w:val="001142CF"/>
    <w:rsid w:val="00114347"/>
    <w:rsid w:val="001145DB"/>
    <w:rsid w:val="001147DB"/>
    <w:rsid w:val="00114A28"/>
    <w:rsid w:val="00114AB8"/>
    <w:rsid w:val="00114B0F"/>
    <w:rsid w:val="00114B8D"/>
    <w:rsid w:val="00114E76"/>
    <w:rsid w:val="00114F9D"/>
    <w:rsid w:val="00115137"/>
    <w:rsid w:val="001155C9"/>
    <w:rsid w:val="00115645"/>
    <w:rsid w:val="00115AC8"/>
    <w:rsid w:val="00115AD8"/>
    <w:rsid w:val="00115F11"/>
    <w:rsid w:val="0011649F"/>
    <w:rsid w:val="001164F5"/>
    <w:rsid w:val="001165C3"/>
    <w:rsid w:val="0011683E"/>
    <w:rsid w:val="00116B28"/>
    <w:rsid w:val="00116C06"/>
    <w:rsid w:val="00116D5D"/>
    <w:rsid w:val="0011710B"/>
    <w:rsid w:val="0011722C"/>
    <w:rsid w:val="0011744C"/>
    <w:rsid w:val="0011788F"/>
    <w:rsid w:val="001178C8"/>
    <w:rsid w:val="00117ABE"/>
    <w:rsid w:val="00117D91"/>
    <w:rsid w:val="00117F3C"/>
    <w:rsid w:val="001200A7"/>
    <w:rsid w:val="0012016C"/>
    <w:rsid w:val="001201E3"/>
    <w:rsid w:val="0012027E"/>
    <w:rsid w:val="00120484"/>
    <w:rsid w:val="00120536"/>
    <w:rsid w:val="001205BD"/>
    <w:rsid w:val="001207F0"/>
    <w:rsid w:val="00120839"/>
    <w:rsid w:val="001209A7"/>
    <w:rsid w:val="00120C33"/>
    <w:rsid w:val="00120DF6"/>
    <w:rsid w:val="00120E00"/>
    <w:rsid w:val="001210FB"/>
    <w:rsid w:val="00121113"/>
    <w:rsid w:val="00121217"/>
    <w:rsid w:val="00121235"/>
    <w:rsid w:val="00121318"/>
    <w:rsid w:val="0012164E"/>
    <w:rsid w:val="00121771"/>
    <w:rsid w:val="00121869"/>
    <w:rsid w:val="0012188A"/>
    <w:rsid w:val="0012196B"/>
    <w:rsid w:val="00121A2C"/>
    <w:rsid w:val="00121B85"/>
    <w:rsid w:val="00121E30"/>
    <w:rsid w:val="00121E47"/>
    <w:rsid w:val="0012231F"/>
    <w:rsid w:val="0012232B"/>
    <w:rsid w:val="00122444"/>
    <w:rsid w:val="001226A4"/>
    <w:rsid w:val="001228D5"/>
    <w:rsid w:val="00122978"/>
    <w:rsid w:val="001229FD"/>
    <w:rsid w:val="00122C18"/>
    <w:rsid w:val="00122C61"/>
    <w:rsid w:val="00122CDD"/>
    <w:rsid w:val="00122D2F"/>
    <w:rsid w:val="00122E8C"/>
    <w:rsid w:val="00122EC7"/>
    <w:rsid w:val="001230F8"/>
    <w:rsid w:val="00123158"/>
    <w:rsid w:val="001231B2"/>
    <w:rsid w:val="001237FF"/>
    <w:rsid w:val="001238AF"/>
    <w:rsid w:val="0012393F"/>
    <w:rsid w:val="001239E2"/>
    <w:rsid w:val="00123E4A"/>
    <w:rsid w:val="00123EAA"/>
    <w:rsid w:val="00124150"/>
    <w:rsid w:val="00124527"/>
    <w:rsid w:val="00124624"/>
    <w:rsid w:val="00124683"/>
    <w:rsid w:val="001247EB"/>
    <w:rsid w:val="00124828"/>
    <w:rsid w:val="00124AA4"/>
    <w:rsid w:val="00124D04"/>
    <w:rsid w:val="00124D72"/>
    <w:rsid w:val="00124F2D"/>
    <w:rsid w:val="00124FE6"/>
    <w:rsid w:val="00125123"/>
    <w:rsid w:val="00125513"/>
    <w:rsid w:val="00125534"/>
    <w:rsid w:val="0012566F"/>
    <w:rsid w:val="00125720"/>
    <w:rsid w:val="00125896"/>
    <w:rsid w:val="0012595E"/>
    <w:rsid w:val="00125ACD"/>
    <w:rsid w:val="00125B09"/>
    <w:rsid w:val="00125F52"/>
    <w:rsid w:val="00125F9E"/>
    <w:rsid w:val="00126252"/>
    <w:rsid w:val="00126335"/>
    <w:rsid w:val="0012674A"/>
    <w:rsid w:val="00126A45"/>
    <w:rsid w:val="00126EF6"/>
    <w:rsid w:val="00126F41"/>
    <w:rsid w:val="001271A9"/>
    <w:rsid w:val="00127335"/>
    <w:rsid w:val="0012767D"/>
    <w:rsid w:val="001277DE"/>
    <w:rsid w:val="00127853"/>
    <w:rsid w:val="001279B4"/>
    <w:rsid w:val="00127B9C"/>
    <w:rsid w:val="00127E23"/>
    <w:rsid w:val="00127FEA"/>
    <w:rsid w:val="001308A2"/>
    <w:rsid w:val="001308FF"/>
    <w:rsid w:val="00130A57"/>
    <w:rsid w:val="0013114F"/>
    <w:rsid w:val="00131677"/>
    <w:rsid w:val="00131843"/>
    <w:rsid w:val="001318DB"/>
    <w:rsid w:val="00131935"/>
    <w:rsid w:val="00131D9A"/>
    <w:rsid w:val="00131F2E"/>
    <w:rsid w:val="001324A4"/>
    <w:rsid w:val="00132564"/>
    <w:rsid w:val="0013260C"/>
    <w:rsid w:val="0013303E"/>
    <w:rsid w:val="0013326B"/>
    <w:rsid w:val="0013329C"/>
    <w:rsid w:val="0013374B"/>
    <w:rsid w:val="00133750"/>
    <w:rsid w:val="00133E03"/>
    <w:rsid w:val="00133E61"/>
    <w:rsid w:val="00134222"/>
    <w:rsid w:val="00134303"/>
    <w:rsid w:val="001343A7"/>
    <w:rsid w:val="00134688"/>
    <w:rsid w:val="001349A0"/>
    <w:rsid w:val="001349A4"/>
    <w:rsid w:val="00134A4E"/>
    <w:rsid w:val="001354BA"/>
    <w:rsid w:val="001355ED"/>
    <w:rsid w:val="00135EC2"/>
    <w:rsid w:val="00135F14"/>
    <w:rsid w:val="00136285"/>
    <w:rsid w:val="001367F5"/>
    <w:rsid w:val="00136CD6"/>
    <w:rsid w:val="00136E5A"/>
    <w:rsid w:val="00136F08"/>
    <w:rsid w:val="00137512"/>
    <w:rsid w:val="001376F2"/>
    <w:rsid w:val="001378E2"/>
    <w:rsid w:val="00137B78"/>
    <w:rsid w:val="00137D52"/>
    <w:rsid w:val="00137E34"/>
    <w:rsid w:val="00137E68"/>
    <w:rsid w:val="00140142"/>
    <w:rsid w:val="0014024C"/>
    <w:rsid w:val="00140325"/>
    <w:rsid w:val="001403BB"/>
    <w:rsid w:val="00140690"/>
    <w:rsid w:val="0014079F"/>
    <w:rsid w:val="00140882"/>
    <w:rsid w:val="00140A40"/>
    <w:rsid w:val="00140AF8"/>
    <w:rsid w:val="00140B7F"/>
    <w:rsid w:val="00140FEA"/>
    <w:rsid w:val="00141243"/>
    <w:rsid w:val="001413EF"/>
    <w:rsid w:val="00141419"/>
    <w:rsid w:val="00141564"/>
    <w:rsid w:val="00141636"/>
    <w:rsid w:val="00141651"/>
    <w:rsid w:val="001416C7"/>
    <w:rsid w:val="001416F9"/>
    <w:rsid w:val="0014185F"/>
    <w:rsid w:val="00141A34"/>
    <w:rsid w:val="00141B4C"/>
    <w:rsid w:val="00141B9B"/>
    <w:rsid w:val="00141BB1"/>
    <w:rsid w:val="00141C6F"/>
    <w:rsid w:val="00141F8D"/>
    <w:rsid w:val="00141FE6"/>
    <w:rsid w:val="0014235F"/>
    <w:rsid w:val="00142588"/>
    <w:rsid w:val="00142D76"/>
    <w:rsid w:val="00142ED8"/>
    <w:rsid w:val="0014304B"/>
    <w:rsid w:val="0014315A"/>
    <w:rsid w:val="00143235"/>
    <w:rsid w:val="001432B4"/>
    <w:rsid w:val="0014333C"/>
    <w:rsid w:val="0014374A"/>
    <w:rsid w:val="001439A1"/>
    <w:rsid w:val="00143B0E"/>
    <w:rsid w:val="00143B67"/>
    <w:rsid w:val="00143C45"/>
    <w:rsid w:val="00143D8B"/>
    <w:rsid w:val="00143DF0"/>
    <w:rsid w:val="00143E11"/>
    <w:rsid w:val="00144110"/>
    <w:rsid w:val="00144195"/>
    <w:rsid w:val="00144890"/>
    <w:rsid w:val="00144964"/>
    <w:rsid w:val="00144A24"/>
    <w:rsid w:val="00144B89"/>
    <w:rsid w:val="00144F74"/>
    <w:rsid w:val="00145120"/>
    <w:rsid w:val="001451B5"/>
    <w:rsid w:val="001455D7"/>
    <w:rsid w:val="00145EC5"/>
    <w:rsid w:val="0014613F"/>
    <w:rsid w:val="001461FE"/>
    <w:rsid w:val="00146288"/>
    <w:rsid w:val="00146373"/>
    <w:rsid w:val="00146493"/>
    <w:rsid w:val="0014655D"/>
    <w:rsid w:val="001469CB"/>
    <w:rsid w:val="00146CC5"/>
    <w:rsid w:val="00146E94"/>
    <w:rsid w:val="001470FE"/>
    <w:rsid w:val="00147557"/>
    <w:rsid w:val="00147587"/>
    <w:rsid w:val="001475D8"/>
    <w:rsid w:val="001477B1"/>
    <w:rsid w:val="001477ED"/>
    <w:rsid w:val="0014796E"/>
    <w:rsid w:val="00147BC9"/>
    <w:rsid w:val="00150051"/>
    <w:rsid w:val="00150169"/>
    <w:rsid w:val="001502A1"/>
    <w:rsid w:val="001502DA"/>
    <w:rsid w:val="001502DE"/>
    <w:rsid w:val="001504A8"/>
    <w:rsid w:val="001504A9"/>
    <w:rsid w:val="0015061C"/>
    <w:rsid w:val="0015085F"/>
    <w:rsid w:val="0015097D"/>
    <w:rsid w:val="00150C99"/>
    <w:rsid w:val="001510C8"/>
    <w:rsid w:val="0015112D"/>
    <w:rsid w:val="00151149"/>
    <w:rsid w:val="00151288"/>
    <w:rsid w:val="001512F0"/>
    <w:rsid w:val="0015130D"/>
    <w:rsid w:val="0015149E"/>
    <w:rsid w:val="001515AE"/>
    <w:rsid w:val="001516D8"/>
    <w:rsid w:val="00151830"/>
    <w:rsid w:val="0015183E"/>
    <w:rsid w:val="001519EB"/>
    <w:rsid w:val="00151A95"/>
    <w:rsid w:val="00151FE2"/>
    <w:rsid w:val="0015209E"/>
    <w:rsid w:val="00152162"/>
    <w:rsid w:val="00152182"/>
    <w:rsid w:val="00152236"/>
    <w:rsid w:val="00152340"/>
    <w:rsid w:val="00152346"/>
    <w:rsid w:val="0015239E"/>
    <w:rsid w:val="00152413"/>
    <w:rsid w:val="00152440"/>
    <w:rsid w:val="001526AB"/>
    <w:rsid w:val="001528B3"/>
    <w:rsid w:val="001528EA"/>
    <w:rsid w:val="00152A07"/>
    <w:rsid w:val="00152B01"/>
    <w:rsid w:val="00152CAA"/>
    <w:rsid w:val="00152E30"/>
    <w:rsid w:val="00152E93"/>
    <w:rsid w:val="00153003"/>
    <w:rsid w:val="00153107"/>
    <w:rsid w:val="001534DF"/>
    <w:rsid w:val="00153C4D"/>
    <w:rsid w:val="00153DA5"/>
    <w:rsid w:val="00153E2C"/>
    <w:rsid w:val="001540D2"/>
    <w:rsid w:val="00154139"/>
    <w:rsid w:val="0015417F"/>
    <w:rsid w:val="00154298"/>
    <w:rsid w:val="00154501"/>
    <w:rsid w:val="00154AC7"/>
    <w:rsid w:val="00154D8D"/>
    <w:rsid w:val="00155123"/>
    <w:rsid w:val="00155299"/>
    <w:rsid w:val="00155476"/>
    <w:rsid w:val="00155482"/>
    <w:rsid w:val="0015548C"/>
    <w:rsid w:val="001554D8"/>
    <w:rsid w:val="001556EB"/>
    <w:rsid w:val="00155B02"/>
    <w:rsid w:val="0015604D"/>
    <w:rsid w:val="001560EF"/>
    <w:rsid w:val="00156178"/>
    <w:rsid w:val="0015666A"/>
    <w:rsid w:val="00156AED"/>
    <w:rsid w:val="00156B74"/>
    <w:rsid w:val="00156C76"/>
    <w:rsid w:val="00156FF9"/>
    <w:rsid w:val="0015716F"/>
    <w:rsid w:val="00157551"/>
    <w:rsid w:val="001575D4"/>
    <w:rsid w:val="001575EE"/>
    <w:rsid w:val="00157C82"/>
    <w:rsid w:val="00157F4C"/>
    <w:rsid w:val="00157FA5"/>
    <w:rsid w:val="00157FC7"/>
    <w:rsid w:val="001601B6"/>
    <w:rsid w:val="00160557"/>
    <w:rsid w:val="001605E8"/>
    <w:rsid w:val="0016077B"/>
    <w:rsid w:val="00160C8E"/>
    <w:rsid w:val="00160D26"/>
    <w:rsid w:val="00160DB3"/>
    <w:rsid w:val="00160E60"/>
    <w:rsid w:val="00161509"/>
    <w:rsid w:val="001615E2"/>
    <w:rsid w:val="00161720"/>
    <w:rsid w:val="001617B4"/>
    <w:rsid w:val="001618E7"/>
    <w:rsid w:val="00161A93"/>
    <w:rsid w:val="00161B35"/>
    <w:rsid w:val="00161B9F"/>
    <w:rsid w:val="00161CDE"/>
    <w:rsid w:val="00161D84"/>
    <w:rsid w:val="00161DA7"/>
    <w:rsid w:val="00161F7A"/>
    <w:rsid w:val="001620E8"/>
    <w:rsid w:val="001623B4"/>
    <w:rsid w:val="001624B9"/>
    <w:rsid w:val="00162625"/>
    <w:rsid w:val="0016269F"/>
    <w:rsid w:val="001626C5"/>
    <w:rsid w:val="001629E4"/>
    <w:rsid w:val="00162DDE"/>
    <w:rsid w:val="00162EC5"/>
    <w:rsid w:val="00163041"/>
    <w:rsid w:val="00163105"/>
    <w:rsid w:val="001636B5"/>
    <w:rsid w:val="00163A29"/>
    <w:rsid w:val="00163B67"/>
    <w:rsid w:val="00163DCC"/>
    <w:rsid w:val="00163F05"/>
    <w:rsid w:val="00163FD6"/>
    <w:rsid w:val="00164374"/>
    <w:rsid w:val="00164563"/>
    <w:rsid w:val="00164634"/>
    <w:rsid w:val="00164676"/>
    <w:rsid w:val="00164711"/>
    <w:rsid w:val="00164AD6"/>
    <w:rsid w:val="00164BA6"/>
    <w:rsid w:val="00164E11"/>
    <w:rsid w:val="00164E4E"/>
    <w:rsid w:val="00165015"/>
    <w:rsid w:val="0016506E"/>
    <w:rsid w:val="00165176"/>
    <w:rsid w:val="0016553F"/>
    <w:rsid w:val="0016555A"/>
    <w:rsid w:val="001655A3"/>
    <w:rsid w:val="001655F1"/>
    <w:rsid w:val="001656D7"/>
    <w:rsid w:val="00165A9F"/>
    <w:rsid w:val="00165C1F"/>
    <w:rsid w:val="00165DD8"/>
    <w:rsid w:val="0016601F"/>
    <w:rsid w:val="00166073"/>
    <w:rsid w:val="00166250"/>
    <w:rsid w:val="0016626C"/>
    <w:rsid w:val="001663D5"/>
    <w:rsid w:val="0016648A"/>
    <w:rsid w:val="0016660D"/>
    <w:rsid w:val="00166618"/>
    <w:rsid w:val="001669ED"/>
    <w:rsid w:val="00166C26"/>
    <w:rsid w:val="00166DA9"/>
    <w:rsid w:val="00166DDA"/>
    <w:rsid w:val="00166E9A"/>
    <w:rsid w:val="00166F08"/>
    <w:rsid w:val="00166F6E"/>
    <w:rsid w:val="00166F93"/>
    <w:rsid w:val="00167121"/>
    <w:rsid w:val="001671D2"/>
    <w:rsid w:val="001674D5"/>
    <w:rsid w:val="0016754C"/>
    <w:rsid w:val="001678A6"/>
    <w:rsid w:val="00167BFF"/>
    <w:rsid w:val="00167CFD"/>
    <w:rsid w:val="00167D34"/>
    <w:rsid w:val="00167D98"/>
    <w:rsid w:val="0017047E"/>
    <w:rsid w:val="00170616"/>
    <w:rsid w:val="001706BC"/>
    <w:rsid w:val="00170B1D"/>
    <w:rsid w:val="00170D33"/>
    <w:rsid w:val="00170D54"/>
    <w:rsid w:val="00171116"/>
    <w:rsid w:val="0017122A"/>
    <w:rsid w:val="00171238"/>
    <w:rsid w:val="00171695"/>
    <w:rsid w:val="0017183E"/>
    <w:rsid w:val="001718E9"/>
    <w:rsid w:val="00171A32"/>
    <w:rsid w:val="00171AB2"/>
    <w:rsid w:val="001721DC"/>
    <w:rsid w:val="001722BD"/>
    <w:rsid w:val="00172794"/>
    <w:rsid w:val="00172803"/>
    <w:rsid w:val="00172A64"/>
    <w:rsid w:val="00172C33"/>
    <w:rsid w:val="00172D18"/>
    <w:rsid w:val="00172D1E"/>
    <w:rsid w:val="00172DCE"/>
    <w:rsid w:val="00172E81"/>
    <w:rsid w:val="0017307C"/>
    <w:rsid w:val="001730AE"/>
    <w:rsid w:val="001731B9"/>
    <w:rsid w:val="001732D6"/>
    <w:rsid w:val="001734BD"/>
    <w:rsid w:val="001735F2"/>
    <w:rsid w:val="00173831"/>
    <w:rsid w:val="001739D1"/>
    <w:rsid w:val="001739D7"/>
    <w:rsid w:val="00173BAC"/>
    <w:rsid w:val="00173D94"/>
    <w:rsid w:val="00173F02"/>
    <w:rsid w:val="00174033"/>
    <w:rsid w:val="0017427A"/>
    <w:rsid w:val="0017436A"/>
    <w:rsid w:val="001743CC"/>
    <w:rsid w:val="0017453F"/>
    <w:rsid w:val="00174754"/>
    <w:rsid w:val="0017475F"/>
    <w:rsid w:val="0017499F"/>
    <w:rsid w:val="001749BC"/>
    <w:rsid w:val="001749CF"/>
    <w:rsid w:val="00174A32"/>
    <w:rsid w:val="00174C09"/>
    <w:rsid w:val="00175028"/>
    <w:rsid w:val="00175041"/>
    <w:rsid w:val="001750DA"/>
    <w:rsid w:val="001751C4"/>
    <w:rsid w:val="00175386"/>
    <w:rsid w:val="001755B0"/>
    <w:rsid w:val="00175879"/>
    <w:rsid w:val="00175C81"/>
    <w:rsid w:val="00175EE6"/>
    <w:rsid w:val="00176228"/>
    <w:rsid w:val="0017624D"/>
    <w:rsid w:val="00176386"/>
    <w:rsid w:val="0017689B"/>
    <w:rsid w:val="0017693A"/>
    <w:rsid w:val="00176BA2"/>
    <w:rsid w:val="001775AE"/>
    <w:rsid w:val="00177643"/>
    <w:rsid w:val="001778E6"/>
    <w:rsid w:val="001779BA"/>
    <w:rsid w:val="00180071"/>
    <w:rsid w:val="00180132"/>
    <w:rsid w:val="0018023C"/>
    <w:rsid w:val="00180294"/>
    <w:rsid w:val="00180305"/>
    <w:rsid w:val="00180569"/>
    <w:rsid w:val="001808F6"/>
    <w:rsid w:val="00180977"/>
    <w:rsid w:val="0018098E"/>
    <w:rsid w:val="00180BD1"/>
    <w:rsid w:val="00180C49"/>
    <w:rsid w:val="00180D14"/>
    <w:rsid w:val="001811D0"/>
    <w:rsid w:val="001813BE"/>
    <w:rsid w:val="0018159F"/>
    <w:rsid w:val="001817B1"/>
    <w:rsid w:val="00181958"/>
    <w:rsid w:val="00181A62"/>
    <w:rsid w:val="00181AA4"/>
    <w:rsid w:val="00181E44"/>
    <w:rsid w:val="0018223B"/>
    <w:rsid w:val="00182719"/>
    <w:rsid w:val="00182727"/>
    <w:rsid w:val="00182A04"/>
    <w:rsid w:val="00182B24"/>
    <w:rsid w:val="00182B41"/>
    <w:rsid w:val="00182BD1"/>
    <w:rsid w:val="00182C34"/>
    <w:rsid w:val="00182CE1"/>
    <w:rsid w:val="00182DC3"/>
    <w:rsid w:val="001832EB"/>
    <w:rsid w:val="0018340E"/>
    <w:rsid w:val="0018341B"/>
    <w:rsid w:val="00183458"/>
    <w:rsid w:val="00183514"/>
    <w:rsid w:val="001835C6"/>
    <w:rsid w:val="001838B8"/>
    <w:rsid w:val="00183923"/>
    <w:rsid w:val="00183D9D"/>
    <w:rsid w:val="00183E2B"/>
    <w:rsid w:val="00183EA7"/>
    <w:rsid w:val="00183F93"/>
    <w:rsid w:val="00183FCE"/>
    <w:rsid w:val="001845B9"/>
    <w:rsid w:val="001847DA"/>
    <w:rsid w:val="0018484D"/>
    <w:rsid w:val="00184A65"/>
    <w:rsid w:val="00184CB7"/>
    <w:rsid w:val="0018539B"/>
    <w:rsid w:val="001853BF"/>
    <w:rsid w:val="0018565C"/>
    <w:rsid w:val="001857FC"/>
    <w:rsid w:val="00185880"/>
    <w:rsid w:val="001858A0"/>
    <w:rsid w:val="001858D6"/>
    <w:rsid w:val="00185A7E"/>
    <w:rsid w:val="00185A88"/>
    <w:rsid w:val="00185C99"/>
    <w:rsid w:val="0018627E"/>
    <w:rsid w:val="001862DD"/>
    <w:rsid w:val="00186325"/>
    <w:rsid w:val="001869A8"/>
    <w:rsid w:val="00186B72"/>
    <w:rsid w:val="00186F1E"/>
    <w:rsid w:val="001871FD"/>
    <w:rsid w:val="0018720A"/>
    <w:rsid w:val="00187293"/>
    <w:rsid w:val="001875A4"/>
    <w:rsid w:val="001875B3"/>
    <w:rsid w:val="001875E9"/>
    <w:rsid w:val="00187876"/>
    <w:rsid w:val="0018788B"/>
    <w:rsid w:val="00187AB2"/>
    <w:rsid w:val="00187BFC"/>
    <w:rsid w:val="00187F3B"/>
    <w:rsid w:val="00187F7C"/>
    <w:rsid w:val="001900BC"/>
    <w:rsid w:val="001900EC"/>
    <w:rsid w:val="0019052A"/>
    <w:rsid w:val="001905A4"/>
    <w:rsid w:val="00190685"/>
    <w:rsid w:val="00190688"/>
    <w:rsid w:val="001907D4"/>
    <w:rsid w:val="00190B23"/>
    <w:rsid w:val="00190FD0"/>
    <w:rsid w:val="001910C6"/>
    <w:rsid w:val="00191341"/>
    <w:rsid w:val="0019150D"/>
    <w:rsid w:val="0019167C"/>
    <w:rsid w:val="001916FD"/>
    <w:rsid w:val="00191758"/>
    <w:rsid w:val="00191E67"/>
    <w:rsid w:val="00191EF0"/>
    <w:rsid w:val="00192112"/>
    <w:rsid w:val="001921A7"/>
    <w:rsid w:val="00192251"/>
    <w:rsid w:val="0019240B"/>
    <w:rsid w:val="00192618"/>
    <w:rsid w:val="00192665"/>
    <w:rsid w:val="00192867"/>
    <w:rsid w:val="00192898"/>
    <w:rsid w:val="00192B77"/>
    <w:rsid w:val="00192C38"/>
    <w:rsid w:val="00192C6C"/>
    <w:rsid w:val="00192DA8"/>
    <w:rsid w:val="00192E57"/>
    <w:rsid w:val="00192EFC"/>
    <w:rsid w:val="0019318F"/>
    <w:rsid w:val="001932B0"/>
    <w:rsid w:val="001932C9"/>
    <w:rsid w:val="001932EF"/>
    <w:rsid w:val="0019351E"/>
    <w:rsid w:val="001938A0"/>
    <w:rsid w:val="0019390D"/>
    <w:rsid w:val="001939B0"/>
    <w:rsid w:val="00193BEE"/>
    <w:rsid w:val="00193CAE"/>
    <w:rsid w:val="00193D0D"/>
    <w:rsid w:val="00194285"/>
    <w:rsid w:val="0019428C"/>
    <w:rsid w:val="001944DE"/>
    <w:rsid w:val="0019472B"/>
    <w:rsid w:val="00194A8B"/>
    <w:rsid w:val="00194D0C"/>
    <w:rsid w:val="0019502F"/>
    <w:rsid w:val="00195534"/>
    <w:rsid w:val="00195546"/>
    <w:rsid w:val="001957E1"/>
    <w:rsid w:val="00195C61"/>
    <w:rsid w:val="00195D0F"/>
    <w:rsid w:val="00195D6E"/>
    <w:rsid w:val="00195DF5"/>
    <w:rsid w:val="00195F90"/>
    <w:rsid w:val="00196205"/>
    <w:rsid w:val="00196675"/>
    <w:rsid w:val="001969CB"/>
    <w:rsid w:val="00196AFB"/>
    <w:rsid w:val="00197624"/>
    <w:rsid w:val="0019770D"/>
    <w:rsid w:val="00197B45"/>
    <w:rsid w:val="00197E8F"/>
    <w:rsid w:val="00197ED1"/>
    <w:rsid w:val="00197F7C"/>
    <w:rsid w:val="001A02E8"/>
    <w:rsid w:val="001A03B2"/>
    <w:rsid w:val="001A0413"/>
    <w:rsid w:val="001A0569"/>
    <w:rsid w:val="001A0777"/>
    <w:rsid w:val="001A087C"/>
    <w:rsid w:val="001A0891"/>
    <w:rsid w:val="001A109B"/>
    <w:rsid w:val="001A10B4"/>
    <w:rsid w:val="001A1190"/>
    <w:rsid w:val="001A1387"/>
    <w:rsid w:val="001A13BD"/>
    <w:rsid w:val="001A1546"/>
    <w:rsid w:val="001A1577"/>
    <w:rsid w:val="001A1629"/>
    <w:rsid w:val="001A17BC"/>
    <w:rsid w:val="001A18E8"/>
    <w:rsid w:val="001A195D"/>
    <w:rsid w:val="001A1CF1"/>
    <w:rsid w:val="001A202B"/>
    <w:rsid w:val="001A20FF"/>
    <w:rsid w:val="001A2147"/>
    <w:rsid w:val="001A22A8"/>
    <w:rsid w:val="001A22F7"/>
    <w:rsid w:val="001A2389"/>
    <w:rsid w:val="001A25E9"/>
    <w:rsid w:val="001A2671"/>
    <w:rsid w:val="001A27F0"/>
    <w:rsid w:val="001A2A18"/>
    <w:rsid w:val="001A2A8D"/>
    <w:rsid w:val="001A2FAD"/>
    <w:rsid w:val="001A3145"/>
    <w:rsid w:val="001A32EE"/>
    <w:rsid w:val="001A3311"/>
    <w:rsid w:val="001A33D8"/>
    <w:rsid w:val="001A36F5"/>
    <w:rsid w:val="001A36F8"/>
    <w:rsid w:val="001A3844"/>
    <w:rsid w:val="001A38B8"/>
    <w:rsid w:val="001A39A4"/>
    <w:rsid w:val="001A3C3B"/>
    <w:rsid w:val="001A3C9D"/>
    <w:rsid w:val="001A3D49"/>
    <w:rsid w:val="001A3DCE"/>
    <w:rsid w:val="001A3E95"/>
    <w:rsid w:val="001A3F8E"/>
    <w:rsid w:val="001A41E1"/>
    <w:rsid w:val="001A4589"/>
    <w:rsid w:val="001A47F8"/>
    <w:rsid w:val="001A48CA"/>
    <w:rsid w:val="001A494C"/>
    <w:rsid w:val="001A4CA5"/>
    <w:rsid w:val="001A4DBE"/>
    <w:rsid w:val="001A4DDB"/>
    <w:rsid w:val="001A50B4"/>
    <w:rsid w:val="001A515C"/>
    <w:rsid w:val="001A52C8"/>
    <w:rsid w:val="001A5341"/>
    <w:rsid w:val="001A559A"/>
    <w:rsid w:val="001A55A7"/>
    <w:rsid w:val="001A568E"/>
    <w:rsid w:val="001A5828"/>
    <w:rsid w:val="001A58F4"/>
    <w:rsid w:val="001A591A"/>
    <w:rsid w:val="001A5A75"/>
    <w:rsid w:val="001A5C55"/>
    <w:rsid w:val="001A5D5A"/>
    <w:rsid w:val="001A5DD1"/>
    <w:rsid w:val="001A5E96"/>
    <w:rsid w:val="001A5FEB"/>
    <w:rsid w:val="001A60F3"/>
    <w:rsid w:val="001A64FE"/>
    <w:rsid w:val="001A6593"/>
    <w:rsid w:val="001A65C1"/>
    <w:rsid w:val="001A66B2"/>
    <w:rsid w:val="001A6C5B"/>
    <w:rsid w:val="001A6D6D"/>
    <w:rsid w:val="001A6F1A"/>
    <w:rsid w:val="001A7169"/>
    <w:rsid w:val="001A77C4"/>
    <w:rsid w:val="001A7AF4"/>
    <w:rsid w:val="001A7BEC"/>
    <w:rsid w:val="001A7CCC"/>
    <w:rsid w:val="001B02AC"/>
    <w:rsid w:val="001B0630"/>
    <w:rsid w:val="001B0A6A"/>
    <w:rsid w:val="001B0A99"/>
    <w:rsid w:val="001B0B2B"/>
    <w:rsid w:val="001B0BD3"/>
    <w:rsid w:val="001B0BD6"/>
    <w:rsid w:val="001B0F49"/>
    <w:rsid w:val="001B11C5"/>
    <w:rsid w:val="001B11EE"/>
    <w:rsid w:val="001B143F"/>
    <w:rsid w:val="001B1694"/>
    <w:rsid w:val="001B1982"/>
    <w:rsid w:val="001B1B47"/>
    <w:rsid w:val="001B1BD9"/>
    <w:rsid w:val="001B1CD4"/>
    <w:rsid w:val="001B230B"/>
    <w:rsid w:val="001B261F"/>
    <w:rsid w:val="001B286D"/>
    <w:rsid w:val="001B2A22"/>
    <w:rsid w:val="001B302D"/>
    <w:rsid w:val="001B31E0"/>
    <w:rsid w:val="001B3436"/>
    <w:rsid w:val="001B34DC"/>
    <w:rsid w:val="001B3684"/>
    <w:rsid w:val="001B38F2"/>
    <w:rsid w:val="001B3957"/>
    <w:rsid w:val="001B3B23"/>
    <w:rsid w:val="001B3BBF"/>
    <w:rsid w:val="001B3D32"/>
    <w:rsid w:val="001B3D9E"/>
    <w:rsid w:val="001B4229"/>
    <w:rsid w:val="001B4298"/>
    <w:rsid w:val="001B4358"/>
    <w:rsid w:val="001B4468"/>
    <w:rsid w:val="001B4474"/>
    <w:rsid w:val="001B4921"/>
    <w:rsid w:val="001B4C44"/>
    <w:rsid w:val="001B4CB8"/>
    <w:rsid w:val="001B4FDF"/>
    <w:rsid w:val="001B5144"/>
    <w:rsid w:val="001B52D5"/>
    <w:rsid w:val="001B5308"/>
    <w:rsid w:val="001B543D"/>
    <w:rsid w:val="001B5457"/>
    <w:rsid w:val="001B5590"/>
    <w:rsid w:val="001B55D0"/>
    <w:rsid w:val="001B591A"/>
    <w:rsid w:val="001B59BA"/>
    <w:rsid w:val="001B5D2C"/>
    <w:rsid w:val="001B5E38"/>
    <w:rsid w:val="001B5EBD"/>
    <w:rsid w:val="001B604A"/>
    <w:rsid w:val="001B64A0"/>
    <w:rsid w:val="001B67A8"/>
    <w:rsid w:val="001B67B3"/>
    <w:rsid w:val="001B6923"/>
    <w:rsid w:val="001B6A0E"/>
    <w:rsid w:val="001B6B5D"/>
    <w:rsid w:val="001B6C7D"/>
    <w:rsid w:val="001B6F1A"/>
    <w:rsid w:val="001B7061"/>
    <w:rsid w:val="001B7133"/>
    <w:rsid w:val="001B7344"/>
    <w:rsid w:val="001B739C"/>
    <w:rsid w:val="001B782F"/>
    <w:rsid w:val="001B7B77"/>
    <w:rsid w:val="001B7BCC"/>
    <w:rsid w:val="001B7DBC"/>
    <w:rsid w:val="001B7DDA"/>
    <w:rsid w:val="001B7E29"/>
    <w:rsid w:val="001C05AB"/>
    <w:rsid w:val="001C069C"/>
    <w:rsid w:val="001C073A"/>
    <w:rsid w:val="001C07DA"/>
    <w:rsid w:val="001C0B30"/>
    <w:rsid w:val="001C0D5D"/>
    <w:rsid w:val="001C0DBD"/>
    <w:rsid w:val="001C0F6E"/>
    <w:rsid w:val="001C1160"/>
    <w:rsid w:val="001C1398"/>
    <w:rsid w:val="001C1724"/>
    <w:rsid w:val="001C179D"/>
    <w:rsid w:val="001C17DA"/>
    <w:rsid w:val="001C1894"/>
    <w:rsid w:val="001C1A6A"/>
    <w:rsid w:val="001C1BA3"/>
    <w:rsid w:val="001C1BED"/>
    <w:rsid w:val="001C1C7B"/>
    <w:rsid w:val="001C2085"/>
    <w:rsid w:val="001C21AE"/>
    <w:rsid w:val="001C22C6"/>
    <w:rsid w:val="001C22C7"/>
    <w:rsid w:val="001C2573"/>
    <w:rsid w:val="001C268C"/>
    <w:rsid w:val="001C26A3"/>
    <w:rsid w:val="001C2B07"/>
    <w:rsid w:val="001C2D68"/>
    <w:rsid w:val="001C3145"/>
    <w:rsid w:val="001C3196"/>
    <w:rsid w:val="001C36B1"/>
    <w:rsid w:val="001C36E5"/>
    <w:rsid w:val="001C370B"/>
    <w:rsid w:val="001C3919"/>
    <w:rsid w:val="001C39E0"/>
    <w:rsid w:val="001C3CE4"/>
    <w:rsid w:val="001C3E05"/>
    <w:rsid w:val="001C3E13"/>
    <w:rsid w:val="001C3E24"/>
    <w:rsid w:val="001C3F9C"/>
    <w:rsid w:val="001C40AA"/>
    <w:rsid w:val="001C4224"/>
    <w:rsid w:val="001C4563"/>
    <w:rsid w:val="001C4680"/>
    <w:rsid w:val="001C46FD"/>
    <w:rsid w:val="001C47DD"/>
    <w:rsid w:val="001C486A"/>
    <w:rsid w:val="001C4882"/>
    <w:rsid w:val="001C4925"/>
    <w:rsid w:val="001C4A48"/>
    <w:rsid w:val="001C4ED1"/>
    <w:rsid w:val="001C4FDB"/>
    <w:rsid w:val="001C500D"/>
    <w:rsid w:val="001C5077"/>
    <w:rsid w:val="001C5B9E"/>
    <w:rsid w:val="001C625A"/>
    <w:rsid w:val="001C63A6"/>
    <w:rsid w:val="001C6499"/>
    <w:rsid w:val="001C64A1"/>
    <w:rsid w:val="001C6648"/>
    <w:rsid w:val="001C6769"/>
    <w:rsid w:val="001C6AAD"/>
    <w:rsid w:val="001C6C60"/>
    <w:rsid w:val="001C6DAB"/>
    <w:rsid w:val="001C6DC4"/>
    <w:rsid w:val="001C6EBC"/>
    <w:rsid w:val="001C704E"/>
    <w:rsid w:val="001C7153"/>
    <w:rsid w:val="001C71F1"/>
    <w:rsid w:val="001C721B"/>
    <w:rsid w:val="001C7423"/>
    <w:rsid w:val="001C74B1"/>
    <w:rsid w:val="001C76E1"/>
    <w:rsid w:val="001C7927"/>
    <w:rsid w:val="001C7E0C"/>
    <w:rsid w:val="001C7E57"/>
    <w:rsid w:val="001C7E9B"/>
    <w:rsid w:val="001D000A"/>
    <w:rsid w:val="001D021D"/>
    <w:rsid w:val="001D03A1"/>
    <w:rsid w:val="001D03F2"/>
    <w:rsid w:val="001D0488"/>
    <w:rsid w:val="001D04CB"/>
    <w:rsid w:val="001D06D5"/>
    <w:rsid w:val="001D079A"/>
    <w:rsid w:val="001D0804"/>
    <w:rsid w:val="001D0A1F"/>
    <w:rsid w:val="001D0AFA"/>
    <w:rsid w:val="001D0B0B"/>
    <w:rsid w:val="001D0D2F"/>
    <w:rsid w:val="001D0F8E"/>
    <w:rsid w:val="001D11E3"/>
    <w:rsid w:val="001D1253"/>
    <w:rsid w:val="001D1279"/>
    <w:rsid w:val="001D130C"/>
    <w:rsid w:val="001D17E3"/>
    <w:rsid w:val="001D1969"/>
    <w:rsid w:val="001D1B5C"/>
    <w:rsid w:val="001D1B60"/>
    <w:rsid w:val="001D1BBA"/>
    <w:rsid w:val="001D1C23"/>
    <w:rsid w:val="001D1C75"/>
    <w:rsid w:val="001D1CE0"/>
    <w:rsid w:val="001D1E0C"/>
    <w:rsid w:val="001D2024"/>
    <w:rsid w:val="001D203D"/>
    <w:rsid w:val="001D222E"/>
    <w:rsid w:val="001D22D5"/>
    <w:rsid w:val="001D2483"/>
    <w:rsid w:val="001D25E7"/>
    <w:rsid w:val="001D291E"/>
    <w:rsid w:val="001D292D"/>
    <w:rsid w:val="001D29A4"/>
    <w:rsid w:val="001D2AE1"/>
    <w:rsid w:val="001D2D06"/>
    <w:rsid w:val="001D2D08"/>
    <w:rsid w:val="001D2DAA"/>
    <w:rsid w:val="001D2E56"/>
    <w:rsid w:val="001D2F0E"/>
    <w:rsid w:val="001D3148"/>
    <w:rsid w:val="001D318F"/>
    <w:rsid w:val="001D3704"/>
    <w:rsid w:val="001D3E10"/>
    <w:rsid w:val="001D3E55"/>
    <w:rsid w:val="001D3F15"/>
    <w:rsid w:val="001D40A1"/>
    <w:rsid w:val="001D4413"/>
    <w:rsid w:val="001D4520"/>
    <w:rsid w:val="001D4638"/>
    <w:rsid w:val="001D467E"/>
    <w:rsid w:val="001D4696"/>
    <w:rsid w:val="001D479E"/>
    <w:rsid w:val="001D488D"/>
    <w:rsid w:val="001D490F"/>
    <w:rsid w:val="001D49CF"/>
    <w:rsid w:val="001D5163"/>
    <w:rsid w:val="001D558D"/>
    <w:rsid w:val="001D55EA"/>
    <w:rsid w:val="001D55EC"/>
    <w:rsid w:val="001D5C9B"/>
    <w:rsid w:val="001D5D57"/>
    <w:rsid w:val="001D6140"/>
    <w:rsid w:val="001D62B4"/>
    <w:rsid w:val="001D64CF"/>
    <w:rsid w:val="001D673E"/>
    <w:rsid w:val="001D68AE"/>
    <w:rsid w:val="001D69B9"/>
    <w:rsid w:val="001D6A1A"/>
    <w:rsid w:val="001D6AC6"/>
    <w:rsid w:val="001D6B82"/>
    <w:rsid w:val="001D6BA0"/>
    <w:rsid w:val="001D6CA6"/>
    <w:rsid w:val="001D6FB7"/>
    <w:rsid w:val="001D72AC"/>
    <w:rsid w:val="001D72F5"/>
    <w:rsid w:val="001D7480"/>
    <w:rsid w:val="001D7550"/>
    <w:rsid w:val="001D766E"/>
    <w:rsid w:val="001D76F0"/>
    <w:rsid w:val="001D771D"/>
    <w:rsid w:val="001D79CD"/>
    <w:rsid w:val="001D7B54"/>
    <w:rsid w:val="001D7D56"/>
    <w:rsid w:val="001D7E04"/>
    <w:rsid w:val="001E00C2"/>
    <w:rsid w:val="001E0335"/>
    <w:rsid w:val="001E051E"/>
    <w:rsid w:val="001E066B"/>
    <w:rsid w:val="001E0828"/>
    <w:rsid w:val="001E0949"/>
    <w:rsid w:val="001E0A2F"/>
    <w:rsid w:val="001E0B6D"/>
    <w:rsid w:val="001E0DBA"/>
    <w:rsid w:val="001E0E98"/>
    <w:rsid w:val="001E13AA"/>
    <w:rsid w:val="001E1416"/>
    <w:rsid w:val="001E1636"/>
    <w:rsid w:val="001E163F"/>
    <w:rsid w:val="001E16BB"/>
    <w:rsid w:val="001E190F"/>
    <w:rsid w:val="001E1A00"/>
    <w:rsid w:val="001E1B60"/>
    <w:rsid w:val="001E1B67"/>
    <w:rsid w:val="001E1E40"/>
    <w:rsid w:val="001E1E9D"/>
    <w:rsid w:val="001E204F"/>
    <w:rsid w:val="001E210F"/>
    <w:rsid w:val="001E239E"/>
    <w:rsid w:val="001E2409"/>
    <w:rsid w:val="001E2D0D"/>
    <w:rsid w:val="001E2D61"/>
    <w:rsid w:val="001E2DCA"/>
    <w:rsid w:val="001E2F11"/>
    <w:rsid w:val="001E3026"/>
    <w:rsid w:val="001E32A3"/>
    <w:rsid w:val="001E3606"/>
    <w:rsid w:val="001E36B8"/>
    <w:rsid w:val="001E3702"/>
    <w:rsid w:val="001E37F6"/>
    <w:rsid w:val="001E38DD"/>
    <w:rsid w:val="001E392E"/>
    <w:rsid w:val="001E3A01"/>
    <w:rsid w:val="001E3A3E"/>
    <w:rsid w:val="001E3BA6"/>
    <w:rsid w:val="001E3CC9"/>
    <w:rsid w:val="001E3CE4"/>
    <w:rsid w:val="001E3F9E"/>
    <w:rsid w:val="001E409B"/>
    <w:rsid w:val="001E4231"/>
    <w:rsid w:val="001E4356"/>
    <w:rsid w:val="001E46D2"/>
    <w:rsid w:val="001E474D"/>
    <w:rsid w:val="001E479F"/>
    <w:rsid w:val="001E4A35"/>
    <w:rsid w:val="001E4AFB"/>
    <w:rsid w:val="001E4D26"/>
    <w:rsid w:val="001E50EF"/>
    <w:rsid w:val="001E5249"/>
    <w:rsid w:val="001E52A2"/>
    <w:rsid w:val="001E535C"/>
    <w:rsid w:val="001E53FC"/>
    <w:rsid w:val="001E5487"/>
    <w:rsid w:val="001E56B8"/>
    <w:rsid w:val="001E5857"/>
    <w:rsid w:val="001E586D"/>
    <w:rsid w:val="001E5884"/>
    <w:rsid w:val="001E58A7"/>
    <w:rsid w:val="001E5BAD"/>
    <w:rsid w:val="001E5CE4"/>
    <w:rsid w:val="001E5D07"/>
    <w:rsid w:val="001E5F80"/>
    <w:rsid w:val="001E62C8"/>
    <w:rsid w:val="001E6342"/>
    <w:rsid w:val="001E6381"/>
    <w:rsid w:val="001E6516"/>
    <w:rsid w:val="001E6981"/>
    <w:rsid w:val="001E69AC"/>
    <w:rsid w:val="001E69C6"/>
    <w:rsid w:val="001E6D7A"/>
    <w:rsid w:val="001E6D94"/>
    <w:rsid w:val="001E71E4"/>
    <w:rsid w:val="001E7380"/>
    <w:rsid w:val="001E7881"/>
    <w:rsid w:val="001E795B"/>
    <w:rsid w:val="001E7DC2"/>
    <w:rsid w:val="001F014E"/>
    <w:rsid w:val="001F0291"/>
    <w:rsid w:val="001F0546"/>
    <w:rsid w:val="001F05B8"/>
    <w:rsid w:val="001F06A2"/>
    <w:rsid w:val="001F07EB"/>
    <w:rsid w:val="001F091A"/>
    <w:rsid w:val="001F0CD9"/>
    <w:rsid w:val="001F0CFE"/>
    <w:rsid w:val="001F0D14"/>
    <w:rsid w:val="001F0DCA"/>
    <w:rsid w:val="001F0F53"/>
    <w:rsid w:val="001F102B"/>
    <w:rsid w:val="001F12E5"/>
    <w:rsid w:val="001F1578"/>
    <w:rsid w:val="001F1579"/>
    <w:rsid w:val="001F1643"/>
    <w:rsid w:val="001F16CA"/>
    <w:rsid w:val="001F176E"/>
    <w:rsid w:val="001F1BC4"/>
    <w:rsid w:val="001F1C48"/>
    <w:rsid w:val="001F1F90"/>
    <w:rsid w:val="001F201A"/>
    <w:rsid w:val="001F2414"/>
    <w:rsid w:val="001F25F2"/>
    <w:rsid w:val="001F265F"/>
    <w:rsid w:val="001F26BD"/>
    <w:rsid w:val="001F2B41"/>
    <w:rsid w:val="001F2B9E"/>
    <w:rsid w:val="001F2BE5"/>
    <w:rsid w:val="001F2C6B"/>
    <w:rsid w:val="001F3440"/>
    <w:rsid w:val="001F3921"/>
    <w:rsid w:val="001F3A8D"/>
    <w:rsid w:val="001F3A90"/>
    <w:rsid w:val="001F3D02"/>
    <w:rsid w:val="001F3F27"/>
    <w:rsid w:val="001F4138"/>
    <w:rsid w:val="001F41BF"/>
    <w:rsid w:val="001F47C0"/>
    <w:rsid w:val="001F47CB"/>
    <w:rsid w:val="001F4D0F"/>
    <w:rsid w:val="001F4F03"/>
    <w:rsid w:val="001F520D"/>
    <w:rsid w:val="001F5715"/>
    <w:rsid w:val="001F5AE5"/>
    <w:rsid w:val="001F5CA9"/>
    <w:rsid w:val="001F5CB4"/>
    <w:rsid w:val="001F5E1A"/>
    <w:rsid w:val="001F5E8F"/>
    <w:rsid w:val="001F6104"/>
    <w:rsid w:val="001F6178"/>
    <w:rsid w:val="001F6279"/>
    <w:rsid w:val="001F64F2"/>
    <w:rsid w:val="001F6732"/>
    <w:rsid w:val="001F692C"/>
    <w:rsid w:val="001F695D"/>
    <w:rsid w:val="001F6D00"/>
    <w:rsid w:val="001F712C"/>
    <w:rsid w:val="001F7134"/>
    <w:rsid w:val="001F7554"/>
    <w:rsid w:val="001F79B6"/>
    <w:rsid w:val="001F7A28"/>
    <w:rsid w:val="0020084B"/>
    <w:rsid w:val="00200A82"/>
    <w:rsid w:val="00200BFC"/>
    <w:rsid w:val="00200D9D"/>
    <w:rsid w:val="00201054"/>
    <w:rsid w:val="00201120"/>
    <w:rsid w:val="002013EA"/>
    <w:rsid w:val="00201445"/>
    <w:rsid w:val="002015C6"/>
    <w:rsid w:val="0020181A"/>
    <w:rsid w:val="00201963"/>
    <w:rsid w:val="00201D41"/>
    <w:rsid w:val="00201DB3"/>
    <w:rsid w:val="00201EB5"/>
    <w:rsid w:val="0020234D"/>
    <w:rsid w:val="00202617"/>
    <w:rsid w:val="00202658"/>
    <w:rsid w:val="002026DC"/>
    <w:rsid w:val="00202EF9"/>
    <w:rsid w:val="00202FAB"/>
    <w:rsid w:val="00203038"/>
    <w:rsid w:val="0020330F"/>
    <w:rsid w:val="0020344E"/>
    <w:rsid w:val="0020354F"/>
    <w:rsid w:val="00203C99"/>
    <w:rsid w:val="00203E0D"/>
    <w:rsid w:val="00204195"/>
    <w:rsid w:val="002043C3"/>
    <w:rsid w:val="00204480"/>
    <w:rsid w:val="00204488"/>
    <w:rsid w:val="00204640"/>
    <w:rsid w:val="002049C9"/>
    <w:rsid w:val="00204AAB"/>
    <w:rsid w:val="00204CBC"/>
    <w:rsid w:val="00204E18"/>
    <w:rsid w:val="00204F47"/>
    <w:rsid w:val="002052CF"/>
    <w:rsid w:val="0020530D"/>
    <w:rsid w:val="00205544"/>
    <w:rsid w:val="00205CFE"/>
    <w:rsid w:val="00205D57"/>
    <w:rsid w:val="00205DC9"/>
    <w:rsid w:val="00206FFF"/>
    <w:rsid w:val="00207152"/>
    <w:rsid w:val="002071C7"/>
    <w:rsid w:val="00207270"/>
    <w:rsid w:val="002073A1"/>
    <w:rsid w:val="002073C8"/>
    <w:rsid w:val="0020764B"/>
    <w:rsid w:val="002076D0"/>
    <w:rsid w:val="002077EF"/>
    <w:rsid w:val="0020784A"/>
    <w:rsid w:val="0020796B"/>
    <w:rsid w:val="0021003C"/>
    <w:rsid w:val="002101FC"/>
    <w:rsid w:val="00210239"/>
    <w:rsid w:val="0021059A"/>
    <w:rsid w:val="002105A5"/>
    <w:rsid w:val="00210B20"/>
    <w:rsid w:val="00211023"/>
    <w:rsid w:val="002110A8"/>
    <w:rsid w:val="0021141B"/>
    <w:rsid w:val="00211792"/>
    <w:rsid w:val="0021196C"/>
    <w:rsid w:val="00211A9C"/>
    <w:rsid w:val="00211B1B"/>
    <w:rsid w:val="00211D16"/>
    <w:rsid w:val="00211D8F"/>
    <w:rsid w:val="00212129"/>
    <w:rsid w:val="00212162"/>
    <w:rsid w:val="00212282"/>
    <w:rsid w:val="00212348"/>
    <w:rsid w:val="00212372"/>
    <w:rsid w:val="002123E6"/>
    <w:rsid w:val="002124CE"/>
    <w:rsid w:val="00212538"/>
    <w:rsid w:val="00212768"/>
    <w:rsid w:val="0021277B"/>
    <w:rsid w:val="00212980"/>
    <w:rsid w:val="00212DE5"/>
    <w:rsid w:val="00212F29"/>
    <w:rsid w:val="00212FCD"/>
    <w:rsid w:val="00213121"/>
    <w:rsid w:val="00213231"/>
    <w:rsid w:val="00213331"/>
    <w:rsid w:val="0021340B"/>
    <w:rsid w:val="002135FE"/>
    <w:rsid w:val="00213B02"/>
    <w:rsid w:val="00213D11"/>
    <w:rsid w:val="00213D99"/>
    <w:rsid w:val="00213DBD"/>
    <w:rsid w:val="00213DE7"/>
    <w:rsid w:val="00213E7A"/>
    <w:rsid w:val="00213EF8"/>
    <w:rsid w:val="00214076"/>
    <w:rsid w:val="0021411D"/>
    <w:rsid w:val="00214220"/>
    <w:rsid w:val="00214388"/>
    <w:rsid w:val="00214841"/>
    <w:rsid w:val="00214846"/>
    <w:rsid w:val="002148D6"/>
    <w:rsid w:val="00214A16"/>
    <w:rsid w:val="00214CA9"/>
    <w:rsid w:val="00214D9D"/>
    <w:rsid w:val="00214E64"/>
    <w:rsid w:val="0021528C"/>
    <w:rsid w:val="002152F5"/>
    <w:rsid w:val="00215456"/>
    <w:rsid w:val="00215461"/>
    <w:rsid w:val="00215701"/>
    <w:rsid w:val="002159F4"/>
    <w:rsid w:val="00215B34"/>
    <w:rsid w:val="00215F3D"/>
    <w:rsid w:val="00216430"/>
    <w:rsid w:val="002164FC"/>
    <w:rsid w:val="00216589"/>
    <w:rsid w:val="00216622"/>
    <w:rsid w:val="00216857"/>
    <w:rsid w:val="00216947"/>
    <w:rsid w:val="00216AE1"/>
    <w:rsid w:val="00216F07"/>
    <w:rsid w:val="00216FEF"/>
    <w:rsid w:val="00217027"/>
    <w:rsid w:val="00217092"/>
    <w:rsid w:val="002172CA"/>
    <w:rsid w:val="002173F9"/>
    <w:rsid w:val="002174DA"/>
    <w:rsid w:val="00217565"/>
    <w:rsid w:val="0021759D"/>
    <w:rsid w:val="0021759F"/>
    <w:rsid w:val="002175BB"/>
    <w:rsid w:val="002175C4"/>
    <w:rsid w:val="002176B8"/>
    <w:rsid w:val="0021793E"/>
    <w:rsid w:val="002179FA"/>
    <w:rsid w:val="00217BF3"/>
    <w:rsid w:val="00217C90"/>
    <w:rsid w:val="00217CA0"/>
    <w:rsid w:val="00217F11"/>
    <w:rsid w:val="00217FB8"/>
    <w:rsid w:val="00220183"/>
    <w:rsid w:val="00220507"/>
    <w:rsid w:val="0022050A"/>
    <w:rsid w:val="00220520"/>
    <w:rsid w:val="00220889"/>
    <w:rsid w:val="00220B70"/>
    <w:rsid w:val="00220B82"/>
    <w:rsid w:val="00220E50"/>
    <w:rsid w:val="00220FDB"/>
    <w:rsid w:val="00221075"/>
    <w:rsid w:val="0022118C"/>
    <w:rsid w:val="00221195"/>
    <w:rsid w:val="002215BC"/>
    <w:rsid w:val="002217EE"/>
    <w:rsid w:val="00221A66"/>
    <w:rsid w:val="00221C22"/>
    <w:rsid w:val="00221F4D"/>
    <w:rsid w:val="002220F7"/>
    <w:rsid w:val="002222AB"/>
    <w:rsid w:val="0022240A"/>
    <w:rsid w:val="00222549"/>
    <w:rsid w:val="00222678"/>
    <w:rsid w:val="002227D8"/>
    <w:rsid w:val="002227F0"/>
    <w:rsid w:val="00222862"/>
    <w:rsid w:val="002228F6"/>
    <w:rsid w:val="00222ADE"/>
    <w:rsid w:val="00222B21"/>
    <w:rsid w:val="00222BC1"/>
    <w:rsid w:val="00222BFE"/>
    <w:rsid w:val="00222F06"/>
    <w:rsid w:val="00222F5A"/>
    <w:rsid w:val="002231C2"/>
    <w:rsid w:val="00223392"/>
    <w:rsid w:val="00223730"/>
    <w:rsid w:val="00223773"/>
    <w:rsid w:val="002237C2"/>
    <w:rsid w:val="00223DF3"/>
    <w:rsid w:val="00223EC9"/>
    <w:rsid w:val="00223F0C"/>
    <w:rsid w:val="002240D7"/>
    <w:rsid w:val="00224327"/>
    <w:rsid w:val="00224350"/>
    <w:rsid w:val="002246A5"/>
    <w:rsid w:val="0022476F"/>
    <w:rsid w:val="00224972"/>
    <w:rsid w:val="002249B8"/>
    <w:rsid w:val="002249FF"/>
    <w:rsid w:val="00224DA7"/>
    <w:rsid w:val="00224E95"/>
    <w:rsid w:val="00224F03"/>
    <w:rsid w:val="002256A1"/>
    <w:rsid w:val="0022570C"/>
    <w:rsid w:val="002257D1"/>
    <w:rsid w:val="00225A53"/>
    <w:rsid w:val="00225C25"/>
    <w:rsid w:val="00225D22"/>
    <w:rsid w:val="00225D77"/>
    <w:rsid w:val="002262B5"/>
    <w:rsid w:val="002264E7"/>
    <w:rsid w:val="0022651B"/>
    <w:rsid w:val="00226531"/>
    <w:rsid w:val="00226645"/>
    <w:rsid w:val="00226AF4"/>
    <w:rsid w:val="00226C00"/>
    <w:rsid w:val="00226DFF"/>
    <w:rsid w:val="002270ED"/>
    <w:rsid w:val="00227114"/>
    <w:rsid w:val="00227425"/>
    <w:rsid w:val="00227577"/>
    <w:rsid w:val="002278C4"/>
    <w:rsid w:val="00227C3E"/>
    <w:rsid w:val="00227D2B"/>
    <w:rsid w:val="00227D84"/>
    <w:rsid w:val="00227DA1"/>
    <w:rsid w:val="0023009C"/>
    <w:rsid w:val="0023012B"/>
    <w:rsid w:val="002302AB"/>
    <w:rsid w:val="0023034B"/>
    <w:rsid w:val="002303D8"/>
    <w:rsid w:val="002305E5"/>
    <w:rsid w:val="00230803"/>
    <w:rsid w:val="00230B6C"/>
    <w:rsid w:val="00230C1F"/>
    <w:rsid w:val="00230D8B"/>
    <w:rsid w:val="00230FC6"/>
    <w:rsid w:val="002310DB"/>
    <w:rsid w:val="0023112E"/>
    <w:rsid w:val="00231143"/>
    <w:rsid w:val="002315CA"/>
    <w:rsid w:val="0023168A"/>
    <w:rsid w:val="002318CA"/>
    <w:rsid w:val="00231B1F"/>
    <w:rsid w:val="00231D7D"/>
    <w:rsid w:val="00231FBC"/>
    <w:rsid w:val="0023211C"/>
    <w:rsid w:val="002322DB"/>
    <w:rsid w:val="002325B9"/>
    <w:rsid w:val="00232695"/>
    <w:rsid w:val="00232963"/>
    <w:rsid w:val="00232AA8"/>
    <w:rsid w:val="00232B65"/>
    <w:rsid w:val="00232BD3"/>
    <w:rsid w:val="00232D20"/>
    <w:rsid w:val="00232E01"/>
    <w:rsid w:val="00232E8F"/>
    <w:rsid w:val="00233548"/>
    <w:rsid w:val="00233722"/>
    <w:rsid w:val="00233A1B"/>
    <w:rsid w:val="00233F63"/>
    <w:rsid w:val="0023403A"/>
    <w:rsid w:val="00234095"/>
    <w:rsid w:val="002340BA"/>
    <w:rsid w:val="002340F6"/>
    <w:rsid w:val="0023416B"/>
    <w:rsid w:val="002342EA"/>
    <w:rsid w:val="0023456F"/>
    <w:rsid w:val="0023460E"/>
    <w:rsid w:val="00234694"/>
    <w:rsid w:val="00234745"/>
    <w:rsid w:val="0023490E"/>
    <w:rsid w:val="0023496C"/>
    <w:rsid w:val="00234A23"/>
    <w:rsid w:val="00234A5F"/>
    <w:rsid w:val="00234D03"/>
    <w:rsid w:val="00234DC8"/>
    <w:rsid w:val="002354B0"/>
    <w:rsid w:val="00235831"/>
    <w:rsid w:val="00235966"/>
    <w:rsid w:val="00235A18"/>
    <w:rsid w:val="00235AA9"/>
    <w:rsid w:val="00235B51"/>
    <w:rsid w:val="00235CC6"/>
    <w:rsid w:val="00235CCC"/>
    <w:rsid w:val="00235DBB"/>
    <w:rsid w:val="0023603F"/>
    <w:rsid w:val="0023624C"/>
    <w:rsid w:val="00236477"/>
    <w:rsid w:val="0023684A"/>
    <w:rsid w:val="002369B5"/>
    <w:rsid w:val="00236C02"/>
    <w:rsid w:val="00236C0B"/>
    <w:rsid w:val="00236D38"/>
    <w:rsid w:val="00236DF1"/>
    <w:rsid w:val="00236F66"/>
    <w:rsid w:val="0023703E"/>
    <w:rsid w:val="0023725E"/>
    <w:rsid w:val="00237415"/>
    <w:rsid w:val="002374F9"/>
    <w:rsid w:val="00237688"/>
    <w:rsid w:val="00237734"/>
    <w:rsid w:val="002377F6"/>
    <w:rsid w:val="00237B54"/>
    <w:rsid w:val="00237E7E"/>
    <w:rsid w:val="00237EFE"/>
    <w:rsid w:val="00237FE9"/>
    <w:rsid w:val="00237FEA"/>
    <w:rsid w:val="002405DC"/>
    <w:rsid w:val="002406AD"/>
    <w:rsid w:val="002406BA"/>
    <w:rsid w:val="00240975"/>
    <w:rsid w:val="00240FE7"/>
    <w:rsid w:val="00241333"/>
    <w:rsid w:val="002415C5"/>
    <w:rsid w:val="00241862"/>
    <w:rsid w:val="00241958"/>
    <w:rsid w:val="00241965"/>
    <w:rsid w:val="00241D32"/>
    <w:rsid w:val="00241D69"/>
    <w:rsid w:val="00241DF9"/>
    <w:rsid w:val="00241E1A"/>
    <w:rsid w:val="00241ECB"/>
    <w:rsid w:val="00241ED2"/>
    <w:rsid w:val="00242116"/>
    <w:rsid w:val="00242238"/>
    <w:rsid w:val="0024243C"/>
    <w:rsid w:val="002429B5"/>
    <w:rsid w:val="002429F9"/>
    <w:rsid w:val="00242ADF"/>
    <w:rsid w:val="00242C86"/>
    <w:rsid w:val="00242D20"/>
    <w:rsid w:val="00242D8B"/>
    <w:rsid w:val="002430E8"/>
    <w:rsid w:val="002431CE"/>
    <w:rsid w:val="00243408"/>
    <w:rsid w:val="002435D6"/>
    <w:rsid w:val="00243A65"/>
    <w:rsid w:val="00243ABF"/>
    <w:rsid w:val="00243B8A"/>
    <w:rsid w:val="00243BFE"/>
    <w:rsid w:val="00243DF4"/>
    <w:rsid w:val="00243F7F"/>
    <w:rsid w:val="00244023"/>
    <w:rsid w:val="002440E4"/>
    <w:rsid w:val="0024419A"/>
    <w:rsid w:val="00244391"/>
    <w:rsid w:val="00244451"/>
    <w:rsid w:val="00244883"/>
    <w:rsid w:val="002449DB"/>
    <w:rsid w:val="00244C97"/>
    <w:rsid w:val="00244F14"/>
    <w:rsid w:val="00244F2D"/>
    <w:rsid w:val="0024540A"/>
    <w:rsid w:val="00245508"/>
    <w:rsid w:val="002456C8"/>
    <w:rsid w:val="00245760"/>
    <w:rsid w:val="00245BA7"/>
    <w:rsid w:val="00245CEE"/>
    <w:rsid w:val="00245D22"/>
    <w:rsid w:val="002460EB"/>
    <w:rsid w:val="002460ED"/>
    <w:rsid w:val="002468C0"/>
    <w:rsid w:val="00246BBB"/>
    <w:rsid w:val="00246F6D"/>
    <w:rsid w:val="00247619"/>
    <w:rsid w:val="002478AE"/>
    <w:rsid w:val="00247958"/>
    <w:rsid w:val="00247AB5"/>
    <w:rsid w:val="00247ABD"/>
    <w:rsid w:val="00247C2F"/>
    <w:rsid w:val="002503D7"/>
    <w:rsid w:val="00250692"/>
    <w:rsid w:val="002506D5"/>
    <w:rsid w:val="002506D7"/>
    <w:rsid w:val="00250719"/>
    <w:rsid w:val="00250A3D"/>
    <w:rsid w:val="00250A44"/>
    <w:rsid w:val="00250BDE"/>
    <w:rsid w:val="00250F4D"/>
    <w:rsid w:val="00250FD4"/>
    <w:rsid w:val="00251264"/>
    <w:rsid w:val="002514E7"/>
    <w:rsid w:val="00251892"/>
    <w:rsid w:val="00251A88"/>
    <w:rsid w:val="00251CC6"/>
    <w:rsid w:val="00251E0B"/>
    <w:rsid w:val="00252232"/>
    <w:rsid w:val="002522B0"/>
    <w:rsid w:val="002525F7"/>
    <w:rsid w:val="002527B3"/>
    <w:rsid w:val="0025284E"/>
    <w:rsid w:val="00252A96"/>
    <w:rsid w:val="00252B1D"/>
    <w:rsid w:val="00252C5F"/>
    <w:rsid w:val="00252F1C"/>
    <w:rsid w:val="00253177"/>
    <w:rsid w:val="00253315"/>
    <w:rsid w:val="002536BA"/>
    <w:rsid w:val="002536EB"/>
    <w:rsid w:val="002539CB"/>
    <w:rsid w:val="00253C4A"/>
    <w:rsid w:val="00254330"/>
    <w:rsid w:val="002543B3"/>
    <w:rsid w:val="00254401"/>
    <w:rsid w:val="002545BD"/>
    <w:rsid w:val="002545C5"/>
    <w:rsid w:val="002547AE"/>
    <w:rsid w:val="00254BD0"/>
    <w:rsid w:val="00254CA8"/>
    <w:rsid w:val="00254E0D"/>
    <w:rsid w:val="00254E20"/>
    <w:rsid w:val="002550B3"/>
    <w:rsid w:val="002551B4"/>
    <w:rsid w:val="0025520D"/>
    <w:rsid w:val="002553BC"/>
    <w:rsid w:val="0025557C"/>
    <w:rsid w:val="002556DD"/>
    <w:rsid w:val="002557EB"/>
    <w:rsid w:val="002558C6"/>
    <w:rsid w:val="002559F0"/>
    <w:rsid w:val="00255B69"/>
    <w:rsid w:val="00255BA9"/>
    <w:rsid w:val="00255CF0"/>
    <w:rsid w:val="00255E7C"/>
    <w:rsid w:val="00255F37"/>
    <w:rsid w:val="002560DA"/>
    <w:rsid w:val="00256272"/>
    <w:rsid w:val="002562ED"/>
    <w:rsid w:val="0025645F"/>
    <w:rsid w:val="00256700"/>
    <w:rsid w:val="00256826"/>
    <w:rsid w:val="002568E0"/>
    <w:rsid w:val="00256954"/>
    <w:rsid w:val="00256A50"/>
    <w:rsid w:val="00256BD8"/>
    <w:rsid w:val="00256E39"/>
    <w:rsid w:val="00256F03"/>
    <w:rsid w:val="00256F7B"/>
    <w:rsid w:val="002571FD"/>
    <w:rsid w:val="002573D0"/>
    <w:rsid w:val="002574CB"/>
    <w:rsid w:val="002575DF"/>
    <w:rsid w:val="0025765A"/>
    <w:rsid w:val="0025766A"/>
    <w:rsid w:val="002577C5"/>
    <w:rsid w:val="00257885"/>
    <w:rsid w:val="00257892"/>
    <w:rsid w:val="0025795F"/>
    <w:rsid w:val="00257988"/>
    <w:rsid w:val="00257CC2"/>
    <w:rsid w:val="00257D20"/>
    <w:rsid w:val="00257EE5"/>
    <w:rsid w:val="00257F19"/>
    <w:rsid w:val="00257FD2"/>
    <w:rsid w:val="0026029A"/>
    <w:rsid w:val="002605C2"/>
    <w:rsid w:val="002605F3"/>
    <w:rsid w:val="00260A63"/>
    <w:rsid w:val="002610D3"/>
    <w:rsid w:val="0026115F"/>
    <w:rsid w:val="002611FB"/>
    <w:rsid w:val="00261444"/>
    <w:rsid w:val="00261459"/>
    <w:rsid w:val="00261677"/>
    <w:rsid w:val="00261A64"/>
    <w:rsid w:val="00261C2D"/>
    <w:rsid w:val="00261E54"/>
    <w:rsid w:val="00262145"/>
    <w:rsid w:val="0026215C"/>
    <w:rsid w:val="0026259D"/>
    <w:rsid w:val="002626C0"/>
    <w:rsid w:val="002627D3"/>
    <w:rsid w:val="002629BC"/>
    <w:rsid w:val="00262AE6"/>
    <w:rsid w:val="00262AFC"/>
    <w:rsid w:val="00262BF7"/>
    <w:rsid w:val="00262D1D"/>
    <w:rsid w:val="002633B2"/>
    <w:rsid w:val="0026385A"/>
    <w:rsid w:val="00263909"/>
    <w:rsid w:val="00263FAB"/>
    <w:rsid w:val="002642DF"/>
    <w:rsid w:val="00264455"/>
    <w:rsid w:val="0026447A"/>
    <w:rsid w:val="00264494"/>
    <w:rsid w:val="002644C6"/>
    <w:rsid w:val="00264619"/>
    <w:rsid w:val="0026463A"/>
    <w:rsid w:val="00264754"/>
    <w:rsid w:val="00264A57"/>
    <w:rsid w:val="00264B37"/>
    <w:rsid w:val="00264C03"/>
    <w:rsid w:val="00264C22"/>
    <w:rsid w:val="00265258"/>
    <w:rsid w:val="00265309"/>
    <w:rsid w:val="002653DF"/>
    <w:rsid w:val="00265430"/>
    <w:rsid w:val="0026566F"/>
    <w:rsid w:val="00265692"/>
    <w:rsid w:val="002657A4"/>
    <w:rsid w:val="00265845"/>
    <w:rsid w:val="00265879"/>
    <w:rsid w:val="00266036"/>
    <w:rsid w:val="0026606A"/>
    <w:rsid w:val="002661C5"/>
    <w:rsid w:val="00266210"/>
    <w:rsid w:val="002662F6"/>
    <w:rsid w:val="00266512"/>
    <w:rsid w:val="0026659A"/>
    <w:rsid w:val="00266800"/>
    <w:rsid w:val="00266E7E"/>
    <w:rsid w:val="00267109"/>
    <w:rsid w:val="002671E8"/>
    <w:rsid w:val="002673AB"/>
    <w:rsid w:val="0026760E"/>
    <w:rsid w:val="002676A1"/>
    <w:rsid w:val="00267746"/>
    <w:rsid w:val="002677B8"/>
    <w:rsid w:val="002678D3"/>
    <w:rsid w:val="00267AF9"/>
    <w:rsid w:val="00270071"/>
    <w:rsid w:val="00270280"/>
    <w:rsid w:val="00270291"/>
    <w:rsid w:val="002704D2"/>
    <w:rsid w:val="0027063B"/>
    <w:rsid w:val="00270B6E"/>
    <w:rsid w:val="00270C0A"/>
    <w:rsid w:val="00270DDD"/>
    <w:rsid w:val="00270FEE"/>
    <w:rsid w:val="0027101F"/>
    <w:rsid w:val="00271355"/>
    <w:rsid w:val="00271A9E"/>
    <w:rsid w:val="00271C5F"/>
    <w:rsid w:val="00272444"/>
    <w:rsid w:val="002724D0"/>
    <w:rsid w:val="002725ED"/>
    <w:rsid w:val="00272AFE"/>
    <w:rsid w:val="00272B53"/>
    <w:rsid w:val="002735CF"/>
    <w:rsid w:val="002736B5"/>
    <w:rsid w:val="0027381A"/>
    <w:rsid w:val="00273A97"/>
    <w:rsid w:val="00273EB3"/>
    <w:rsid w:val="00273EF3"/>
    <w:rsid w:val="00273FCE"/>
    <w:rsid w:val="0027406C"/>
    <w:rsid w:val="002743AC"/>
    <w:rsid w:val="00274541"/>
    <w:rsid w:val="002745B1"/>
    <w:rsid w:val="002745F4"/>
    <w:rsid w:val="002748BF"/>
    <w:rsid w:val="00274AB4"/>
    <w:rsid w:val="00274C42"/>
    <w:rsid w:val="00274DE8"/>
    <w:rsid w:val="00275234"/>
    <w:rsid w:val="0027546A"/>
    <w:rsid w:val="002755BE"/>
    <w:rsid w:val="002756C9"/>
    <w:rsid w:val="002756E1"/>
    <w:rsid w:val="00275D5A"/>
    <w:rsid w:val="00275FFA"/>
    <w:rsid w:val="00276014"/>
    <w:rsid w:val="00276047"/>
    <w:rsid w:val="0027650F"/>
    <w:rsid w:val="00276529"/>
    <w:rsid w:val="00276555"/>
    <w:rsid w:val="0027658A"/>
    <w:rsid w:val="002765C5"/>
    <w:rsid w:val="00276985"/>
    <w:rsid w:val="00276DA4"/>
    <w:rsid w:val="002770CE"/>
    <w:rsid w:val="00277124"/>
    <w:rsid w:val="00277446"/>
    <w:rsid w:val="00277564"/>
    <w:rsid w:val="00277648"/>
    <w:rsid w:val="00277977"/>
    <w:rsid w:val="00277BE4"/>
    <w:rsid w:val="00277CE4"/>
    <w:rsid w:val="0028013F"/>
    <w:rsid w:val="00280490"/>
    <w:rsid w:val="002804C9"/>
    <w:rsid w:val="0028062A"/>
    <w:rsid w:val="002807C6"/>
    <w:rsid w:val="002808A0"/>
    <w:rsid w:val="00280982"/>
    <w:rsid w:val="00280A00"/>
    <w:rsid w:val="00280D63"/>
    <w:rsid w:val="00280F73"/>
    <w:rsid w:val="00281458"/>
    <w:rsid w:val="00281484"/>
    <w:rsid w:val="00281524"/>
    <w:rsid w:val="00281AAE"/>
    <w:rsid w:val="00281BEB"/>
    <w:rsid w:val="00281CBB"/>
    <w:rsid w:val="00281DB3"/>
    <w:rsid w:val="00281DD1"/>
    <w:rsid w:val="002821FD"/>
    <w:rsid w:val="00282255"/>
    <w:rsid w:val="0028225C"/>
    <w:rsid w:val="00282375"/>
    <w:rsid w:val="00282438"/>
    <w:rsid w:val="002825DC"/>
    <w:rsid w:val="0028285E"/>
    <w:rsid w:val="00282A30"/>
    <w:rsid w:val="00282D52"/>
    <w:rsid w:val="00282F17"/>
    <w:rsid w:val="0028305E"/>
    <w:rsid w:val="002831B8"/>
    <w:rsid w:val="002832A8"/>
    <w:rsid w:val="00283329"/>
    <w:rsid w:val="0028349C"/>
    <w:rsid w:val="002834C8"/>
    <w:rsid w:val="00283578"/>
    <w:rsid w:val="00283585"/>
    <w:rsid w:val="0028371F"/>
    <w:rsid w:val="00283902"/>
    <w:rsid w:val="0028399E"/>
    <w:rsid w:val="00283BCC"/>
    <w:rsid w:val="00283C89"/>
    <w:rsid w:val="00283E5D"/>
    <w:rsid w:val="00283E81"/>
    <w:rsid w:val="002840DF"/>
    <w:rsid w:val="002842AD"/>
    <w:rsid w:val="0028448A"/>
    <w:rsid w:val="002844A1"/>
    <w:rsid w:val="00284B59"/>
    <w:rsid w:val="00284D03"/>
    <w:rsid w:val="0028516D"/>
    <w:rsid w:val="0028531D"/>
    <w:rsid w:val="002854FC"/>
    <w:rsid w:val="002858D5"/>
    <w:rsid w:val="00285AF7"/>
    <w:rsid w:val="00285EF0"/>
    <w:rsid w:val="00286288"/>
    <w:rsid w:val="0028646F"/>
    <w:rsid w:val="002869B9"/>
    <w:rsid w:val="00286A5E"/>
    <w:rsid w:val="00286C95"/>
    <w:rsid w:val="00286E12"/>
    <w:rsid w:val="00287305"/>
    <w:rsid w:val="002873C9"/>
    <w:rsid w:val="0028767E"/>
    <w:rsid w:val="00287BBB"/>
    <w:rsid w:val="00287D7B"/>
    <w:rsid w:val="00290072"/>
    <w:rsid w:val="00290433"/>
    <w:rsid w:val="00290574"/>
    <w:rsid w:val="0029073D"/>
    <w:rsid w:val="00290792"/>
    <w:rsid w:val="0029091E"/>
    <w:rsid w:val="002909DA"/>
    <w:rsid w:val="00290BEB"/>
    <w:rsid w:val="00290C6A"/>
    <w:rsid w:val="00290C9B"/>
    <w:rsid w:val="00290CB4"/>
    <w:rsid w:val="00290EDC"/>
    <w:rsid w:val="00290EFB"/>
    <w:rsid w:val="00290F97"/>
    <w:rsid w:val="00290FA4"/>
    <w:rsid w:val="0029132E"/>
    <w:rsid w:val="00291777"/>
    <w:rsid w:val="002919AA"/>
    <w:rsid w:val="00291EA3"/>
    <w:rsid w:val="00291F0B"/>
    <w:rsid w:val="00292232"/>
    <w:rsid w:val="00292248"/>
    <w:rsid w:val="00292327"/>
    <w:rsid w:val="002924F2"/>
    <w:rsid w:val="00292697"/>
    <w:rsid w:val="00292726"/>
    <w:rsid w:val="00292748"/>
    <w:rsid w:val="0029292C"/>
    <w:rsid w:val="00292A55"/>
    <w:rsid w:val="00292BA3"/>
    <w:rsid w:val="00292C04"/>
    <w:rsid w:val="00292DA0"/>
    <w:rsid w:val="00292E54"/>
    <w:rsid w:val="00293151"/>
    <w:rsid w:val="0029337A"/>
    <w:rsid w:val="0029346C"/>
    <w:rsid w:val="0029365B"/>
    <w:rsid w:val="002936F2"/>
    <w:rsid w:val="00293A00"/>
    <w:rsid w:val="00293E5C"/>
    <w:rsid w:val="00293F98"/>
    <w:rsid w:val="00293FBF"/>
    <w:rsid w:val="0029455F"/>
    <w:rsid w:val="00294734"/>
    <w:rsid w:val="00294845"/>
    <w:rsid w:val="00294928"/>
    <w:rsid w:val="00294A0D"/>
    <w:rsid w:val="00294B21"/>
    <w:rsid w:val="00294BE3"/>
    <w:rsid w:val="00294D6A"/>
    <w:rsid w:val="00294EE6"/>
    <w:rsid w:val="00295956"/>
    <w:rsid w:val="00295BF9"/>
    <w:rsid w:val="00295E4D"/>
    <w:rsid w:val="00295FEB"/>
    <w:rsid w:val="00296100"/>
    <w:rsid w:val="00296120"/>
    <w:rsid w:val="00296233"/>
    <w:rsid w:val="00296991"/>
    <w:rsid w:val="00297149"/>
    <w:rsid w:val="00297309"/>
    <w:rsid w:val="00297354"/>
    <w:rsid w:val="0029782F"/>
    <w:rsid w:val="00297871"/>
    <w:rsid w:val="00297B92"/>
    <w:rsid w:val="00297C12"/>
    <w:rsid w:val="00297C6B"/>
    <w:rsid w:val="00297EF2"/>
    <w:rsid w:val="00297FAF"/>
    <w:rsid w:val="002A003D"/>
    <w:rsid w:val="002A007A"/>
    <w:rsid w:val="002A01A4"/>
    <w:rsid w:val="002A05A0"/>
    <w:rsid w:val="002A0993"/>
    <w:rsid w:val="002A0F46"/>
    <w:rsid w:val="002A1051"/>
    <w:rsid w:val="002A10A3"/>
    <w:rsid w:val="002A1476"/>
    <w:rsid w:val="002A152F"/>
    <w:rsid w:val="002A1600"/>
    <w:rsid w:val="002A179C"/>
    <w:rsid w:val="002A1829"/>
    <w:rsid w:val="002A1999"/>
    <w:rsid w:val="002A1B5D"/>
    <w:rsid w:val="002A228B"/>
    <w:rsid w:val="002A2616"/>
    <w:rsid w:val="002A262B"/>
    <w:rsid w:val="002A2896"/>
    <w:rsid w:val="002A2A0C"/>
    <w:rsid w:val="002A2A39"/>
    <w:rsid w:val="002A2DC4"/>
    <w:rsid w:val="002A3028"/>
    <w:rsid w:val="002A32CD"/>
    <w:rsid w:val="002A3866"/>
    <w:rsid w:val="002A3AB9"/>
    <w:rsid w:val="002A3B1D"/>
    <w:rsid w:val="002A40F5"/>
    <w:rsid w:val="002A43F6"/>
    <w:rsid w:val="002A4459"/>
    <w:rsid w:val="002A45A0"/>
    <w:rsid w:val="002A45ED"/>
    <w:rsid w:val="002A48FC"/>
    <w:rsid w:val="002A4A92"/>
    <w:rsid w:val="002A4B4A"/>
    <w:rsid w:val="002A4B59"/>
    <w:rsid w:val="002A4FAF"/>
    <w:rsid w:val="002A4FF9"/>
    <w:rsid w:val="002A500E"/>
    <w:rsid w:val="002A52CE"/>
    <w:rsid w:val="002A5377"/>
    <w:rsid w:val="002A576D"/>
    <w:rsid w:val="002A58BB"/>
    <w:rsid w:val="002A59EA"/>
    <w:rsid w:val="002A5A56"/>
    <w:rsid w:val="002A5B48"/>
    <w:rsid w:val="002A5BA1"/>
    <w:rsid w:val="002A5E9A"/>
    <w:rsid w:val="002A6317"/>
    <w:rsid w:val="002A6349"/>
    <w:rsid w:val="002A6397"/>
    <w:rsid w:val="002A67F4"/>
    <w:rsid w:val="002A68EB"/>
    <w:rsid w:val="002A6A3F"/>
    <w:rsid w:val="002A6AEA"/>
    <w:rsid w:val="002A6C80"/>
    <w:rsid w:val="002A6CB1"/>
    <w:rsid w:val="002A6D18"/>
    <w:rsid w:val="002A6D2A"/>
    <w:rsid w:val="002A6D5B"/>
    <w:rsid w:val="002A6F10"/>
    <w:rsid w:val="002A6F75"/>
    <w:rsid w:val="002A6FBA"/>
    <w:rsid w:val="002A72CE"/>
    <w:rsid w:val="002A7672"/>
    <w:rsid w:val="002A79BD"/>
    <w:rsid w:val="002A7B03"/>
    <w:rsid w:val="002A7D9D"/>
    <w:rsid w:val="002A7F88"/>
    <w:rsid w:val="002B00E6"/>
    <w:rsid w:val="002B019A"/>
    <w:rsid w:val="002B0389"/>
    <w:rsid w:val="002B04DA"/>
    <w:rsid w:val="002B0852"/>
    <w:rsid w:val="002B0A1D"/>
    <w:rsid w:val="002B0A52"/>
    <w:rsid w:val="002B0D89"/>
    <w:rsid w:val="002B11E3"/>
    <w:rsid w:val="002B1282"/>
    <w:rsid w:val="002B1697"/>
    <w:rsid w:val="002B16C1"/>
    <w:rsid w:val="002B1997"/>
    <w:rsid w:val="002B19FC"/>
    <w:rsid w:val="002B1CD3"/>
    <w:rsid w:val="002B1F2F"/>
    <w:rsid w:val="002B2138"/>
    <w:rsid w:val="002B2360"/>
    <w:rsid w:val="002B23A7"/>
    <w:rsid w:val="002B2669"/>
    <w:rsid w:val="002B29D1"/>
    <w:rsid w:val="002B2A21"/>
    <w:rsid w:val="002B2A5D"/>
    <w:rsid w:val="002B2ADE"/>
    <w:rsid w:val="002B2C85"/>
    <w:rsid w:val="002B2D33"/>
    <w:rsid w:val="002B2FCB"/>
    <w:rsid w:val="002B2FE7"/>
    <w:rsid w:val="002B30A8"/>
    <w:rsid w:val="002B30ED"/>
    <w:rsid w:val="002B3260"/>
    <w:rsid w:val="002B32E0"/>
    <w:rsid w:val="002B34B5"/>
    <w:rsid w:val="002B34B9"/>
    <w:rsid w:val="002B35F7"/>
    <w:rsid w:val="002B3F02"/>
    <w:rsid w:val="002B3F0E"/>
    <w:rsid w:val="002B40A9"/>
    <w:rsid w:val="002B4595"/>
    <w:rsid w:val="002B45D5"/>
    <w:rsid w:val="002B4862"/>
    <w:rsid w:val="002B48B6"/>
    <w:rsid w:val="002B4966"/>
    <w:rsid w:val="002B4B94"/>
    <w:rsid w:val="002B4BFD"/>
    <w:rsid w:val="002B56D9"/>
    <w:rsid w:val="002B5706"/>
    <w:rsid w:val="002B5A9D"/>
    <w:rsid w:val="002B61D3"/>
    <w:rsid w:val="002B6425"/>
    <w:rsid w:val="002B6667"/>
    <w:rsid w:val="002B6C7A"/>
    <w:rsid w:val="002B6CDB"/>
    <w:rsid w:val="002B7034"/>
    <w:rsid w:val="002B712E"/>
    <w:rsid w:val="002B71E5"/>
    <w:rsid w:val="002B7265"/>
    <w:rsid w:val="002B7520"/>
    <w:rsid w:val="002B78E0"/>
    <w:rsid w:val="002B7D65"/>
    <w:rsid w:val="002B7D87"/>
    <w:rsid w:val="002B7D8F"/>
    <w:rsid w:val="002C0098"/>
    <w:rsid w:val="002C01B7"/>
    <w:rsid w:val="002C0562"/>
    <w:rsid w:val="002C059F"/>
    <w:rsid w:val="002C0C40"/>
    <w:rsid w:val="002C0CF9"/>
    <w:rsid w:val="002C0D03"/>
    <w:rsid w:val="002C0D63"/>
    <w:rsid w:val="002C0DDD"/>
    <w:rsid w:val="002C0F03"/>
    <w:rsid w:val="002C0F08"/>
    <w:rsid w:val="002C15C8"/>
    <w:rsid w:val="002C17C7"/>
    <w:rsid w:val="002C1936"/>
    <w:rsid w:val="002C1A14"/>
    <w:rsid w:val="002C1A82"/>
    <w:rsid w:val="002C1DCF"/>
    <w:rsid w:val="002C1E1D"/>
    <w:rsid w:val="002C1F5F"/>
    <w:rsid w:val="002C203D"/>
    <w:rsid w:val="002C21BC"/>
    <w:rsid w:val="002C2611"/>
    <w:rsid w:val="002C263C"/>
    <w:rsid w:val="002C2766"/>
    <w:rsid w:val="002C304A"/>
    <w:rsid w:val="002C3266"/>
    <w:rsid w:val="002C33F5"/>
    <w:rsid w:val="002C366B"/>
    <w:rsid w:val="002C3715"/>
    <w:rsid w:val="002C376D"/>
    <w:rsid w:val="002C3845"/>
    <w:rsid w:val="002C3871"/>
    <w:rsid w:val="002C39D5"/>
    <w:rsid w:val="002C3AB5"/>
    <w:rsid w:val="002C3B5A"/>
    <w:rsid w:val="002C3C06"/>
    <w:rsid w:val="002C3D3E"/>
    <w:rsid w:val="002C3F12"/>
    <w:rsid w:val="002C3F61"/>
    <w:rsid w:val="002C46C3"/>
    <w:rsid w:val="002C4882"/>
    <w:rsid w:val="002C49DC"/>
    <w:rsid w:val="002C4B09"/>
    <w:rsid w:val="002C4C2A"/>
    <w:rsid w:val="002C4CD5"/>
    <w:rsid w:val="002C529F"/>
    <w:rsid w:val="002C5403"/>
    <w:rsid w:val="002C586A"/>
    <w:rsid w:val="002C58B1"/>
    <w:rsid w:val="002C5B69"/>
    <w:rsid w:val="002C5D60"/>
    <w:rsid w:val="002C5EE9"/>
    <w:rsid w:val="002C5F11"/>
    <w:rsid w:val="002C5FB9"/>
    <w:rsid w:val="002C6078"/>
    <w:rsid w:val="002C64A2"/>
    <w:rsid w:val="002C64E3"/>
    <w:rsid w:val="002C6682"/>
    <w:rsid w:val="002C675E"/>
    <w:rsid w:val="002C69BD"/>
    <w:rsid w:val="002C6B37"/>
    <w:rsid w:val="002C6C5F"/>
    <w:rsid w:val="002C6CB3"/>
    <w:rsid w:val="002C6DE0"/>
    <w:rsid w:val="002C6DF3"/>
    <w:rsid w:val="002C6DF6"/>
    <w:rsid w:val="002C6F0D"/>
    <w:rsid w:val="002C6F63"/>
    <w:rsid w:val="002C718F"/>
    <w:rsid w:val="002C74E1"/>
    <w:rsid w:val="002C761C"/>
    <w:rsid w:val="002C791B"/>
    <w:rsid w:val="002C79DA"/>
    <w:rsid w:val="002C7BDA"/>
    <w:rsid w:val="002C7E5C"/>
    <w:rsid w:val="002D073C"/>
    <w:rsid w:val="002D0AD2"/>
    <w:rsid w:val="002D1097"/>
    <w:rsid w:val="002D17C4"/>
    <w:rsid w:val="002D1845"/>
    <w:rsid w:val="002D1A0F"/>
    <w:rsid w:val="002D1C1B"/>
    <w:rsid w:val="002D1CF3"/>
    <w:rsid w:val="002D22B4"/>
    <w:rsid w:val="002D23F3"/>
    <w:rsid w:val="002D2582"/>
    <w:rsid w:val="002D276B"/>
    <w:rsid w:val="002D2796"/>
    <w:rsid w:val="002D2907"/>
    <w:rsid w:val="002D2A80"/>
    <w:rsid w:val="002D2A99"/>
    <w:rsid w:val="002D2BF9"/>
    <w:rsid w:val="002D2C0A"/>
    <w:rsid w:val="002D2E70"/>
    <w:rsid w:val="002D2E79"/>
    <w:rsid w:val="002D339F"/>
    <w:rsid w:val="002D34D5"/>
    <w:rsid w:val="002D35EE"/>
    <w:rsid w:val="002D365D"/>
    <w:rsid w:val="002D38BB"/>
    <w:rsid w:val="002D3907"/>
    <w:rsid w:val="002D396C"/>
    <w:rsid w:val="002D3EDC"/>
    <w:rsid w:val="002D40A5"/>
    <w:rsid w:val="002D432E"/>
    <w:rsid w:val="002D4332"/>
    <w:rsid w:val="002D4390"/>
    <w:rsid w:val="002D45F5"/>
    <w:rsid w:val="002D4D9C"/>
    <w:rsid w:val="002D4E23"/>
    <w:rsid w:val="002D4E34"/>
    <w:rsid w:val="002D5119"/>
    <w:rsid w:val="002D5338"/>
    <w:rsid w:val="002D535C"/>
    <w:rsid w:val="002D55CE"/>
    <w:rsid w:val="002D572D"/>
    <w:rsid w:val="002D597F"/>
    <w:rsid w:val="002D5C29"/>
    <w:rsid w:val="002D5C9E"/>
    <w:rsid w:val="002D5D31"/>
    <w:rsid w:val="002D5FD0"/>
    <w:rsid w:val="002D60FF"/>
    <w:rsid w:val="002D6171"/>
    <w:rsid w:val="002D6386"/>
    <w:rsid w:val="002D6970"/>
    <w:rsid w:val="002D6BD9"/>
    <w:rsid w:val="002D6EEF"/>
    <w:rsid w:val="002D6FAE"/>
    <w:rsid w:val="002D70E4"/>
    <w:rsid w:val="002D7710"/>
    <w:rsid w:val="002D79D3"/>
    <w:rsid w:val="002D7BD0"/>
    <w:rsid w:val="002E013B"/>
    <w:rsid w:val="002E01A9"/>
    <w:rsid w:val="002E02E6"/>
    <w:rsid w:val="002E033D"/>
    <w:rsid w:val="002E088A"/>
    <w:rsid w:val="002E08A7"/>
    <w:rsid w:val="002E0C4F"/>
    <w:rsid w:val="002E0D8B"/>
    <w:rsid w:val="002E0E5C"/>
    <w:rsid w:val="002E12BB"/>
    <w:rsid w:val="002E1353"/>
    <w:rsid w:val="002E14D5"/>
    <w:rsid w:val="002E15A1"/>
    <w:rsid w:val="002E15CD"/>
    <w:rsid w:val="002E1746"/>
    <w:rsid w:val="002E1776"/>
    <w:rsid w:val="002E19B8"/>
    <w:rsid w:val="002E1CC8"/>
    <w:rsid w:val="002E1E63"/>
    <w:rsid w:val="002E1FB8"/>
    <w:rsid w:val="002E2016"/>
    <w:rsid w:val="002E2178"/>
    <w:rsid w:val="002E23B7"/>
    <w:rsid w:val="002E2712"/>
    <w:rsid w:val="002E2776"/>
    <w:rsid w:val="002E2797"/>
    <w:rsid w:val="002E2AEE"/>
    <w:rsid w:val="002E2CED"/>
    <w:rsid w:val="002E2E59"/>
    <w:rsid w:val="002E2EB1"/>
    <w:rsid w:val="002E2F5F"/>
    <w:rsid w:val="002E2F67"/>
    <w:rsid w:val="002E3128"/>
    <w:rsid w:val="002E3915"/>
    <w:rsid w:val="002E3EB0"/>
    <w:rsid w:val="002E3F0B"/>
    <w:rsid w:val="002E3F87"/>
    <w:rsid w:val="002E41D8"/>
    <w:rsid w:val="002E4302"/>
    <w:rsid w:val="002E43CC"/>
    <w:rsid w:val="002E446C"/>
    <w:rsid w:val="002E46EC"/>
    <w:rsid w:val="002E470B"/>
    <w:rsid w:val="002E47B2"/>
    <w:rsid w:val="002E482D"/>
    <w:rsid w:val="002E4A80"/>
    <w:rsid w:val="002E4AE1"/>
    <w:rsid w:val="002E4C5D"/>
    <w:rsid w:val="002E4CF6"/>
    <w:rsid w:val="002E4D80"/>
    <w:rsid w:val="002E4E9B"/>
    <w:rsid w:val="002E5023"/>
    <w:rsid w:val="002E5292"/>
    <w:rsid w:val="002E533C"/>
    <w:rsid w:val="002E5417"/>
    <w:rsid w:val="002E55E9"/>
    <w:rsid w:val="002E5839"/>
    <w:rsid w:val="002E5948"/>
    <w:rsid w:val="002E5B93"/>
    <w:rsid w:val="002E5BDE"/>
    <w:rsid w:val="002E5D1B"/>
    <w:rsid w:val="002E5E7D"/>
    <w:rsid w:val="002E5F1E"/>
    <w:rsid w:val="002E6004"/>
    <w:rsid w:val="002E63D1"/>
    <w:rsid w:val="002E644A"/>
    <w:rsid w:val="002E665A"/>
    <w:rsid w:val="002E6D14"/>
    <w:rsid w:val="002E6F13"/>
    <w:rsid w:val="002E6F57"/>
    <w:rsid w:val="002E7716"/>
    <w:rsid w:val="002E7870"/>
    <w:rsid w:val="002E7B3F"/>
    <w:rsid w:val="002E7C49"/>
    <w:rsid w:val="002E7D9F"/>
    <w:rsid w:val="002F03A1"/>
    <w:rsid w:val="002F04F7"/>
    <w:rsid w:val="002F058F"/>
    <w:rsid w:val="002F0984"/>
    <w:rsid w:val="002F0AB8"/>
    <w:rsid w:val="002F0E32"/>
    <w:rsid w:val="002F116D"/>
    <w:rsid w:val="002F1294"/>
    <w:rsid w:val="002F130D"/>
    <w:rsid w:val="002F1D23"/>
    <w:rsid w:val="002F1F36"/>
    <w:rsid w:val="002F1FB5"/>
    <w:rsid w:val="002F2096"/>
    <w:rsid w:val="002F2180"/>
    <w:rsid w:val="002F22EA"/>
    <w:rsid w:val="002F245A"/>
    <w:rsid w:val="002F2647"/>
    <w:rsid w:val="002F2854"/>
    <w:rsid w:val="002F2BA4"/>
    <w:rsid w:val="002F2C32"/>
    <w:rsid w:val="002F2CD9"/>
    <w:rsid w:val="002F2E82"/>
    <w:rsid w:val="002F2F7B"/>
    <w:rsid w:val="002F302C"/>
    <w:rsid w:val="002F3134"/>
    <w:rsid w:val="002F3199"/>
    <w:rsid w:val="002F334E"/>
    <w:rsid w:val="002F362B"/>
    <w:rsid w:val="002F37E5"/>
    <w:rsid w:val="002F39B3"/>
    <w:rsid w:val="002F3D90"/>
    <w:rsid w:val="002F3D9B"/>
    <w:rsid w:val="002F4075"/>
    <w:rsid w:val="002F451B"/>
    <w:rsid w:val="002F460F"/>
    <w:rsid w:val="002F4970"/>
    <w:rsid w:val="002F4FEB"/>
    <w:rsid w:val="002F500A"/>
    <w:rsid w:val="002F506F"/>
    <w:rsid w:val="002F5187"/>
    <w:rsid w:val="002F52C3"/>
    <w:rsid w:val="002F544E"/>
    <w:rsid w:val="002F54D2"/>
    <w:rsid w:val="002F5679"/>
    <w:rsid w:val="002F57E4"/>
    <w:rsid w:val="002F5CE0"/>
    <w:rsid w:val="002F5DB6"/>
    <w:rsid w:val="002F5EE3"/>
    <w:rsid w:val="002F5F7D"/>
    <w:rsid w:val="002F5FE5"/>
    <w:rsid w:val="002F6173"/>
    <w:rsid w:val="002F621B"/>
    <w:rsid w:val="002F65F9"/>
    <w:rsid w:val="002F6651"/>
    <w:rsid w:val="002F6669"/>
    <w:rsid w:val="002F6675"/>
    <w:rsid w:val="002F69C0"/>
    <w:rsid w:val="002F6CF1"/>
    <w:rsid w:val="002F6E12"/>
    <w:rsid w:val="002F7004"/>
    <w:rsid w:val="002F7043"/>
    <w:rsid w:val="002F7057"/>
    <w:rsid w:val="002F70F8"/>
    <w:rsid w:val="002F71BC"/>
    <w:rsid w:val="002F7364"/>
    <w:rsid w:val="002F76BC"/>
    <w:rsid w:val="002F76CA"/>
    <w:rsid w:val="002F7850"/>
    <w:rsid w:val="002F786D"/>
    <w:rsid w:val="002F78A7"/>
    <w:rsid w:val="002F7B95"/>
    <w:rsid w:val="002F7EE5"/>
    <w:rsid w:val="003000B6"/>
    <w:rsid w:val="00300220"/>
    <w:rsid w:val="0030038D"/>
    <w:rsid w:val="003005E9"/>
    <w:rsid w:val="00300A7A"/>
    <w:rsid w:val="00300F57"/>
    <w:rsid w:val="003015DA"/>
    <w:rsid w:val="0030165B"/>
    <w:rsid w:val="003017B7"/>
    <w:rsid w:val="003018E3"/>
    <w:rsid w:val="00301A40"/>
    <w:rsid w:val="00301AAF"/>
    <w:rsid w:val="00301B32"/>
    <w:rsid w:val="00301BA4"/>
    <w:rsid w:val="00301BD9"/>
    <w:rsid w:val="00301C13"/>
    <w:rsid w:val="00301C2D"/>
    <w:rsid w:val="00301E61"/>
    <w:rsid w:val="00301F69"/>
    <w:rsid w:val="00302077"/>
    <w:rsid w:val="0030243A"/>
    <w:rsid w:val="0030248F"/>
    <w:rsid w:val="0030265B"/>
    <w:rsid w:val="00302C2E"/>
    <w:rsid w:val="00302D27"/>
    <w:rsid w:val="003031DA"/>
    <w:rsid w:val="00303242"/>
    <w:rsid w:val="0030374E"/>
    <w:rsid w:val="0030389E"/>
    <w:rsid w:val="00303A7C"/>
    <w:rsid w:val="00303AB3"/>
    <w:rsid w:val="003041C1"/>
    <w:rsid w:val="003041DE"/>
    <w:rsid w:val="003042C9"/>
    <w:rsid w:val="003044A1"/>
    <w:rsid w:val="00304516"/>
    <w:rsid w:val="00304767"/>
    <w:rsid w:val="0030495E"/>
    <w:rsid w:val="00304D3C"/>
    <w:rsid w:val="003051B0"/>
    <w:rsid w:val="00305558"/>
    <w:rsid w:val="0030569D"/>
    <w:rsid w:val="00305812"/>
    <w:rsid w:val="0030589A"/>
    <w:rsid w:val="0030594D"/>
    <w:rsid w:val="00305954"/>
    <w:rsid w:val="00305BF8"/>
    <w:rsid w:val="00305EDC"/>
    <w:rsid w:val="0030628F"/>
    <w:rsid w:val="00306327"/>
    <w:rsid w:val="0030656E"/>
    <w:rsid w:val="003065D5"/>
    <w:rsid w:val="0030664F"/>
    <w:rsid w:val="00306731"/>
    <w:rsid w:val="003067D0"/>
    <w:rsid w:val="00306980"/>
    <w:rsid w:val="00306A39"/>
    <w:rsid w:val="00306C5F"/>
    <w:rsid w:val="00306CF6"/>
    <w:rsid w:val="00306E42"/>
    <w:rsid w:val="00306FD3"/>
    <w:rsid w:val="0030702F"/>
    <w:rsid w:val="00307130"/>
    <w:rsid w:val="00307157"/>
    <w:rsid w:val="0030799B"/>
    <w:rsid w:val="00307AF9"/>
    <w:rsid w:val="00307B1F"/>
    <w:rsid w:val="00307B97"/>
    <w:rsid w:val="00307D49"/>
    <w:rsid w:val="00310063"/>
    <w:rsid w:val="00310164"/>
    <w:rsid w:val="00310296"/>
    <w:rsid w:val="00310311"/>
    <w:rsid w:val="00310490"/>
    <w:rsid w:val="00310521"/>
    <w:rsid w:val="003106BE"/>
    <w:rsid w:val="00310868"/>
    <w:rsid w:val="00310CB3"/>
    <w:rsid w:val="00310CD6"/>
    <w:rsid w:val="00310EEE"/>
    <w:rsid w:val="003119C2"/>
    <w:rsid w:val="00311B4D"/>
    <w:rsid w:val="00311D6F"/>
    <w:rsid w:val="00312031"/>
    <w:rsid w:val="00312284"/>
    <w:rsid w:val="00312361"/>
    <w:rsid w:val="00312759"/>
    <w:rsid w:val="00312AF9"/>
    <w:rsid w:val="00312B45"/>
    <w:rsid w:val="00312E80"/>
    <w:rsid w:val="00312F7A"/>
    <w:rsid w:val="00313013"/>
    <w:rsid w:val="00313239"/>
    <w:rsid w:val="00313324"/>
    <w:rsid w:val="0031336E"/>
    <w:rsid w:val="00313561"/>
    <w:rsid w:val="00313910"/>
    <w:rsid w:val="003139AF"/>
    <w:rsid w:val="00313A08"/>
    <w:rsid w:val="00313DFF"/>
    <w:rsid w:val="00313F28"/>
    <w:rsid w:val="00313F84"/>
    <w:rsid w:val="003141F3"/>
    <w:rsid w:val="0031454D"/>
    <w:rsid w:val="00314AC3"/>
    <w:rsid w:val="00314BF9"/>
    <w:rsid w:val="00314C31"/>
    <w:rsid w:val="00314D08"/>
    <w:rsid w:val="003150A5"/>
    <w:rsid w:val="003152B2"/>
    <w:rsid w:val="0031567A"/>
    <w:rsid w:val="00315C34"/>
    <w:rsid w:val="00316572"/>
    <w:rsid w:val="00316821"/>
    <w:rsid w:val="00316A4F"/>
    <w:rsid w:val="00316CB0"/>
    <w:rsid w:val="00316CD6"/>
    <w:rsid w:val="003170C5"/>
    <w:rsid w:val="003171C3"/>
    <w:rsid w:val="0031751F"/>
    <w:rsid w:val="0031760D"/>
    <w:rsid w:val="00317A87"/>
    <w:rsid w:val="00317C5A"/>
    <w:rsid w:val="00317DCA"/>
    <w:rsid w:val="00317DFE"/>
    <w:rsid w:val="00320107"/>
    <w:rsid w:val="003201FE"/>
    <w:rsid w:val="003205E4"/>
    <w:rsid w:val="00320930"/>
    <w:rsid w:val="00320A27"/>
    <w:rsid w:val="00320BFB"/>
    <w:rsid w:val="00320D8D"/>
    <w:rsid w:val="00320E36"/>
    <w:rsid w:val="00320EB5"/>
    <w:rsid w:val="00320FB7"/>
    <w:rsid w:val="003216E9"/>
    <w:rsid w:val="00321731"/>
    <w:rsid w:val="00321821"/>
    <w:rsid w:val="00321AA5"/>
    <w:rsid w:val="00321B5D"/>
    <w:rsid w:val="00321B9C"/>
    <w:rsid w:val="00321C6F"/>
    <w:rsid w:val="00321D4D"/>
    <w:rsid w:val="00321E4F"/>
    <w:rsid w:val="00321EE7"/>
    <w:rsid w:val="00322025"/>
    <w:rsid w:val="003225E4"/>
    <w:rsid w:val="00322890"/>
    <w:rsid w:val="00322933"/>
    <w:rsid w:val="00322A05"/>
    <w:rsid w:val="00322AFC"/>
    <w:rsid w:val="00323148"/>
    <w:rsid w:val="00323219"/>
    <w:rsid w:val="003232D8"/>
    <w:rsid w:val="0032341C"/>
    <w:rsid w:val="00323435"/>
    <w:rsid w:val="00323878"/>
    <w:rsid w:val="003238A1"/>
    <w:rsid w:val="00323B28"/>
    <w:rsid w:val="00323D83"/>
    <w:rsid w:val="00323E76"/>
    <w:rsid w:val="00323EBB"/>
    <w:rsid w:val="00323EDB"/>
    <w:rsid w:val="00323EEC"/>
    <w:rsid w:val="003240EA"/>
    <w:rsid w:val="0032464B"/>
    <w:rsid w:val="00324D71"/>
    <w:rsid w:val="00324D7B"/>
    <w:rsid w:val="00325003"/>
    <w:rsid w:val="003250CC"/>
    <w:rsid w:val="00325104"/>
    <w:rsid w:val="0032511A"/>
    <w:rsid w:val="00325290"/>
    <w:rsid w:val="003253FD"/>
    <w:rsid w:val="00325428"/>
    <w:rsid w:val="00325572"/>
    <w:rsid w:val="00325586"/>
    <w:rsid w:val="00325800"/>
    <w:rsid w:val="003258B4"/>
    <w:rsid w:val="00325EA5"/>
    <w:rsid w:val="00325F5C"/>
    <w:rsid w:val="00325FBA"/>
    <w:rsid w:val="00326591"/>
    <w:rsid w:val="00326AAD"/>
    <w:rsid w:val="00326CBB"/>
    <w:rsid w:val="00327181"/>
    <w:rsid w:val="00327532"/>
    <w:rsid w:val="0032754D"/>
    <w:rsid w:val="003276DF"/>
    <w:rsid w:val="00327752"/>
    <w:rsid w:val="0032785A"/>
    <w:rsid w:val="00327919"/>
    <w:rsid w:val="003279D7"/>
    <w:rsid w:val="003279E1"/>
    <w:rsid w:val="00327AAB"/>
    <w:rsid w:val="00327D8F"/>
    <w:rsid w:val="00327DAA"/>
    <w:rsid w:val="003302C0"/>
    <w:rsid w:val="003302C2"/>
    <w:rsid w:val="0033037A"/>
    <w:rsid w:val="00330473"/>
    <w:rsid w:val="003304A4"/>
    <w:rsid w:val="003306F8"/>
    <w:rsid w:val="003307AB"/>
    <w:rsid w:val="00330CA7"/>
    <w:rsid w:val="00330F39"/>
    <w:rsid w:val="00330F48"/>
    <w:rsid w:val="00330FE7"/>
    <w:rsid w:val="00331061"/>
    <w:rsid w:val="00331265"/>
    <w:rsid w:val="003313B6"/>
    <w:rsid w:val="0033142C"/>
    <w:rsid w:val="003315C4"/>
    <w:rsid w:val="00331634"/>
    <w:rsid w:val="00331831"/>
    <w:rsid w:val="0033187C"/>
    <w:rsid w:val="003319AC"/>
    <w:rsid w:val="003319F1"/>
    <w:rsid w:val="00331C14"/>
    <w:rsid w:val="00331CE7"/>
    <w:rsid w:val="00331FA1"/>
    <w:rsid w:val="00332356"/>
    <w:rsid w:val="00332489"/>
    <w:rsid w:val="0033250D"/>
    <w:rsid w:val="003327B7"/>
    <w:rsid w:val="00332B6C"/>
    <w:rsid w:val="00332B8E"/>
    <w:rsid w:val="00332FB7"/>
    <w:rsid w:val="00333107"/>
    <w:rsid w:val="0033315E"/>
    <w:rsid w:val="003331F3"/>
    <w:rsid w:val="0033335E"/>
    <w:rsid w:val="00333387"/>
    <w:rsid w:val="00333394"/>
    <w:rsid w:val="00333621"/>
    <w:rsid w:val="003339EB"/>
    <w:rsid w:val="00333A5E"/>
    <w:rsid w:val="00333C6D"/>
    <w:rsid w:val="00333E68"/>
    <w:rsid w:val="00333E77"/>
    <w:rsid w:val="00333F17"/>
    <w:rsid w:val="00334260"/>
    <w:rsid w:val="003342E5"/>
    <w:rsid w:val="003343F2"/>
    <w:rsid w:val="00334427"/>
    <w:rsid w:val="003344B1"/>
    <w:rsid w:val="00334691"/>
    <w:rsid w:val="00334740"/>
    <w:rsid w:val="00334746"/>
    <w:rsid w:val="00334BAD"/>
    <w:rsid w:val="00334F96"/>
    <w:rsid w:val="003350E2"/>
    <w:rsid w:val="0033522B"/>
    <w:rsid w:val="0033530F"/>
    <w:rsid w:val="003357FC"/>
    <w:rsid w:val="0033582E"/>
    <w:rsid w:val="0033586F"/>
    <w:rsid w:val="0033587B"/>
    <w:rsid w:val="0033589C"/>
    <w:rsid w:val="003358D6"/>
    <w:rsid w:val="00335C23"/>
    <w:rsid w:val="00335C33"/>
    <w:rsid w:val="00335D1E"/>
    <w:rsid w:val="00335F51"/>
    <w:rsid w:val="00335F7E"/>
    <w:rsid w:val="0033604C"/>
    <w:rsid w:val="003360AA"/>
    <w:rsid w:val="00336301"/>
    <w:rsid w:val="00336368"/>
    <w:rsid w:val="0033649F"/>
    <w:rsid w:val="00336943"/>
    <w:rsid w:val="00336D49"/>
    <w:rsid w:val="00336EC2"/>
    <w:rsid w:val="00337187"/>
    <w:rsid w:val="00337267"/>
    <w:rsid w:val="003374C9"/>
    <w:rsid w:val="003375D8"/>
    <w:rsid w:val="00337691"/>
    <w:rsid w:val="00337812"/>
    <w:rsid w:val="00337B8D"/>
    <w:rsid w:val="00337BCC"/>
    <w:rsid w:val="00337C79"/>
    <w:rsid w:val="00337E69"/>
    <w:rsid w:val="00337EC0"/>
    <w:rsid w:val="003404B0"/>
    <w:rsid w:val="00340790"/>
    <w:rsid w:val="00340820"/>
    <w:rsid w:val="00340843"/>
    <w:rsid w:val="00340A53"/>
    <w:rsid w:val="00340B33"/>
    <w:rsid w:val="00340CF0"/>
    <w:rsid w:val="00341022"/>
    <w:rsid w:val="003411FD"/>
    <w:rsid w:val="003414C3"/>
    <w:rsid w:val="003415AB"/>
    <w:rsid w:val="00341BA1"/>
    <w:rsid w:val="00341C26"/>
    <w:rsid w:val="00341D10"/>
    <w:rsid w:val="00342063"/>
    <w:rsid w:val="0034252C"/>
    <w:rsid w:val="00342624"/>
    <w:rsid w:val="00342785"/>
    <w:rsid w:val="00342C7D"/>
    <w:rsid w:val="00342EAD"/>
    <w:rsid w:val="003430C9"/>
    <w:rsid w:val="003430DA"/>
    <w:rsid w:val="003433AA"/>
    <w:rsid w:val="0034358D"/>
    <w:rsid w:val="003435CE"/>
    <w:rsid w:val="00343BCF"/>
    <w:rsid w:val="00343D3B"/>
    <w:rsid w:val="00343FC9"/>
    <w:rsid w:val="00344038"/>
    <w:rsid w:val="003441C3"/>
    <w:rsid w:val="003442E8"/>
    <w:rsid w:val="003443E1"/>
    <w:rsid w:val="0034441F"/>
    <w:rsid w:val="00344A07"/>
    <w:rsid w:val="00344BCD"/>
    <w:rsid w:val="00344BE9"/>
    <w:rsid w:val="00344F90"/>
    <w:rsid w:val="0034501A"/>
    <w:rsid w:val="003453FB"/>
    <w:rsid w:val="0034540E"/>
    <w:rsid w:val="0034559A"/>
    <w:rsid w:val="003456F6"/>
    <w:rsid w:val="00345802"/>
    <w:rsid w:val="003458A3"/>
    <w:rsid w:val="00345916"/>
    <w:rsid w:val="00345C58"/>
    <w:rsid w:val="00345CAB"/>
    <w:rsid w:val="00345D75"/>
    <w:rsid w:val="00345DA9"/>
    <w:rsid w:val="00345E6A"/>
    <w:rsid w:val="00345EEF"/>
    <w:rsid w:val="00345F19"/>
    <w:rsid w:val="00345F29"/>
    <w:rsid w:val="003461AD"/>
    <w:rsid w:val="0034629D"/>
    <w:rsid w:val="003466E5"/>
    <w:rsid w:val="00346772"/>
    <w:rsid w:val="0034684D"/>
    <w:rsid w:val="00346897"/>
    <w:rsid w:val="00346ACD"/>
    <w:rsid w:val="00346BAF"/>
    <w:rsid w:val="00346BF1"/>
    <w:rsid w:val="00346D70"/>
    <w:rsid w:val="00346DF8"/>
    <w:rsid w:val="00346F7C"/>
    <w:rsid w:val="00347141"/>
    <w:rsid w:val="0034719A"/>
    <w:rsid w:val="003473AA"/>
    <w:rsid w:val="003474E8"/>
    <w:rsid w:val="0034785A"/>
    <w:rsid w:val="00347A99"/>
    <w:rsid w:val="00347B5B"/>
    <w:rsid w:val="003502EB"/>
    <w:rsid w:val="00350874"/>
    <w:rsid w:val="00350C6C"/>
    <w:rsid w:val="00350C91"/>
    <w:rsid w:val="00350D16"/>
    <w:rsid w:val="00350E97"/>
    <w:rsid w:val="003510CB"/>
    <w:rsid w:val="00351259"/>
    <w:rsid w:val="0035197A"/>
    <w:rsid w:val="00351AC9"/>
    <w:rsid w:val="00351C53"/>
    <w:rsid w:val="00351DA2"/>
    <w:rsid w:val="00351DFF"/>
    <w:rsid w:val="00351E12"/>
    <w:rsid w:val="00351E29"/>
    <w:rsid w:val="00351F33"/>
    <w:rsid w:val="003521A0"/>
    <w:rsid w:val="003521CC"/>
    <w:rsid w:val="0035224E"/>
    <w:rsid w:val="003525F9"/>
    <w:rsid w:val="00352BAB"/>
    <w:rsid w:val="00352D47"/>
    <w:rsid w:val="00352E37"/>
    <w:rsid w:val="00352F47"/>
    <w:rsid w:val="003534D8"/>
    <w:rsid w:val="003536B5"/>
    <w:rsid w:val="0035378A"/>
    <w:rsid w:val="00353870"/>
    <w:rsid w:val="00353DF0"/>
    <w:rsid w:val="003540F1"/>
    <w:rsid w:val="00354268"/>
    <w:rsid w:val="0035438C"/>
    <w:rsid w:val="003547E9"/>
    <w:rsid w:val="00354BB9"/>
    <w:rsid w:val="00354D5E"/>
    <w:rsid w:val="00354DEB"/>
    <w:rsid w:val="003550F6"/>
    <w:rsid w:val="00355408"/>
    <w:rsid w:val="003555B1"/>
    <w:rsid w:val="00355B1E"/>
    <w:rsid w:val="00355DE4"/>
    <w:rsid w:val="00356167"/>
    <w:rsid w:val="00356213"/>
    <w:rsid w:val="00356260"/>
    <w:rsid w:val="00356DA3"/>
    <w:rsid w:val="00356E4C"/>
    <w:rsid w:val="003570D2"/>
    <w:rsid w:val="00357548"/>
    <w:rsid w:val="003577D9"/>
    <w:rsid w:val="00357A2E"/>
    <w:rsid w:val="00357E8B"/>
    <w:rsid w:val="00357FA0"/>
    <w:rsid w:val="00357FF0"/>
    <w:rsid w:val="003601C5"/>
    <w:rsid w:val="003602B4"/>
    <w:rsid w:val="003609C8"/>
    <w:rsid w:val="00360C33"/>
    <w:rsid w:val="0036106C"/>
    <w:rsid w:val="00361496"/>
    <w:rsid w:val="0036154E"/>
    <w:rsid w:val="003615BD"/>
    <w:rsid w:val="003617FF"/>
    <w:rsid w:val="003618EE"/>
    <w:rsid w:val="0036197C"/>
    <w:rsid w:val="00361CAB"/>
    <w:rsid w:val="00361E69"/>
    <w:rsid w:val="00361EA5"/>
    <w:rsid w:val="00361F75"/>
    <w:rsid w:val="003622F9"/>
    <w:rsid w:val="0036235A"/>
    <w:rsid w:val="003623A2"/>
    <w:rsid w:val="003623E3"/>
    <w:rsid w:val="003624DC"/>
    <w:rsid w:val="00362870"/>
    <w:rsid w:val="00362D4B"/>
    <w:rsid w:val="0036302D"/>
    <w:rsid w:val="0036303F"/>
    <w:rsid w:val="00363332"/>
    <w:rsid w:val="003633F1"/>
    <w:rsid w:val="003634A1"/>
    <w:rsid w:val="003637AA"/>
    <w:rsid w:val="003638F5"/>
    <w:rsid w:val="0036396A"/>
    <w:rsid w:val="00363AFE"/>
    <w:rsid w:val="00363BC5"/>
    <w:rsid w:val="00363C82"/>
    <w:rsid w:val="00364152"/>
    <w:rsid w:val="003644CD"/>
    <w:rsid w:val="003644EF"/>
    <w:rsid w:val="003647BB"/>
    <w:rsid w:val="00364A2A"/>
    <w:rsid w:val="00364B66"/>
    <w:rsid w:val="00364D58"/>
    <w:rsid w:val="00364DD0"/>
    <w:rsid w:val="0036524B"/>
    <w:rsid w:val="00365465"/>
    <w:rsid w:val="0036549C"/>
    <w:rsid w:val="003654F4"/>
    <w:rsid w:val="003655C2"/>
    <w:rsid w:val="003655E0"/>
    <w:rsid w:val="00365672"/>
    <w:rsid w:val="003656BE"/>
    <w:rsid w:val="003656E3"/>
    <w:rsid w:val="003658FE"/>
    <w:rsid w:val="00365C92"/>
    <w:rsid w:val="00365F7B"/>
    <w:rsid w:val="00366074"/>
    <w:rsid w:val="00366235"/>
    <w:rsid w:val="00366413"/>
    <w:rsid w:val="003668D6"/>
    <w:rsid w:val="00366A5B"/>
    <w:rsid w:val="00366A66"/>
    <w:rsid w:val="003671B7"/>
    <w:rsid w:val="00367510"/>
    <w:rsid w:val="00367698"/>
    <w:rsid w:val="003676D3"/>
    <w:rsid w:val="0036779E"/>
    <w:rsid w:val="00367882"/>
    <w:rsid w:val="00367A64"/>
    <w:rsid w:val="00367B44"/>
    <w:rsid w:val="00367CA8"/>
    <w:rsid w:val="00367DCA"/>
    <w:rsid w:val="00367E2F"/>
    <w:rsid w:val="00367ED3"/>
    <w:rsid w:val="003700A4"/>
    <w:rsid w:val="0037026D"/>
    <w:rsid w:val="003705C0"/>
    <w:rsid w:val="003708DF"/>
    <w:rsid w:val="00370BCF"/>
    <w:rsid w:val="003712F8"/>
    <w:rsid w:val="00371904"/>
    <w:rsid w:val="003719C5"/>
    <w:rsid w:val="00371B8D"/>
    <w:rsid w:val="00371CF4"/>
    <w:rsid w:val="00371DBE"/>
    <w:rsid w:val="00371E1C"/>
    <w:rsid w:val="00371E21"/>
    <w:rsid w:val="00371F53"/>
    <w:rsid w:val="0037206B"/>
    <w:rsid w:val="00372099"/>
    <w:rsid w:val="0037213F"/>
    <w:rsid w:val="003722FD"/>
    <w:rsid w:val="0037258A"/>
    <w:rsid w:val="0037267D"/>
    <w:rsid w:val="003727BE"/>
    <w:rsid w:val="003728D3"/>
    <w:rsid w:val="00372AE4"/>
    <w:rsid w:val="00372E15"/>
    <w:rsid w:val="00372E3E"/>
    <w:rsid w:val="00372F3D"/>
    <w:rsid w:val="00373121"/>
    <w:rsid w:val="003731CB"/>
    <w:rsid w:val="00373304"/>
    <w:rsid w:val="00373674"/>
    <w:rsid w:val="00374030"/>
    <w:rsid w:val="003741B0"/>
    <w:rsid w:val="003742C5"/>
    <w:rsid w:val="003744EE"/>
    <w:rsid w:val="00374796"/>
    <w:rsid w:val="00374865"/>
    <w:rsid w:val="00374A55"/>
    <w:rsid w:val="00374BA2"/>
    <w:rsid w:val="00374CC4"/>
    <w:rsid w:val="00374D8D"/>
    <w:rsid w:val="0037514D"/>
    <w:rsid w:val="003754E0"/>
    <w:rsid w:val="003755E0"/>
    <w:rsid w:val="0037573D"/>
    <w:rsid w:val="0037599B"/>
    <w:rsid w:val="003761EB"/>
    <w:rsid w:val="00376304"/>
    <w:rsid w:val="00376398"/>
    <w:rsid w:val="00376595"/>
    <w:rsid w:val="0037672E"/>
    <w:rsid w:val="0037683B"/>
    <w:rsid w:val="00376964"/>
    <w:rsid w:val="0037696B"/>
    <w:rsid w:val="00376A27"/>
    <w:rsid w:val="00376B73"/>
    <w:rsid w:val="00376BC1"/>
    <w:rsid w:val="00376E37"/>
    <w:rsid w:val="0037711A"/>
    <w:rsid w:val="00377152"/>
    <w:rsid w:val="00377175"/>
    <w:rsid w:val="0037717D"/>
    <w:rsid w:val="0037721C"/>
    <w:rsid w:val="0037736F"/>
    <w:rsid w:val="00377414"/>
    <w:rsid w:val="003778DD"/>
    <w:rsid w:val="0037791E"/>
    <w:rsid w:val="00377951"/>
    <w:rsid w:val="00377A8B"/>
    <w:rsid w:val="00377B22"/>
    <w:rsid w:val="00377CD0"/>
    <w:rsid w:val="003800AA"/>
    <w:rsid w:val="00380100"/>
    <w:rsid w:val="003801A2"/>
    <w:rsid w:val="00380359"/>
    <w:rsid w:val="00380514"/>
    <w:rsid w:val="00380547"/>
    <w:rsid w:val="0038063E"/>
    <w:rsid w:val="0038076D"/>
    <w:rsid w:val="00380817"/>
    <w:rsid w:val="0038084A"/>
    <w:rsid w:val="00380CDC"/>
    <w:rsid w:val="00380CFC"/>
    <w:rsid w:val="00381197"/>
    <w:rsid w:val="003811EB"/>
    <w:rsid w:val="003812A0"/>
    <w:rsid w:val="0038157C"/>
    <w:rsid w:val="00381B22"/>
    <w:rsid w:val="003822AC"/>
    <w:rsid w:val="00382371"/>
    <w:rsid w:val="00382749"/>
    <w:rsid w:val="003829AD"/>
    <w:rsid w:val="00382B72"/>
    <w:rsid w:val="00382BB8"/>
    <w:rsid w:val="00382CE7"/>
    <w:rsid w:val="00382E0B"/>
    <w:rsid w:val="00382E35"/>
    <w:rsid w:val="00382F2C"/>
    <w:rsid w:val="0038306F"/>
    <w:rsid w:val="0038321E"/>
    <w:rsid w:val="003832FB"/>
    <w:rsid w:val="0038358D"/>
    <w:rsid w:val="0038360E"/>
    <w:rsid w:val="00383AAB"/>
    <w:rsid w:val="00383B03"/>
    <w:rsid w:val="00383B12"/>
    <w:rsid w:val="00383D8F"/>
    <w:rsid w:val="00383EAF"/>
    <w:rsid w:val="00383F7C"/>
    <w:rsid w:val="0038401B"/>
    <w:rsid w:val="0038407F"/>
    <w:rsid w:val="00384286"/>
    <w:rsid w:val="00384315"/>
    <w:rsid w:val="00384428"/>
    <w:rsid w:val="0038447B"/>
    <w:rsid w:val="003844CB"/>
    <w:rsid w:val="0038468C"/>
    <w:rsid w:val="003846DC"/>
    <w:rsid w:val="00384A3C"/>
    <w:rsid w:val="00384B8B"/>
    <w:rsid w:val="00384E1A"/>
    <w:rsid w:val="00384FBA"/>
    <w:rsid w:val="00385087"/>
    <w:rsid w:val="003850AF"/>
    <w:rsid w:val="0038516B"/>
    <w:rsid w:val="003851E5"/>
    <w:rsid w:val="00385213"/>
    <w:rsid w:val="00385475"/>
    <w:rsid w:val="0038571E"/>
    <w:rsid w:val="00385741"/>
    <w:rsid w:val="003857F3"/>
    <w:rsid w:val="00385E4D"/>
    <w:rsid w:val="00385E8A"/>
    <w:rsid w:val="00385FD4"/>
    <w:rsid w:val="00386011"/>
    <w:rsid w:val="003863C7"/>
    <w:rsid w:val="003864D8"/>
    <w:rsid w:val="00386897"/>
    <w:rsid w:val="00386997"/>
    <w:rsid w:val="00386DDC"/>
    <w:rsid w:val="00386ED9"/>
    <w:rsid w:val="003871EF"/>
    <w:rsid w:val="003873EF"/>
    <w:rsid w:val="003875AF"/>
    <w:rsid w:val="0038776B"/>
    <w:rsid w:val="003877E9"/>
    <w:rsid w:val="00387990"/>
    <w:rsid w:val="00387C6C"/>
    <w:rsid w:val="00387E0D"/>
    <w:rsid w:val="00387E52"/>
    <w:rsid w:val="00387E6C"/>
    <w:rsid w:val="00390015"/>
    <w:rsid w:val="0039006A"/>
    <w:rsid w:val="0039012B"/>
    <w:rsid w:val="003904B8"/>
    <w:rsid w:val="00390536"/>
    <w:rsid w:val="00390589"/>
    <w:rsid w:val="00390823"/>
    <w:rsid w:val="00390850"/>
    <w:rsid w:val="00390968"/>
    <w:rsid w:val="00390A78"/>
    <w:rsid w:val="00390ADF"/>
    <w:rsid w:val="00390B42"/>
    <w:rsid w:val="00390B7D"/>
    <w:rsid w:val="00390B8D"/>
    <w:rsid w:val="00390B98"/>
    <w:rsid w:val="00390E77"/>
    <w:rsid w:val="00390E96"/>
    <w:rsid w:val="00390F8C"/>
    <w:rsid w:val="00391058"/>
    <w:rsid w:val="003913E2"/>
    <w:rsid w:val="00391738"/>
    <w:rsid w:val="003919A6"/>
    <w:rsid w:val="00391BB2"/>
    <w:rsid w:val="00391C42"/>
    <w:rsid w:val="00391E4C"/>
    <w:rsid w:val="00391F6B"/>
    <w:rsid w:val="00392121"/>
    <w:rsid w:val="00392210"/>
    <w:rsid w:val="003922F6"/>
    <w:rsid w:val="00392452"/>
    <w:rsid w:val="00392A14"/>
    <w:rsid w:val="00392B9B"/>
    <w:rsid w:val="00392CEF"/>
    <w:rsid w:val="00392DA7"/>
    <w:rsid w:val="00392DDC"/>
    <w:rsid w:val="003931EA"/>
    <w:rsid w:val="00393227"/>
    <w:rsid w:val="003935D8"/>
    <w:rsid w:val="00393628"/>
    <w:rsid w:val="0039367E"/>
    <w:rsid w:val="00393716"/>
    <w:rsid w:val="003937A6"/>
    <w:rsid w:val="003938AA"/>
    <w:rsid w:val="0039398B"/>
    <w:rsid w:val="00393B29"/>
    <w:rsid w:val="00393B7E"/>
    <w:rsid w:val="00393DEC"/>
    <w:rsid w:val="00393ED3"/>
    <w:rsid w:val="0039406B"/>
    <w:rsid w:val="0039454A"/>
    <w:rsid w:val="0039459A"/>
    <w:rsid w:val="003945EE"/>
    <w:rsid w:val="00394669"/>
    <w:rsid w:val="00394677"/>
    <w:rsid w:val="003947AD"/>
    <w:rsid w:val="00394A2F"/>
    <w:rsid w:val="00394E67"/>
    <w:rsid w:val="00394EFA"/>
    <w:rsid w:val="00394F78"/>
    <w:rsid w:val="00394FBD"/>
    <w:rsid w:val="0039508E"/>
    <w:rsid w:val="003951C7"/>
    <w:rsid w:val="0039564D"/>
    <w:rsid w:val="00395659"/>
    <w:rsid w:val="00395BE9"/>
    <w:rsid w:val="00395DF8"/>
    <w:rsid w:val="00395EAF"/>
    <w:rsid w:val="00396407"/>
    <w:rsid w:val="0039640A"/>
    <w:rsid w:val="00396572"/>
    <w:rsid w:val="00396593"/>
    <w:rsid w:val="003965C0"/>
    <w:rsid w:val="003967A5"/>
    <w:rsid w:val="003968C0"/>
    <w:rsid w:val="00396F45"/>
    <w:rsid w:val="00396F50"/>
    <w:rsid w:val="00397023"/>
    <w:rsid w:val="00397267"/>
    <w:rsid w:val="00397431"/>
    <w:rsid w:val="0039759E"/>
    <w:rsid w:val="00397AA0"/>
    <w:rsid w:val="00397AF5"/>
    <w:rsid w:val="00397D4E"/>
    <w:rsid w:val="00397DD1"/>
    <w:rsid w:val="003A002D"/>
    <w:rsid w:val="003A0310"/>
    <w:rsid w:val="003A055B"/>
    <w:rsid w:val="003A074C"/>
    <w:rsid w:val="003A07F5"/>
    <w:rsid w:val="003A09C1"/>
    <w:rsid w:val="003A0B43"/>
    <w:rsid w:val="003A0CAB"/>
    <w:rsid w:val="003A0E04"/>
    <w:rsid w:val="003A0E8D"/>
    <w:rsid w:val="003A0F03"/>
    <w:rsid w:val="003A0F40"/>
    <w:rsid w:val="003A11F8"/>
    <w:rsid w:val="003A13CD"/>
    <w:rsid w:val="003A14DD"/>
    <w:rsid w:val="003A16F0"/>
    <w:rsid w:val="003A171D"/>
    <w:rsid w:val="003A178D"/>
    <w:rsid w:val="003A1B16"/>
    <w:rsid w:val="003A1CB9"/>
    <w:rsid w:val="003A1D00"/>
    <w:rsid w:val="003A1D50"/>
    <w:rsid w:val="003A1DCB"/>
    <w:rsid w:val="003A1E63"/>
    <w:rsid w:val="003A1F11"/>
    <w:rsid w:val="003A202D"/>
    <w:rsid w:val="003A276B"/>
    <w:rsid w:val="003A28BC"/>
    <w:rsid w:val="003A2A8B"/>
    <w:rsid w:val="003A2C5F"/>
    <w:rsid w:val="003A2E2C"/>
    <w:rsid w:val="003A2EED"/>
    <w:rsid w:val="003A2F3A"/>
    <w:rsid w:val="003A2FD2"/>
    <w:rsid w:val="003A30AA"/>
    <w:rsid w:val="003A3102"/>
    <w:rsid w:val="003A3142"/>
    <w:rsid w:val="003A359D"/>
    <w:rsid w:val="003A3610"/>
    <w:rsid w:val="003A36B6"/>
    <w:rsid w:val="003A36EA"/>
    <w:rsid w:val="003A383C"/>
    <w:rsid w:val="003A3AD9"/>
    <w:rsid w:val="003A3B5D"/>
    <w:rsid w:val="003A3CE9"/>
    <w:rsid w:val="003A3E00"/>
    <w:rsid w:val="003A40E3"/>
    <w:rsid w:val="003A4148"/>
    <w:rsid w:val="003A41B2"/>
    <w:rsid w:val="003A43F1"/>
    <w:rsid w:val="003A4414"/>
    <w:rsid w:val="003A44A9"/>
    <w:rsid w:val="003A44E9"/>
    <w:rsid w:val="003A466D"/>
    <w:rsid w:val="003A4B92"/>
    <w:rsid w:val="003A4CBC"/>
    <w:rsid w:val="003A4E5E"/>
    <w:rsid w:val="003A4E60"/>
    <w:rsid w:val="003A4FBA"/>
    <w:rsid w:val="003A5253"/>
    <w:rsid w:val="003A5444"/>
    <w:rsid w:val="003A5464"/>
    <w:rsid w:val="003A5576"/>
    <w:rsid w:val="003A58C7"/>
    <w:rsid w:val="003A5982"/>
    <w:rsid w:val="003A5A50"/>
    <w:rsid w:val="003A5A52"/>
    <w:rsid w:val="003A5C1A"/>
    <w:rsid w:val="003A5E2A"/>
    <w:rsid w:val="003A5E57"/>
    <w:rsid w:val="003A609F"/>
    <w:rsid w:val="003A610D"/>
    <w:rsid w:val="003A62C8"/>
    <w:rsid w:val="003A6350"/>
    <w:rsid w:val="003A63B6"/>
    <w:rsid w:val="003A63EA"/>
    <w:rsid w:val="003A6445"/>
    <w:rsid w:val="003A653A"/>
    <w:rsid w:val="003A6923"/>
    <w:rsid w:val="003A6A51"/>
    <w:rsid w:val="003A6A8F"/>
    <w:rsid w:val="003A6B3A"/>
    <w:rsid w:val="003A6B58"/>
    <w:rsid w:val="003A6ED0"/>
    <w:rsid w:val="003A6F65"/>
    <w:rsid w:val="003A7404"/>
    <w:rsid w:val="003A77C5"/>
    <w:rsid w:val="003A786F"/>
    <w:rsid w:val="003A792A"/>
    <w:rsid w:val="003A7AD1"/>
    <w:rsid w:val="003A7B43"/>
    <w:rsid w:val="003A7C35"/>
    <w:rsid w:val="003A7DAA"/>
    <w:rsid w:val="003A7E66"/>
    <w:rsid w:val="003B0114"/>
    <w:rsid w:val="003B012A"/>
    <w:rsid w:val="003B0234"/>
    <w:rsid w:val="003B026D"/>
    <w:rsid w:val="003B043F"/>
    <w:rsid w:val="003B05C0"/>
    <w:rsid w:val="003B0644"/>
    <w:rsid w:val="003B0DC5"/>
    <w:rsid w:val="003B0E5C"/>
    <w:rsid w:val="003B1114"/>
    <w:rsid w:val="003B1191"/>
    <w:rsid w:val="003B11BB"/>
    <w:rsid w:val="003B1220"/>
    <w:rsid w:val="003B1323"/>
    <w:rsid w:val="003B13F4"/>
    <w:rsid w:val="003B15DA"/>
    <w:rsid w:val="003B16F5"/>
    <w:rsid w:val="003B171D"/>
    <w:rsid w:val="003B17CF"/>
    <w:rsid w:val="003B18B2"/>
    <w:rsid w:val="003B1B4A"/>
    <w:rsid w:val="003B1C56"/>
    <w:rsid w:val="003B1D77"/>
    <w:rsid w:val="003B20E2"/>
    <w:rsid w:val="003B21EE"/>
    <w:rsid w:val="003B234C"/>
    <w:rsid w:val="003B280D"/>
    <w:rsid w:val="003B282A"/>
    <w:rsid w:val="003B297C"/>
    <w:rsid w:val="003B2C7A"/>
    <w:rsid w:val="003B2E53"/>
    <w:rsid w:val="003B3603"/>
    <w:rsid w:val="003B3813"/>
    <w:rsid w:val="003B3D1C"/>
    <w:rsid w:val="003B3D2F"/>
    <w:rsid w:val="003B41B3"/>
    <w:rsid w:val="003B42F8"/>
    <w:rsid w:val="003B44C8"/>
    <w:rsid w:val="003B4A36"/>
    <w:rsid w:val="003B4B20"/>
    <w:rsid w:val="003B4B4F"/>
    <w:rsid w:val="003B4CAB"/>
    <w:rsid w:val="003B4CFE"/>
    <w:rsid w:val="003B4D56"/>
    <w:rsid w:val="003B4E4D"/>
    <w:rsid w:val="003B4F47"/>
    <w:rsid w:val="003B4FBE"/>
    <w:rsid w:val="003B530D"/>
    <w:rsid w:val="003B542C"/>
    <w:rsid w:val="003B5666"/>
    <w:rsid w:val="003B5A7E"/>
    <w:rsid w:val="003B5AF5"/>
    <w:rsid w:val="003B5C84"/>
    <w:rsid w:val="003B5E0E"/>
    <w:rsid w:val="003B5EB6"/>
    <w:rsid w:val="003B5F17"/>
    <w:rsid w:val="003B6066"/>
    <w:rsid w:val="003B6478"/>
    <w:rsid w:val="003B662C"/>
    <w:rsid w:val="003B66F6"/>
    <w:rsid w:val="003B6AF4"/>
    <w:rsid w:val="003B741A"/>
    <w:rsid w:val="003B75FF"/>
    <w:rsid w:val="003B7713"/>
    <w:rsid w:val="003B77D3"/>
    <w:rsid w:val="003B783A"/>
    <w:rsid w:val="003B7983"/>
    <w:rsid w:val="003B7A09"/>
    <w:rsid w:val="003B7DC4"/>
    <w:rsid w:val="003B7F15"/>
    <w:rsid w:val="003C0217"/>
    <w:rsid w:val="003C02BA"/>
    <w:rsid w:val="003C064C"/>
    <w:rsid w:val="003C095C"/>
    <w:rsid w:val="003C0A3E"/>
    <w:rsid w:val="003C0A4D"/>
    <w:rsid w:val="003C0B0A"/>
    <w:rsid w:val="003C0B40"/>
    <w:rsid w:val="003C0C8B"/>
    <w:rsid w:val="003C0D06"/>
    <w:rsid w:val="003C0DE2"/>
    <w:rsid w:val="003C0E00"/>
    <w:rsid w:val="003C0E45"/>
    <w:rsid w:val="003C0F40"/>
    <w:rsid w:val="003C0F82"/>
    <w:rsid w:val="003C11A3"/>
    <w:rsid w:val="003C1456"/>
    <w:rsid w:val="003C1529"/>
    <w:rsid w:val="003C15D7"/>
    <w:rsid w:val="003C15F0"/>
    <w:rsid w:val="003C1774"/>
    <w:rsid w:val="003C1C1C"/>
    <w:rsid w:val="003C1C79"/>
    <w:rsid w:val="003C1CC3"/>
    <w:rsid w:val="003C1D00"/>
    <w:rsid w:val="003C1D59"/>
    <w:rsid w:val="003C1DEC"/>
    <w:rsid w:val="003C1DF3"/>
    <w:rsid w:val="003C220A"/>
    <w:rsid w:val="003C2479"/>
    <w:rsid w:val="003C2766"/>
    <w:rsid w:val="003C279A"/>
    <w:rsid w:val="003C29E2"/>
    <w:rsid w:val="003C2BA8"/>
    <w:rsid w:val="003C2CEC"/>
    <w:rsid w:val="003C2F0C"/>
    <w:rsid w:val="003C2F6B"/>
    <w:rsid w:val="003C2FA6"/>
    <w:rsid w:val="003C3598"/>
    <w:rsid w:val="003C35AE"/>
    <w:rsid w:val="003C3BC3"/>
    <w:rsid w:val="003C3F69"/>
    <w:rsid w:val="003C3FDD"/>
    <w:rsid w:val="003C4078"/>
    <w:rsid w:val="003C410C"/>
    <w:rsid w:val="003C49B1"/>
    <w:rsid w:val="003C4A14"/>
    <w:rsid w:val="003C4A90"/>
    <w:rsid w:val="003C4AAF"/>
    <w:rsid w:val="003C4B7A"/>
    <w:rsid w:val="003C4BBF"/>
    <w:rsid w:val="003C4C18"/>
    <w:rsid w:val="003C4E35"/>
    <w:rsid w:val="003C4E66"/>
    <w:rsid w:val="003C4E99"/>
    <w:rsid w:val="003C5041"/>
    <w:rsid w:val="003C53A8"/>
    <w:rsid w:val="003C54D6"/>
    <w:rsid w:val="003C555C"/>
    <w:rsid w:val="003C56D3"/>
    <w:rsid w:val="003C5D3B"/>
    <w:rsid w:val="003C5E32"/>
    <w:rsid w:val="003C5F19"/>
    <w:rsid w:val="003C611A"/>
    <w:rsid w:val="003C61C2"/>
    <w:rsid w:val="003C6601"/>
    <w:rsid w:val="003C6643"/>
    <w:rsid w:val="003C668C"/>
    <w:rsid w:val="003C6A40"/>
    <w:rsid w:val="003C6BB0"/>
    <w:rsid w:val="003C6D82"/>
    <w:rsid w:val="003C6F41"/>
    <w:rsid w:val="003C742F"/>
    <w:rsid w:val="003C7558"/>
    <w:rsid w:val="003C760B"/>
    <w:rsid w:val="003C7822"/>
    <w:rsid w:val="003C7884"/>
    <w:rsid w:val="003C7935"/>
    <w:rsid w:val="003C7BA2"/>
    <w:rsid w:val="003C7C23"/>
    <w:rsid w:val="003C7F0F"/>
    <w:rsid w:val="003C7F7E"/>
    <w:rsid w:val="003D08EB"/>
    <w:rsid w:val="003D0AEF"/>
    <w:rsid w:val="003D0BA3"/>
    <w:rsid w:val="003D0DF9"/>
    <w:rsid w:val="003D1066"/>
    <w:rsid w:val="003D11A7"/>
    <w:rsid w:val="003D12A1"/>
    <w:rsid w:val="003D13AA"/>
    <w:rsid w:val="003D1569"/>
    <w:rsid w:val="003D15F0"/>
    <w:rsid w:val="003D166D"/>
    <w:rsid w:val="003D1785"/>
    <w:rsid w:val="003D181F"/>
    <w:rsid w:val="003D18C4"/>
    <w:rsid w:val="003D194B"/>
    <w:rsid w:val="003D1BB8"/>
    <w:rsid w:val="003D1BEC"/>
    <w:rsid w:val="003D2102"/>
    <w:rsid w:val="003D22EE"/>
    <w:rsid w:val="003D2481"/>
    <w:rsid w:val="003D2499"/>
    <w:rsid w:val="003D2921"/>
    <w:rsid w:val="003D29D6"/>
    <w:rsid w:val="003D2A99"/>
    <w:rsid w:val="003D2AF0"/>
    <w:rsid w:val="003D2B9D"/>
    <w:rsid w:val="003D2C58"/>
    <w:rsid w:val="003D2CEB"/>
    <w:rsid w:val="003D2D6D"/>
    <w:rsid w:val="003D30D0"/>
    <w:rsid w:val="003D3181"/>
    <w:rsid w:val="003D32E8"/>
    <w:rsid w:val="003D3549"/>
    <w:rsid w:val="003D35F3"/>
    <w:rsid w:val="003D365B"/>
    <w:rsid w:val="003D36C5"/>
    <w:rsid w:val="003D3738"/>
    <w:rsid w:val="003D377E"/>
    <w:rsid w:val="003D398B"/>
    <w:rsid w:val="003D3F44"/>
    <w:rsid w:val="003D3F4C"/>
    <w:rsid w:val="003D3FEC"/>
    <w:rsid w:val="003D403D"/>
    <w:rsid w:val="003D4108"/>
    <w:rsid w:val="003D4384"/>
    <w:rsid w:val="003D43B4"/>
    <w:rsid w:val="003D446F"/>
    <w:rsid w:val="003D44AD"/>
    <w:rsid w:val="003D49B0"/>
    <w:rsid w:val="003D4B18"/>
    <w:rsid w:val="003D4BD4"/>
    <w:rsid w:val="003D4DBA"/>
    <w:rsid w:val="003D4F73"/>
    <w:rsid w:val="003D5101"/>
    <w:rsid w:val="003D5112"/>
    <w:rsid w:val="003D5331"/>
    <w:rsid w:val="003D54DD"/>
    <w:rsid w:val="003D5549"/>
    <w:rsid w:val="003D55D8"/>
    <w:rsid w:val="003D5823"/>
    <w:rsid w:val="003D58F2"/>
    <w:rsid w:val="003D61E5"/>
    <w:rsid w:val="003D642E"/>
    <w:rsid w:val="003D6479"/>
    <w:rsid w:val="003D664A"/>
    <w:rsid w:val="003D6656"/>
    <w:rsid w:val="003D6CAB"/>
    <w:rsid w:val="003D706E"/>
    <w:rsid w:val="003D70AD"/>
    <w:rsid w:val="003D729F"/>
    <w:rsid w:val="003D73E4"/>
    <w:rsid w:val="003D740B"/>
    <w:rsid w:val="003D754C"/>
    <w:rsid w:val="003D7626"/>
    <w:rsid w:val="003D7733"/>
    <w:rsid w:val="003D79D0"/>
    <w:rsid w:val="003D7A5E"/>
    <w:rsid w:val="003D7AEE"/>
    <w:rsid w:val="003D7B9E"/>
    <w:rsid w:val="003D7C97"/>
    <w:rsid w:val="003D7D03"/>
    <w:rsid w:val="003D7E62"/>
    <w:rsid w:val="003D7FE1"/>
    <w:rsid w:val="003E003E"/>
    <w:rsid w:val="003E023A"/>
    <w:rsid w:val="003E034D"/>
    <w:rsid w:val="003E0702"/>
    <w:rsid w:val="003E0849"/>
    <w:rsid w:val="003E09E4"/>
    <w:rsid w:val="003E0AEE"/>
    <w:rsid w:val="003E0C89"/>
    <w:rsid w:val="003E0E46"/>
    <w:rsid w:val="003E10C8"/>
    <w:rsid w:val="003E120B"/>
    <w:rsid w:val="003E128D"/>
    <w:rsid w:val="003E1427"/>
    <w:rsid w:val="003E1616"/>
    <w:rsid w:val="003E1696"/>
    <w:rsid w:val="003E175D"/>
    <w:rsid w:val="003E176F"/>
    <w:rsid w:val="003E17BC"/>
    <w:rsid w:val="003E1A70"/>
    <w:rsid w:val="003E1D50"/>
    <w:rsid w:val="003E2213"/>
    <w:rsid w:val="003E2243"/>
    <w:rsid w:val="003E22EC"/>
    <w:rsid w:val="003E23EF"/>
    <w:rsid w:val="003E242B"/>
    <w:rsid w:val="003E2519"/>
    <w:rsid w:val="003E252A"/>
    <w:rsid w:val="003E2578"/>
    <w:rsid w:val="003E2714"/>
    <w:rsid w:val="003E2C37"/>
    <w:rsid w:val="003E2CD8"/>
    <w:rsid w:val="003E2E52"/>
    <w:rsid w:val="003E2FC7"/>
    <w:rsid w:val="003E3758"/>
    <w:rsid w:val="003E37B3"/>
    <w:rsid w:val="003E37D2"/>
    <w:rsid w:val="003E398B"/>
    <w:rsid w:val="003E3C2B"/>
    <w:rsid w:val="003E3C6F"/>
    <w:rsid w:val="003E3E1F"/>
    <w:rsid w:val="003E403F"/>
    <w:rsid w:val="003E40CC"/>
    <w:rsid w:val="003E43A1"/>
    <w:rsid w:val="003E4406"/>
    <w:rsid w:val="003E4499"/>
    <w:rsid w:val="003E44BC"/>
    <w:rsid w:val="003E4678"/>
    <w:rsid w:val="003E4701"/>
    <w:rsid w:val="003E47D6"/>
    <w:rsid w:val="003E4AC1"/>
    <w:rsid w:val="003E4AF7"/>
    <w:rsid w:val="003E4B92"/>
    <w:rsid w:val="003E4B93"/>
    <w:rsid w:val="003E4E6A"/>
    <w:rsid w:val="003E5130"/>
    <w:rsid w:val="003E5312"/>
    <w:rsid w:val="003E53F9"/>
    <w:rsid w:val="003E55E6"/>
    <w:rsid w:val="003E589B"/>
    <w:rsid w:val="003E596D"/>
    <w:rsid w:val="003E5D80"/>
    <w:rsid w:val="003E5DE3"/>
    <w:rsid w:val="003E5E20"/>
    <w:rsid w:val="003E5E99"/>
    <w:rsid w:val="003E615D"/>
    <w:rsid w:val="003E6248"/>
    <w:rsid w:val="003E635F"/>
    <w:rsid w:val="003E63E7"/>
    <w:rsid w:val="003E6A65"/>
    <w:rsid w:val="003E6B56"/>
    <w:rsid w:val="003E6D49"/>
    <w:rsid w:val="003E7327"/>
    <w:rsid w:val="003E784F"/>
    <w:rsid w:val="003E78CD"/>
    <w:rsid w:val="003E7E90"/>
    <w:rsid w:val="003F0197"/>
    <w:rsid w:val="003F01D4"/>
    <w:rsid w:val="003F049A"/>
    <w:rsid w:val="003F07DA"/>
    <w:rsid w:val="003F08C2"/>
    <w:rsid w:val="003F0913"/>
    <w:rsid w:val="003F095E"/>
    <w:rsid w:val="003F0B60"/>
    <w:rsid w:val="003F0B9A"/>
    <w:rsid w:val="003F102B"/>
    <w:rsid w:val="003F10D2"/>
    <w:rsid w:val="003F136E"/>
    <w:rsid w:val="003F13CA"/>
    <w:rsid w:val="003F1577"/>
    <w:rsid w:val="003F1842"/>
    <w:rsid w:val="003F1A1A"/>
    <w:rsid w:val="003F1A27"/>
    <w:rsid w:val="003F1B93"/>
    <w:rsid w:val="003F1DB1"/>
    <w:rsid w:val="003F20D4"/>
    <w:rsid w:val="003F224D"/>
    <w:rsid w:val="003F231E"/>
    <w:rsid w:val="003F26D0"/>
    <w:rsid w:val="003F2729"/>
    <w:rsid w:val="003F2A07"/>
    <w:rsid w:val="003F2DCB"/>
    <w:rsid w:val="003F2F5A"/>
    <w:rsid w:val="003F2FEE"/>
    <w:rsid w:val="003F348B"/>
    <w:rsid w:val="003F357A"/>
    <w:rsid w:val="003F3916"/>
    <w:rsid w:val="003F3AF2"/>
    <w:rsid w:val="003F3F96"/>
    <w:rsid w:val="003F4236"/>
    <w:rsid w:val="003F423E"/>
    <w:rsid w:val="003F449B"/>
    <w:rsid w:val="003F47EB"/>
    <w:rsid w:val="003F4A6B"/>
    <w:rsid w:val="003F50C1"/>
    <w:rsid w:val="003F52BC"/>
    <w:rsid w:val="003F531D"/>
    <w:rsid w:val="003F54D6"/>
    <w:rsid w:val="003F57AC"/>
    <w:rsid w:val="003F58D6"/>
    <w:rsid w:val="003F59DD"/>
    <w:rsid w:val="003F5CDA"/>
    <w:rsid w:val="003F5CF4"/>
    <w:rsid w:val="003F5F0F"/>
    <w:rsid w:val="003F603E"/>
    <w:rsid w:val="003F610A"/>
    <w:rsid w:val="003F61AD"/>
    <w:rsid w:val="003F6233"/>
    <w:rsid w:val="003F638B"/>
    <w:rsid w:val="003F656C"/>
    <w:rsid w:val="003F65A6"/>
    <w:rsid w:val="003F6632"/>
    <w:rsid w:val="003F6818"/>
    <w:rsid w:val="003F69BA"/>
    <w:rsid w:val="003F6C4F"/>
    <w:rsid w:val="003F6E4B"/>
    <w:rsid w:val="003F7057"/>
    <w:rsid w:val="003F73CD"/>
    <w:rsid w:val="003F771A"/>
    <w:rsid w:val="003F7A57"/>
    <w:rsid w:val="003F7AA7"/>
    <w:rsid w:val="003F7AA8"/>
    <w:rsid w:val="003F7C4C"/>
    <w:rsid w:val="003F7DAF"/>
    <w:rsid w:val="00400088"/>
    <w:rsid w:val="004000BF"/>
    <w:rsid w:val="004001C6"/>
    <w:rsid w:val="004001CB"/>
    <w:rsid w:val="004001F1"/>
    <w:rsid w:val="004002C2"/>
    <w:rsid w:val="0040095C"/>
    <w:rsid w:val="004009C7"/>
    <w:rsid w:val="00400B1F"/>
    <w:rsid w:val="00400D23"/>
    <w:rsid w:val="00400E93"/>
    <w:rsid w:val="00401079"/>
    <w:rsid w:val="004011E2"/>
    <w:rsid w:val="0040131F"/>
    <w:rsid w:val="004016DC"/>
    <w:rsid w:val="00401703"/>
    <w:rsid w:val="004017B9"/>
    <w:rsid w:val="004018A2"/>
    <w:rsid w:val="00401A6A"/>
    <w:rsid w:val="00401A77"/>
    <w:rsid w:val="00401B59"/>
    <w:rsid w:val="00401B9E"/>
    <w:rsid w:val="00401C1A"/>
    <w:rsid w:val="00401D94"/>
    <w:rsid w:val="00401E6F"/>
    <w:rsid w:val="00401E71"/>
    <w:rsid w:val="00402066"/>
    <w:rsid w:val="0040209C"/>
    <w:rsid w:val="004022F3"/>
    <w:rsid w:val="00402634"/>
    <w:rsid w:val="004027D2"/>
    <w:rsid w:val="004028F7"/>
    <w:rsid w:val="00402F2F"/>
    <w:rsid w:val="00402F6E"/>
    <w:rsid w:val="00403128"/>
    <w:rsid w:val="004037E7"/>
    <w:rsid w:val="004039E2"/>
    <w:rsid w:val="00403AD6"/>
    <w:rsid w:val="00403C11"/>
    <w:rsid w:val="00403FFB"/>
    <w:rsid w:val="004043DB"/>
    <w:rsid w:val="00404405"/>
    <w:rsid w:val="0040459A"/>
    <w:rsid w:val="0040462D"/>
    <w:rsid w:val="004046B1"/>
    <w:rsid w:val="0040484D"/>
    <w:rsid w:val="00404874"/>
    <w:rsid w:val="00404881"/>
    <w:rsid w:val="0040495F"/>
    <w:rsid w:val="00404A5A"/>
    <w:rsid w:val="00404AE3"/>
    <w:rsid w:val="00404BE5"/>
    <w:rsid w:val="004050FE"/>
    <w:rsid w:val="0040519B"/>
    <w:rsid w:val="00405438"/>
    <w:rsid w:val="00405468"/>
    <w:rsid w:val="00405591"/>
    <w:rsid w:val="004059F5"/>
    <w:rsid w:val="00405D99"/>
    <w:rsid w:val="00405ECD"/>
    <w:rsid w:val="004060B9"/>
    <w:rsid w:val="0040653D"/>
    <w:rsid w:val="0040654B"/>
    <w:rsid w:val="00406892"/>
    <w:rsid w:val="00406E8E"/>
    <w:rsid w:val="00406F19"/>
    <w:rsid w:val="004071E5"/>
    <w:rsid w:val="00407676"/>
    <w:rsid w:val="0040783C"/>
    <w:rsid w:val="00407B25"/>
    <w:rsid w:val="00407B31"/>
    <w:rsid w:val="00407B98"/>
    <w:rsid w:val="00410413"/>
    <w:rsid w:val="0041060F"/>
    <w:rsid w:val="0041074E"/>
    <w:rsid w:val="00410947"/>
    <w:rsid w:val="00410F31"/>
    <w:rsid w:val="0041136A"/>
    <w:rsid w:val="0041136D"/>
    <w:rsid w:val="0041141C"/>
    <w:rsid w:val="00411436"/>
    <w:rsid w:val="0041144B"/>
    <w:rsid w:val="00411564"/>
    <w:rsid w:val="00411678"/>
    <w:rsid w:val="0041172D"/>
    <w:rsid w:val="00411D63"/>
    <w:rsid w:val="00411E7F"/>
    <w:rsid w:val="00411E80"/>
    <w:rsid w:val="00411EBB"/>
    <w:rsid w:val="00412061"/>
    <w:rsid w:val="00412072"/>
    <w:rsid w:val="00412B4D"/>
    <w:rsid w:val="00412B58"/>
    <w:rsid w:val="00412F15"/>
    <w:rsid w:val="00412F62"/>
    <w:rsid w:val="00413296"/>
    <w:rsid w:val="00413741"/>
    <w:rsid w:val="00413882"/>
    <w:rsid w:val="0041399C"/>
    <w:rsid w:val="00413D54"/>
    <w:rsid w:val="00414115"/>
    <w:rsid w:val="0041427D"/>
    <w:rsid w:val="00414600"/>
    <w:rsid w:val="0041463A"/>
    <w:rsid w:val="004149C8"/>
    <w:rsid w:val="00414A92"/>
    <w:rsid w:val="00414BBC"/>
    <w:rsid w:val="00414C85"/>
    <w:rsid w:val="00414EFB"/>
    <w:rsid w:val="00414F47"/>
    <w:rsid w:val="00415388"/>
    <w:rsid w:val="00415404"/>
    <w:rsid w:val="004158FB"/>
    <w:rsid w:val="004159F1"/>
    <w:rsid w:val="00415ABF"/>
    <w:rsid w:val="00415C0F"/>
    <w:rsid w:val="00415E42"/>
    <w:rsid w:val="00416074"/>
    <w:rsid w:val="004162F2"/>
    <w:rsid w:val="00416563"/>
    <w:rsid w:val="00416620"/>
    <w:rsid w:val="00416704"/>
    <w:rsid w:val="0041674B"/>
    <w:rsid w:val="004167AB"/>
    <w:rsid w:val="0041689F"/>
    <w:rsid w:val="004168A6"/>
    <w:rsid w:val="004169F0"/>
    <w:rsid w:val="00416B04"/>
    <w:rsid w:val="00416B4E"/>
    <w:rsid w:val="00416CC4"/>
    <w:rsid w:val="00416E3E"/>
    <w:rsid w:val="00416EF8"/>
    <w:rsid w:val="00417214"/>
    <w:rsid w:val="00417644"/>
    <w:rsid w:val="00417839"/>
    <w:rsid w:val="0041796A"/>
    <w:rsid w:val="00417A60"/>
    <w:rsid w:val="00417C3F"/>
    <w:rsid w:val="00417C51"/>
    <w:rsid w:val="00417EDE"/>
    <w:rsid w:val="00417F73"/>
    <w:rsid w:val="0042028A"/>
    <w:rsid w:val="00420A18"/>
    <w:rsid w:val="00420BB5"/>
    <w:rsid w:val="00420DD2"/>
    <w:rsid w:val="00420E8B"/>
    <w:rsid w:val="00420F2D"/>
    <w:rsid w:val="00421305"/>
    <w:rsid w:val="0042147D"/>
    <w:rsid w:val="004214CE"/>
    <w:rsid w:val="004218A7"/>
    <w:rsid w:val="004218AF"/>
    <w:rsid w:val="00421B03"/>
    <w:rsid w:val="00421BD8"/>
    <w:rsid w:val="00421E97"/>
    <w:rsid w:val="00421EE0"/>
    <w:rsid w:val="00421F3A"/>
    <w:rsid w:val="00422570"/>
    <w:rsid w:val="00422694"/>
    <w:rsid w:val="0042269F"/>
    <w:rsid w:val="0042272B"/>
    <w:rsid w:val="00422920"/>
    <w:rsid w:val="00422A96"/>
    <w:rsid w:val="00422B31"/>
    <w:rsid w:val="00422D9A"/>
    <w:rsid w:val="00422EAC"/>
    <w:rsid w:val="004232B8"/>
    <w:rsid w:val="004234DE"/>
    <w:rsid w:val="004234E0"/>
    <w:rsid w:val="00423761"/>
    <w:rsid w:val="00423891"/>
    <w:rsid w:val="00423D1A"/>
    <w:rsid w:val="00424242"/>
    <w:rsid w:val="004242EA"/>
    <w:rsid w:val="0042463E"/>
    <w:rsid w:val="004246E4"/>
    <w:rsid w:val="00424729"/>
    <w:rsid w:val="004247F5"/>
    <w:rsid w:val="00424909"/>
    <w:rsid w:val="00424B88"/>
    <w:rsid w:val="00425081"/>
    <w:rsid w:val="00425097"/>
    <w:rsid w:val="004251DC"/>
    <w:rsid w:val="004254A7"/>
    <w:rsid w:val="004255A3"/>
    <w:rsid w:val="004256F2"/>
    <w:rsid w:val="004256FF"/>
    <w:rsid w:val="00425A03"/>
    <w:rsid w:val="00425BEA"/>
    <w:rsid w:val="00425F0A"/>
    <w:rsid w:val="00426524"/>
    <w:rsid w:val="004268CA"/>
    <w:rsid w:val="00426991"/>
    <w:rsid w:val="00426AE0"/>
    <w:rsid w:val="00426AF3"/>
    <w:rsid w:val="00426B1F"/>
    <w:rsid w:val="00426B59"/>
    <w:rsid w:val="00426CF8"/>
    <w:rsid w:val="00426D39"/>
    <w:rsid w:val="0042713A"/>
    <w:rsid w:val="0042731A"/>
    <w:rsid w:val="004274D8"/>
    <w:rsid w:val="004274EF"/>
    <w:rsid w:val="004276BA"/>
    <w:rsid w:val="00427873"/>
    <w:rsid w:val="00427C21"/>
    <w:rsid w:val="00427CC5"/>
    <w:rsid w:val="00427F2D"/>
    <w:rsid w:val="00430085"/>
    <w:rsid w:val="0043023F"/>
    <w:rsid w:val="00430445"/>
    <w:rsid w:val="00430523"/>
    <w:rsid w:val="0043056F"/>
    <w:rsid w:val="00430792"/>
    <w:rsid w:val="00430A6E"/>
    <w:rsid w:val="00430AFE"/>
    <w:rsid w:val="00430B65"/>
    <w:rsid w:val="00430B9B"/>
    <w:rsid w:val="00430E59"/>
    <w:rsid w:val="00430FE9"/>
    <w:rsid w:val="00431010"/>
    <w:rsid w:val="004310BA"/>
    <w:rsid w:val="004310DC"/>
    <w:rsid w:val="004311F4"/>
    <w:rsid w:val="004311FE"/>
    <w:rsid w:val="00431292"/>
    <w:rsid w:val="004312FD"/>
    <w:rsid w:val="00431304"/>
    <w:rsid w:val="0043135D"/>
    <w:rsid w:val="00431497"/>
    <w:rsid w:val="004315B9"/>
    <w:rsid w:val="00431666"/>
    <w:rsid w:val="004316FA"/>
    <w:rsid w:val="004318D8"/>
    <w:rsid w:val="00431CE1"/>
    <w:rsid w:val="00431CF4"/>
    <w:rsid w:val="00431CF6"/>
    <w:rsid w:val="00432345"/>
    <w:rsid w:val="004326EA"/>
    <w:rsid w:val="004327CE"/>
    <w:rsid w:val="004327EF"/>
    <w:rsid w:val="00432C22"/>
    <w:rsid w:val="00432CF3"/>
    <w:rsid w:val="00432D4B"/>
    <w:rsid w:val="00432E5F"/>
    <w:rsid w:val="00432F95"/>
    <w:rsid w:val="0043320F"/>
    <w:rsid w:val="0043332D"/>
    <w:rsid w:val="00433638"/>
    <w:rsid w:val="0043369A"/>
    <w:rsid w:val="00433B3E"/>
    <w:rsid w:val="00433E05"/>
    <w:rsid w:val="00433EAB"/>
    <w:rsid w:val="00433F3A"/>
    <w:rsid w:val="004343A8"/>
    <w:rsid w:val="004345BB"/>
    <w:rsid w:val="0043464B"/>
    <w:rsid w:val="0043467F"/>
    <w:rsid w:val="004348E3"/>
    <w:rsid w:val="00434BFF"/>
    <w:rsid w:val="004358A5"/>
    <w:rsid w:val="00435BFE"/>
    <w:rsid w:val="00435DE4"/>
    <w:rsid w:val="00435E06"/>
    <w:rsid w:val="00435FF0"/>
    <w:rsid w:val="0043618B"/>
    <w:rsid w:val="00436253"/>
    <w:rsid w:val="004369D3"/>
    <w:rsid w:val="00436A67"/>
    <w:rsid w:val="00436AA4"/>
    <w:rsid w:val="00436B25"/>
    <w:rsid w:val="00436BF0"/>
    <w:rsid w:val="00436C45"/>
    <w:rsid w:val="00436E51"/>
    <w:rsid w:val="004371AD"/>
    <w:rsid w:val="004372D8"/>
    <w:rsid w:val="00437391"/>
    <w:rsid w:val="00437419"/>
    <w:rsid w:val="00437910"/>
    <w:rsid w:val="00437BC4"/>
    <w:rsid w:val="00437C16"/>
    <w:rsid w:val="00437CFC"/>
    <w:rsid w:val="00437F79"/>
    <w:rsid w:val="00440094"/>
    <w:rsid w:val="0044009C"/>
    <w:rsid w:val="004400C0"/>
    <w:rsid w:val="004402E7"/>
    <w:rsid w:val="0044034F"/>
    <w:rsid w:val="004405E5"/>
    <w:rsid w:val="00440733"/>
    <w:rsid w:val="0044091E"/>
    <w:rsid w:val="0044092A"/>
    <w:rsid w:val="00440932"/>
    <w:rsid w:val="00440D65"/>
    <w:rsid w:val="00440F13"/>
    <w:rsid w:val="004411CC"/>
    <w:rsid w:val="0044149A"/>
    <w:rsid w:val="00441527"/>
    <w:rsid w:val="00441590"/>
    <w:rsid w:val="0044177B"/>
    <w:rsid w:val="00441889"/>
    <w:rsid w:val="00441AF8"/>
    <w:rsid w:val="00441C6F"/>
    <w:rsid w:val="00441E43"/>
    <w:rsid w:val="0044200E"/>
    <w:rsid w:val="004424CB"/>
    <w:rsid w:val="004426DA"/>
    <w:rsid w:val="00442919"/>
    <w:rsid w:val="00442BFD"/>
    <w:rsid w:val="00442EB5"/>
    <w:rsid w:val="00442F1E"/>
    <w:rsid w:val="0044300D"/>
    <w:rsid w:val="00443279"/>
    <w:rsid w:val="00443408"/>
    <w:rsid w:val="00443500"/>
    <w:rsid w:val="004437BD"/>
    <w:rsid w:val="004437FC"/>
    <w:rsid w:val="00443A7C"/>
    <w:rsid w:val="00443BB9"/>
    <w:rsid w:val="00443CA6"/>
    <w:rsid w:val="00443CD0"/>
    <w:rsid w:val="00443E87"/>
    <w:rsid w:val="00443FCE"/>
    <w:rsid w:val="0044410E"/>
    <w:rsid w:val="00444159"/>
    <w:rsid w:val="0044431C"/>
    <w:rsid w:val="004444C4"/>
    <w:rsid w:val="00444E74"/>
    <w:rsid w:val="0044501E"/>
    <w:rsid w:val="004450F3"/>
    <w:rsid w:val="004451BB"/>
    <w:rsid w:val="004452B7"/>
    <w:rsid w:val="004452CA"/>
    <w:rsid w:val="0044568A"/>
    <w:rsid w:val="0044570B"/>
    <w:rsid w:val="00445730"/>
    <w:rsid w:val="00445BEF"/>
    <w:rsid w:val="00445CB5"/>
    <w:rsid w:val="00445D03"/>
    <w:rsid w:val="00445ED2"/>
    <w:rsid w:val="0044602D"/>
    <w:rsid w:val="00446047"/>
    <w:rsid w:val="0044612E"/>
    <w:rsid w:val="0044635A"/>
    <w:rsid w:val="0044649D"/>
    <w:rsid w:val="00446555"/>
    <w:rsid w:val="004466A1"/>
    <w:rsid w:val="004466E6"/>
    <w:rsid w:val="004467D4"/>
    <w:rsid w:val="004468D7"/>
    <w:rsid w:val="00446A11"/>
    <w:rsid w:val="00446ABC"/>
    <w:rsid w:val="00446BF3"/>
    <w:rsid w:val="00446F4D"/>
    <w:rsid w:val="00446FC5"/>
    <w:rsid w:val="004471D2"/>
    <w:rsid w:val="00447364"/>
    <w:rsid w:val="004474E8"/>
    <w:rsid w:val="00447580"/>
    <w:rsid w:val="00447795"/>
    <w:rsid w:val="00447FBE"/>
    <w:rsid w:val="00450083"/>
    <w:rsid w:val="00450E90"/>
    <w:rsid w:val="00451223"/>
    <w:rsid w:val="00451636"/>
    <w:rsid w:val="004517D5"/>
    <w:rsid w:val="004518A0"/>
    <w:rsid w:val="00451A78"/>
    <w:rsid w:val="00451D70"/>
    <w:rsid w:val="00451E44"/>
    <w:rsid w:val="004520DE"/>
    <w:rsid w:val="004521D6"/>
    <w:rsid w:val="004521FF"/>
    <w:rsid w:val="0045238F"/>
    <w:rsid w:val="00452426"/>
    <w:rsid w:val="00452454"/>
    <w:rsid w:val="00452887"/>
    <w:rsid w:val="004528F9"/>
    <w:rsid w:val="00452C64"/>
    <w:rsid w:val="00452C6C"/>
    <w:rsid w:val="00452D07"/>
    <w:rsid w:val="00452DA0"/>
    <w:rsid w:val="00452DA9"/>
    <w:rsid w:val="00452F75"/>
    <w:rsid w:val="00452FD2"/>
    <w:rsid w:val="00453042"/>
    <w:rsid w:val="00453107"/>
    <w:rsid w:val="0045322E"/>
    <w:rsid w:val="004532C5"/>
    <w:rsid w:val="0045365F"/>
    <w:rsid w:val="004536FE"/>
    <w:rsid w:val="00453A51"/>
    <w:rsid w:val="00453B72"/>
    <w:rsid w:val="00453C28"/>
    <w:rsid w:val="00453D49"/>
    <w:rsid w:val="00453E6E"/>
    <w:rsid w:val="00454120"/>
    <w:rsid w:val="00454418"/>
    <w:rsid w:val="00454568"/>
    <w:rsid w:val="0045460A"/>
    <w:rsid w:val="00454708"/>
    <w:rsid w:val="00454854"/>
    <w:rsid w:val="0045498F"/>
    <w:rsid w:val="0045499C"/>
    <w:rsid w:val="00454B54"/>
    <w:rsid w:val="00454DD1"/>
    <w:rsid w:val="00454F20"/>
    <w:rsid w:val="00454FB1"/>
    <w:rsid w:val="00455939"/>
    <w:rsid w:val="00455AE3"/>
    <w:rsid w:val="00455CB0"/>
    <w:rsid w:val="0045615A"/>
    <w:rsid w:val="00456239"/>
    <w:rsid w:val="00456257"/>
    <w:rsid w:val="0045627B"/>
    <w:rsid w:val="00456D0E"/>
    <w:rsid w:val="00456D3B"/>
    <w:rsid w:val="00456D72"/>
    <w:rsid w:val="004570F1"/>
    <w:rsid w:val="004572EF"/>
    <w:rsid w:val="00457653"/>
    <w:rsid w:val="00457695"/>
    <w:rsid w:val="0045770D"/>
    <w:rsid w:val="00457C5A"/>
    <w:rsid w:val="00457CA1"/>
    <w:rsid w:val="00457D5C"/>
    <w:rsid w:val="00457ECC"/>
    <w:rsid w:val="00457F35"/>
    <w:rsid w:val="00457F7F"/>
    <w:rsid w:val="0046018E"/>
    <w:rsid w:val="004603CF"/>
    <w:rsid w:val="004605CC"/>
    <w:rsid w:val="004605E0"/>
    <w:rsid w:val="0046070B"/>
    <w:rsid w:val="00460809"/>
    <w:rsid w:val="00460832"/>
    <w:rsid w:val="00460B0A"/>
    <w:rsid w:val="00460B5E"/>
    <w:rsid w:val="00460CD4"/>
    <w:rsid w:val="00460D72"/>
    <w:rsid w:val="00460D7A"/>
    <w:rsid w:val="0046102F"/>
    <w:rsid w:val="00461159"/>
    <w:rsid w:val="0046122A"/>
    <w:rsid w:val="00461373"/>
    <w:rsid w:val="004615FD"/>
    <w:rsid w:val="0046168B"/>
    <w:rsid w:val="0046172E"/>
    <w:rsid w:val="004617A1"/>
    <w:rsid w:val="00461841"/>
    <w:rsid w:val="00461ACA"/>
    <w:rsid w:val="00461B55"/>
    <w:rsid w:val="00461DEB"/>
    <w:rsid w:val="00461E58"/>
    <w:rsid w:val="00461EDF"/>
    <w:rsid w:val="00461F2E"/>
    <w:rsid w:val="00462369"/>
    <w:rsid w:val="0046257D"/>
    <w:rsid w:val="00462A8E"/>
    <w:rsid w:val="00462C94"/>
    <w:rsid w:val="00462D34"/>
    <w:rsid w:val="00462E4C"/>
    <w:rsid w:val="00462F62"/>
    <w:rsid w:val="0046362E"/>
    <w:rsid w:val="00463686"/>
    <w:rsid w:val="004636FA"/>
    <w:rsid w:val="004637E3"/>
    <w:rsid w:val="00463CA8"/>
    <w:rsid w:val="00463D57"/>
    <w:rsid w:val="00463F77"/>
    <w:rsid w:val="0046419C"/>
    <w:rsid w:val="0046429A"/>
    <w:rsid w:val="00464418"/>
    <w:rsid w:val="00464B1A"/>
    <w:rsid w:val="00464BE8"/>
    <w:rsid w:val="00464BFF"/>
    <w:rsid w:val="00464D31"/>
    <w:rsid w:val="00464EAE"/>
    <w:rsid w:val="004652BC"/>
    <w:rsid w:val="004655F0"/>
    <w:rsid w:val="0046572C"/>
    <w:rsid w:val="004657DB"/>
    <w:rsid w:val="0046586B"/>
    <w:rsid w:val="004658FF"/>
    <w:rsid w:val="00465BC6"/>
    <w:rsid w:val="00465FEF"/>
    <w:rsid w:val="00466224"/>
    <w:rsid w:val="004666A4"/>
    <w:rsid w:val="00466AFB"/>
    <w:rsid w:val="00466BDC"/>
    <w:rsid w:val="00466C55"/>
    <w:rsid w:val="00466C71"/>
    <w:rsid w:val="00466D43"/>
    <w:rsid w:val="00466E95"/>
    <w:rsid w:val="00466EE5"/>
    <w:rsid w:val="00466FB7"/>
    <w:rsid w:val="004672B6"/>
    <w:rsid w:val="00467305"/>
    <w:rsid w:val="004673E3"/>
    <w:rsid w:val="00467492"/>
    <w:rsid w:val="00467676"/>
    <w:rsid w:val="00467773"/>
    <w:rsid w:val="00467841"/>
    <w:rsid w:val="00467955"/>
    <w:rsid w:val="00467D51"/>
    <w:rsid w:val="00467D69"/>
    <w:rsid w:val="00467FE0"/>
    <w:rsid w:val="00470666"/>
    <w:rsid w:val="0047074F"/>
    <w:rsid w:val="00470B13"/>
    <w:rsid w:val="00470C25"/>
    <w:rsid w:val="00470E7F"/>
    <w:rsid w:val="00470F36"/>
    <w:rsid w:val="00470FE5"/>
    <w:rsid w:val="00471399"/>
    <w:rsid w:val="00471468"/>
    <w:rsid w:val="00471A89"/>
    <w:rsid w:val="00471CBB"/>
    <w:rsid w:val="00471CBE"/>
    <w:rsid w:val="00471F44"/>
    <w:rsid w:val="0047233C"/>
    <w:rsid w:val="00472552"/>
    <w:rsid w:val="00472856"/>
    <w:rsid w:val="0047285A"/>
    <w:rsid w:val="00472919"/>
    <w:rsid w:val="0047292B"/>
    <w:rsid w:val="00472B19"/>
    <w:rsid w:val="00472B3D"/>
    <w:rsid w:val="00472CD3"/>
    <w:rsid w:val="00472DBE"/>
    <w:rsid w:val="00472DFD"/>
    <w:rsid w:val="00472E60"/>
    <w:rsid w:val="00472E7C"/>
    <w:rsid w:val="00473185"/>
    <w:rsid w:val="0047328C"/>
    <w:rsid w:val="0047357D"/>
    <w:rsid w:val="00473694"/>
    <w:rsid w:val="00473CFB"/>
    <w:rsid w:val="00473DAE"/>
    <w:rsid w:val="00473E02"/>
    <w:rsid w:val="00473F17"/>
    <w:rsid w:val="00473FA2"/>
    <w:rsid w:val="00473FF5"/>
    <w:rsid w:val="00474159"/>
    <w:rsid w:val="00474476"/>
    <w:rsid w:val="00474AE2"/>
    <w:rsid w:val="00474F09"/>
    <w:rsid w:val="00474F8D"/>
    <w:rsid w:val="00474FA9"/>
    <w:rsid w:val="00474FC3"/>
    <w:rsid w:val="00474FE4"/>
    <w:rsid w:val="0047525B"/>
    <w:rsid w:val="00475381"/>
    <w:rsid w:val="004754A4"/>
    <w:rsid w:val="00475518"/>
    <w:rsid w:val="00475835"/>
    <w:rsid w:val="0047586C"/>
    <w:rsid w:val="00475B01"/>
    <w:rsid w:val="00475DC5"/>
    <w:rsid w:val="004760BD"/>
    <w:rsid w:val="00476892"/>
    <w:rsid w:val="00476954"/>
    <w:rsid w:val="00476A43"/>
    <w:rsid w:val="0047704C"/>
    <w:rsid w:val="00477296"/>
    <w:rsid w:val="00477377"/>
    <w:rsid w:val="00477431"/>
    <w:rsid w:val="00477639"/>
    <w:rsid w:val="00477790"/>
    <w:rsid w:val="00477A00"/>
    <w:rsid w:val="00477A09"/>
    <w:rsid w:val="00477A0E"/>
    <w:rsid w:val="00477B3B"/>
    <w:rsid w:val="00477CC7"/>
    <w:rsid w:val="0048019F"/>
    <w:rsid w:val="00480288"/>
    <w:rsid w:val="00480739"/>
    <w:rsid w:val="0048075E"/>
    <w:rsid w:val="00480952"/>
    <w:rsid w:val="00480A11"/>
    <w:rsid w:val="00480AE1"/>
    <w:rsid w:val="00480BC2"/>
    <w:rsid w:val="00480CF9"/>
    <w:rsid w:val="00480D86"/>
    <w:rsid w:val="00480DDB"/>
    <w:rsid w:val="00480FF8"/>
    <w:rsid w:val="00481121"/>
    <w:rsid w:val="004812BC"/>
    <w:rsid w:val="004813C4"/>
    <w:rsid w:val="00481488"/>
    <w:rsid w:val="004814AF"/>
    <w:rsid w:val="004816D5"/>
    <w:rsid w:val="004816DB"/>
    <w:rsid w:val="0048178C"/>
    <w:rsid w:val="00481790"/>
    <w:rsid w:val="00481829"/>
    <w:rsid w:val="00481832"/>
    <w:rsid w:val="004818D8"/>
    <w:rsid w:val="00481914"/>
    <w:rsid w:val="00481965"/>
    <w:rsid w:val="00481987"/>
    <w:rsid w:val="004819F7"/>
    <w:rsid w:val="00481A97"/>
    <w:rsid w:val="00481AFB"/>
    <w:rsid w:val="00481B9F"/>
    <w:rsid w:val="00481BD3"/>
    <w:rsid w:val="00482069"/>
    <w:rsid w:val="004821BB"/>
    <w:rsid w:val="004821D7"/>
    <w:rsid w:val="00482448"/>
    <w:rsid w:val="00482491"/>
    <w:rsid w:val="004824E0"/>
    <w:rsid w:val="004827B2"/>
    <w:rsid w:val="00482891"/>
    <w:rsid w:val="004828AC"/>
    <w:rsid w:val="00482A47"/>
    <w:rsid w:val="00482AFD"/>
    <w:rsid w:val="00482C5B"/>
    <w:rsid w:val="00482CCD"/>
    <w:rsid w:val="00482CF1"/>
    <w:rsid w:val="00482E07"/>
    <w:rsid w:val="00482E90"/>
    <w:rsid w:val="00482EA2"/>
    <w:rsid w:val="00482F8A"/>
    <w:rsid w:val="0048300E"/>
    <w:rsid w:val="004830FF"/>
    <w:rsid w:val="00483896"/>
    <w:rsid w:val="004838D4"/>
    <w:rsid w:val="00483A0F"/>
    <w:rsid w:val="00483D20"/>
    <w:rsid w:val="00483DFA"/>
    <w:rsid w:val="00483ED4"/>
    <w:rsid w:val="004842FA"/>
    <w:rsid w:val="00484504"/>
    <w:rsid w:val="004846C9"/>
    <w:rsid w:val="004847B2"/>
    <w:rsid w:val="00484B9C"/>
    <w:rsid w:val="00484BAD"/>
    <w:rsid w:val="00484D20"/>
    <w:rsid w:val="00484E7D"/>
    <w:rsid w:val="0048504F"/>
    <w:rsid w:val="004850D6"/>
    <w:rsid w:val="00485195"/>
    <w:rsid w:val="004854AA"/>
    <w:rsid w:val="004854D8"/>
    <w:rsid w:val="004857B9"/>
    <w:rsid w:val="00485861"/>
    <w:rsid w:val="00485886"/>
    <w:rsid w:val="00485BBF"/>
    <w:rsid w:val="00485C93"/>
    <w:rsid w:val="00485E57"/>
    <w:rsid w:val="00486074"/>
    <w:rsid w:val="00486170"/>
    <w:rsid w:val="00486387"/>
    <w:rsid w:val="004863C3"/>
    <w:rsid w:val="004868A3"/>
    <w:rsid w:val="00486AF1"/>
    <w:rsid w:val="00486B59"/>
    <w:rsid w:val="00486D60"/>
    <w:rsid w:val="00486E6F"/>
    <w:rsid w:val="00486F85"/>
    <w:rsid w:val="004874A5"/>
    <w:rsid w:val="004874EC"/>
    <w:rsid w:val="0048751F"/>
    <w:rsid w:val="00487945"/>
    <w:rsid w:val="00487948"/>
    <w:rsid w:val="00487A67"/>
    <w:rsid w:val="00487A6D"/>
    <w:rsid w:val="00487C91"/>
    <w:rsid w:val="00487E40"/>
    <w:rsid w:val="00487F2F"/>
    <w:rsid w:val="00487F45"/>
    <w:rsid w:val="00487F8A"/>
    <w:rsid w:val="0049041A"/>
    <w:rsid w:val="00490812"/>
    <w:rsid w:val="00490875"/>
    <w:rsid w:val="004908B8"/>
    <w:rsid w:val="004909E8"/>
    <w:rsid w:val="00490A28"/>
    <w:rsid w:val="00490B36"/>
    <w:rsid w:val="00490CAF"/>
    <w:rsid w:val="00490EBC"/>
    <w:rsid w:val="00491026"/>
    <w:rsid w:val="004912A1"/>
    <w:rsid w:val="004916D8"/>
    <w:rsid w:val="004918AC"/>
    <w:rsid w:val="00491D26"/>
    <w:rsid w:val="00491E1F"/>
    <w:rsid w:val="0049216A"/>
    <w:rsid w:val="00492192"/>
    <w:rsid w:val="004926CE"/>
    <w:rsid w:val="00492878"/>
    <w:rsid w:val="00492EE8"/>
    <w:rsid w:val="00493280"/>
    <w:rsid w:val="004932D4"/>
    <w:rsid w:val="004933C0"/>
    <w:rsid w:val="00493422"/>
    <w:rsid w:val="00493641"/>
    <w:rsid w:val="0049367F"/>
    <w:rsid w:val="004936F5"/>
    <w:rsid w:val="004937A0"/>
    <w:rsid w:val="00493808"/>
    <w:rsid w:val="00493898"/>
    <w:rsid w:val="00493F13"/>
    <w:rsid w:val="00494111"/>
    <w:rsid w:val="004941F1"/>
    <w:rsid w:val="004942C4"/>
    <w:rsid w:val="004942E2"/>
    <w:rsid w:val="004944D1"/>
    <w:rsid w:val="00494835"/>
    <w:rsid w:val="004949B5"/>
    <w:rsid w:val="00494A1F"/>
    <w:rsid w:val="00494B5D"/>
    <w:rsid w:val="00494CA7"/>
    <w:rsid w:val="00494D8E"/>
    <w:rsid w:val="00494FBD"/>
    <w:rsid w:val="0049504F"/>
    <w:rsid w:val="00495206"/>
    <w:rsid w:val="00495263"/>
    <w:rsid w:val="004953A7"/>
    <w:rsid w:val="00495779"/>
    <w:rsid w:val="0049588C"/>
    <w:rsid w:val="00495905"/>
    <w:rsid w:val="00495B2B"/>
    <w:rsid w:val="004964D6"/>
    <w:rsid w:val="0049689A"/>
    <w:rsid w:val="0049691E"/>
    <w:rsid w:val="00497066"/>
    <w:rsid w:val="004970F5"/>
    <w:rsid w:val="004972B8"/>
    <w:rsid w:val="004973CC"/>
    <w:rsid w:val="004974FB"/>
    <w:rsid w:val="004975D6"/>
    <w:rsid w:val="004976B0"/>
    <w:rsid w:val="004976F0"/>
    <w:rsid w:val="00497AB4"/>
    <w:rsid w:val="00497DEF"/>
    <w:rsid w:val="00497F8E"/>
    <w:rsid w:val="004A0270"/>
    <w:rsid w:val="004A03E2"/>
    <w:rsid w:val="004A044F"/>
    <w:rsid w:val="004A045F"/>
    <w:rsid w:val="004A0549"/>
    <w:rsid w:val="004A0657"/>
    <w:rsid w:val="004A09DA"/>
    <w:rsid w:val="004A0A0C"/>
    <w:rsid w:val="004A0ADE"/>
    <w:rsid w:val="004A0B1C"/>
    <w:rsid w:val="004A0B7E"/>
    <w:rsid w:val="004A0C20"/>
    <w:rsid w:val="004A0C7C"/>
    <w:rsid w:val="004A0CE2"/>
    <w:rsid w:val="004A0E5E"/>
    <w:rsid w:val="004A10DD"/>
    <w:rsid w:val="004A12AC"/>
    <w:rsid w:val="004A14C0"/>
    <w:rsid w:val="004A17FC"/>
    <w:rsid w:val="004A1960"/>
    <w:rsid w:val="004A1AA6"/>
    <w:rsid w:val="004A1B54"/>
    <w:rsid w:val="004A1BD9"/>
    <w:rsid w:val="004A1C07"/>
    <w:rsid w:val="004A1CD9"/>
    <w:rsid w:val="004A1F1A"/>
    <w:rsid w:val="004A23E1"/>
    <w:rsid w:val="004A25D4"/>
    <w:rsid w:val="004A27E7"/>
    <w:rsid w:val="004A2931"/>
    <w:rsid w:val="004A299E"/>
    <w:rsid w:val="004A2AA4"/>
    <w:rsid w:val="004A2AEF"/>
    <w:rsid w:val="004A2B8C"/>
    <w:rsid w:val="004A2D36"/>
    <w:rsid w:val="004A35C3"/>
    <w:rsid w:val="004A37AF"/>
    <w:rsid w:val="004A37B9"/>
    <w:rsid w:val="004A384C"/>
    <w:rsid w:val="004A39F5"/>
    <w:rsid w:val="004A3A19"/>
    <w:rsid w:val="004A3C5F"/>
    <w:rsid w:val="004A3C6B"/>
    <w:rsid w:val="004A3CA2"/>
    <w:rsid w:val="004A4056"/>
    <w:rsid w:val="004A41B0"/>
    <w:rsid w:val="004A42CF"/>
    <w:rsid w:val="004A449C"/>
    <w:rsid w:val="004A451F"/>
    <w:rsid w:val="004A4699"/>
    <w:rsid w:val="004A46E6"/>
    <w:rsid w:val="004A482D"/>
    <w:rsid w:val="004A4895"/>
    <w:rsid w:val="004A4B7F"/>
    <w:rsid w:val="004A4BC0"/>
    <w:rsid w:val="004A4F81"/>
    <w:rsid w:val="004A4FA5"/>
    <w:rsid w:val="004A5029"/>
    <w:rsid w:val="004A5179"/>
    <w:rsid w:val="004A51FE"/>
    <w:rsid w:val="004A54A2"/>
    <w:rsid w:val="004A552D"/>
    <w:rsid w:val="004A579F"/>
    <w:rsid w:val="004A5911"/>
    <w:rsid w:val="004A5B27"/>
    <w:rsid w:val="004A5B35"/>
    <w:rsid w:val="004A5B3F"/>
    <w:rsid w:val="004A5E55"/>
    <w:rsid w:val="004A5EC1"/>
    <w:rsid w:val="004A5F1F"/>
    <w:rsid w:val="004A5FED"/>
    <w:rsid w:val="004A6045"/>
    <w:rsid w:val="004A6132"/>
    <w:rsid w:val="004A61C7"/>
    <w:rsid w:val="004A63FD"/>
    <w:rsid w:val="004A64D3"/>
    <w:rsid w:val="004A6ACE"/>
    <w:rsid w:val="004A6B5C"/>
    <w:rsid w:val="004A6C42"/>
    <w:rsid w:val="004A6C4B"/>
    <w:rsid w:val="004A6D61"/>
    <w:rsid w:val="004A6EB9"/>
    <w:rsid w:val="004A7435"/>
    <w:rsid w:val="004A7678"/>
    <w:rsid w:val="004A76E1"/>
    <w:rsid w:val="004A7818"/>
    <w:rsid w:val="004A791C"/>
    <w:rsid w:val="004A7AEF"/>
    <w:rsid w:val="004A7D79"/>
    <w:rsid w:val="004B01C1"/>
    <w:rsid w:val="004B02A3"/>
    <w:rsid w:val="004B0410"/>
    <w:rsid w:val="004B0531"/>
    <w:rsid w:val="004B065A"/>
    <w:rsid w:val="004B0829"/>
    <w:rsid w:val="004B097B"/>
    <w:rsid w:val="004B09C4"/>
    <w:rsid w:val="004B0AC7"/>
    <w:rsid w:val="004B0B89"/>
    <w:rsid w:val="004B0C21"/>
    <w:rsid w:val="004B0D49"/>
    <w:rsid w:val="004B0E05"/>
    <w:rsid w:val="004B0E51"/>
    <w:rsid w:val="004B1355"/>
    <w:rsid w:val="004B1372"/>
    <w:rsid w:val="004B1727"/>
    <w:rsid w:val="004B17E3"/>
    <w:rsid w:val="004B18BE"/>
    <w:rsid w:val="004B1D10"/>
    <w:rsid w:val="004B1E11"/>
    <w:rsid w:val="004B2641"/>
    <w:rsid w:val="004B292C"/>
    <w:rsid w:val="004B29D7"/>
    <w:rsid w:val="004B2F3B"/>
    <w:rsid w:val="004B30DA"/>
    <w:rsid w:val="004B318A"/>
    <w:rsid w:val="004B3418"/>
    <w:rsid w:val="004B35B0"/>
    <w:rsid w:val="004B3874"/>
    <w:rsid w:val="004B3C53"/>
    <w:rsid w:val="004B3CB2"/>
    <w:rsid w:val="004B3F4B"/>
    <w:rsid w:val="004B3F4E"/>
    <w:rsid w:val="004B3F56"/>
    <w:rsid w:val="004B3F8D"/>
    <w:rsid w:val="004B3FAA"/>
    <w:rsid w:val="004B4441"/>
    <w:rsid w:val="004B444A"/>
    <w:rsid w:val="004B4488"/>
    <w:rsid w:val="004B45DC"/>
    <w:rsid w:val="004B4720"/>
    <w:rsid w:val="004B475A"/>
    <w:rsid w:val="004B48C9"/>
    <w:rsid w:val="004B4981"/>
    <w:rsid w:val="004B49C7"/>
    <w:rsid w:val="004B4EEE"/>
    <w:rsid w:val="004B4F54"/>
    <w:rsid w:val="004B51DB"/>
    <w:rsid w:val="004B5592"/>
    <w:rsid w:val="004B584F"/>
    <w:rsid w:val="004B599E"/>
    <w:rsid w:val="004B599F"/>
    <w:rsid w:val="004B59AF"/>
    <w:rsid w:val="004B5B70"/>
    <w:rsid w:val="004B5B76"/>
    <w:rsid w:val="004B5D4E"/>
    <w:rsid w:val="004B5E3E"/>
    <w:rsid w:val="004B61D0"/>
    <w:rsid w:val="004B661E"/>
    <w:rsid w:val="004B6D6F"/>
    <w:rsid w:val="004B6DA9"/>
    <w:rsid w:val="004B7008"/>
    <w:rsid w:val="004B7073"/>
    <w:rsid w:val="004B71A6"/>
    <w:rsid w:val="004B73B2"/>
    <w:rsid w:val="004B748E"/>
    <w:rsid w:val="004B7627"/>
    <w:rsid w:val="004B7941"/>
    <w:rsid w:val="004B7CE2"/>
    <w:rsid w:val="004B7E16"/>
    <w:rsid w:val="004C01FA"/>
    <w:rsid w:val="004C04B2"/>
    <w:rsid w:val="004C0555"/>
    <w:rsid w:val="004C0720"/>
    <w:rsid w:val="004C07A2"/>
    <w:rsid w:val="004C08A6"/>
    <w:rsid w:val="004C092B"/>
    <w:rsid w:val="004C0B0C"/>
    <w:rsid w:val="004C0B9C"/>
    <w:rsid w:val="004C0DD2"/>
    <w:rsid w:val="004C0E0F"/>
    <w:rsid w:val="004C0E2E"/>
    <w:rsid w:val="004C0FC4"/>
    <w:rsid w:val="004C107C"/>
    <w:rsid w:val="004C10CB"/>
    <w:rsid w:val="004C12E3"/>
    <w:rsid w:val="004C1688"/>
    <w:rsid w:val="004C170B"/>
    <w:rsid w:val="004C1827"/>
    <w:rsid w:val="004C1A44"/>
    <w:rsid w:val="004C1B93"/>
    <w:rsid w:val="004C1EB5"/>
    <w:rsid w:val="004C1EE7"/>
    <w:rsid w:val="004C20F5"/>
    <w:rsid w:val="004C25CB"/>
    <w:rsid w:val="004C25D7"/>
    <w:rsid w:val="004C27A5"/>
    <w:rsid w:val="004C2863"/>
    <w:rsid w:val="004C2982"/>
    <w:rsid w:val="004C2AFA"/>
    <w:rsid w:val="004C2C51"/>
    <w:rsid w:val="004C2E8E"/>
    <w:rsid w:val="004C2FBA"/>
    <w:rsid w:val="004C300A"/>
    <w:rsid w:val="004C32A3"/>
    <w:rsid w:val="004C356A"/>
    <w:rsid w:val="004C3669"/>
    <w:rsid w:val="004C37CE"/>
    <w:rsid w:val="004C37D0"/>
    <w:rsid w:val="004C3B29"/>
    <w:rsid w:val="004C3BE4"/>
    <w:rsid w:val="004C3C92"/>
    <w:rsid w:val="004C3F49"/>
    <w:rsid w:val="004C40CA"/>
    <w:rsid w:val="004C44F9"/>
    <w:rsid w:val="004C4643"/>
    <w:rsid w:val="004C4731"/>
    <w:rsid w:val="004C4957"/>
    <w:rsid w:val="004C4B5F"/>
    <w:rsid w:val="004C4BCA"/>
    <w:rsid w:val="004C4E4A"/>
    <w:rsid w:val="004C500A"/>
    <w:rsid w:val="004C53C9"/>
    <w:rsid w:val="004C572F"/>
    <w:rsid w:val="004C5886"/>
    <w:rsid w:val="004C597D"/>
    <w:rsid w:val="004C59F8"/>
    <w:rsid w:val="004C5A58"/>
    <w:rsid w:val="004C5AD8"/>
    <w:rsid w:val="004C5DC9"/>
    <w:rsid w:val="004C5EFA"/>
    <w:rsid w:val="004C5EFB"/>
    <w:rsid w:val="004C5F74"/>
    <w:rsid w:val="004C6110"/>
    <w:rsid w:val="004C639F"/>
    <w:rsid w:val="004C646D"/>
    <w:rsid w:val="004C64EE"/>
    <w:rsid w:val="004C65AF"/>
    <w:rsid w:val="004C65DB"/>
    <w:rsid w:val="004C66FE"/>
    <w:rsid w:val="004C6ACA"/>
    <w:rsid w:val="004C6B2E"/>
    <w:rsid w:val="004C6D41"/>
    <w:rsid w:val="004C6D7E"/>
    <w:rsid w:val="004C6E95"/>
    <w:rsid w:val="004C6FFF"/>
    <w:rsid w:val="004C70E6"/>
    <w:rsid w:val="004C75D6"/>
    <w:rsid w:val="004C75DF"/>
    <w:rsid w:val="004C7759"/>
    <w:rsid w:val="004C7FD8"/>
    <w:rsid w:val="004D0008"/>
    <w:rsid w:val="004D001C"/>
    <w:rsid w:val="004D01DC"/>
    <w:rsid w:val="004D0505"/>
    <w:rsid w:val="004D0641"/>
    <w:rsid w:val="004D081E"/>
    <w:rsid w:val="004D0976"/>
    <w:rsid w:val="004D09DC"/>
    <w:rsid w:val="004D09F9"/>
    <w:rsid w:val="004D0CAE"/>
    <w:rsid w:val="004D0D7A"/>
    <w:rsid w:val="004D1565"/>
    <w:rsid w:val="004D1571"/>
    <w:rsid w:val="004D16C3"/>
    <w:rsid w:val="004D17AD"/>
    <w:rsid w:val="004D1C1C"/>
    <w:rsid w:val="004D1C7D"/>
    <w:rsid w:val="004D2964"/>
    <w:rsid w:val="004D29A8"/>
    <w:rsid w:val="004D2A10"/>
    <w:rsid w:val="004D2B0E"/>
    <w:rsid w:val="004D2C39"/>
    <w:rsid w:val="004D343F"/>
    <w:rsid w:val="004D354D"/>
    <w:rsid w:val="004D3676"/>
    <w:rsid w:val="004D37BE"/>
    <w:rsid w:val="004D3884"/>
    <w:rsid w:val="004D398A"/>
    <w:rsid w:val="004D3C46"/>
    <w:rsid w:val="004D3E3F"/>
    <w:rsid w:val="004D402C"/>
    <w:rsid w:val="004D4333"/>
    <w:rsid w:val="004D44B1"/>
    <w:rsid w:val="004D45B5"/>
    <w:rsid w:val="004D495E"/>
    <w:rsid w:val="004D49C4"/>
    <w:rsid w:val="004D49CF"/>
    <w:rsid w:val="004D4C8C"/>
    <w:rsid w:val="004D4DE8"/>
    <w:rsid w:val="004D4E86"/>
    <w:rsid w:val="004D5647"/>
    <w:rsid w:val="004D577C"/>
    <w:rsid w:val="004D57D2"/>
    <w:rsid w:val="004D59F4"/>
    <w:rsid w:val="004D5B89"/>
    <w:rsid w:val="004D5BB8"/>
    <w:rsid w:val="004D5BBA"/>
    <w:rsid w:val="004D5BD9"/>
    <w:rsid w:val="004D6247"/>
    <w:rsid w:val="004D62D5"/>
    <w:rsid w:val="004D62F7"/>
    <w:rsid w:val="004D63E2"/>
    <w:rsid w:val="004D6870"/>
    <w:rsid w:val="004D6A75"/>
    <w:rsid w:val="004D6B2E"/>
    <w:rsid w:val="004D6D97"/>
    <w:rsid w:val="004D6E0D"/>
    <w:rsid w:val="004D718A"/>
    <w:rsid w:val="004D774A"/>
    <w:rsid w:val="004D7F24"/>
    <w:rsid w:val="004E03EF"/>
    <w:rsid w:val="004E04BC"/>
    <w:rsid w:val="004E0534"/>
    <w:rsid w:val="004E06A7"/>
    <w:rsid w:val="004E0907"/>
    <w:rsid w:val="004E09D0"/>
    <w:rsid w:val="004E0A73"/>
    <w:rsid w:val="004E0EFE"/>
    <w:rsid w:val="004E0F0B"/>
    <w:rsid w:val="004E0F4D"/>
    <w:rsid w:val="004E14E7"/>
    <w:rsid w:val="004E14F0"/>
    <w:rsid w:val="004E1627"/>
    <w:rsid w:val="004E17D1"/>
    <w:rsid w:val="004E1D6C"/>
    <w:rsid w:val="004E1F01"/>
    <w:rsid w:val="004E2348"/>
    <w:rsid w:val="004E2550"/>
    <w:rsid w:val="004E259E"/>
    <w:rsid w:val="004E27E3"/>
    <w:rsid w:val="004E2FDF"/>
    <w:rsid w:val="004E3095"/>
    <w:rsid w:val="004E3330"/>
    <w:rsid w:val="004E34E1"/>
    <w:rsid w:val="004E3785"/>
    <w:rsid w:val="004E3B4C"/>
    <w:rsid w:val="004E3B8E"/>
    <w:rsid w:val="004E3E23"/>
    <w:rsid w:val="004E40E0"/>
    <w:rsid w:val="004E4165"/>
    <w:rsid w:val="004E41C3"/>
    <w:rsid w:val="004E44B5"/>
    <w:rsid w:val="004E45F6"/>
    <w:rsid w:val="004E47B3"/>
    <w:rsid w:val="004E4B96"/>
    <w:rsid w:val="004E4C0F"/>
    <w:rsid w:val="004E4D91"/>
    <w:rsid w:val="004E4DC7"/>
    <w:rsid w:val="004E5302"/>
    <w:rsid w:val="004E5418"/>
    <w:rsid w:val="004E54F0"/>
    <w:rsid w:val="004E5782"/>
    <w:rsid w:val="004E59A0"/>
    <w:rsid w:val="004E5AD1"/>
    <w:rsid w:val="004E5C27"/>
    <w:rsid w:val="004E5E1A"/>
    <w:rsid w:val="004E631F"/>
    <w:rsid w:val="004E63E3"/>
    <w:rsid w:val="004E6418"/>
    <w:rsid w:val="004E66EB"/>
    <w:rsid w:val="004E6C5B"/>
    <w:rsid w:val="004E6EC1"/>
    <w:rsid w:val="004E7854"/>
    <w:rsid w:val="004E7C41"/>
    <w:rsid w:val="004E7C7C"/>
    <w:rsid w:val="004E7CA6"/>
    <w:rsid w:val="004E7D3F"/>
    <w:rsid w:val="004F0204"/>
    <w:rsid w:val="004F0350"/>
    <w:rsid w:val="004F06EF"/>
    <w:rsid w:val="004F07BF"/>
    <w:rsid w:val="004F09FE"/>
    <w:rsid w:val="004F0A05"/>
    <w:rsid w:val="004F0B3D"/>
    <w:rsid w:val="004F0CAA"/>
    <w:rsid w:val="004F0E94"/>
    <w:rsid w:val="004F0F07"/>
    <w:rsid w:val="004F0F7E"/>
    <w:rsid w:val="004F11E2"/>
    <w:rsid w:val="004F1447"/>
    <w:rsid w:val="004F1570"/>
    <w:rsid w:val="004F1617"/>
    <w:rsid w:val="004F2253"/>
    <w:rsid w:val="004F29C3"/>
    <w:rsid w:val="004F2DEF"/>
    <w:rsid w:val="004F2F3C"/>
    <w:rsid w:val="004F30B3"/>
    <w:rsid w:val="004F30EA"/>
    <w:rsid w:val="004F3401"/>
    <w:rsid w:val="004F34EF"/>
    <w:rsid w:val="004F355B"/>
    <w:rsid w:val="004F395E"/>
    <w:rsid w:val="004F3985"/>
    <w:rsid w:val="004F3A33"/>
    <w:rsid w:val="004F3B32"/>
    <w:rsid w:val="004F3D6B"/>
    <w:rsid w:val="004F3FE1"/>
    <w:rsid w:val="004F4072"/>
    <w:rsid w:val="004F4088"/>
    <w:rsid w:val="004F40F2"/>
    <w:rsid w:val="004F442E"/>
    <w:rsid w:val="004F46C6"/>
    <w:rsid w:val="004F46EB"/>
    <w:rsid w:val="004F48D9"/>
    <w:rsid w:val="004F4AF6"/>
    <w:rsid w:val="004F4BBF"/>
    <w:rsid w:val="004F4D7D"/>
    <w:rsid w:val="004F4EB5"/>
    <w:rsid w:val="004F50E5"/>
    <w:rsid w:val="004F513D"/>
    <w:rsid w:val="004F5419"/>
    <w:rsid w:val="004F58CA"/>
    <w:rsid w:val="004F5A87"/>
    <w:rsid w:val="004F5BA6"/>
    <w:rsid w:val="004F6323"/>
    <w:rsid w:val="004F6362"/>
    <w:rsid w:val="004F6512"/>
    <w:rsid w:val="004F66C9"/>
    <w:rsid w:val="004F68DB"/>
    <w:rsid w:val="004F6916"/>
    <w:rsid w:val="004F6984"/>
    <w:rsid w:val="004F6A8A"/>
    <w:rsid w:val="004F6DF6"/>
    <w:rsid w:val="004F6DFB"/>
    <w:rsid w:val="004F6FEA"/>
    <w:rsid w:val="004F70E1"/>
    <w:rsid w:val="004F72EF"/>
    <w:rsid w:val="004F735E"/>
    <w:rsid w:val="004F76CF"/>
    <w:rsid w:val="004F77D6"/>
    <w:rsid w:val="004F790F"/>
    <w:rsid w:val="004F79B0"/>
    <w:rsid w:val="004F7E2D"/>
    <w:rsid w:val="005000A2"/>
    <w:rsid w:val="005001EB"/>
    <w:rsid w:val="0050033B"/>
    <w:rsid w:val="00500474"/>
    <w:rsid w:val="00500531"/>
    <w:rsid w:val="00500565"/>
    <w:rsid w:val="00500683"/>
    <w:rsid w:val="0050073A"/>
    <w:rsid w:val="005008FC"/>
    <w:rsid w:val="00500B8F"/>
    <w:rsid w:val="00500C23"/>
    <w:rsid w:val="00500DD0"/>
    <w:rsid w:val="00500DFC"/>
    <w:rsid w:val="00501134"/>
    <w:rsid w:val="005011FC"/>
    <w:rsid w:val="0050131A"/>
    <w:rsid w:val="00501541"/>
    <w:rsid w:val="005016C0"/>
    <w:rsid w:val="00501728"/>
    <w:rsid w:val="00501746"/>
    <w:rsid w:val="005018DB"/>
    <w:rsid w:val="00501963"/>
    <w:rsid w:val="00501A9F"/>
    <w:rsid w:val="00501E42"/>
    <w:rsid w:val="00501EA8"/>
    <w:rsid w:val="00502272"/>
    <w:rsid w:val="005023BA"/>
    <w:rsid w:val="00502637"/>
    <w:rsid w:val="00502966"/>
    <w:rsid w:val="005029A0"/>
    <w:rsid w:val="00502F6C"/>
    <w:rsid w:val="00502FB2"/>
    <w:rsid w:val="00503035"/>
    <w:rsid w:val="00503491"/>
    <w:rsid w:val="00503580"/>
    <w:rsid w:val="00503593"/>
    <w:rsid w:val="00503632"/>
    <w:rsid w:val="005037EA"/>
    <w:rsid w:val="00503830"/>
    <w:rsid w:val="00503A0F"/>
    <w:rsid w:val="00503B28"/>
    <w:rsid w:val="00503C20"/>
    <w:rsid w:val="00503C8A"/>
    <w:rsid w:val="0050438D"/>
    <w:rsid w:val="005043D8"/>
    <w:rsid w:val="00504674"/>
    <w:rsid w:val="00504996"/>
    <w:rsid w:val="00504F03"/>
    <w:rsid w:val="00504FCE"/>
    <w:rsid w:val="00505003"/>
    <w:rsid w:val="0050506E"/>
    <w:rsid w:val="005050B7"/>
    <w:rsid w:val="005052FD"/>
    <w:rsid w:val="00505777"/>
    <w:rsid w:val="00505CAC"/>
    <w:rsid w:val="00505D99"/>
    <w:rsid w:val="00505FE6"/>
    <w:rsid w:val="00505FF5"/>
    <w:rsid w:val="00506049"/>
    <w:rsid w:val="00506066"/>
    <w:rsid w:val="00506398"/>
    <w:rsid w:val="005064E3"/>
    <w:rsid w:val="00506545"/>
    <w:rsid w:val="0050686C"/>
    <w:rsid w:val="00506918"/>
    <w:rsid w:val="005069F7"/>
    <w:rsid w:val="00506D0F"/>
    <w:rsid w:val="00507016"/>
    <w:rsid w:val="00507269"/>
    <w:rsid w:val="0050730F"/>
    <w:rsid w:val="00507490"/>
    <w:rsid w:val="00507723"/>
    <w:rsid w:val="00507C8F"/>
    <w:rsid w:val="00507F1F"/>
    <w:rsid w:val="00510181"/>
    <w:rsid w:val="00510576"/>
    <w:rsid w:val="005106CD"/>
    <w:rsid w:val="00510814"/>
    <w:rsid w:val="005109B2"/>
    <w:rsid w:val="00510A6E"/>
    <w:rsid w:val="00510AEE"/>
    <w:rsid w:val="00510D98"/>
    <w:rsid w:val="00510EA7"/>
    <w:rsid w:val="005110C5"/>
    <w:rsid w:val="0051114C"/>
    <w:rsid w:val="00511199"/>
    <w:rsid w:val="00511221"/>
    <w:rsid w:val="00511434"/>
    <w:rsid w:val="00511513"/>
    <w:rsid w:val="00511549"/>
    <w:rsid w:val="00511790"/>
    <w:rsid w:val="00511929"/>
    <w:rsid w:val="00511982"/>
    <w:rsid w:val="00511B47"/>
    <w:rsid w:val="00511BB7"/>
    <w:rsid w:val="00511D55"/>
    <w:rsid w:val="00511D76"/>
    <w:rsid w:val="00511DB4"/>
    <w:rsid w:val="005120B1"/>
    <w:rsid w:val="00512225"/>
    <w:rsid w:val="005127F4"/>
    <w:rsid w:val="00512916"/>
    <w:rsid w:val="005129A0"/>
    <w:rsid w:val="00512A94"/>
    <w:rsid w:val="00512AF4"/>
    <w:rsid w:val="00512BC9"/>
    <w:rsid w:val="00512E06"/>
    <w:rsid w:val="0051340D"/>
    <w:rsid w:val="0051355C"/>
    <w:rsid w:val="005135ED"/>
    <w:rsid w:val="0051382A"/>
    <w:rsid w:val="00513D74"/>
    <w:rsid w:val="00513E92"/>
    <w:rsid w:val="005143B1"/>
    <w:rsid w:val="005144C3"/>
    <w:rsid w:val="00514881"/>
    <w:rsid w:val="005148C5"/>
    <w:rsid w:val="00514B03"/>
    <w:rsid w:val="00514F22"/>
    <w:rsid w:val="00514FD8"/>
    <w:rsid w:val="0051502A"/>
    <w:rsid w:val="005152A3"/>
    <w:rsid w:val="00515452"/>
    <w:rsid w:val="00515533"/>
    <w:rsid w:val="00515598"/>
    <w:rsid w:val="0051565C"/>
    <w:rsid w:val="00515956"/>
    <w:rsid w:val="00515F08"/>
    <w:rsid w:val="005160DA"/>
    <w:rsid w:val="00516387"/>
    <w:rsid w:val="00516680"/>
    <w:rsid w:val="00516940"/>
    <w:rsid w:val="00516A33"/>
    <w:rsid w:val="005172A3"/>
    <w:rsid w:val="005173BD"/>
    <w:rsid w:val="005175E9"/>
    <w:rsid w:val="005175EF"/>
    <w:rsid w:val="005177D3"/>
    <w:rsid w:val="0051789E"/>
    <w:rsid w:val="00517A3A"/>
    <w:rsid w:val="00517AD0"/>
    <w:rsid w:val="00517B03"/>
    <w:rsid w:val="00517C6D"/>
    <w:rsid w:val="00520400"/>
    <w:rsid w:val="00520792"/>
    <w:rsid w:val="00520868"/>
    <w:rsid w:val="00520B55"/>
    <w:rsid w:val="00520D2D"/>
    <w:rsid w:val="005211FE"/>
    <w:rsid w:val="005213E5"/>
    <w:rsid w:val="00521608"/>
    <w:rsid w:val="005216D3"/>
    <w:rsid w:val="0052178E"/>
    <w:rsid w:val="0052190D"/>
    <w:rsid w:val="00521CE0"/>
    <w:rsid w:val="00522265"/>
    <w:rsid w:val="005223BC"/>
    <w:rsid w:val="0052241D"/>
    <w:rsid w:val="0052244E"/>
    <w:rsid w:val="00522984"/>
    <w:rsid w:val="00522CE8"/>
    <w:rsid w:val="00522F9C"/>
    <w:rsid w:val="005233C5"/>
    <w:rsid w:val="005235E1"/>
    <w:rsid w:val="005236EB"/>
    <w:rsid w:val="005237D6"/>
    <w:rsid w:val="005237E5"/>
    <w:rsid w:val="00523B1B"/>
    <w:rsid w:val="00523F73"/>
    <w:rsid w:val="005242B2"/>
    <w:rsid w:val="005242C2"/>
    <w:rsid w:val="00524564"/>
    <w:rsid w:val="005246A4"/>
    <w:rsid w:val="0052476E"/>
    <w:rsid w:val="00524879"/>
    <w:rsid w:val="00524DD1"/>
    <w:rsid w:val="00524E6B"/>
    <w:rsid w:val="005250B3"/>
    <w:rsid w:val="00525189"/>
    <w:rsid w:val="00525401"/>
    <w:rsid w:val="0052543D"/>
    <w:rsid w:val="005254B0"/>
    <w:rsid w:val="005254F7"/>
    <w:rsid w:val="0052585A"/>
    <w:rsid w:val="005258A0"/>
    <w:rsid w:val="00525A8D"/>
    <w:rsid w:val="00525B79"/>
    <w:rsid w:val="00525E4E"/>
    <w:rsid w:val="0052606E"/>
    <w:rsid w:val="00526285"/>
    <w:rsid w:val="005264B3"/>
    <w:rsid w:val="00526646"/>
    <w:rsid w:val="005268A3"/>
    <w:rsid w:val="00526B2F"/>
    <w:rsid w:val="00526B36"/>
    <w:rsid w:val="00526B59"/>
    <w:rsid w:val="00527217"/>
    <w:rsid w:val="005272F7"/>
    <w:rsid w:val="005274A3"/>
    <w:rsid w:val="00527650"/>
    <w:rsid w:val="00527704"/>
    <w:rsid w:val="005279C4"/>
    <w:rsid w:val="005279EA"/>
    <w:rsid w:val="00527BA7"/>
    <w:rsid w:val="00527D0D"/>
    <w:rsid w:val="00527D4B"/>
    <w:rsid w:val="00527D5A"/>
    <w:rsid w:val="00527E82"/>
    <w:rsid w:val="00527F68"/>
    <w:rsid w:val="00527FE3"/>
    <w:rsid w:val="0053019F"/>
    <w:rsid w:val="005304F3"/>
    <w:rsid w:val="0053053D"/>
    <w:rsid w:val="00530569"/>
    <w:rsid w:val="005308E6"/>
    <w:rsid w:val="00530D9C"/>
    <w:rsid w:val="00530E01"/>
    <w:rsid w:val="0053100A"/>
    <w:rsid w:val="0053124D"/>
    <w:rsid w:val="00531295"/>
    <w:rsid w:val="00531565"/>
    <w:rsid w:val="0053161E"/>
    <w:rsid w:val="0053178C"/>
    <w:rsid w:val="00531870"/>
    <w:rsid w:val="00531CBC"/>
    <w:rsid w:val="00531D11"/>
    <w:rsid w:val="00531D62"/>
    <w:rsid w:val="00531E6A"/>
    <w:rsid w:val="0053271F"/>
    <w:rsid w:val="00532F9B"/>
    <w:rsid w:val="00532FE6"/>
    <w:rsid w:val="005331A6"/>
    <w:rsid w:val="00533271"/>
    <w:rsid w:val="0053332B"/>
    <w:rsid w:val="00533360"/>
    <w:rsid w:val="0053356A"/>
    <w:rsid w:val="00533570"/>
    <w:rsid w:val="005335B1"/>
    <w:rsid w:val="005335CB"/>
    <w:rsid w:val="00533719"/>
    <w:rsid w:val="005338CC"/>
    <w:rsid w:val="005339CC"/>
    <w:rsid w:val="00533B2E"/>
    <w:rsid w:val="00533EFA"/>
    <w:rsid w:val="005344A9"/>
    <w:rsid w:val="0053453A"/>
    <w:rsid w:val="005345F7"/>
    <w:rsid w:val="0053467B"/>
    <w:rsid w:val="00534B78"/>
    <w:rsid w:val="00534C37"/>
    <w:rsid w:val="00534E01"/>
    <w:rsid w:val="00534E12"/>
    <w:rsid w:val="00535269"/>
    <w:rsid w:val="0053579E"/>
    <w:rsid w:val="0053597E"/>
    <w:rsid w:val="00535B28"/>
    <w:rsid w:val="00535C73"/>
    <w:rsid w:val="00535D01"/>
    <w:rsid w:val="00535DFA"/>
    <w:rsid w:val="005360CF"/>
    <w:rsid w:val="005362E6"/>
    <w:rsid w:val="005365A9"/>
    <w:rsid w:val="005365C6"/>
    <w:rsid w:val="00536627"/>
    <w:rsid w:val="0053662B"/>
    <w:rsid w:val="005366FD"/>
    <w:rsid w:val="005369BB"/>
    <w:rsid w:val="00536CFD"/>
    <w:rsid w:val="00536D64"/>
    <w:rsid w:val="00536EC8"/>
    <w:rsid w:val="00537001"/>
    <w:rsid w:val="00537104"/>
    <w:rsid w:val="00537109"/>
    <w:rsid w:val="00537207"/>
    <w:rsid w:val="005374E5"/>
    <w:rsid w:val="005379AA"/>
    <w:rsid w:val="00537A31"/>
    <w:rsid w:val="00537BC1"/>
    <w:rsid w:val="00537EE0"/>
    <w:rsid w:val="00540818"/>
    <w:rsid w:val="0054083C"/>
    <w:rsid w:val="00540C1A"/>
    <w:rsid w:val="00540E16"/>
    <w:rsid w:val="00540E5A"/>
    <w:rsid w:val="00540F09"/>
    <w:rsid w:val="00541416"/>
    <w:rsid w:val="0054176E"/>
    <w:rsid w:val="00541802"/>
    <w:rsid w:val="0054183A"/>
    <w:rsid w:val="00541987"/>
    <w:rsid w:val="00541A17"/>
    <w:rsid w:val="00541A4C"/>
    <w:rsid w:val="00541CCD"/>
    <w:rsid w:val="00541D2C"/>
    <w:rsid w:val="00541E36"/>
    <w:rsid w:val="00541FC1"/>
    <w:rsid w:val="00542059"/>
    <w:rsid w:val="0054219D"/>
    <w:rsid w:val="005421B2"/>
    <w:rsid w:val="005421CB"/>
    <w:rsid w:val="00542255"/>
    <w:rsid w:val="0054236B"/>
    <w:rsid w:val="005423C0"/>
    <w:rsid w:val="0054242D"/>
    <w:rsid w:val="0054252C"/>
    <w:rsid w:val="005426AB"/>
    <w:rsid w:val="00542860"/>
    <w:rsid w:val="005428B1"/>
    <w:rsid w:val="00542A5D"/>
    <w:rsid w:val="00542AB2"/>
    <w:rsid w:val="00542AD3"/>
    <w:rsid w:val="00542BB4"/>
    <w:rsid w:val="00542BD5"/>
    <w:rsid w:val="00542D67"/>
    <w:rsid w:val="00543005"/>
    <w:rsid w:val="00543112"/>
    <w:rsid w:val="005432FA"/>
    <w:rsid w:val="00543302"/>
    <w:rsid w:val="0054334F"/>
    <w:rsid w:val="00543403"/>
    <w:rsid w:val="0054342A"/>
    <w:rsid w:val="005434FC"/>
    <w:rsid w:val="00543A3D"/>
    <w:rsid w:val="00543A5F"/>
    <w:rsid w:val="00543B06"/>
    <w:rsid w:val="00543C36"/>
    <w:rsid w:val="00543C7B"/>
    <w:rsid w:val="00543D6F"/>
    <w:rsid w:val="005446C0"/>
    <w:rsid w:val="00544895"/>
    <w:rsid w:val="005448BD"/>
    <w:rsid w:val="005448D5"/>
    <w:rsid w:val="00544E7A"/>
    <w:rsid w:val="0054503C"/>
    <w:rsid w:val="00545319"/>
    <w:rsid w:val="005453A2"/>
    <w:rsid w:val="00545668"/>
    <w:rsid w:val="005456C9"/>
    <w:rsid w:val="005456E4"/>
    <w:rsid w:val="005457AC"/>
    <w:rsid w:val="005458BA"/>
    <w:rsid w:val="00545984"/>
    <w:rsid w:val="00545DC4"/>
    <w:rsid w:val="00545E0A"/>
    <w:rsid w:val="00545E70"/>
    <w:rsid w:val="00545EC3"/>
    <w:rsid w:val="00546311"/>
    <w:rsid w:val="0054631D"/>
    <w:rsid w:val="0054652F"/>
    <w:rsid w:val="00546A1C"/>
    <w:rsid w:val="00546ABE"/>
    <w:rsid w:val="00546AD1"/>
    <w:rsid w:val="00546CB7"/>
    <w:rsid w:val="00546DBB"/>
    <w:rsid w:val="00546DEA"/>
    <w:rsid w:val="00546EA7"/>
    <w:rsid w:val="0054713A"/>
    <w:rsid w:val="005474C7"/>
    <w:rsid w:val="005474D7"/>
    <w:rsid w:val="0054776D"/>
    <w:rsid w:val="005501C1"/>
    <w:rsid w:val="005503EF"/>
    <w:rsid w:val="00550644"/>
    <w:rsid w:val="00550936"/>
    <w:rsid w:val="00550B58"/>
    <w:rsid w:val="00550C4A"/>
    <w:rsid w:val="00550D88"/>
    <w:rsid w:val="00551082"/>
    <w:rsid w:val="00551296"/>
    <w:rsid w:val="00551318"/>
    <w:rsid w:val="0055136C"/>
    <w:rsid w:val="00551411"/>
    <w:rsid w:val="0055142F"/>
    <w:rsid w:val="005514C7"/>
    <w:rsid w:val="00551556"/>
    <w:rsid w:val="00551715"/>
    <w:rsid w:val="00551754"/>
    <w:rsid w:val="00551801"/>
    <w:rsid w:val="0055182A"/>
    <w:rsid w:val="00551870"/>
    <w:rsid w:val="00551902"/>
    <w:rsid w:val="005519E8"/>
    <w:rsid w:val="00551A87"/>
    <w:rsid w:val="00551AE0"/>
    <w:rsid w:val="00551B3C"/>
    <w:rsid w:val="00551F5E"/>
    <w:rsid w:val="0055200C"/>
    <w:rsid w:val="00552222"/>
    <w:rsid w:val="005522E3"/>
    <w:rsid w:val="0055247E"/>
    <w:rsid w:val="00552545"/>
    <w:rsid w:val="00552567"/>
    <w:rsid w:val="005528C4"/>
    <w:rsid w:val="005529CF"/>
    <w:rsid w:val="00552B95"/>
    <w:rsid w:val="00552CDD"/>
    <w:rsid w:val="00553538"/>
    <w:rsid w:val="005535C1"/>
    <w:rsid w:val="00553A1E"/>
    <w:rsid w:val="00553A5F"/>
    <w:rsid w:val="00553E2B"/>
    <w:rsid w:val="00553E30"/>
    <w:rsid w:val="005540F9"/>
    <w:rsid w:val="0055423E"/>
    <w:rsid w:val="0055428B"/>
    <w:rsid w:val="005545ED"/>
    <w:rsid w:val="00554619"/>
    <w:rsid w:val="0055466C"/>
    <w:rsid w:val="005547C1"/>
    <w:rsid w:val="00554AC0"/>
    <w:rsid w:val="00554B64"/>
    <w:rsid w:val="00554E9D"/>
    <w:rsid w:val="00554F08"/>
    <w:rsid w:val="00554F19"/>
    <w:rsid w:val="00555071"/>
    <w:rsid w:val="0055510F"/>
    <w:rsid w:val="00555260"/>
    <w:rsid w:val="0055527D"/>
    <w:rsid w:val="005553E1"/>
    <w:rsid w:val="00555646"/>
    <w:rsid w:val="00555817"/>
    <w:rsid w:val="005558CA"/>
    <w:rsid w:val="005559EF"/>
    <w:rsid w:val="0055622A"/>
    <w:rsid w:val="0055679E"/>
    <w:rsid w:val="00556827"/>
    <w:rsid w:val="005568F2"/>
    <w:rsid w:val="00556BB4"/>
    <w:rsid w:val="00556BF0"/>
    <w:rsid w:val="00556E14"/>
    <w:rsid w:val="0055718E"/>
    <w:rsid w:val="0055723D"/>
    <w:rsid w:val="0055749E"/>
    <w:rsid w:val="005575B2"/>
    <w:rsid w:val="00557721"/>
    <w:rsid w:val="005577B2"/>
    <w:rsid w:val="005579C7"/>
    <w:rsid w:val="00557AEC"/>
    <w:rsid w:val="00557B55"/>
    <w:rsid w:val="00557BD6"/>
    <w:rsid w:val="00557DF7"/>
    <w:rsid w:val="00557F2D"/>
    <w:rsid w:val="00560192"/>
    <w:rsid w:val="0056025B"/>
    <w:rsid w:val="005602E8"/>
    <w:rsid w:val="005608B1"/>
    <w:rsid w:val="00560A39"/>
    <w:rsid w:val="00560B4A"/>
    <w:rsid w:val="00560DF1"/>
    <w:rsid w:val="00560F34"/>
    <w:rsid w:val="00560F76"/>
    <w:rsid w:val="0056104D"/>
    <w:rsid w:val="00561074"/>
    <w:rsid w:val="0056124A"/>
    <w:rsid w:val="005612A0"/>
    <w:rsid w:val="005612C0"/>
    <w:rsid w:val="0056147D"/>
    <w:rsid w:val="0056190A"/>
    <w:rsid w:val="00561943"/>
    <w:rsid w:val="0056204A"/>
    <w:rsid w:val="005620AC"/>
    <w:rsid w:val="005621CA"/>
    <w:rsid w:val="0056262C"/>
    <w:rsid w:val="00562811"/>
    <w:rsid w:val="00562ACF"/>
    <w:rsid w:val="00562C99"/>
    <w:rsid w:val="00562CEA"/>
    <w:rsid w:val="00562D50"/>
    <w:rsid w:val="00562E15"/>
    <w:rsid w:val="00562E3A"/>
    <w:rsid w:val="00563008"/>
    <w:rsid w:val="0056316C"/>
    <w:rsid w:val="00563243"/>
    <w:rsid w:val="005632B3"/>
    <w:rsid w:val="005632ED"/>
    <w:rsid w:val="00563516"/>
    <w:rsid w:val="00563743"/>
    <w:rsid w:val="00563A5C"/>
    <w:rsid w:val="00563A62"/>
    <w:rsid w:val="00563C49"/>
    <w:rsid w:val="00563CA5"/>
    <w:rsid w:val="00563E11"/>
    <w:rsid w:val="00563F59"/>
    <w:rsid w:val="005642CE"/>
    <w:rsid w:val="00564579"/>
    <w:rsid w:val="00564740"/>
    <w:rsid w:val="00564833"/>
    <w:rsid w:val="005648EB"/>
    <w:rsid w:val="0056495E"/>
    <w:rsid w:val="005649A2"/>
    <w:rsid w:val="00564A00"/>
    <w:rsid w:val="00564E1A"/>
    <w:rsid w:val="00564E45"/>
    <w:rsid w:val="00564E5C"/>
    <w:rsid w:val="00564EC2"/>
    <w:rsid w:val="00564ED3"/>
    <w:rsid w:val="005654CB"/>
    <w:rsid w:val="0056595A"/>
    <w:rsid w:val="005659A6"/>
    <w:rsid w:val="00565A81"/>
    <w:rsid w:val="00565AA1"/>
    <w:rsid w:val="00565AF2"/>
    <w:rsid w:val="00565B44"/>
    <w:rsid w:val="00565D2A"/>
    <w:rsid w:val="005660D1"/>
    <w:rsid w:val="005661C9"/>
    <w:rsid w:val="00566425"/>
    <w:rsid w:val="005665E2"/>
    <w:rsid w:val="0056668B"/>
    <w:rsid w:val="0056672D"/>
    <w:rsid w:val="005669E3"/>
    <w:rsid w:val="00566D9E"/>
    <w:rsid w:val="00566E3F"/>
    <w:rsid w:val="00566EE6"/>
    <w:rsid w:val="00566F7D"/>
    <w:rsid w:val="00567049"/>
    <w:rsid w:val="0056739E"/>
    <w:rsid w:val="0056744D"/>
    <w:rsid w:val="005675CB"/>
    <w:rsid w:val="005676EB"/>
    <w:rsid w:val="005678E8"/>
    <w:rsid w:val="005678ED"/>
    <w:rsid w:val="00567916"/>
    <w:rsid w:val="00567C5A"/>
    <w:rsid w:val="00567D3E"/>
    <w:rsid w:val="00567F3A"/>
    <w:rsid w:val="00570278"/>
    <w:rsid w:val="00570355"/>
    <w:rsid w:val="00570577"/>
    <w:rsid w:val="0057058C"/>
    <w:rsid w:val="005706DD"/>
    <w:rsid w:val="00570749"/>
    <w:rsid w:val="00570888"/>
    <w:rsid w:val="005708A2"/>
    <w:rsid w:val="0057098C"/>
    <w:rsid w:val="00570A5E"/>
    <w:rsid w:val="00570B4E"/>
    <w:rsid w:val="00570EB4"/>
    <w:rsid w:val="00571087"/>
    <w:rsid w:val="00571115"/>
    <w:rsid w:val="0057140F"/>
    <w:rsid w:val="0057161F"/>
    <w:rsid w:val="0057165A"/>
    <w:rsid w:val="005716BC"/>
    <w:rsid w:val="005718B9"/>
    <w:rsid w:val="00571B25"/>
    <w:rsid w:val="00571B79"/>
    <w:rsid w:val="00571CDC"/>
    <w:rsid w:val="00571D5D"/>
    <w:rsid w:val="00571DC5"/>
    <w:rsid w:val="00572215"/>
    <w:rsid w:val="00572322"/>
    <w:rsid w:val="0057267A"/>
    <w:rsid w:val="0057273F"/>
    <w:rsid w:val="00572822"/>
    <w:rsid w:val="0057294C"/>
    <w:rsid w:val="005729A5"/>
    <w:rsid w:val="00572B05"/>
    <w:rsid w:val="00572E21"/>
    <w:rsid w:val="00572E37"/>
    <w:rsid w:val="00572F56"/>
    <w:rsid w:val="00572FCE"/>
    <w:rsid w:val="00573331"/>
    <w:rsid w:val="005733AA"/>
    <w:rsid w:val="00573426"/>
    <w:rsid w:val="00573C6B"/>
    <w:rsid w:val="00573E65"/>
    <w:rsid w:val="00573F65"/>
    <w:rsid w:val="00573FA3"/>
    <w:rsid w:val="0057416C"/>
    <w:rsid w:val="0057478B"/>
    <w:rsid w:val="00574AC4"/>
    <w:rsid w:val="00574D12"/>
    <w:rsid w:val="00574DD3"/>
    <w:rsid w:val="0057500F"/>
    <w:rsid w:val="00575028"/>
    <w:rsid w:val="00575079"/>
    <w:rsid w:val="0057535D"/>
    <w:rsid w:val="00575C11"/>
    <w:rsid w:val="00575C2B"/>
    <w:rsid w:val="00575C70"/>
    <w:rsid w:val="00575E39"/>
    <w:rsid w:val="00575FC3"/>
    <w:rsid w:val="00576110"/>
    <w:rsid w:val="0057613A"/>
    <w:rsid w:val="005762B9"/>
    <w:rsid w:val="00576559"/>
    <w:rsid w:val="0057676F"/>
    <w:rsid w:val="005768DF"/>
    <w:rsid w:val="00576DEB"/>
    <w:rsid w:val="00577039"/>
    <w:rsid w:val="00577120"/>
    <w:rsid w:val="00577473"/>
    <w:rsid w:val="00577511"/>
    <w:rsid w:val="005777C7"/>
    <w:rsid w:val="005778BE"/>
    <w:rsid w:val="005778EC"/>
    <w:rsid w:val="00577B7E"/>
    <w:rsid w:val="00577CCA"/>
    <w:rsid w:val="00577E2A"/>
    <w:rsid w:val="00577F2E"/>
    <w:rsid w:val="005800C5"/>
    <w:rsid w:val="00580533"/>
    <w:rsid w:val="0058054F"/>
    <w:rsid w:val="00580A28"/>
    <w:rsid w:val="00580CA1"/>
    <w:rsid w:val="00580F71"/>
    <w:rsid w:val="00580F8B"/>
    <w:rsid w:val="00580FE4"/>
    <w:rsid w:val="00580FFD"/>
    <w:rsid w:val="005818F3"/>
    <w:rsid w:val="00581A83"/>
    <w:rsid w:val="00581E58"/>
    <w:rsid w:val="00581E6B"/>
    <w:rsid w:val="00582112"/>
    <w:rsid w:val="00582276"/>
    <w:rsid w:val="0058239C"/>
    <w:rsid w:val="005823BF"/>
    <w:rsid w:val="0058262C"/>
    <w:rsid w:val="0058267A"/>
    <w:rsid w:val="00582A6D"/>
    <w:rsid w:val="00582EE5"/>
    <w:rsid w:val="00583103"/>
    <w:rsid w:val="0058314D"/>
    <w:rsid w:val="00583325"/>
    <w:rsid w:val="005833A3"/>
    <w:rsid w:val="005837A5"/>
    <w:rsid w:val="005839F3"/>
    <w:rsid w:val="00583A48"/>
    <w:rsid w:val="00583B6C"/>
    <w:rsid w:val="00584070"/>
    <w:rsid w:val="005841BE"/>
    <w:rsid w:val="005842E8"/>
    <w:rsid w:val="005842F9"/>
    <w:rsid w:val="0058454B"/>
    <w:rsid w:val="00584616"/>
    <w:rsid w:val="00584749"/>
    <w:rsid w:val="00584CE2"/>
    <w:rsid w:val="00584D4D"/>
    <w:rsid w:val="00584FD8"/>
    <w:rsid w:val="00585166"/>
    <w:rsid w:val="005851A7"/>
    <w:rsid w:val="0058541E"/>
    <w:rsid w:val="005855C7"/>
    <w:rsid w:val="00585B55"/>
    <w:rsid w:val="00585C71"/>
    <w:rsid w:val="00585D5A"/>
    <w:rsid w:val="00585FD5"/>
    <w:rsid w:val="00586184"/>
    <w:rsid w:val="005861CC"/>
    <w:rsid w:val="005861DF"/>
    <w:rsid w:val="00586205"/>
    <w:rsid w:val="0058637E"/>
    <w:rsid w:val="0058655D"/>
    <w:rsid w:val="005865A6"/>
    <w:rsid w:val="00586604"/>
    <w:rsid w:val="0058697B"/>
    <w:rsid w:val="00587084"/>
    <w:rsid w:val="005870B1"/>
    <w:rsid w:val="005870DB"/>
    <w:rsid w:val="005871BF"/>
    <w:rsid w:val="00587472"/>
    <w:rsid w:val="005876FF"/>
    <w:rsid w:val="00587705"/>
    <w:rsid w:val="005877BE"/>
    <w:rsid w:val="00587C85"/>
    <w:rsid w:val="00587EFC"/>
    <w:rsid w:val="00587F26"/>
    <w:rsid w:val="005900B8"/>
    <w:rsid w:val="00590109"/>
    <w:rsid w:val="005901DB"/>
    <w:rsid w:val="00590294"/>
    <w:rsid w:val="005906C6"/>
    <w:rsid w:val="00590C7F"/>
    <w:rsid w:val="00591077"/>
    <w:rsid w:val="00591119"/>
    <w:rsid w:val="0059136E"/>
    <w:rsid w:val="0059159D"/>
    <w:rsid w:val="00591690"/>
    <w:rsid w:val="00591CCC"/>
    <w:rsid w:val="00591DB9"/>
    <w:rsid w:val="00591ECB"/>
    <w:rsid w:val="005920C3"/>
    <w:rsid w:val="00592283"/>
    <w:rsid w:val="0059246B"/>
    <w:rsid w:val="0059248C"/>
    <w:rsid w:val="005924A7"/>
    <w:rsid w:val="0059288C"/>
    <w:rsid w:val="005929C7"/>
    <w:rsid w:val="00592AD3"/>
    <w:rsid w:val="00592C9A"/>
    <w:rsid w:val="0059303E"/>
    <w:rsid w:val="00593461"/>
    <w:rsid w:val="00593607"/>
    <w:rsid w:val="00593822"/>
    <w:rsid w:val="00593D1F"/>
    <w:rsid w:val="00593FE6"/>
    <w:rsid w:val="005940DE"/>
    <w:rsid w:val="005942EF"/>
    <w:rsid w:val="00594417"/>
    <w:rsid w:val="0059444F"/>
    <w:rsid w:val="005946BE"/>
    <w:rsid w:val="00594763"/>
    <w:rsid w:val="005947E1"/>
    <w:rsid w:val="00594955"/>
    <w:rsid w:val="00594AF2"/>
    <w:rsid w:val="00595329"/>
    <w:rsid w:val="005953AF"/>
    <w:rsid w:val="005954CD"/>
    <w:rsid w:val="00595B48"/>
    <w:rsid w:val="00595B59"/>
    <w:rsid w:val="00595CF5"/>
    <w:rsid w:val="00595DEF"/>
    <w:rsid w:val="00595EF2"/>
    <w:rsid w:val="00595F5F"/>
    <w:rsid w:val="00596046"/>
    <w:rsid w:val="005961D3"/>
    <w:rsid w:val="005961DB"/>
    <w:rsid w:val="0059630C"/>
    <w:rsid w:val="0059649E"/>
    <w:rsid w:val="0059667A"/>
    <w:rsid w:val="0059716D"/>
    <w:rsid w:val="005971C9"/>
    <w:rsid w:val="005971F3"/>
    <w:rsid w:val="00597540"/>
    <w:rsid w:val="00597633"/>
    <w:rsid w:val="00597652"/>
    <w:rsid w:val="005977CE"/>
    <w:rsid w:val="005977E2"/>
    <w:rsid w:val="005978F3"/>
    <w:rsid w:val="00597A0F"/>
    <w:rsid w:val="00597CBD"/>
    <w:rsid w:val="00597D11"/>
    <w:rsid w:val="00597D53"/>
    <w:rsid w:val="00597F78"/>
    <w:rsid w:val="005A04F8"/>
    <w:rsid w:val="005A0643"/>
    <w:rsid w:val="005A0825"/>
    <w:rsid w:val="005A0905"/>
    <w:rsid w:val="005A0B1C"/>
    <w:rsid w:val="005A0ECF"/>
    <w:rsid w:val="005A11B1"/>
    <w:rsid w:val="005A11E1"/>
    <w:rsid w:val="005A166B"/>
    <w:rsid w:val="005A19CF"/>
    <w:rsid w:val="005A1CB7"/>
    <w:rsid w:val="005A1CC0"/>
    <w:rsid w:val="005A1E3A"/>
    <w:rsid w:val="005A1EA5"/>
    <w:rsid w:val="005A1F8B"/>
    <w:rsid w:val="005A209A"/>
    <w:rsid w:val="005A2148"/>
    <w:rsid w:val="005A23B9"/>
    <w:rsid w:val="005A23C1"/>
    <w:rsid w:val="005A25C2"/>
    <w:rsid w:val="005A2736"/>
    <w:rsid w:val="005A28D7"/>
    <w:rsid w:val="005A2A61"/>
    <w:rsid w:val="005A2BC2"/>
    <w:rsid w:val="005A39CB"/>
    <w:rsid w:val="005A3A08"/>
    <w:rsid w:val="005A3A21"/>
    <w:rsid w:val="005A3A22"/>
    <w:rsid w:val="005A3AB6"/>
    <w:rsid w:val="005A3AC2"/>
    <w:rsid w:val="005A3C9B"/>
    <w:rsid w:val="005A3F21"/>
    <w:rsid w:val="005A4199"/>
    <w:rsid w:val="005A4318"/>
    <w:rsid w:val="005A442D"/>
    <w:rsid w:val="005A4702"/>
    <w:rsid w:val="005A485E"/>
    <w:rsid w:val="005A4A2B"/>
    <w:rsid w:val="005A4CD2"/>
    <w:rsid w:val="005A4DD5"/>
    <w:rsid w:val="005A4E14"/>
    <w:rsid w:val="005A4FD7"/>
    <w:rsid w:val="005A4FFA"/>
    <w:rsid w:val="005A5193"/>
    <w:rsid w:val="005A5386"/>
    <w:rsid w:val="005A54B5"/>
    <w:rsid w:val="005A54BD"/>
    <w:rsid w:val="005A554D"/>
    <w:rsid w:val="005A5627"/>
    <w:rsid w:val="005A5868"/>
    <w:rsid w:val="005A58C0"/>
    <w:rsid w:val="005A5902"/>
    <w:rsid w:val="005A5A0B"/>
    <w:rsid w:val="005A5B12"/>
    <w:rsid w:val="005A5D8B"/>
    <w:rsid w:val="005A6392"/>
    <w:rsid w:val="005A65C6"/>
    <w:rsid w:val="005A6761"/>
    <w:rsid w:val="005A6928"/>
    <w:rsid w:val="005A6B12"/>
    <w:rsid w:val="005A6CE0"/>
    <w:rsid w:val="005A6EB3"/>
    <w:rsid w:val="005A6F6A"/>
    <w:rsid w:val="005A76BC"/>
    <w:rsid w:val="005A79CA"/>
    <w:rsid w:val="005A7E07"/>
    <w:rsid w:val="005A7FAC"/>
    <w:rsid w:val="005B0178"/>
    <w:rsid w:val="005B0190"/>
    <w:rsid w:val="005B01C0"/>
    <w:rsid w:val="005B048F"/>
    <w:rsid w:val="005B04A8"/>
    <w:rsid w:val="005B0648"/>
    <w:rsid w:val="005B09AA"/>
    <w:rsid w:val="005B09EA"/>
    <w:rsid w:val="005B0A98"/>
    <w:rsid w:val="005B0AA7"/>
    <w:rsid w:val="005B116E"/>
    <w:rsid w:val="005B15C1"/>
    <w:rsid w:val="005B1DBD"/>
    <w:rsid w:val="005B1DBE"/>
    <w:rsid w:val="005B1F10"/>
    <w:rsid w:val="005B1F4B"/>
    <w:rsid w:val="005B218F"/>
    <w:rsid w:val="005B237D"/>
    <w:rsid w:val="005B25BB"/>
    <w:rsid w:val="005B2690"/>
    <w:rsid w:val="005B282A"/>
    <w:rsid w:val="005B2890"/>
    <w:rsid w:val="005B2936"/>
    <w:rsid w:val="005B2967"/>
    <w:rsid w:val="005B2DB5"/>
    <w:rsid w:val="005B2E24"/>
    <w:rsid w:val="005B2F8C"/>
    <w:rsid w:val="005B303D"/>
    <w:rsid w:val="005B32FE"/>
    <w:rsid w:val="005B35A0"/>
    <w:rsid w:val="005B35DA"/>
    <w:rsid w:val="005B3774"/>
    <w:rsid w:val="005B382A"/>
    <w:rsid w:val="005B3985"/>
    <w:rsid w:val="005B39BB"/>
    <w:rsid w:val="005B39EC"/>
    <w:rsid w:val="005B3AA2"/>
    <w:rsid w:val="005B3D8A"/>
    <w:rsid w:val="005B3EE8"/>
    <w:rsid w:val="005B3F57"/>
    <w:rsid w:val="005B3F5C"/>
    <w:rsid w:val="005B4138"/>
    <w:rsid w:val="005B4190"/>
    <w:rsid w:val="005B4670"/>
    <w:rsid w:val="005B4737"/>
    <w:rsid w:val="005B4C07"/>
    <w:rsid w:val="005B4F8A"/>
    <w:rsid w:val="005B5247"/>
    <w:rsid w:val="005B5330"/>
    <w:rsid w:val="005B5442"/>
    <w:rsid w:val="005B561A"/>
    <w:rsid w:val="005B5832"/>
    <w:rsid w:val="005B5A07"/>
    <w:rsid w:val="005B5ABA"/>
    <w:rsid w:val="005B5B90"/>
    <w:rsid w:val="005B5BF1"/>
    <w:rsid w:val="005B5C23"/>
    <w:rsid w:val="005B5CBA"/>
    <w:rsid w:val="005B5E1A"/>
    <w:rsid w:val="005B5E9A"/>
    <w:rsid w:val="005B60BA"/>
    <w:rsid w:val="005B612A"/>
    <w:rsid w:val="005B6322"/>
    <w:rsid w:val="005B63AA"/>
    <w:rsid w:val="005B63AC"/>
    <w:rsid w:val="005B6622"/>
    <w:rsid w:val="005B682E"/>
    <w:rsid w:val="005B6DD5"/>
    <w:rsid w:val="005B71C6"/>
    <w:rsid w:val="005B753A"/>
    <w:rsid w:val="005B7848"/>
    <w:rsid w:val="005B7889"/>
    <w:rsid w:val="005B78EC"/>
    <w:rsid w:val="005B7BBA"/>
    <w:rsid w:val="005C009D"/>
    <w:rsid w:val="005C00D1"/>
    <w:rsid w:val="005C01DE"/>
    <w:rsid w:val="005C04B0"/>
    <w:rsid w:val="005C0617"/>
    <w:rsid w:val="005C07C8"/>
    <w:rsid w:val="005C0A59"/>
    <w:rsid w:val="005C0A60"/>
    <w:rsid w:val="005C0E75"/>
    <w:rsid w:val="005C0ED4"/>
    <w:rsid w:val="005C1312"/>
    <w:rsid w:val="005C169D"/>
    <w:rsid w:val="005C171A"/>
    <w:rsid w:val="005C1817"/>
    <w:rsid w:val="005C1A14"/>
    <w:rsid w:val="005C1AE6"/>
    <w:rsid w:val="005C1D2C"/>
    <w:rsid w:val="005C1FB3"/>
    <w:rsid w:val="005C20DF"/>
    <w:rsid w:val="005C20E0"/>
    <w:rsid w:val="005C214D"/>
    <w:rsid w:val="005C2530"/>
    <w:rsid w:val="005C2712"/>
    <w:rsid w:val="005C283F"/>
    <w:rsid w:val="005C2944"/>
    <w:rsid w:val="005C2B15"/>
    <w:rsid w:val="005C2F13"/>
    <w:rsid w:val="005C2F45"/>
    <w:rsid w:val="005C3370"/>
    <w:rsid w:val="005C33AD"/>
    <w:rsid w:val="005C3A6F"/>
    <w:rsid w:val="005C3D30"/>
    <w:rsid w:val="005C45F3"/>
    <w:rsid w:val="005C4601"/>
    <w:rsid w:val="005C468C"/>
    <w:rsid w:val="005C4B61"/>
    <w:rsid w:val="005C4CE2"/>
    <w:rsid w:val="005C5094"/>
    <w:rsid w:val="005C50C2"/>
    <w:rsid w:val="005C525E"/>
    <w:rsid w:val="005C548B"/>
    <w:rsid w:val="005C54BB"/>
    <w:rsid w:val="005C5573"/>
    <w:rsid w:val="005C5604"/>
    <w:rsid w:val="005C59B2"/>
    <w:rsid w:val="005C5DBC"/>
    <w:rsid w:val="005C5EA4"/>
    <w:rsid w:val="005C5EA6"/>
    <w:rsid w:val="005C5F9D"/>
    <w:rsid w:val="005C613E"/>
    <w:rsid w:val="005C6243"/>
    <w:rsid w:val="005C63D9"/>
    <w:rsid w:val="005C6483"/>
    <w:rsid w:val="005C64C8"/>
    <w:rsid w:val="005C660F"/>
    <w:rsid w:val="005C6699"/>
    <w:rsid w:val="005C6E4F"/>
    <w:rsid w:val="005C6EC5"/>
    <w:rsid w:val="005C70DD"/>
    <w:rsid w:val="005C7116"/>
    <w:rsid w:val="005C714D"/>
    <w:rsid w:val="005C71AC"/>
    <w:rsid w:val="005C748C"/>
    <w:rsid w:val="005C77C5"/>
    <w:rsid w:val="005C7826"/>
    <w:rsid w:val="005C7A4B"/>
    <w:rsid w:val="005C7A8F"/>
    <w:rsid w:val="005C7DB3"/>
    <w:rsid w:val="005C7EF3"/>
    <w:rsid w:val="005C7FBC"/>
    <w:rsid w:val="005D001A"/>
    <w:rsid w:val="005D02E4"/>
    <w:rsid w:val="005D03BC"/>
    <w:rsid w:val="005D045E"/>
    <w:rsid w:val="005D064E"/>
    <w:rsid w:val="005D067F"/>
    <w:rsid w:val="005D083F"/>
    <w:rsid w:val="005D0979"/>
    <w:rsid w:val="005D0DC5"/>
    <w:rsid w:val="005D0F29"/>
    <w:rsid w:val="005D10D1"/>
    <w:rsid w:val="005D1150"/>
    <w:rsid w:val="005D129E"/>
    <w:rsid w:val="005D12F7"/>
    <w:rsid w:val="005D1397"/>
    <w:rsid w:val="005D159C"/>
    <w:rsid w:val="005D1674"/>
    <w:rsid w:val="005D1E4F"/>
    <w:rsid w:val="005D1E91"/>
    <w:rsid w:val="005D1F74"/>
    <w:rsid w:val="005D20C3"/>
    <w:rsid w:val="005D2191"/>
    <w:rsid w:val="005D2469"/>
    <w:rsid w:val="005D2658"/>
    <w:rsid w:val="005D27C8"/>
    <w:rsid w:val="005D2861"/>
    <w:rsid w:val="005D2D41"/>
    <w:rsid w:val="005D2E63"/>
    <w:rsid w:val="005D2F69"/>
    <w:rsid w:val="005D31A2"/>
    <w:rsid w:val="005D31B5"/>
    <w:rsid w:val="005D32FB"/>
    <w:rsid w:val="005D3305"/>
    <w:rsid w:val="005D3360"/>
    <w:rsid w:val="005D3474"/>
    <w:rsid w:val="005D34F7"/>
    <w:rsid w:val="005D35B1"/>
    <w:rsid w:val="005D3705"/>
    <w:rsid w:val="005D370C"/>
    <w:rsid w:val="005D37CD"/>
    <w:rsid w:val="005D3C16"/>
    <w:rsid w:val="005D3F33"/>
    <w:rsid w:val="005D420B"/>
    <w:rsid w:val="005D4258"/>
    <w:rsid w:val="005D42AE"/>
    <w:rsid w:val="005D4359"/>
    <w:rsid w:val="005D45B4"/>
    <w:rsid w:val="005D46E0"/>
    <w:rsid w:val="005D474D"/>
    <w:rsid w:val="005D48E9"/>
    <w:rsid w:val="005D4C41"/>
    <w:rsid w:val="005D4CB5"/>
    <w:rsid w:val="005D4D6B"/>
    <w:rsid w:val="005D4F77"/>
    <w:rsid w:val="005D4F7F"/>
    <w:rsid w:val="005D4FEE"/>
    <w:rsid w:val="005D5683"/>
    <w:rsid w:val="005D56CB"/>
    <w:rsid w:val="005D572B"/>
    <w:rsid w:val="005D57C2"/>
    <w:rsid w:val="005D5819"/>
    <w:rsid w:val="005D5CFF"/>
    <w:rsid w:val="005D5D8A"/>
    <w:rsid w:val="005D5E26"/>
    <w:rsid w:val="005D5E38"/>
    <w:rsid w:val="005D5FAA"/>
    <w:rsid w:val="005D6265"/>
    <w:rsid w:val="005D6421"/>
    <w:rsid w:val="005D6485"/>
    <w:rsid w:val="005D6A9A"/>
    <w:rsid w:val="005D6B9C"/>
    <w:rsid w:val="005D6C6C"/>
    <w:rsid w:val="005D6D99"/>
    <w:rsid w:val="005D6DBF"/>
    <w:rsid w:val="005D6EA6"/>
    <w:rsid w:val="005D7013"/>
    <w:rsid w:val="005D709A"/>
    <w:rsid w:val="005D741E"/>
    <w:rsid w:val="005D7632"/>
    <w:rsid w:val="005D767D"/>
    <w:rsid w:val="005D7689"/>
    <w:rsid w:val="005D77B8"/>
    <w:rsid w:val="005D7A1C"/>
    <w:rsid w:val="005D7AF6"/>
    <w:rsid w:val="005D7D2E"/>
    <w:rsid w:val="005E007D"/>
    <w:rsid w:val="005E033E"/>
    <w:rsid w:val="005E039A"/>
    <w:rsid w:val="005E0719"/>
    <w:rsid w:val="005E089E"/>
    <w:rsid w:val="005E0AD2"/>
    <w:rsid w:val="005E0AED"/>
    <w:rsid w:val="005E0BB2"/>
    <w:rsid w:val="005E0C63"/>
    <w:rsid w:val="005E0D06"/>
    <w:rsid w:val="005E1130"/>
    <w:rsid w:val="005E1260"/>
    <w:rsid w:val="005E1274"/>
    <w:rsid w:val="005E137B"/>
    <w:rsid w:val="005E1387"/>
    <w:rsid w:val="005E168E"/>
    <w:rsid w:val="005E1909"/>
    <w:rsid w:val="005E1917"/>
    <w:rsid w:val="005E1C57"/>
    <w:rsid w:val="005E1CEB"/>
    <w:rsid w:val="005E1E07"/>
    <w:rsid w:val="005E247B"/>
    <w:rsid w:val="005E2507"/>
    <w:rsid w:val="005E2675"/>
    <w:rsid w:val="005E26E6"/>
    <w:rsid w:val="005E2838"/>
    <w:rsid w:val="005E2D59"/>
    <w:rsid w:val="005E2E54"/>
    <w:rsid w:val="005E2E5C"/>
    <w:rsid w:val="005E2FCD"/>
    <w:rsid w:val="005E328D"/>
    <w:rsid w:val="005E330E"/>
    <w:rsid w:val="005E3509"/>
    <w:rsid w:val="005E3560"/>
    <w:rsid w:val="005E3804"/>
    <w:rsid w:val="005E39DE"/>
    <w:rsid w:val="005E3A97"/>
    <w:rsid w:val="005E3E68"/>
    <w:rsid w:val="005E3EC5"/>
    <w:rsid w:val="005E4141"/>
    <w:rsid w:val="005E4242"/>
    <w:rsid w:val="005E430C"/>
    <w:rsid w:val="005E43CF"/>
    <w:rsid w:val="005E4991"/>
    <w:rsid w:val="005E4A1D"/>
    <w:rsid w:val="005E4A4B"/>
    <w:rsid w:val="005E4ABC"/>
    <w:rsid w:val="005E4B16"/>
    <w:rsid w:val="005E4C6D"/>
    <w:rsid w:val="005E4C8B"/>
    <w:rsid w:val="005E4CA4"/>
    <w:rsid w:val="005E4DB8"/>
    <w:rsid w:val="005E4F90"/>
    <w:rsid w:val="005E51C5"/>
    <w:rsid w:val="005E52F5"/>
    <w:rsid w:val="005E59E9"/>
    <w:rsid w:val="005E5B2A"/>
    <w:rsid w:val="005E634C"/>
    <w:rsid w:val="005E63A5"/>
    <w:rsid w:val="005E64E4"/>
    <w:rsid w:val="005E66BE"/>
    <w:rsid w:val="005E6844"/>
    <w:rsid w:val="005E68A7"/>
    <w:rsid w:val="005E6B7B"/>
    <w:rsid w:val="005E6CA1"/>
    <w:rsid w:val="005E700C"/>
    <w:rsid w:val="005E70DA"/>
    <w:rsid w:val="005E715C"/>
    <w:rsid w:val="005E749F"/>
    <w:rsid w:val="005E7898"/>
    <w:rsid w:val="005E7BBA"/>
    <w:rsid w:val="005E7ED8"/>
    <w:rsid w:val="005E7FF8"/>
    <w:rsid w:val="005F002F"/>
    <w:rsid w:val="005F0100"/>
    <w:rsid w:val="005F010E"/>
    <w:rsid w:val="005F0118"/>
    <w:rsid w:val="005F0148"/>
    <w:rsid w:val="005F0152"/>
    <w:rsid w:val="005F0163"/>
    <w:rsid w:val="005F01E5"/>
    <w:rsid w:val="005F06F8"/>
    <w:rsid w:val="005F077B"/>
    <w:rsid w:val="005F0884"/>
    <w:rsid w:val="005F08FA"/>
    <w:rsid w:val="005F093C"/>
    <w:rsid w:val="005F0A9C"/>
    <w:rsid w:val="005F0E3E"/>
    <w:rsid w:val="005F14B9"/>
    <w:rsid w:val="005F18E5"/>
    <w:rsid w:val="005F1A9A"/>
    <w:rsid w:val="005F1A9B"/>
    <w:rsid w:val="005F1C5F"/>
    <w:rsid w:val="005F1CAF"/>
    <w:rsid w:val="005F1CFB"/>
    <w:rsid w:val="005F1E7A"/>
    <w:rsid w:val="005F218C"/>
    <w:rsid w:val="005F2531"/>
    <w:rsid w:val="005F25DE"/>
    <w:rsid w:val="005F2758"/>
    <w:rsid w:val="005F296C"/>
    <w:rsid w:val="005F2A50"/>
    <w:rsid w:val="005F2BF1"/>
    <w:rsid w:val="005F3080"/>
    <w:rsid w:val="005F34D1"/>
    <w:rsid w:val="005F34E2"/>
    <w:rsid w:val="005F3609"/>
    <w:rsid w:val="005F36FB"/>
    <w:rsid w:val="005F38DF"/>
    <w:rsid w:val="005F3AC1"/>
    <w:rsid w:val="005F3DAE"/>
    <w:rsid w:val="005F4587"/>
    <w:rsid w:val="005F45B2"/>
    <w:rsid w:val="005F4933"/>
    <w:rsid w:val="005F4AAE"/>
    <w:rsid w:val="005F4D25"/>
    <w:rsid w:val="005F4E7D"/>
    <w:rsid w:val="005F4EF8"/>
    <w:rsid w:val="005F4F77"/>
    <w:rsid w:val="005F4F9A"/>
    <w:rsid w:val="005F52C5"/>
    <w:rsid w:val="005F5459"/>
    <w:rsid w:val="005F545B"/>
    <w:rsid w:val="005F55DF"/>
    <w:rsid w:val="005F560A"/>
    <w:rsid w:val="005F588E"/>
    <w:rsid w:val="005F5A0B"/>
    <w:rsid w:val="005F5B82"/>
    <w:rsid w:val="005F5BFE"/>
    <w:rsid w:val="005F60B2"/>
    <w:rsid w:val="005F611D"/>
    <w:rsid w:val="005F62DD"/>
    <w:rsid w:val="005F6403"/>
    <w:rsid w:val="005F661F"/>
    <w:rsid w:val="005F6714"/>
    <w:rsid w:val="005F6782"/>
    <w:rsid w:val="005F707A"/>
    <w:rsid w:val="005F7AE4"/>
    <w:rsid w:val="005F7BA9"/>
    <w:rsid w:val="005F7D0D"/>
    <w:rsid w:val="005F7FE7"/>
    <w:rsid w:val="00600066"/>
    <w:rsid w:val="00600275"/>
    <w:rsid w:val="0060046A"/>
    <w:rsid w:val="0060053E"/>
    <w:rsid w:val="006005F5"/>
    <w:rsid w:val="00600907"/>
    <w:rsid w:val="00600912"/>
    <w:rsid w:val="00600AA0"/>
    <w:rsid w:val="00600CE6"/>
    <w:rsid w:val="00600F79"/>
    <w:rsid w:val="0060103E"/>
    <w:rsid w:val="006011B2"/>
    <w:rsid w:val="00601337"/>
    <w:rsid w:val="0060149C"/>
    <w:rsid w:val="00601607"/>
    <w:rsid w:val="0060170F"/>
    <w:rsid w:val="00601953"/>
    <w:rsid w:val="00601EEB"/>
    <w:rsid w:val="00602256"/>
    <w:rsid w:val="0060228A"/>
    <w:rsid w:val="006023CA"/>
    <w:rsid w:val="00602E26"/>
    <w:rsid w:val="00602E58"/>
    <w:rsid w:val="00602EBC"/>
    <w:rsid w:val="00602EF7"/>
    <w:rsid w:val="00603010"/>
    <w:rsid w:val="0060313A"/>
    <w:rsid w:val="0060358D"/>
    <w:rsid w:val="00603686"/>
    <w:rsid w:val="00603715"/>
    <w:rsid w:val="00603751"/>
    <w:rsid w:val="006037D9"/>
    <w:rsid w:val="00603BB3"/>
    <w:rsid w:val="00603CC2"/>
    <w:rsid w:val="00603D3B"/>
    <w:rsid w:val="00603F7F"/>
    <w:rsid w:val="006041B9"/>
    <w:rsid w:val="00604227"/>
    <w:rsid w:val="006042FB"/>
    <w:rsid w:val="006046EC"/>
    <w:rsid w:val="006047A1"/>
    <w:rsid w:val="00604828"/>
    <w:rsid w:val="00604B58"/>
    <w:rsid w:val="00604C16"/>
    <w:rsid w:val="00604E2A"/>
    <w:rsid w:val="00604E41"/>
    <w:rsid w:val="00604FE0"/>
    <w:rsid w:val="0060518D"/>
    <w:rsid w:val="0060519A"/>
    <w:rsid w:val="006052C7"/>
    <w:rsid w:val="0060533B"/>
    <w:rsid w:val="006053FD"/>
    <w:rsid w:val="00605712"/>
    <w:rsid w:val="0060574C"/>
    <w:rsid w:val="00605929"/>
    <w:rsid w:val="00605BDF"/>
    <w:rsid w:val="00605E82"/>
    <w:rsid w:val="00606277"/>
    <w:rsid w:val="006062C8"/>
    <w:rsid w:val="00606431"/>
    <w:rsid w:val="00606693"/>
    <w:rsid w:val="00607059"/>
    <w:rsid w:val="00607238"/>
    <w:rsid w:val="00607301"/>
    <w:rsid w:val="0060753F"/>
    <w:rsid w:val="006078E9"/>
    <w:rsid w:val="00607A11"/>
    <w:rsid w:val="00607A38"/>
    <w:rsid w:val="00607C3F"/>
    <w:rsid w:val="00607E8A"/>
    <w:rsid w:val="00607ECC"/>
    <w:rsid w:val="00607EE4"/>
    <w:rsid w:val="00607F12"/>
    <w:rsid w:val="006100C4"/>
    <w:rsid w:val="006101BE"/>
    <w:rsid w:val="006101EA"/>
    <w:rsid w:val="0061042F"/>
    <w:rsid w:val="00610591"/>
    <w:rsid w:val="00610785"/>
    <w:rsid w:val="00610A54"/>
    <w:rsid w:val="00610D17"/>
    <w:rsid w:val="00610F10"/>
    <w:rsid w:val="00610FCF"/>
    <w:rsid w:val="0061106F"/>
    <w:rsid w:val="00611201"/>
    <w:rsid w:val="00611267"/>
    <w:rsid w:val="006114CC"/>
    <w:rsid w:val="0061153E"/>
    <w:rsid w:val="0061168A"/>
    <w:rsid w:val="00611754"/>
    <w:rsid w:val="00611937"/>
    <w:rsid w:val="006119B1"/>
    <w:rsid w:val="00611B89"/>
    <w:rsid w:val="00611BC0"/>
    <w:rsid w:val="00611ED9"/>
    <w:rsid w:val="006122F1"/>
    <w:rsid w:val="006123DB"/>
    <w:rsid w:val="00612548"/>
    <w:rsid w:val="006129CA"/>
    <w:rsid w:val="00612AEE"/>
    <w:rsid w:val="00612CA8"/>
    <w:rsid w:val="00613C09"/>
    <w:rsid w:val="00613C4E"/>
    <w:rsid w:val="00613D23"/>
    <w:rsid w:val="00614147"/>
    <w:rsid w:val="006143DA"/>
    <w:rsid w:val="006144AE"/>
    <w:rsid w:val="00614626"/>
    <w:rsid w:val="00614AB2"/>
    <w:rsid w:val="00614DC6"/>
    <w:rsid w:val="00614F51"/>
    <w:rsid w:val="006151F4"/>
    <w:rsid w:val="00615517"/>
    <w:rsid w:val="006156CA"/>
    <w:rsid w:val="00615B10"/>
    <w:rsid w:val="00615D55"/>
    <w:rsid w:val="00615DA2"/>
    <w:rsid w:val="00616074"/>
    <w:rsid w:val="006161B4"/>
    <w:rsid w:val="00616ADE"/>
    <w:rsid w:val="00616D2B"/>
    <w:rsid w:val="00616F79"/>
    <w:rsid w:val="006170D2"/>
    <w:rsid w:val="00617160"/>
    <w:rsid w:val="006172A5"/>
    <w:rsid w:val="0061795F"/>
    <w:rsid w:val="006179CE"/>
    <w:rsid w:val="00617A8F"/>
    <w:rsid w:val="00617B56"/>
    <w:rsid w:val="00617BE2"/>
    <w:rsid w:val="00617D40"/>
    <w:rsid w:val="00620322"/>
    <w:rsid w:val="00620362"/>
    <w:rsid w:val="00620370"/>
    <w:rsid w:val="00620418"/>
    <w:rsid w:val="0062044A"/>
    <w:rsid w:val="006205EB"/>
    <w:rsid w:val="006206A6"/>
    <w:rsid w:val="0062071F"/>
    <w:rsid w:val="006207E4"/>
    <w:rsid w:val="00620B18"/>
    <w:rsid w:val="00620B65"/>
    <w:rsid w:val="00620E78"/>
    <w:rsid w:val="00620F3D"/>
    <w:rsid w:val="0062115F"/>
    <w:rsid w:val="006211A4"/>
    <w:rsid w:val="0062126B"/>
    <w:rsid w:val="00621425"/>
    <w:rsid w:val="006214C0"/>
    <w:rsid w:val="00621698"/>
    <w:rsid w:val="0062186F"/>
    <w:rsid w:val="0062193E"/>
    <w:rsid w:val="006219F1"/>
    <w:rsid w:val="00621CC9"/>
    <w:rsid w:val="00621D80"/>
    <w:rsid w:val="00622256"/>
    <w:rsid w:val="00622272"/>
    <w:rsid w:val="006224E8"/>
    <w:rsid w:val="006225B4"/>
    <w:rsid w:val="00622791"/>
    <w:rsid w:val="00622812"/>
    <w:rsid w:val="00622A59"/>
    <w:rsid w:val="00622C2D"/>
    <w:rsid w:val="00622CB8"/>
    <w:rsid w:val="00622FE2"/>
    <w:rsid w:val="00623061"/>
    <w:rsid w:val="006230A8"/>
    <w:rsid w:val="00623252"/>
    <w:rsid w:val="00623366"/>
    <w:rsid w:val="006236FB"/>
    <w:rsid w:val="006237E3"/>
    <w:rsid w:val="006237ED"/>
    <w:rsid w:val="00623B0E"/>
    <w:rsid w:val="00623BBD"/>
    <w:rsid w:val="00623CB2"/>
    <w:rsid w:val="00624190"/>
    <w:rsid w:val="006247CA"/>
    <w:rsid w:val="006249A6"/>
    <w:rsid w:val="00624B4A"/>
    <w:rsid w:val="00624FE3"/>
    <w:rsid w:val="0062512B"/>
    <w:rsid w:val="006255C2"/>
    <w:rsid w:val="00625C28"/>
    <w:rsid w:val="00625E0A"/>
    <w:rsid w:val="00625E2B"/>
    <w:rsid w:val="0062615D"/>
    <w:rsid w:val="006261E1"/>
    <w:rsid w:val="00626394"/>
    <w:rsid w:val="00626432"/>
    <w:rsid w:val="00626443"/>
    <w:rsid w:val="00626790"/>
    <w:rsid w:val="00626876"/>
    <w:rsid w:val="00627260"/>
    <w:rsid w:val="0062736E"/>
    <w:rsid w:val="0062741B"/>
    <w:rsid w:val="006275B7"/>
    <w:rsid w:val="00627762"/>
    <w:rsid w:val="00627809"/>
    <w:rsid w:val="00627825"/>
    <w:rsid w:val="006279BC"/>
    <w:rsid w:val="00627C18"/>
    <w:rsid w:val="006300F0"/>
    <w:rsid w:val="006302BA"/>
    <w:rsid w:val="006302C9"/>
    <w:rsid w:val="006302D8"/>
    <w:rsid w:val="0063070A"/>
    <w:rsid w:val="0063093C"/>
    <w:rsid w:val="00631168"/>
    <w:rsid w:val="006311BA"/>
    <w:rsid w:val="0063133C"/>
    <w:rsid w:val="006315BF"/>
    <w:rsid w:val="006319E8"/>
    <w:rsid w:val="00631B93"/>
    <w:rsid w:val="00631CEB"/>
    <w:rsid w:val="00631D28"/>
    <w:rsid w:val="00631D96"/>
    <w:rsid w:val="00632268"/>
    <w:rsid w:val="0063247C"/>
    <w:rsid w:val="006326D2"/>
    <w:rsid w:val="006327DC"/>
    <w:rsid w:val="00632900"/>
    <w:rsid w:val="00632B74"/>
    <w:rsid w:val="00632DD8"/>
    <w:rsid w:val="00632F4A"/>
    <w:rsid w:val="00633211"/>
    <w:rsid w:val="0063321B"/>
    <w:rsid w:val="006332B9"/>
    <w:rsid w:val="006332E4"/>
    <w:rsid w:val="006334A9"/>
    <w:rsid w:val="00633527"/>
    <w:rsid w:val="006335D0"/>
    <w:rsid w:val="00633607"/>
    <w:rsid w:val="006336BE"/>
    <w:rsid w:val="006339C1"/>
    <w:rsid w:val="00633BBE"/>
    <w:rsid w:val="00633BE5"/>
    <w:rsid w:val="00633C86"/>
    <w:rsid w:val="00633CE4"/>
    <w:rsid w:val="00633E00"/>
    <w:rsid w:val="0063420A"/>
    <w:rsid w:val="0063441E"/>
    <w:rsid w:val="00634428"/>
    <w:rsid w:val="006345A1"/>
    <w:rsid w:val="006345E2"/>
    <w:rsid w:val="006347AF"/>
    <w:rsid w:val="00634967"/>
    <w:rsid w:val="00634AA5"/>
    <w:rsid w:val="00634BBC"/>
    <w:rsid w:val="00634F73"/>
    <w:rsid w:val="00635014"/>
    <w:rsid w:val="0063503B"/>
    <w:rsid w:val="006351DA"/>
    <w:rsid w:val="00635258"/>
    <w:rsid w:val="0063583C"/>
    <w:rsid w:val="00635A92"/>
    <w:rsid w:val="00635E33"/>
    <w:rsid w:val="00635E39"/>
    <w:rsid w:val="006360D3"/>
    <w:rsid w:val="0063612E"/>
    <w:rsid w:val="006361B6"/>
    <w:rsid w:val="0063681E"/>
    <w:rsid w:val="00636A3A"/>
    <w:rsid w:val="00636C57"/>
    <w:rsid w:val="00636C8D"/>
    <w:rsid w:val="00636E07"/>
    <w:rsid w:val="00636E76"/>
    <w:rsid w:val="00636E78"/>
    <w:rsid w:val="00636F8E"/>
    <w:rsid w:val="00637518"/>
    <w:rsid w:val="006379B9"/>
    <w:rsid w:val="00637AD2"/>
    <w:rsid w:val="00637D7F"/>
    <w:rsid w:val="00637DB6"/>
    <w:rsid w:val="00637FF6"/>
    <w:rsid w:val="00640001"/>
    <w:rsid w:val="006401F1"/>
    <w:rsid w:val="00640232"/>
    <w:rsid w:val="00640A42"/>
    <w:rsid w:val="00640B86"/>
    <w:rsid w:val="00640E4E"/>
    <w:rsid w:val="006410B2"/>
    <w:rsid w:val="00641110"/>
    <w:rsid w:val="0064120A"/>
    <w:rsid w:val="006413EF"/>
    <w:rsid w:val="00641783"/>
    <w:rsid w:val="0064184C"/>
    <w:rsid w:val="00641DD9"/>
    <w:rsid w:val="0064203C"/>
    <w:rsid w:val="006420A2"/>
    <w:rsid w:val="006421C5"/>
    <w:rsid w:val="006421D0"/>
    <w:rsid w:val="006423A7"/>
    <w:rsid w:val="006426D2"/>
    <w:rsid w:val="00642888"/>
    <w:rsid w:val="00642B26"/>
    <w:rsid w:val="00642B8D"/>
    <w:rsid w:val="00642CDD"/>
    <w:rsid w:val="00642E2F"/>
    <w:rsid w:val="0064302E"/>
    <w:rsid w:val="00643060"/>
    <w:rsid w:val="00643223"/>
    <w:rsid w:val="006432B7"/>
    <w:rsid w:val="00643407"/>
    <w:rsid w:val="00643A9F"/>
    <w:rsid w:val="00643D0D"/>
    <w:rsid w:val="00643E44"/>
    <w:rsid w:val="00643F0D"/>
    <w:rsid w:val="00643FFD"/>
    <w:rsid w:val="0064420C"/>
    <w:rsid w:val="0064426F"/>
    <w:rsid w:val="00644B6C"/>
    <w:rsid w:val="00644BBE"/>
    <w:rsid w:val="00644C4F"/>
    <w:rsid w:val="00644CC8"/>
    <w:rsid w:val="00644D6D"/>
    <w:rsid w:val="00644D80"/>
    <w:rsid w:val="00644EEE"/>
    <w:rsid w:val="00644FF4"/>
    <w:rsid w:val="006450F1"/>
    <w:rsid w:val="00645181"/>
    <w:rsid w:val="00645378"/>
    <w:rsid w:val="0064540C"/>
    <w:rsid w:val="006454C5"/>
    <w:rsid w:val="00645682"/>
    <w:rsid w:val="00645957"/>
    <w:rsid w:val="00645B03"/>
    <w:rsid w:val="00645CC0"/>
    <w:rsid w:val="00645D51"/>
    <w:rsid w:val="00645E2B"/>
    <w:rsid w:val="00646244"/>
    <w:rsid w:val="0064638B"/>
    <w:rsid w:val="006463AF"/>
    <w:rsid w:val="00646469"/>
    <w:rsid w:val="0064653B"/>
    <w:rsid w:val="006466C8"/>
    <w:rsid w:val="006468B9"/>
    <w:rsid w:val="00646E2C"/>
    <w:rsid w:val="00646F4D"/>
    <w:rsid w:val="00647001"/>
    <w:rsid w:val="0064747A"/>
    <w:rsid w:val="00647529"/>
    <w:rsid w:val="00647552"/>
    <w:rsid w:val="00647744"/>
    <w:rsid w:val="00647AFC"/>
    <w:rsid w:val="00647B5E"/>
    <w:rsid w:val="00647BB3"/>
    <w:rsid w:val="00647BD1"/>
    <w:rsid w:val="00647D3D"/>
    <w:rsid w:val="00647D5F"/>
    <w:rsid w:val="00647EDA"/>
    <w:rsid w:val="00647F7B"/>
    <w:rsid w:val="00650155"/>
    <w:rsid w:val="006501B2"/>
    <w:rsid w:val="00650340"/>
    <w:rsid w:val="00650759"/>
    <w:rsid w:val="006507B4"/>
    <w:rsid w:val="00650875"/>
    <w:rsid w:val="00650A75"/>
    <w:rsid w:val="00650B32"/>
    <w:rsid w:val="00650B9E"/>
    <w:rsid w:val="00650D26"/>
    <w:rsid w:val="00650DD1"/>
    <w:rsid w:val="00651195"/>
    <w:rsid w:val="006517BB"/>
    <w:rsid w:val="0065184E"/>
    <w:rsid w:val="0065197F"/>
    <w:rsid w:val="00651D8D"/>
    <w:rsid w:val="00651DE0"/>
    <w:rsid w:val="00651DF0"/>
    <w:rsid w:val="00651EA6"/>
    <w:rsid w:val="0065213D"/>
    <w:rsid w:val="00652452"/>
    <w:rsid w:val="006525C5"/>
    <w:rsid w:val="00652639"/>
    <w:rsid w:val="00652927"/>
    <w:rsid w:val="00652A34"/>
    <w:rsid w:val="00652AA7"/>
    <w:rsid w:val="00652C40"/>
    <w:rsid w:val="00652E78"/>
    <w:rsid w:val="00652E88"/>
    <w:rsid w:val="00653208"/>
    <w:rsid w:val="006533E4"/>
    <w:rsid w:val="00653466"/>
    <w:rsid w:val="006534A7"/>
    <w:rsid w:val="006538EA"/>
    <w:rsid w:val="006540A5"/>
    <w:rsid w:val="00654156"/>
    <w:rsid w:val="0065423F"/>
    <w:rsid w:val="006545D2"/>
    <w:rsid w:val="006546B0"/>
    <w:rsid w:val="00654843"/>
    <w:rsid w:val="00654AD8"/>
    <w:rsid w:val="00654CF2"/>
    <w:rsid w:val="00654DE0"/>
    <w:rsid w:val="00654EAB"/>
    <w:rsid w:val="00654F7C"/>
    <w:rsid w:val="00655093"/>
    <w:rsid w:val="00655520"/>
    <w:rsid w:val="0065567E"/>
    <w:rsid w:val="00655925"/>
    <w:rsid w:val="00655A26"/>
    <w:rsid w:val="00655B19"/>
    <w:rsid w:val="00655C23"/>
    <w:rsid w:val="00655DFC"/>
    <w:rsid w:val="0065619A"/>
    <w:rsid w:val="00656324"/>
    <w:rsid w:val="00656448"/>
    <w:rsid w:val="006569D2"/>
    <w:rsid w:val="00656E05"/>
    <w:rsid w:val="006572D4"/>
    <w:rsid w:val="00657487"/>
    <w:rsid w:val="0065750E"/>
    <w:rsid w:val="006577F8"/>
    <w:rsid w:val="0065789C"/>
    <w:rsid w:val="0065791D"/>
    <w:rsid w:val="00657956"/>
    <w:rsid w:val="00657BBC"/>
    <w:rsid w:val="00657E84"/>
    <w:rsid w:val="00660127"/>
    <w:rsid w:val="0066016E"/>
    <w:rsid w:val="0066081C"/>
    <w:rsid w:val="00660CD7"/>
    <w:rsid w:val="00660F45"/>
    <w:rsid w:val="00661089"/>
    <w:rsid w:val="0066109B"/>
    <w:rsid w:val="00661217"/>
    <w:rsid w:val="00661376"/>
    <w:rsid w:val="00661494"/>
    <w:rsid w:val="00661656"/>
    <w:rsid w:val="006616B2"/>
    <w:rsid w:val="00661993"/>
    <w:rsid w:val="006619BF"/>
    <w:rsid w:val="00661AF6"/>
    <w:rsid w:val="00661D66"/>
    <w:rsid w:val="00661DAF"/>
    <w:rsid w:val="00661DD1"/>
    <w:rsid w:val="00661E39"/>
    <w:rsid w:val="00661EC6"/>
    <w:rsid w:val="00661F2F"/>
    <w:rsid w:val="00662123"/>
    <w:rsid w:val="006623CE"/>
    <w:rsid w:val="0066240E"/>
    <w:rsid w:val="00662664"/>
    <w:rsid w:val="006626E4"/>
    <w:rsid w:val="00662749"/>
    <w:rsid w:val="0066294A"/>
    <w:rsid w:val="00662C95"/>
    <w:rsid w:val="00662D6E"/>
    <w:rsid w:val="006631CE"/>
    <w:rsid w:val="006632C2"/>
    <w:rsid w:val="006635F3"/>
    <w:rsid w:val="00663652"/>
    <w:rsid w:val="00663749"/>
    <w:rsid w:val="006637ED"/>
    <w:rsid w:val="00663841"/>
    <w:rsid w:val="0066386D"/>
    <w:rsid w:val="006639C8"/>
    <w:rsid w:val="00663B2E"/>
    <w:rsid w:val="00663C47"/>
    <w:rsid w:val="00663D92"/>
    <w:rsid w:val="00663E33"/>
    <w:rsid w:val="00663FB8"/>
    <w:rsid w:val="0066401B"/>
    <w:rsid w:val="00664318"/>
    <w:rsid w:val="006643AF"/>
    <w:rsid w:val="0066443B"/>
    <w:rsid w:val="00664467"/>
    <w:rsid w:val="0066472A"/>
    <w:rsid w:val="0066486C"/>
    <w:rsid w:val="006649E2"/>
    <w:rsid w:val="00664AA9"/>
    <w:rsid w:val="00664B3D"/>
    <w:rsid w:val="00664B70"/>
    <w:rsid w:val="00664F2F"/>
    <w:rsid w:val="0066540C"/>
    <w:rsid w:val="0066581D"/>
    <w:rsid w:val="0066596D"/>
    <w:rsid w:val="00665D15"/>
    <w:rsid w:val="00665D23"/>
    <w:rsid w:val="00665F8D"/>
    <w:rsid w:val="00665FF9"/>
    <w:rsid w:val="0066603F"/>
    <w:rsid w:val="0066616B"/>
    <w:rsid w:val="00666174"/>
    <w:rsid w:val="006665A6"/>
    <w:rsid w:val="0066662A"/>
    <w:rsid w:val="006666E9"/>
    <w:rsid w:val="006669B0"/>
    <w:rsid w:val="006669F3"/>
    <w:rsid w:val="00666ADF"/>
    <w:rsid w:val="00666D58"/>
    <w:rsid w:val="006672B5"/>
    <w:rsid w:val="00667904"/>
    <w:rsid w:val="0066793D"/>
    <w:rsid w:val="006679CC"/>
    <w:rsid w:val="006679F6"/>
    <w:rsid w:val="006700D3"/>
    <w:rsid w:val="0067012B"/>
    <w:rsid w:val="0067014D"/>
    <w:rsid w:val="00670292"/>
    <w:rsid w:val="00670386"/>
    <w:rsid w:val="0067055C"/>
    <w:rsid w:val="006705F2"/>
    <w:rsid w:val="00670A39"/>
    <w:rsid w:val="00670B37"/>
    <w:rsid w:val="00670C63"/>
    <w:rsid w:val="00670E19"/>
    <w:rsid w:val="0067112A"/>
    <w:rsid w:val="00671371"/>
    <w:rsid w:val="00671496"/>
    <w:rsid w:val="0067158D"/>
    <w:rsid w:val="00671A46"/>
    <w:rsid w:val="00671BE5"/>
    <w:rsid w:val="0067202D"/>
    <w:rsid w:val="00672174"/>
    <w:rsid w:val="006723C4"/>
    <w:rsid w:val="00672439"/>
    <w:rsid w:val="00672A5C"/>
    <w:rsid w:val="00672B79"/>
    <w:rsid w:val="00672C3E"/>
    <w:rsid w:val="0067310D"/>
    <w:rsid w:val="006731CF"/>
    <w:rsid w:val="006732D5"/>
    <w:rsid w:val="00673333"/>
    <w:rsid w:val="006737D7"/>
    <w:rsid w:val="006738B4"/>
    <w:rsid w:val="006739BB"/>
    <w:rsid w:val="006739E3"/>
    <w:rsid w:val="00673AB5"/>
    <w:rsid w:val="00673B0F"/>
    <w:rsid w:val="00673B8D"/>
    <w:rsid w:val="00673F7C"/>
    <w:rsid w:val="006740DA"/>
    <w:rsid w:val="00674165"/>
    <w:rsid w:val="006742F6"/>
    <w:rsid w:val="0067489D"/>
    <w:rsid w:val="00674956"/>
    <w:rsid w:val="00674A1C"/>
    <w:rsid w:val="00674AE5"/>
    <w:rsid w:val="00674E1D"/>
    <w:rsid w:val="00674F71"/>
    <w:rsid w:val="006750C7"/>
    <w:rsid w:val="0067513B"/>
    <w:rsid w:val="00675223"/>
    <w:rsid w:val="00675481"/>
    <w:rsid w:val="006755A7"/>
    <w:rsid w:val="00675685"/>
    <w:rsid w:val="006757F2"/>
    <w:rsid w:val="00675BCE"/>
    <w:rsid w:val="00675C46"/>
    <w:rsid w:val="00675E46"/>
    <w:rsid w:val="00675E8F"/>
    <w:rsid w:val="00676173"/>
    <w:rsid w:val="0067623D"/>
    <w:rsid w:val="006762F4"/>
    <w:rsid w:val="00676638"/>
    <w:rsid w:val="00676728"/>
    <w:rsid w:val="006768E0"/>
    <w:rsid w:val="00676906"/>
    <w:rsid w:val="00676BB2"/>
    <w:rsid w:val="00676D6E"/>
    <w:rsid w:val="00676D85"/>
    <w:rsid w:val="00676DB2"/>
    <w:rsid w:val="00676DD5"/>
    <w:rsid w:val="00676DEC"/>
    <w:rsid w:val="00676DF1"/>
    <w:rsid w:val="00676F06"/>
    <w:rsid w:val="00676F09"/>
    <w:rsid w:val="006771AE"/>
    <w:rsid w:val="006771C0"/>
    <w:rsid w:val="00677336"/>
    <w:rsid w:val="00677671"/>
    <w:rsid w:val="00677719"/>
    <w:rsid w:val="00677747"/>
    <w:rsid w:val="00677999"/>
    <w:rsid w:val="00677CF8"/>
    <w:rsid w:val="00677D18"/>
    <w:rsid w:val="00677F87"/>
    <w:rsid w:val="006800F1"/>
    <w:rsid w:val="00680304"/>
    <w:rsid w:val="00680492"/>
    <w:rsid w:val="00680522"/>
    <w:rsid w:val="00680618"/>
    <w:rsid w:val="0068079B"/>
    <w:rsid w:val="006807C5"/>
    <w:rsid w:val="00680900"/>
    <w:rsid w:val="00680FF9"/>
    <w:rsid w:val="006811DC"/>
    <w:rsid w:val="00681309"/>
    <w:rsid w:val="00681479"/>
    <w:rsid w:val="006814C7"/>
    <w:rsid w:val="0068174D"/>
    <w:rsid w:val="0068176B"/>
    <w:rsid w:val="006817A6"/>
    <w:rsid w:val="006819FF"/>
    <w:rsid w:val="00681BBA"/>
    <w:rsid w:val="00681C4A"/>
    <w:rsid w:val="00681F71"/>
    <w:rsid w:val="00682103"/>
    <w:rsid w:val="00682158"/>
    <w:rsid w:val="0068227E"/>
    <w:rsid w:val="00682383"/>
    <w:rsid w:val="00682384"/>
    <w:rsid w:val="0068241C"/>
    <w:rsid w:val="00682907"/>
    <w:rsid w:val="006829D3"/>
    <w:rsid w:val="006829FF"/>
    <w:rsid w:val="00682AA9"/>
    <w:rsid w:val="00682BB4"/>
    <w:rsid w:val="00682D15"/>
    <w:rsid w:val="00682F3E"/>
    <w:rsid w:val="00682FA1"/>
    <w:rsid w:val="006833EE"/>
    <w:rsid w:val="00683840"/>
    <w:rsid w:val="006838A6"/>
    <w:rsid w:val="00683A3B"/>
    <w:rsid w:val="00683B4F"/>
    <w:rsid w:val="00683B8C"/>
    <w:rsid w:val="00683EFA"/>
    <w:rsid w:val="006841DD"/>
    <w:rsid w:val="00684360"/>
    <w:rsid w:val="0068449B"/>
    <w:rsid w:val="00684591"/>
    <w:rsid w:val="00684596"/>
    <w:rsid w:val="006847C1"/>
    <w:rsid w:val="00684E1C"/>
    <w:rsid w:val="0068509D"/>
    <w:rsid w:val="006853CA"/>
    <w:rsid w:val="00685461"/>
    <w:rsid w:val="0068558E"/>
    <w:rsid w:val="00685699"/>
    <w:rsid w:val="00685D5E"/>
    <w:rsid w:val="00685E6E"/>
    <w:rsid w:val="00686145"/>
    <w:rsid w:val="0068621F"/>
    <w:rsid w:val="00686288"/>
    <w:rsid w:val="006862CE"/>
    <w:rsid w:val="006863B3"/>
    <w:rsid w:val="00686452"/>
    <w:rsid w:val="006864D2"/>
    <w:rsid w:val="00686610"/>
    <w:rsid w:val="006866E0"/>
    <w:rsid w:val="00686794"/>
    <w:rsid w:val="00686A1F"/>
    <w:rsid w:val="00686ACE"/>
    <w:rsid w:val="006870ED"/>
    <w:rsid w:val="0068716E"/>
    <w:rsid w:val="00687792"/>
    <w:rsid w:val="00687A2C"/>
    <w:rsid w:val="00687A93"/>
    <w:rsid w:val="00687ADF"/>
    <w:rsid w:val="00687D39"/>
    <w:rsid w:val="00687EB7"/>
    <w:rsid w:val="00690060"/>
    <w:rsid w:val="006904A3"/>
    <w:rsid w:val="006907FE"/>
    <w:rsid w:val="00690A1C"/>
    <w:rsid w:val="00690C3C"/>
    <w:rsid w:val="00690E78"/>
    <w:rsid w:val="00690EC3"/>
    <w:rsid w:val="00690F98"/>
    <w:rsid w:val="00691141"/>
    <w:rsid w:val="00691376"/>
    <w:rsid w:val="00691468"/>
    <w:rsid w:val="00691472"/>
    <w:rsid w:val="0069148F"/>
    <w:rsid w:val="00691679"/>
    <w:rsid w:val="00691752"/>
    <w:rsid w:val="006918E4"/>
    <w:rsid w:val="006919E8"/>
    <w:rsid w:val="00691B77"/>
    <w:rsid w:val="00691B79"/>
    <w:rsid w:val="00692357"/>
    <w:rsid w:val="00692418"/>
    <w:rsid w:val="006928A5"/>
    <w:rsid w:val="00692A7F"/>
    <w:rsid w:val="00692BF1"/>
    <w:rsid w:val="00692C09"/>
    <w:rsid w:val="00692DE8"/>
    <w:rsid w:val="00692E8C"/>
    <w:rsid w:val="00693002"/>
    <w:rsid w:val="0069302C"/>
    <w:rsid w:val="00693144"/>
    <w:rsid w:val="00693AB7"/>
    <w:rsid w:val="00693C43"/>
    <w:rsid w:val="00693C82"/>
    <w:rsid w:val="00693CE8"/>
    <w:rsid w:val="00693D9C"/>
    <w:rsid w:val="00693EE7"/>
    <w:rsid w:val="00694846"/>
    <w:rsid w:val="0069495C"/>
    <w:rsid w:val="00694BCD"/>
    <w:rsid w:val="00694C68"/>
    <w:rsid w:val="00694DCE"/>
    <w:rsid w:val="00694ED9"/>
    <w:rsid w:val="0069511B"/>
    <w:rsid w:val="006953A6"/>
    <w:rsid w:val="006955C2"/>
    <w:rsid w:val="006956F6"/>
    <w:rsid w:val="00695B28"/>
    <w:rsid w:val="00695C32"/>
    <w:rsid w:val="00695C7D"/>
    <w:rsid w:val="00695CE3"/>
    <w:rsid w:val="00695E36"/>
    <w:rsid w:val="00695E8D"/>
    <w:rsid w:val="00696013"/>
    <w:rsid w:val="00696113"/>
    <w:rsid w:val="006961AA"/>
    <w:rsid w:val="006962C0"/>
    <w:rsid w:val="0069651D"/>
    <w:rsid w:val="006965AF"/>
    <w:rsid w:val="006966CA"/>
    <w:rsid w:val="00696798"/>
    <w:rsid w:val="006969E1"/>
    <w:rsid w:val="00696A12"/>
    <w:rsid w:val="00696C78"/>
    <w:rsid w:val="00696E62"/>
    <w:rsid w:val="00696E98"/>
    <w:rsid w:val="00697373"/>
    <w:rsid w:val="006974B8"/>
    <w:rsid w:val="00697529"/>
    <w:rsid w:val="00697533"/>
    <w:rsid w:val="0069753C"/>
    <w:rsid w:val="00697696"/>
    <w:rsid w:val="00697813"/>
    <w:rsid w:val="00697AFA"/>
    <w:rsid w:val="00697CD5"/>
    <w:rsid w:val="00697E13"/>
    <w:rsid w:val="00697F92"/>
    <w:rsid w:val="006A02C3"/>
    <w:rsid w:val="006A03E4"/>
    <w:rsid w:val="006A0626"/>
    <w:rsid w:val="006A0A26"/>
    <w:rsid w:val="006A0EE6"/>
    <w:rsid w:val="006A1291"/>
    <w:rsid w:val="006A1311"/>
    <w:rsid w:val="006A1446"/>
    <w:rsid w:val="006A155A"/>
    <w:rsid w:val="006A15A5"/>
    <w:rsid w:val="006A1660"/>
    <w:rsid w:val="006A16AE"/>
    <w:rsid w:val="006A176C"/>
    <w:rsid w:val="006A17AC"/>
    <w:rsid w:val="006A17DC"/>
    <w:rsid w:val="006A193D"/>
    <w:rsid w:val="006A1B8C"/>
    <w:rsid w:val="006A1BB0"/>
    <w:rsid w:val="006A2074"/>
    <w:rsid w:val="006A21AB"/>
    <w:rsid w:val="006A22D5"/>
    <w:rsid w:val="006A259C"/>
    <w:rsid w:val="006A2911"/>
    <w:rsid w:val="006A2B54"/>
    <w:rsid w:val="006A2C07"/>
    <w:rsid w:val="006A2EBE"/>
    <w:rsid w:val="006A2FEB"/>
    <w:rsid w:val="006A2FFC"/>
    <w:rsid w:val="006A328D"/>
    <w:rsid w:val="006A32DE"/>
    <w:rsid w:val="006A3361"/>
    <w:rsid w:val="006A34DB"/>
    <w:rsid w:val="006A352A"/>
    <w:rsid w:val="006A3716"/>
    <w:rsid w:val="006A38A0"/>
    <w:rsid w:val="006A42D2"/>
    <w:rsid w:val="006A4338"/>
    <w:rsid w:val="006A4385"/>
    <w:rsid w:val="006A4489"/>
    <w:rsid w:val="006A45D4"/>
    <w:rsid w:val="006A488C"/>
    <w:rsid w:val="006A4ACD"/>
    <w:rsid w:val="006A5064"/>
    <w:rsid w:val="006A517A"/>
    <w:rsid w:val="006A51DC"/>
    <w:rsid w:val="006A5283"/>
    <w:rsid w:val="006A53F8"/>
    <w:rsid w:val="006A5905"/>
    <w:rsid w:val="006A5B9F"/>
    <w:rsid w:val="006A5DFF"/>
    <w:rsid w:val="006A5EE0"/>
    <w:rsid w:val="006A5F26"/>
    <w:rsid w:val="006A6291"/>
    <w:rsid w:val="006A62A3"/>
    <w:rsid w:val="006A62E2"/>
    <w:rsid w:val="006A638F"/>
    <w:rsid w:val="006A649E"/>
    <w:rsid w:val="006A64CC"/>
    <w:rsid w:val="006A6687"/>
    <w:rsid w:val="006A66C2"/>
    <w:rsid w:val="006A68A9"/>
    <w:rsid w:val="006A6AB2"/>
    <w:rsid w:val="006A6B9C"/>
    <w:rsid w:val="006A6DF5"/>
    <w:rsid w:val="006A6EA8"/>
    <w:rsid w:val="006A7045"/>
    <w:rsid w:val="006A7103"/>
    <w:rsid w:val="006A7242"/>
    <w:rsid w:val="006A73B7"/>
    <w:rsid w:val="006A764D"/>
    <w:rsid w:val="006A7855"/>
    <w:rsid w:val="006A7942"/>
    <w:rsid w:val="006A7959"/>
    <w:rsid w:val="006A7B8A"/>
    <w:rsid w:val="006A7D20"/>
    <w:rsid w:val="006A7DBB"/>
    <w:rsid w:val="006A7DE0"/>
    <w:rsid w:val="006B02DF"/>
    <w:rsid w:val="006B035C"/>
    <w:rsid w:val="006B0459"/>
    <w:rsid w:val="006B09D3"/>
    <w:rsid w:val="006B0B5C"/>
    <w:rsid w:val="006B1051"/>
    <w:rsid w:val="006B120D"/>
    <w:rsid w:val="006B127D"/>
    <w:rsid w:val="006B13AF"/>
    <w:rsid w:val="006B18D3"/>
    <w:rsid w:val="006B1BFA"/>
    <w:rsid w:val="006B1F12"/>
    <w:rsid w:val="006B1F7E"/>
    <w:rsid w:val="006B22DF"/>
    <w:rsid w:val="006B24A5"/>
    <w:rsid w:val="006B266D"/>
    <w:rsid w:val="006B2942"/>
    <w:rsid w:val="006B2981"/>
    <w:rsid w:val="006B29EE"/>
    <w:rsid w:val="006B2D90"/>
    <w:rsid w:val="006B2E84"/>
    <w:rsid w:val="006B2F34"/>
    <w:rsid w:val="006B3023"/>
    <w:rsid w:val="006B3072"/>
    <w:rsid w:val="006B308F"/>
    <w:rsid w:val="006B3140"/>
    <w:rsid w:val="006B3441"/>
    <w:rsid w:val="006B34A6"/>
    <w:rsid w:val="006B35C8"/>
    <w:rsid w:val="006B3683"/>
    <w:rsid w:val="006B3790"/>
    <w:rsid w:val="006B37D1"/>
    <w:rsid w:val="006B3969"/>
    <w:rsid w:val="006B3A4E"/>
    <w:rsid w:val="006B3A8D"/>
    <w:rsid w:val="006B3A90"/>
    <w:rsid w:val="006B3D60"/>
    <w:rsid w:val="006B4097"/>
    <w:rsid w:val="006B417C"/>
    <w:rsid w:val="006B4191"/>
    <w:rsid w:val="006B425C"/>
    <w:rsid w:val="006B42CB"/>
    <w:rsid w:val="006B42D5"/>
    <w:rsid w:val="006B4446"/>
    <w:rsid w:val="006B4914"/>
    <w:rsid w:val="006B4B0C"/>
    <w:rsid w:val="006B4C51"/>
    <w:rsid w:val="006B4FA7"/>
    <w:rsid w:val="006B5035"/>
    <w:rsid w:val="006B5189"/>
    <w:rsid w:val="006B534F"/>
    <w:rsid w:val="006B538B"/>
    <w:rsid w:val="006B5535"/>
    <w:rsid w:val="006B5740"/>
    <w:rsid w:val="006B5AAF"/>
    <w:rsid w:val="006B5D4B"/>
    <w:rsid w:val="006B5D6D"/>
    <w:rsid w:val="006B63DF"/>
    <w:rsid w:val="006B6429"/>
    <w:rsid w:val="006B6615"/>
    <w:rsid w:val="006B6657"/>
    <w:rsid w:val="006B69CD"/>
    <w:rsid w:val="006B6AEC"/>
    <w:rsid w:val="006B6BA6"/>
    <w:rsid w:val="006B6DDE"/>
    <w:rsid w:val="006B6EA7"/>
    <w:rsid w:val="006B71DD"/>
    <w:rsid w:val="006B7439"/>
    <w:rsid w:val="006B7649"/>
    <w:rsid w:val="006B7710"/>
    <w:rsid w:val="006B77AC"/>
    <w:rsid w:val="006B78B0"/>
    <w:rsid w:val="006B7A16"/>
    <w:rsid w:val="006C00AB"/>
    <w:rsid w:val="006C07A1"/>
    <w:rsid w:val="006C07B1"/>
    <w:rsid w:val="006C09B4"/>
    <w:rsid w:val="006C0A34"/>
    <w:rsid w:val="006C0FDB"/>
    <w:rsid w:val="006C1004"/>
    <w:rsid w:val="006C1115"/>
    <w:rsid w:val="006C12F6"/>
    <w:rsid w:val="006C1382"/>
    <w:rsid w:val="006C1552"/>
    <w:rsid w:val="006C18E3"/>
    <w:rsid w:val="006C1A31"/>
    <w:rsid w:val="006C1E40"/>
    <w:rsid w:val="006C1F19"/>
    <w:rsid w:val="006C20ED"/>
    <w:rsid w:val="006C2314"/>
    <w:rsid w:val="006C2536"/>
    <w:rsid w:val="006C2544"/>
    <w:rsid w:val="006C2690"/>
    <w:rsid w:val="006C272F"/>
    <w:rsid w:val="006C2BA5"/>
    <w:rsid w:val="006C2BFF"/>
    <w:rsid w:val="006C2CA5"/>
    <w:rsid w:val="006C2E40"/>
    <w:rsid w:val="006C2E9D"/>
    <w:rsid w:val="006C2F32"/>
    <w:rsid w:val="006C2F47"/>
    <w:rsid w:val="006C2F56"/>
    <w:rsid w:val="006C2F5F"/>
    <w:rsid w:val="006C3374"/>
    <w:rsid w:val="006C35BA"/>
    <w:rsid w:val="006C36F6"/>
    <w:rsid w:val="006C36F8"/>
    <w:rsid w:val="006C382E"/>
    <w:rsid w:val="006C3D14"/>
    <w:rsid w:val="006C3E06"/>
    <w:rsid w:val="006C410F"/>
    <w:rsid w:val="006C4197"/>
    <w:rsid w:val="006C4464"/>
    <w:rsid w:val="006C469E"/>
    <w:rsid w:val="006C496C"/>
    <w:rsid w:val="006C49D7"/>
    <w:rsid w:val="006C4A56"/>
    <w:rsid w:val="006C517F"/>
    <w:rsid w:val="006C5245"/>
    <w:rsid w:val="006C529E"/>
    <w:rsid w:val="006C53D4"/>
    <w:rsid w:val="006C5428"/>
    <w:rsid w:val="006C5772"/>
    <w:rsid w:val="006C58A7"/>
    <w:rsid w:val="006C591F"/>
    <w:rsid w:val="006C5986"/>
    <w:rsid w:val="006C5AB8"/>
    <w:rsid w:val="006C5EC5"/>
    <w:rsid w:val="006C5ECD"/>
    <w:rsid w:val="006C604E"/>
    <w:rsid w:val="006C6158"/>
    <w:rsid w:val="006C61C1"/>
    <w:rsid w:val="006C658E"/>
    <w:rsid w:val="006C6954"/>
    <w:rsid w:val="006C6973"/>
    <w:rsid w:val="006C6BA7"/>
    <w:rsid w:val="006C6DD7"/>
    <w:rsid w:val="006C6E37"/>
    <w:rsid w:val="006C6E90"/>
    <w:rsid w:val="006C6EA4"/>
    <w:rsid w:val="006C7000"/>
    <w:rsid w:val="006C728C"/>
    <w:rsid w:val="006C7337"/>
    <w:rsid w:val="006C786E"/>
    <w:rsid w:val="006C7A97"/>
    <w:rsid w:val="006C7A98"/>
    <w:rsid w:val="006C7ABD"/>
    <w:rsid w:val="006C7B71"/>
    <w:rsid w:val="006C7DF5"/>
    <w:rsid w:val="006C7EF4"/>
    <w:rsid w:val="006D03F6"/>
    <w:rsid w:val="006D0539"/>
    <w:rsid w:val="006D0734"/>
    <w:rsid w:val="006D075E"/>
    <w:rsid w:val="006D0B42"/>
    <w:rsid w:val="006D0E76"/>
    <w:rsid w:val="006D0FE2"/>
    <w:rsid w:val="006D1441"/>
    <w:rsid w:val="006D1469"/>
    <w:rsid w:val="006D17C6"/>
    <w:rsid w:val="006D1837"/>
    <w:rsid w:val="006D18D1"/>
    <w:rsid w:val="006D1955"/>
    <w:rsid w:val="006D1D97"/>
    <w:rsid w:val="006D1F27"/>
    <w:rsid w:val="006D2064"/>
    <w:rsid w:val="006D21BB"/>
    <w:rsid w:val="006D2250"/>
    <w:rsid w:val="006D23F3"/>
    <w:rsid w:val="006D273C"/>
    <w:rsid w:val="006D29E8"/>
    <w:rsid w:val="006D2C51"/>
    <w:rsid w:val="006D2DA2"/>
    <w:rsid w:val="006D2E2D"/>
    <w:rsid w:val="006D31CB"/>
    <w:rsid w:val="006D337D"/>
    <w:rsid w:val="006D3403"/>
    <w:rsid w:val="006D3522"/>
    <w:rsid w:val="006D35E3"/>
    <w:rsid w:val="006D3912"/>
    <w:rsid w:val="006D3A0F"/>
    <w:rsid w:val="006D3C7F"/>
    <w:rsid w:val="006D3F4F"/>
    <w:rsid w:val="006D3F53"/>
    <w:rsid w:val="006D3FCE"/>
    <w:rsid w:val="006D4034"/>
    <w:rsid w:val="006D4095"/>
    <w:rsid w:val="006D4146"/>
    <w:rsid w:val="006D4244"/>
    <w:rsid w:val="006D4249"/>
    <w:rsid w:val="006D440C"/>
    <w:rsid w:val="006D4607"/>
    <w:rsid w:val="006D498C"/>
    <w:rsid w:val="006D49A2"/>
    <w:rsid w:val="006D4B34"/>
    <w:rsid w:val="006D4F68"/>
    <w:rsid w:val="006D502B"/>
    <w:rsid w:val="006D513A"/>
    <w:rsid w:val="006D5359"/>
    <w:rsid w:val="006D586E"/>
    <w:rsid w:val="006D5A5F"/>
    <w:rsid w:val="006D5CB3"/>
    <w:rsid w:val="006D5E38"/>
    <w:rsid w:val="006D6332"/>
    <w:rsid w:val="006D637C"/>
    <w:rsid w:val="006D63B2"/>
    <w:rsid w:val="006D6516"/>
    <w:rsid w:val="006D6911"/>
    <w:rsid w:val="006D6933"/>
    <w:rsid w:val="006D69C6"/>
    <w:rsid w:val="006D6AA7"/>
    <w:rsid w:val="006D6F90"/>
    <w:rsid w:val="006D7122"/>
    <w:rsid w:val="006D74B4"/>
    <w:rsid w:val="006D75E2"/>
    <w:rsid w:val="006D763A"/>
    <w:rsid w:val="006D77F5"/>
    <w:rsid w:val="006D7B4F"/>
    <w:rsid w:val="006D7C56"/>
    <w:rsid w:val="006D7FD3"/>
    <w:rsid w:val="006E00AF"/>
    <w:rsid w:val="006E0A4E"/>
    <w:rsid w:val="006E0F12"/>
    <w:rsid w:val="006E1206"/>
    <w:rsid w:val="006E16BC"/>
    <w:rsid w:val="006E1722"/>
    <w:rsid w:val="006E17A0"/>
    <w:rsid w:val="006E18E4"/>
    <w:rsid w:val="006E1CEE"/>
    <w:rsid w:val="006E1F70"/>
    <w:rsid w:val="006E2221"/>
    <w:rsid w:val="006E23F1"/>
    <w:rsid w:val="006E24FC"/>
    <w:rsid w:val="006E2562"/>
    <w:rsid w:val="006E2861"/>
    <w:rsid w:val="006E2CCE"/>
    <w:rsid w:val="006E2CF6"/>
    <w:rsid w:val="006E2E70"/>
    <w:rsid w:val="006E2F37"/>
    <w:rsid w:val="006E3003"/>
    <w:rsid w:val="006E31AD"/>
    <w:rsid w:val="006E3409"/>
    <w:rsid w:val="006E34F8"/>
    <w:rsid w:val="006E3664"/>
    <w:rsid w:val="006E3A27"/>
    <w:rsid w:val="006E3D04"/>
    <w:rsid w:val="006E3E20"/>
    <w:rsid w:val="006E4060"/>
    <w:rsid w:val="006E4069"/>
    <w:rsid w:val="006E4088"/>
    <w:rsid w:val="006E4121"/>
    <w:rsid w:val="006E4136"/>
    <w:rsid w:val="006E4280"/>
    <w:rsid w:val="006E42BE"/>
    <w:rsid w:val="006E462C"/>
    <w:rsid w:val="006E4651"/>
    <w:rsid w:val="006E482A"/>
    <w:rsid w:val="006E4867"/>
    <w:rsid w:val="006E497F"/>
    <w:rsid w:val="006E49A9"/>
    <w:rsid w:val="006E4BE6"/>
    <w:rsid w:val="006E4C29"/>
    <w:rsid w:val="006E4CB2"/>
    <w:rsid w:val="006E4D52"/>
    <w:rsid w:val="006E53EE"/>
    <w:rsid w:val="006E59A6"/>
    <w:rsid w:val="006E59D0"/>
    <w:rsid w:val="006E5C05"/>
    <w:rsid w:val="006E63AC"/>
    <w:rsid w:val="006E65D5"/>
    <w:rsid w:val="006E65D9"/>
    <w:rsid w:val="006E674B"/>
    <w:rsid w:val="006E6755"/>
    <w:rsid w:val="006E67F7"/>
    <w:rsid w:val="006E6AB8"/>
    <w:rsid w:val="006E6B4C"/>
    <w:rsid w:val="006E6B9A"/>
    <w:rsid w:val="006E6C65"/>
    <w:rsid w:val="006E6CF3"/>
    <w:rsid w:val="006E6D1F"/>
    <w:rsid w:val="006E6DB2"/>
    <w:rsid w:val="006E702E"/>
    <w:rsid w:val="006E7250"/>
    <w:rsid w:val="006E7268"/>
    <w:rsid w:val="006E73C3"/>
    <w:rsid w:val="006E75AD"/>
    <w:rsid w:val="006E7680"/>
    <w:rsid w:val="006E76D4"/>
    <w:rsid w:val="006E7963"/>
    <w:rsid w:val="006E7B37"/>
    <w:rsid w:val="006E7DCB"/>
    <w:rsid w:val="006E7E2E"/>
    <w:rsid w:val="006E7E81"/>
    <w:rsid w:val="006E7F12"/>
    <w:rsid w:val="006F04FF"/>
    <w:rsid w:val="006F0606"/>
    <w:rsid w:val="006F078D"/>
    <w:rsid w:val="006F07AB"/>
    <w:rsid w:val="006F096E"/>
    <w:rsid w:val="006F0A5C"/>
    <w:rsid w:val="006F0AAB"/>
    <w:rsid w:val="006F0B41"/>
    <w:rsid w:val="006F0D27"/>
    <w:rsid w:val="006F0DBA"/>
    <w:rsid w:val="006F0E6F"/>
    <w:rsid w:val="006F136F"/>
    <w:rsid w:val="006F16BA"/>
    <w:rsid w:val="006F16DD"/>
    <w:rsid w:val="006F17DD"/>
    <w:rsid w:val="006F206D"/>
    <w:rsid w:val="006F240D"/>
    <w:rsid w:val="006F270C"/>
    <w:rsid w:val="006F2760"/>
    <w:rsid w:val="006F27CE"/>
    <w:rsid w:val="006F2B27"/>
    <w:rsid w:val="006F2B83"/>
    <w:rsid w:val="006F2C04"/>
    <w:rsid w:val="006F2DDB"/>
    <w:rsid w:val="006F2F6C"/>
    <w:rsid w:val="006F3014"/>
    <w:rsid w:val="006F318B"/>
    <w:rsid w:val="006F327E"/>
    <w:rsid w:val="006F3361"/>
    <w:rsid w:val="006F3483"/>
    <w:rsid w:val="006F36D0"/>
    <w:rsid w:val="006F392D"/>
    <w:rsid w:val="006F3AE5"/>
    <w:rsid w:val="006F3B95"/>
    <w:rsid w:val="006F3D6F"/>
    <w:rsid w:val="006F3E02"/>
    <w:rsid w:val="006F4068"/>
    <w:rsid w:val="006F4907"/>
    <w:rsid w:val="006F4D37"/>
    <w:rsid w:val="006F4EA5"/>
    <w:rsid w:val="006F4F30"/>
    <w:rsid w:val="006F4F5C"/>
    <w:rsid w:val="006F50E3"/>
    <w:rsid w:val="006F50FC"/>
    <w:rsid w:val="006F534B"/>
    <w:rsid w:val="006F53FD"/>
    <w:rsid w:val="006F540F"/>
    <w:rsid w:val="006F5616"/>
    <w:rsid w:val="006F5972"/>
    <w:rsid w:val="006F5AEC"/>
    <w:rsid w:val="006F5F97"/>
    <w:rsid w:val="006F6157"/>
    <w:rsid w:val="006F617E"/>
    <w:rsid w:val="006F61FF"/>
    <w:rsid w:val="006F62B8"/>
    <w:rsid w:val="006F62E2"/>
    <w:rsid w:val="006F63B5"/>
    <w:rsid w:val="006F67ED"/>
    <w:rsid w:val="006F68B8"/>
    <w:rsid w:val="006F6A7B"/>
    <w:rsid w:val="006F6A98"/>
    <w:rsid w:val="006F6C77"/>
    <w:rsid w:val="006F6E23"/>
    <w:rsid w:val="006F6ED9"/>
    <w:rsid w:val="006F701E"/>
    <w:rsid w:val="006F7085"/>
    <w:rsid w:val="006F719C"/>
    <w:rsid w:val="006F7209"/>
    <w:rsid w:val="006F7433"/>
    <w:rsid w:val="006F747D"/>
    <w:rsid w:val="006F76B2"/>
    <w:rsid w:val="006F7DF9"/>
    <w:rsid w:val="006F7F05"/>
    <w:rsid w:val="006F7FE2"/>
    <w:rsid w:val="006F7FF7"/>
    <w:rsid w:val="007003CA"/>
    <w:rsid w:val="00700438"/>
    <w:rsid w:val="007004FB"/>
    <w:rsid w:val="007005DD"/>
    <w:rsid w:val="007007B0"/>
    <w:rsid w:val="0070081E"/>
    <w:rsid w:val="007008A1"/>
    <w:rsid w:val="0070092A"/>
    <w:rsid w:val="00700C50"/>
    <w:rsid w:val="00700CF1"/>
    <w:rsid w:val="00700D77"/>
    <w:rsid w:val="007011CE"/>
    <w:rsid w:val="00701455"/>
    <w:rsid w:val="0070146A"/>
    <w:rsid w:val="00701A6D"/>
    <w:rsid w:val="00701C6C"/>
    <w:rsid w:val="00701D8A"/>
    <w:rsid w:val="00701E84"/>
    <w:rsid w:val="007021DA"/>
    <w:rsid w:val="00702474"/>
    <w:rsid w:val="007024C3"/>
    <w:rsid w:val="007025BF"/>
    <w:rsid w:val="007026BA"/>
    <w:rsid w:val="00702724"/>
    <w:rsid w:val="00702CDE"/>
    <w:rsid w:val="00702D52"/>
    <w:rsid w:val="00703005"/>
    <w:rsid w:val="00703010"/>
    <w:rsid w:val="0070309C"/>
    <w:rsid w:val="007030BA"/>
    <w:rsid w:val="00703138"/>
    <w:rsid w:val="00703214"/>
    <w:rsid w:val="0070334A"/>
    <w:rsid w:val="0070354E"/>
    <w:rsid w:val="007035A1"/>
    <w:rsid w:val="007035D8"/>
    <w:rsid w:val="0070375A"/>
    <w:rsid w:val="00703BCE"/>
    <w:rsid w:val="00703DB8"/>
    <w:rsid w:val="00703F3F"/>
    <w:rsid w:val="00704583"/>
    <w:rsid w:val="007045F0"/>
    <w:rsid w:val="0070465C"/>
    <w:rsid w:val="0070468C"/>
    <w:rsid w:val="007046C4"/>
    <w:rsid w:val="007046D3"/>
    <w:rsid w:val="0070498F"/>
    <w:rsid w:val="00704BC2"/>
    <w:rsid w:val="00704DAE"/>
    <w:rsid w:val="00705010"/>
    <w:rsid w:val="007051A8"/>
    <w:rsid w:val="00705613"/>
    <w:rsid w:val="007056E1"/>
    <w:rsid w:val="00705A65"/>
    <w:rsid w:val="00705AC0"/>
    <w:rsid w:val="00705C35"/>
    <w:rsid w:val="00705C74"/>
    <w:rsid w:val="00705E0D"/>
    <w:rsid w:val="00706011"/>
    <w:rsid w:val="0070618B"/>
    <w:rsid w:val="007064B1"/>
    <w:rsid w:val="0070676C"/>
    <w:rsid w:val="007068DF"/>
    <w:rsid w:val="00706ABE"/>
    <w:rsid w:val="00706AFF"/>
    <w:rsid w:val="00706CEC"/>
    <w:rsid w:val="00706CF0"/>
    <w:rsid w:val="00706F0E"/>
    <w:rsid w:val="0070733E"/>
    <w:rsid w:val="00707401"/>
    <w:rsid w:val="00707672"/>
    <w:rsid w:val="00707750"/>
    <w:rsid w:val="007078EF"/>
    <w:rsid w:val="00707D04"/>
    <w:rsid w:val="00707E04"/>
    <w:rsid w:val="00707F33"/>
    <w:rsid w:val="00707F6C"/>
    <w:rsid w:val="00710192"/>
    <w:rsid w:val="007101BB"/>
    <w:rsid w:val="0071021A"/>
    <w:rsid w:val="00710545"/>
    <w:rsid w:val="00710902"/>
    <w:rsid w:val="00710AAC"/>
    <w:rsid w:val="0071109C"/>
    <w:rsid w:val="00711733"/>
    <w:rsid w:val="00711890"/>
    <w:rsid w:val="00711A1C"/>
    <w:rsid w:val="00711A3F"/>
    <w:rsid w:val="00711AAF"/>
    <w:rsid w:val="00711AD3"/>
    <w:rsid w:val="00711C8B"/>
    <w:rsid w:val="00711CD6"/>
    <w:rsid w:val="00712125"/>
    <w:rsid w:val="00712221"/>
    <w:rsid w:val="00712335"/>
    <w:rsid w:val="007123D0"/>
    <w:rsid w:val="007123D6"/>
    <w:rsid w:val="0071244D"/>
    <w:rsid w:val="0071283F"/>
    <w:rsid w:val="00712D58"/>
    <w:rsid w:val="00712F5F"/>
    <w:rsid w:val="0071303B"/>
    <w:rsid w:val="007132C5"/>
    <w:rsid w:val="00713597"/>
    <w:rsid w:val="007135F4"/>
    <w:rsid w:val="0071364A"/>
    <w:rsid w:val="00713954"/>
    <w:rsid w:val="00713967"/>
    <w:rsid w:val="0071396B"/>
    <w:rsid w:val="00713A7A"/>
    <w:rsid w:val="00713CAA"/>
    <w:rsid w:val="00713D39"/>
    <w:rsid w:val="00713EBD"/>
    <w:rsid w:val="00713F03"/>
    <w:rsid w:val="00714375"/>
    <w:rsid w:val="007143D7"/>
    <w:rsid w:val="0071444C"/>
    <w:rsid w:val="00714468"/>
    <w:rsid w:val="0071452A"/>
    <w:rsid w:val="00714566"/>
    <w:rsid w:val="00714600"/>
    <w:rsid w:val="00714778"/>
    <w:rsid w:val="0071483D"/>
    <w:rsid w:val="00714883"/>
    <w:rsid w:val="00714C17"/>
    <w:rsid w:val="00714C42"/>
    <w:rsid w:val="00714C43"/>
    <w:rsid w:val="007151E4"/>
    <w:rsid w:val="007152EB"/>
    <w:rsid w:val="007153DA"/>
    <w:rsid w:val="00715464"/>
    <w:rsid w:val="00715467"/>
    <w:rsid w:val="007154D4"/>
    <w:rsid w:val="007155FA"/>
    <w:rsid w:val="0071565E"/>
    <w:rsid w:val="00715819"/>
    <w:rsid w:val="0071588B"/>
    <w:rsid w:val="00715908"/>
    <w:rsid w:val="007159F0"/>
    <w:rsid w:val="00715B7A"/>
    <w:rsid w:val="00715CFE"/>
    <w:rsid w:val="00715E04"/>
    <w:rsid w:val="007160E0"/>
    <w:rsid w:val="0071610C"/>
    <w:rsid w:val="007161B9"/>
    <w:rsid w:val="00716494"/>
    <w:rsid w:val="00716B1E"/>
    <w:rsid w:val="00716CDC"/>
    <w:rsid w:val="00716D6E"/>
    <w:rsid w:val="00716DE1"/>
    <w:rsid w:val="00716F3B"/>
    <w:rsid w:val="0071711D"/>
    <w:rsid w:val="00717155"/>
    <w:rsid w:val="00717561"/>
    <w:rsid w:val="007175A8"/>
    <w:rsid w:val="0071770B"/>
    <w:rsid w:val="00717A38"/>
    <w:rsid w:val="00720191"/>
    <w:rsid w:val="00720454"/>
    <w:rsid w:val="00720700"/>
    <w:rsid w:val="00720A1A"/>
    <w:rsid w:val="00721029"/>
    <w:rsid w:val="0072116E"/>
    <w:rsid w:val="00721178"/>
    <w:rsid w:val="00721299"/>
    <w:rsid w:val="007212AF"/>
    <w:rsid w:val="007215E1"/>
    <w:rsid w:val="007219E6"/>
    <w:rsid w:val="00721B73"/>
    <w:rsid w:val="00721D53"/>
    <w:rsid w:val="00721DDE"/>
    <w:rsid w:val="00721E8C"/>
    <w:rsid w:val="007224D4"/>
    <w:rsid w:val="0072254E"/>
    <w:rsid w:val="00722862"/>
    <w:rsid w:val="00722C4E"/>
    <w:rsid w:val="00722CF9"/>
    <w:rsid w:val="00722D09"/>
    <w:rsid w:val="00722DB6"/>
    <w:rsid w:val="00723082"/>
    <w:rsid w:val="007234D9"/>
    <w:rsid w:val="0072356B"/>
    <w:rsid w:val="00723627"/>
    <w:rsid w:val="00723720"/>
    <w:rsid w:val="00723874"/>
    <w:rsid w:val="00723878"/>
    <w:rsid w:val="00723A2B"/>
    <w:rsid w:val="00723A3B"/>
    <w:rsid w:val="00723A7B"/>
    <w:rsid w:val="00723C69"/>
    <w:rsid w:val="00723DDB"/>
    <w:rsid w:val="00723EDE"/>
    <w:rsid w:val="00723F7F"/>
    <w:rsid w:val="00724047"/>
    <w:rsid w:val="0072408C"/>
    <w:rsid w:val="007240B3"/>
    <w:rsid w:val="007242DF"/>
    <w:rsid w:val="00724307"/>
    <w:rsid w:val="0072430A"/>
    <w:rsid w:val="00724627"/>
    <w:rsid w:val="00724685"/>
    <w:rsid w:val="007246DF"/>
    <w:rsid w:val="00724817"/>
    <w:rsid w:val="0072487B"/>
    <w:rsid w:val="00724B35"/>
    <w:rsid w:val="00724C43"/>
    <w:rsid w:val="00724DAA"/>
    <w:rsid w:val="00724F3C"/>
    <w:rsid w:val="00725231"/>
    <w:rsid w:val="0072598E"/>
    <w:rsid w:val="007259DC"/>
    <w:rsid w:val="00725AAF"/>
    <w:rsid w:val="00725B1C"/>
    <w:rsid w:val="00725B96"/>
    <w:rsid w:val="00725BEA"/>
    <w:rsid w:val="00725E5A"/>
    <w:rsid w:val="00726155"/>
    <w:rsid w:val="0072621B"/>
    <w:rsid w:val="00726255"/>
    <w:rsid w:val="007262CC"/>
    <w:rsid w:val="0072633C"/>
    <w:rsid w:val="00726562"/>
    <w:rsid w:val="00726569"/>
    <w:rsid w:val="0072674C"/>
    <w:rsid w:val="007267A8"/>
    <w:rsid w:val="0072698A"/>
    <w:rsid w:val="007269BA"/>
    <w:rsid w:val="00726A1E"/>
    <w:rsid w:val="00726AC3"/>
    <w:rsid w:val="00726C67"/>
    <w:rsid w:val="00726E5E"/>
    <w:rsid w:val="00726FB1"/>
    <w:rsid w:val="007270BF"/>
    <w:rsid w:val="00727195"/>
    <w:rsid w:val="00727338"/>
    <w:rsid w:val="00727467"/>
    <w:rsid w:val="007276EB"/>
    <w:rsid w:val="00727764"/>
    <w:rsid w:val="00727851"/>
    <w:rsid w:val="00727870"/>
    <w:rsid w:val="00727A87"/>
    <w:rsid w:val="00727B6C"/>
    <w:rsid w:val="00727BDC"/>
    <w:rsid w:val="00727C29"/>
    <w:rsid w:val="00727C47"/>
    <w:rsid w:val="00727D71"/>
    <w:rsid w:val="00727D95"/>
    <w:rsid w:val="00727E78"/>
    <w:rsid w:val="00730179"/>
    <w:rsid w:val="007302DB"/>
    <w:rsid w:val="0073046C"/>
    <w:rsid w:val="007304F9"/>
    <w:rsid w:val="007308B4"/>
    <w:rsid w:val="00730951"/>
    <w:rsid w:val="00730A58"/>
    <w:rsid w:val="00731030"/>
    <w:rsid w:val="007314BB"/>
    <w:rsid w:val="00731623"/>
    <w:rsid w:val="0073186C"/>
    <w:rsid w:val="00731CEE"/>
    <w:rsid w:val="00731D52"/>
    <w:rsid w:val="00731E72"/>
    <w:rsid w:val="00731EFB"/>
    <w:rsid w:val="00731FB0"/>
    <w:rsid w:val="0073202C"/>
    <w:rsid w:val="0073207E"/>
    <w:rsid w:val="00732448"/>
    <w:rsid w:val="0073253D"/>
    <w:rsid w:val="00732723"/>
    <w:rsid w:val="007327F3"/>
    <w:rsid w:val="00732923"/>
    <w:rsid w:val="007329D8"/>
    <w:rsid w:val="00732A3B"/>
    <w:rsid w:val="00732C20"/>
    <w:rsid w:val="00732D34"/>
    <w:rsid w:val="00732DCD"/>
    <w:rsid w:val="00732E48"/>
    <w:rsid w:val="00733547"/>
    <w:rsid w:val="00733A39"/>
    <w:rsid w:val="00733B7A"/>
    <w:rsid w:val="00733DA8"/>
    <w:rsid w:val="00733E19"/>
    <w:rsid w:val="00733F1E"/>
    <w:rsid w:val="00734367"/>
    <w:rsid w:val="0073444A"/>
    <w:rsid w:val="007344DE"/>
    <w:rsid w:val="0073456D"/>
    <w:rsid w:val="007346A0"/>
    <w:rsid w:val="007347D6"/>
    <w:rsid w:val="0073482D"/>
    <w:rsid w:val="00734901"/>
    <w:rsid w:val="00734B7C"/>
    <w:rsid w:val="00734D4F"/>
    <w:rsid w:val="00734EAE"/>
    <w:rsid w:val="00734F6D"/>
    <w:rsid w:val="007351F4"/>
    <w:rsid w:val="007355ED"/>
    <w:rsid w:val="00735C54"/>
    <w:rsid w:val="00735FA7"/>
    <w:rsid w:val="0073614E"/>
    <w:rsid w:val="0073638E"/>
    <w:rsid w:val="00736571"/>
    <w:rsid w:val="007367AB"/>
    <w:rsid w:val="00736876"/>
    <w:rsid w:val="00736B36"/>
    <w:rsid w:val="00736C99"/>
    <w:rsid w:val="00736CE9"/>
    <w:rsid w:val="007370D9"/>
    <w:rsid w:val="00737218"/>
    <w:rsid w:val="007373CE"/>
    <w:rsid w:val="007374BB"/>
    <w:rsid w:val="00737AB6"/>
    <w:rsid w:val="00737BBA"/>
    <w:rsid w:val="00737BF7"/>
    <w:rsid w:val="00737DCE"/>
    <w:rsid w:val="00737F93"/>
    <w:rsid w:val="00740097"/>
    <w:rsid w:val="007400AA"/>
    <w:rsid w:val="0074011F"/>
    <w:rsid w:val="0074036C"/>
    <w:rsid w:val="0074040D"/>
    <w:rsid w:val="007406C1"/>
    <w:rsid w:val="00740EB8"/>
    <w:rsid w:val="00740EDE"/>
    <w:rsid w:val="007411BA"/>
    <w:rsid w:val="00741248"/>
    <w:rsid w:val="0074124A"/>
    <w:rsid w:val="007414D3"/>
    <w:rsid w:val="00741906"/>
    <w:rsid w:val="00741A86"/>
    <w:rsid w:val="00741ADC"/>
    <w:rsid w:val="00741D32"/>
    <w:rsid w:val="0074203B"/>
    <w:rsid w:val="00742060"/>
    <w:rsid w:val="00742322"/>
    <w:rsid w:val="00742745"/>
    <w:rsid w:val="007427DC"/>
    <w:rsid w:val="00742B9E"/>
    <w:rsid w:val="00742DFF"/>
    <w:rsid w:val="00742E3C"/>
    <w:rsid w:val="00742F4D"/>
    <w:rsid w:val="007433FE"/>
    <w:rsid w:val="00743699"/>
    <w:rsid w:val="007439E5"/>
    <w:rsid w:val="00743A8C"/>
    <w:rsid w:val="00743AB9"/>
    <w:rsid w:val="00743AE9"/>
    <w:rsid w:val="00743B5E"/>
    <w:rsid w:val="00743C16"/>
    <w:rsid w:val="00743DCD"/>
    <w:rsid w:val="00743F71"/>
    <w:rsid w:val="00744261"/>
    <w:rsid w:val="007443AA"/>
    <w:rsid w:val="007444DC"/>
    <w:rsid w:val="007445B8"/>
    <w:rsid w:val="0074482D"/>
    <w:rsid w:val="00744931"/>
    <w:rsid w:val="00744BA8"/>
    <w:rsid w:val="00744D87"/>
    <w:rsid w:val="00744E95"/>
    <w:rsid w:val="00745889"/>
    <w:rsid w:val="007459C3"/>
    <w:rsid w:val="00745A90"/>
    <w:rsid w:val="00745AD8"/>
    <w:rsid w:val="00745BF0"/>
    <w:rsid w:val="00745C7E"/>
    <w:rsid w:val="00745CF4"/>
    <w:rsid w:val="00745F71"/>
    <w:rsid w:val="0074609B"/>
    <w:rsid w:val="00746221"/>
    <w:rsid w:val="0074629E"/>
    <w:rsid w:val="0074630F"/>
    <w:rsid w:val="0074636D"/>
    <w:rsid w:val="00746399"/>
    <w:rsid w:val="007463D6"/>
    <w:rsid w:val="0074652D"/>
    <w:rsid w:val="00746569"/>
    <w:rsid w:val="00746A54"/>
    <w:rsid w:val="00746A86"/>
    <w:rsid w:val="00746DF3"/>
    <w:rsid w:val="00746E09"/>
    <w:rsid w:val="00746F89"/>
    <w:rsid w:val="0074703D"/>
    <w:rsid w:val="007470CE"/>
    <w:rsid w:val="0074715C"/>
    <w:rsid w:val="0074737F"/>
    <w:rsid w:val="007474E2"/>
    <w:rsid w:val="00747641"/>
    <w:rsid w:val="0074769F"/>
    <w:rsid w:val="00747BED"/>
    <w:rsid w:val="00747ECF"/>
    <w:rsid w:val="00750171"/>
    <w:rsid w:val="0075017E"/>
    <w:rsid w:val="0075040C"/>
    <w:rsid w:val="007504D7"/>
    <w:rsid w:val="007506BD"/>
    <w:rsid w:val="00750818"/>
    <w:rsid w:val="00750871"/>
    <w:rsid w:val="007509A9"/>
    <w:rsid w:val="00750A87"/>
    <w:rsid w:val="00750D78"/>
    <w:rsid w:val="00751353"/>
    <w:rsid w:val="007514E4"/>
    <w:rsid w:val="00751572"/>
    <w:rsid w:val="007516B2"/>
    <w:rsid w:val="007516C4"/>
    <w:rsid w:val="0075182F"/>
    <w:rsid w:val="00751888"/>
    <w:rsid w:val="00751C23"/>
    <w:rsid w:val="00751E2D"/>
    <w:rsid w:val="00751E4B"/>
    <w:rsid w:val="007523A1"/>
    <w:rsid w:val="0075264C"/>
    <w:rsid w:val="00752651"/>
    <w:rsid w:val="0075268F"/>
    <w:rsid w:val="00752722"/>
    <w:rsid w:val="0075276B"/>
    <w:rsid w:val="007527FC"/>
    <w:rsid w:val="0075286C"/>
    <w:rsid w:val="00752DCB"/>
    <w:rsid w:val="00752EFF"/>
    <w:rsid w:val="00753226"/>
    <w:rsid w:val="007532A9"/>
    <w:rsid w:val="00753350"/>
    <w:rsid w:val="00753581"/>
    <w:rsid w:val="00753795"/>
    <w:rsid w:val="007538E0"/>
    <w:rsid w:val="00753FF5"/>
    <w:rsid w:val="00754071"/>
    <w:rsid w:val="00754099"/>
    <w:rsid w:val="00754173"/>
    <w:rsid w:val="00754729"/>
    <w:rsid w:val="00754750"/>
    <w:rsid w:val="00754CA9"/>
    <w:rsid w:val="00754D88"/>
    <w:rsid w:val="00754FC5"/>
    <w:rsid w:val="00755078"/>
    <w:rsid w:val="007550E8"/>
    <w:rsid w:val="007552B3"/>
    <w:rsid w:val="00755349"/>
    <w:rsid w:val="007554B0"/>
    <w:rsid w:val="00755500"/>
    <w:rsid w:val="007558C0"/>
    <w:rsid w:val="00755A94"/>
    <w:rsid w:val="00755B5B"/>
    <w:rsid w:val="00755EA8"/>
    <w:rsid w:val="00756102"/>
    <w:rsid w:val="007561B5"/>
    <w:rsid w:val="007562AC"/>
    <w:rsid w:val="00756707"/>
    <w:rsid w:val="007568CC"/>
    <w:rsid w:val="00756BAE"/>
    <w:rsid w:val="00756C88"/>
    <w:rsid w:val="00756D63"/>
    <w:rsid w:val="00756E3C"/>
    <w:rsid w:val="007571B3"/>
    <w:rsid w:val="007571BF"/>
    <w:rsid w:val="0075730B"/>
    <w:rsid w:val="0075764B"/>
    <w:rsid w:val="007579AF"/>
    <w:rsid w:val="00757AD0"/>
    <w:rsid w:val="00760159"/>
    <w:rsid w:val="00760560"/>
    <w:rsid w:val="007605E0"/>
    <w:rsid w:val="007606B7"/>
    <w:rsid w:val="007606DB"/>
    <w:rsid w:val="00760D50"/>
    <w:rsid w:val="00761091"/>
    <w:rsid w:val="00761217"/>
    <w:rsid w:val="0076136E"/>
    <w:rsid w:val="007615B4"/>
    <w:rsid w:val="0076164E"/>
    <w:rsid w:val="007616D7"/>
    <w:rsid w:val="00761976"/>
    <w:rsid w:val="00761BD0"/>
    <w:rsid w:val="00761C14"/>
    <w:rsid w:val="00761EC0"/>
    <w:rsid w:val="0076208A"/>
    <w:rsid w:val="007622EA"/>
    <w:rsid w:val="0076230E"/>
    <w:rsid w:val="007623EC"/>
    <w:rsid w:val="0076252E"/>
    <w:rsid w:val="00762535"/>
    <w:rsid w:val="00762630"/>
    <w:rsid w:val="0076272B"/>
    <w:rsid w:val="00762C67"/>
    <w:rsid w:val="00762E25"/>
    <w:rsid w:val="00762E46"/>
    <w:rsid w:val="007631F7"/>
    <w:rsid w:val="007638D4"/>
    <w:rsid w:val="007638F6"/>
    <w:rsid w:val="00763978"/>
    <w:rsid w:val="00763D04"/>
    <w:rsid w:val="00763E6F"/>
    <w:rsid w:val="00763ECA"/>
    <w:rsid w:val="00763F1B"/>
    <w:rsid w:val="0076407C"/>
    <w:rsid w:val="0076415D"/>
    <w:rsid w:val="00764268"/>
    <w:rsid w:val="0076447F"/>
    <w:rsid w:val="0076457A"/>
    <w:rsid w:val="00764593"/>
    <w:rsid w:val="0076488C"/>
    <w:rsid w:val="00764D27"/>
    <w:rsid w:val="00764EAF"/>
    <w:rsid w:val="0076556C"/>
    <w:rsid w:val="007656E8"/>
    <w:rsid w:val="0076579C"/>
    <w:rsid w:val="0076598A"/>
    <w:rsid w:val="00765CD5"/>
    <w:rsid w:val="00765E60"/>
    <w:rsid w:val="00765EDC"/>
    <w:rsid w:val="00765FD2"/>
    <w:rsid w:val="00766087"/>
    <w:rsid w:val="007660C0"/>
    <w:rsid w:val="007661D9"/>
    <w:rsid w:val="00766709"/>
    <w:rsid w:val="007668B5"/>
    <w:rsid w:val="00766A62"/>
    <w:rsid w:val="00766ACE"/>
    <w:rsid w:val="00766BE0"/>
    <w:rsid w:val="00766C39"/>
    <w:rsid w:val="00766C5F"/>
    <w:rsid w:val="00766CE1"/>
    <w:rsid w:val="00766D4F"/>
    <w:rsid w:val="00766D50"/>
    <w:rsid w:val="0076704E"/>
    <w:rsid w:val="00767084"/>
    <w:rsid w:val="00767131"/>
    <w:rsid w:val="007671AB"/>
    <w:rsid w:val="00767357"/>
    <w:rsid w:val="007673EF"/>
    <w:rsid w:val="00767419"/>
    <w:rsid w:val="0076749E"/>
    <w:rsid w:val="00767593"/>
    <w:rsid w:val="00767718"/>
    <w:rsid w:val="00767784"/>
    <w:rsid w:val="0076793B"/>
    <w:rsid w:val="00767994"/>
    <w:rsid w:val="007700FE"/>
    <w:rsid w:val="0077015F"/>
    <w:rsid w:val="007702BE"/>
    <w:rsid w:val="007702D4"/>
    <w:rsid w:val="00770401"/>
    <w:rsid w:val="007704D8"/>
    <w:rsid w:val="007706F2"/>
    <w:rsid w:val="00770A3D"/>
    <w:rsid w:val="00770B58"/>
    <w:rsid w:val="00770B6A"/>
    <w:rsid w:val="00770BD2"/>
    <w:rsid w:val="00770DEA"/>
    <w:rsid w:val="00770EA9"/>
    <w:rsid w:val="00770F94"/>
    <w:rsid w:val="0077110E"/>
    <w:rsid w:val="0077113D"/>
    <w:rsid w:val="007711E3"/>
    <w:rsid w:val="00771260"/>
    <w:rsid w:val="00771351"/>
    <w:rsid w:val="00771719"/>
    <w:rsid w:val="007717BE"/>
    <w:rsid w:val="00771852"/>
    <w:rsid w:val="007718E4"/>
    <w:rsid w:val="00771AC9"/>
    <w:rsid w:val="0077218D"/>
    <w:rsid w:val="007721BC"/>
    <w:rsid w:val="007724C3"/>
    <w:rsid w:val="0077269F"/>
    <w:rsid w:val="007727B9"/>
    <w:rsid w:val="00772860"/>
    <w:rsid w:val="007728BE"/>
    <w:rsid w:val="007728C5"/>
    <w:rsid w:val="00772B3B"/>
    <w:rsid w:val="00772B9A"/>
    <w:rsid w:val="00772C05"/>
    <w:rsid w:val="00772EED"/>
    <w:rsid w:val="00772EEE"/>
    <w:rsid w:val="00773046"/>
    <w:rsid w:val="007734D7"/>
    <w:rsid w:val="007736A4"/>
    <w:rsid w:val="00773775"/>
    <w:rsid w:val="007737D5"/>
    <w:rsid w:val="00773A21"/>
    <w:rsid w:val="00773D53"/>
    <w:rsid w:val="00774034"/>
    <w:rsid w:val="00774142"/>
    <w:rsid w:val="00774367"/>
    <w:rsid w:val="007743E2"/>
    <w:rsid w:val="00774600"/>
    <w:rsid w:val="00774661"/>
    <w:rsid w:val="00774716"/>
    <w:rsid w:val="007748B1"/>
    <w:rsid w:val="00774A4E"/>
    <w:rsid w:val="00774A56"/>
    <w:rsid w:val="00774BE9"/>
    <w:rsid w:val="00774C52"/>
    <w:rsid w:val="00774D17"/>
    <w:rsid w:val="00774F6E"/>
    <w:rsid w:val="00774F89"/>
    <w:rsid w:val="007750D2"/>
    <w:rsid w:val="007753B1"/>
    <w:rsid w:val="00775A77"/>
    <w:rsid w:val="00775AFD"/>
    <w:rsid w:val="00775F12"/>
    <w:rsid w:val="00776159"/>
    <w:rsid w:val="0077628D"/>
    <w:rsid w:val="0077636C"/>
    <w:rsid w:val="007764F2"/>
    <w:rsid w:val="00776502"/>
    <w:rsid w:val="007768FE"/>
    <w:rsid w:val="00776ACE"/>
    <w:rsid w:val="00776C27"/>
    <w:rsid w:val="00776DBC"/>
    <w:rsid w:val="007770BF"/>
    <w:rsid w:val="007773BE"/>
    <w:rsid w:val="007779FF"/>
    <w:rsid w:val="00777CA4"/>
    <w:rsid w:val="00777EB8"/>
    <w:rsid w:val="00777EED"/>
    <w:rsid w:val="0078000A"/>
    <w:rsid w:val="00780015"/>
    <w:rsid w:val="007800A1"/>
    <w:rsid w:val="007800C8"/>
    <w:rsid w:val="00780262"/>
    <w:rsid w:val="0078046A"/>
    <w:rsid w:val="0078065C"/>
    <w:rsid w:val="007808AC"/>
    <w:rsid w:val="00780AE5"/>
    <w:rsid w:val="00780D0F"/>
    <w:rsid w:val="00780DF6"/>
    <w:rsid w:val="00780F0D"/>
    <w:rsid w:val="0078107D"/>
    <w:rsid w:val="007810C5"/>
    <w:rsid w:val="0078112F"/>
    <w:rsid w:val="007815BC"/>
    <w:rsid w:val="00781746"/>
    <w:rsid w:val="00781842"/>
    <w:rsid w:val="007818AC"/>
    <w:rsid w:val="007818E2"/>
    <w:rsid w:val="00781966"/>
    <w:rsid w:val="00781ACB"/>
    <w:rsid w:val="00781B7A"/>
    <w:rsid w:val="00781F2C"/>
    <w:rsid w:val="0078201D"/>
    <w:rsid w:val="007822D2"/>
    <w:rsid w:val="00782398"/>
    <w:rsid w:val="00782A91"/>
    <w:rsid w:val="00782CA9"/>
    <w:rsid w:val="00782E15"/>
    <w:rsid w:val="00783125"/>
    <w:rsid w:val="00783544"/>
    <w:rsid w:val="0078356B"/>
    <w:rsid w:val="00783715"/>
    <w:rsid w:val="00783745"/>
    <w:rsid w:val="00783933"/>
    <w:rsid w:val="00783A31"/>
    <w:rsid w:val="00783A35"/>
    <w:rsid w:val="00783BC8"/>
    <w:rsid w:val="00783BEB"/>
    <w:rsid w:val="00783C81"/>
    <w:rsid w:val="00783C99"/>
    <w:rsid w:val="00783FB3"/>
    <w:rsid w:val="00783FE9"/>
    <w:rsid w:val="00784827"/>
    <w:rsid w:val="00784A3E"/>
    <w:rsid w:val="007851E4"/>
    <w:rsid w:val="007855E1"/>
    <w:rsid w:val="00785776"/>
    <w:rsid w:val="00785A80"/>
    <w:rsid w:val="00785B46"/>
    <w:rsid w:val="00785B5B"/>
    <w:rsid w:val="00785C2C"/>
    <w:rsid w:val="00785E1A"/>
    <w:rsid w:val="00785FB6"/>
    <w:rsid w:val="007861EA"/>
    <w:rsid w:val="007865DC"/>
    <w:rsid w:val="007867A5"/>
    <w:rsid w:val="007869FE"/>
    <w:rsid w:val="00786A08"/>
    <w:rsid w:val="00786D7D"/>
    <w:rsid w:val="00786ECA"/>
    <w:rsid w:val="007871C1"/>
    <w:rsid w:val="0078738C"/>
    <w:rsid w:val="0078740A"/>
    <w:rsid w:val="00787428"/>
    <w:rsid w:val="0078788C"/>
    <w:rsid w:val="007878CB"/>
    <w:rsid w:val="00787ADA"/>
    <w:rsid w:val="00787AE4"/>
    <w:rsid w:val="00787F57"/>
    <w:rsid w:val="00787FA5"/>
    <w:rsid w:val="00787FF6"/>
    <w:rsid w:val="00790119"/>
    <w:rsid w:val="007902FF"/>
    <w:rsid w:val="007906C1"/>
    <w:rsid w:val="0079084E"/>
    <w:rsid w:val="007909B4"/>
    <w:rsid w:val="00790A1E"/>
    <w:rsid w:val="00790C5F"/>
    <w:rsid w:val="00790E27"/>
    <w:rsid w:val="00790FEB"/>
    <w:rsid w:val="00791054"/>
    <w:rsid w:val="0079121B"/>
    <w:rsid w:val="00791240"/>
    <w:rsid w:val="00791316"/>
    <w:rsid w:val="0079162B"/>
    <w:rsid w:val="007916AB"/>
    <w:rsid w:val="007917A9"/>
    <w:rsid w:val="007917E1"/>
    <w:rsid w:val="00791887"/>
    <w:rsid w:val="00791902"/>
    <w:rsid w:val="0079193E"/>
    <w:rsid w:val="00791950"/>
    <w:rsid w:val="00791AAC"/>
    <w:rsid w:val="00791CC6"/>
    <w:rsid w:val="00791D43"/>
    <w:rsid w:val="00791D5A"/>
    <w:rsid w:val="00792144"/>
    <w:rsid w:val="0079218F"/>
    <w:rsid w:val="00792512"/>
    <w:rsid w:val="00792840"/>
    <w:rsid w:val="007928BF"/>
    <w:rsid w:val="00792A43"/>
    <w:rsid w:val="00792AF8"/>
    <w:rsid w:val="007930B9"/>
    <w:rsid w:val="007930D3"/>
    <w:rsid w:val="007935AB"/>
    <w:rsid w:val="00793937"/>
    <w:rsid w:val="007939DD"/>
    <w:rsid w:val="00793EE5"/>
    <w:rsid w:val="00793EEA"/>
    <w:rsid w:val="00793F1B"/>
    <w:rsid w:val="00793F27"/>
    <w:rsid w:val="00793FB1"/>
    <w:rsid w:val="007941B7"/>
    <w:rsid w:val="00794732"/>
    <w:rsid w:val="007947FC"/>
    <w:rsid w:val="0079490D"/>
    <w:rsid w:val="00794B9E"/>
    <w:rsid w:val="00794FBB"/>
    <w:rsid w:val="00795276"/>
    <w:rsid w:val="0079531A"/>
    <w:rsid w:val="00795321"/>
    <w:rsid w:val="00795387"/>
    <w:rsid w:val="007953CA"/>
    <w:rsid w:val="0079562C"/>
    <w:rsid w:val="0079570E"/>
    <w:rsid w:val="0079575A"/>
    <w:rsid w:val="00795B61"/>
    <w:rsid w:val="007960D5"/>
    <w:rsid w:val="007961D3"/>
    <w:rsid w:val="007961E0"/>
    <w:rsid w:val="00796209"/>
    <w:rsid w:val="007963A2"/>
    <w:rsid w:val="0079648B"/>
    <w:rsid w:val="00796621"/>
    <w:rsid w:val="00796E50"/>
    <w:rsid w:val="00796F54"/>
    <w:rsid w:val="0079709E"/>
    <w:rsid w:val="007973E2"/>
    <w:rsid w:val="00797467"/>
    <w:rsid w:val="0079784F"/>
    <w:rsid w:val="007979DB"/>
    <w:rsid w:val="00797D3C"/>
    <w:rsid w:val="00797D8F"/>
    <w:rsid w:val="00797D9F"/>
    <w:rsid w:val="00797F0D"/>
    <w:rsid w:val="007A01DC"/>
    <w:rsid w:val="007A0710"/>
    <w:rsid w:val="007A07F0"/>
    <w:rsid w:val="007A085A"/>
    <w:rsid w:val="007A0877"/>
    <w:rsid w:val="007A0A05"/>
    <w:rsid w:val="007A0A73"/>
    <w:rsid w:val="007A0A90"/>
    <w:rsid w:val="007A0DF0"/>
    <w:rsid w:val="007A0F3A"/>
    <w:rsid w:val="007A0F92"/>
    <w:rsid w:val="007A0FC3"/>
    <w:rsid w:val="007A1238"/>
    <w:rsid w:val="007A13A8"/>
    <w:rsid w:val="007A18A2"/>
    <w:rsid w:val="007A1B8E"/>
    <w:rsid w:val="007A1CA5"/>
    <w:rsid w:val="007A1D3C"/>
    <w:rsid w:val="007A1D90"/>
    <w:rsid w:val="007A226D"/>
    <w:rsid w:val="007A263D"/>
    <w:rsid w:val="007A28BA"/>
    <w:rsid w:val="007A2A7F"/>
    <w:rsid w:val="007A2B40"/>
    <w:rsid w:val="007A2C3C"/>
    <w:rsid w:val="007A2C5C"/>
    <w:rsid w:val="007A2D3F"/>
    <w:rsid w:val="007A31B2"/>
    <w:rsid w:val="007A3293"/>
    <w:rsid w:val="007A350B"/>
    <w:rsid w:val="007A37C4"/>
    <w:rsid w:val="007A37E6"/>
    <w:rsid w:val="007A3906"/>
    <w:rsid w:val="007A3A2F"/>
    <w:rsid w:val="007A3CCF"/>
    <w:rsid w:val="007A3CFC"/>
    <w:rsid w:val="007A40C0"/>
    <w:rsid w:val="007A40F4"/>
    <w:rsid w:val="007A4237"/>
    <w:rsid w:val="007A445E"/>
    <w:rsid w:val="007A4567"/>
    <w:rsid w:val="007A46C4"/>
    <w:rsid w:val="007A46E6"/>
    <w:rsid w:val="007A4969"/>
    <w:rsid w:val="007A4A49"/>
    <w:rsid w:val="007A4C80"/>
    <w:rsid w:val="007A5296"/>
    <w:rsid w:val="007A5351"/>
    <w:rsid w:val="007A5454"/>
    <w:rsid w:val="007A54F4"/>
    <w:rsid w:val="007A5521"/>
    <w:rsid w:val="007A55DD"/>
    <w:rsid w:val="007A55E4"/>
    <w:rsid w:val="007A586C"/>
    <w:rsid w:val="007A58BE"/>
    <w:rsid w:val="007A65E3"/>
    <w:rsid w:val="007A66A7"/>
    <w:rsid w:val="007A67A6"/>
    <w:rsid w:val="007A67D9"/>
    <w:rsid w:val="007A69C6"/>
    <w:rsid w:val="007A6B41"/>
    <w:rsid w:val="007A6F20"/>
    <w:rsid w:val="007A7152"/>
    <w:rsid w:val="007A73F1"/>
    <w:rsid w:val="007A769D"/>
    <w:rsid w:val="007A7705"/>
    <w:rsid w:val="007A773E"/>
    <w:rsid w:val="007A7794"/>
    <w:rsid w:val="007A7803"/>
    <w:rsid w:val="007A7834"/>
    <w:rsid w:val="007A7865"/>
    <w:rsid w:val="007A78F4"/>
    <w:rsid w:val="007A7A2D"/>
    <w:rsid w:val="007A7EE6"/>
    <w:rsid w:val="007A7FED"/>
    <w:rsid w:val="007B01EA"/>
    <w:rsid w:val="007B05B0"/>
    <w:rsid w:val="007B05D2"/>
    <w:rsid w:val="007B05D6"/>
    <w:rsid w:val="007B09B7"/>
    <w:rsid w:val="007B0D0F"/>
    <w:rsid w:val="007B0DCD"/>
    <w:rsid w:val="007B0DF1"/>
    <w:rsid w:val="007B0DFA"/>
    <w:rsid w:val="007B1161"/>
    <w:rsid w:val="007B11AB"/>
    <w:rsid w:val="007B11C8"/>
    <w:rsid w:val="007B1376"/>
    <w:rsid w:val="007B13EF"/>
    <w:rsid w:val="007B149B"/>
    <w:rsid w:val="007B16A0"/>
    <w:rsid w:val="007B183D"/>
    <w:rsid w:val="007B1858"/>
    <w:rsid w:val="007B1901"/>
    <w:rsid w:val="007B1E6E"/>
    <w:rsid w:val="007B1FEE"/>
    <w:rsid w:val="007B20A5"/>
    <w:rsid w:val="007B215F"/>
    <w:rsid w:val="007B24AB"/>
    <w:rsid w:val="007B25D8"/>
    <w:rsid w:val="007B299F"/>
    <w:rsid w:val="007B29BD"/>
    <w:rsid w:val="007B29D0"/>
    <w:rsid w:val="007B2C8D"/>
    <w:rsid w:val="007B2D52"/>
    <w:rsid w:val="007B2DE9"/>
    <w:rsid w:val="007B305A"/>
    <w:rsid w:val="007B3062"/>
    <w:rsid w:val="007B306A"/>
    <w:rsid w:val="007B323A"/>
    <w:rsid w:val="007B369B"/>
    <w:rsid w:val="007B36FB"/>
    <w:rsid w:val="007B37D8"/>
    <w:rsid w:val="007B3990"/>
    <w:rsid w:val="007B3C30"/>
    <w:rsid w:val="007B414E"/>
    <w:rsid w:val="007B41DA"/>
    <w:rsid w:val="007B4319"/>
    <w:rsid w:val="007B448F"/>
    <w:rsid w:val="007B4653"/>
    <w:rsid w:val="007B46C0"/>
    <w:rsid w:val="007B46F8"/>
    <w:rsid w:val="007B4838"/>
    <w:rsid w:val="007B4842"/>
    <w:rsid w:val="007B4844"/>
    <w:rsid w:val="007B4991"/>
    <w:rsid w:val="007B4E32"/>
    <w:rsid w:val="007B5160"/>
    <w:rsid w:val="007B51D0"/>
    <w:rsid w:val="007B58C7"/>
    <w:rsid w:val="007B5966"/>
    <w:rsid w:val="007B5BE2"/>
    <w:rsid w:val="007B602C"/>
    <w:rsid w:val="007B60C7"/>
    <w:rsid w:val="007B65E7"/>
    <w:rsid w:val="007B6740"/>
    <w:rsid w:val="007B6857"/>
    <w:rsid w:val="007B6A66"/>
    <w:rsid w:val="007B72DF"/>
    <w:rsid w:val="007B7767"/>
    <w:rsid w:val="007B77F9"/>
    <w:rsid w:val="007B7A1F"/>
    <w:rsid w:val="007B7D99"/>
    <w:rsid w:val="007B7E8C"/>
    <w:rsid w:val="007B7FE4"/>
    <w:rsid w:val="007C0053"/>
    <w:rsid w:val="007C00BB"/>
    <w:rsid w:val="007C0316"/>
    <w:rsid w:val="007C03FD"/>
    <w:rsid w:val="007C05B9"/>
    <w:rsid w:val="007C067B"/>
    <w:rsid w:val="007C07C0"/>
    <w:rsid w:val="007C0871"/>
    <w:rsid w:val="007C08A9"/>
    <w:rsid w:val="007C0AF8"/>
    <w:rsid w:val="007C0C60"/>
    <w:rsid w:val="007C0EA2"/>
    <w:rsid w:val="007C0F33"/>
    <w:rsid w:val="007C0FF2"/>
    <w:rsid w:val="007C10DF"/>
    <w:rsid w:val="007C1312"/>
    <w:rsid w:val="007C1E37"/>
    <w:rsid w:val="007C1F0A"/>
    <w:rsid w:val="007C1F12"/>
    <w:rsid w:val="007C20C0"/>
    <w:rsid w:val="007C21E8"/>
    <w:rsid w:val="007C23B6"/>
    <w:rsid w:val="007C23DD"/>
    <w:rsid w:val="007C24C9"/>
    <w:rsid w:val="007C24DE"/>
    <w:rsid w:val="007C2508"/>
    <w:rsid w:val="007C274B"/>
    <w:rsid w:val="007C27F9"/>
    <w:rsid w:val="007C2993"/>
    <w:rsid w:val="007C2A81"/>
    <w:rsid w:val="007C2A89"/>
    <w:rsid w:val="007C2A9D"/>
    <w:rsid w:val="007C2BE5"/>
    <w:rsid w:val="007C2C5F"/>
    <w:rsid w:val="007C2ED3"/>
    <w:rsid w:val="007C2EE4"/>
    <w:rsid w:val="007C2F89"/>
    <w:rsid w:val="007C302D"/>
    <w:rsid w:val="007C32BF"/>
    <w:rsid w:val="007C366B"/>
    <w:rsid w:val="007C3765"/>
    <w:rsid w:val="007C3A7D"/>
    <w:rsid w:val="007C3C89"/>
    <w:rsid w:val="007C3E8E"/>
    <w:rsid w:val="007C3EFE"/>
    <w:rsid w:val="007C41FA"/>
    <w:rsid w:val="007C4355"/>
    <w:rsid w:val="007C4426"/>
    <w:rsid w:val="007C45CF"/>
    <w:rsid w:val="007C46E6"/>
    <w:rsid w:val="007C4816"/>
    <w:rsid w:val="007C4902"/>
    <w:rsid w:val="007C4A38"/>
    <w:rsid w:val="007C4DF9"/>
    <w:rsid w:val="007C52FF"/>
    <w:rsid w:val="007C5616"/>
    <w:rsid w:val="007C5962"/>
    <w:rsid w:val="007C5A0E"/>
    <w:rsid w:val="007C5A9F"/>
    <w:rsid w:val="007C5BD3"/>
    <w:rsid w:val="007C5C2D"/>
    <w:rsid w:val="007C5D42"/>
    <w:rsid w:val="007C5DCB"/>
    <w:rsid w:val="007C5EC4"/>
    <w:rsid w:val="007C6070"/>
    <w:rsid w:val="007C6254"/>
    <w:rsid w:val="007C65D0"/>
    <w:rsid w:val="007C65E9"/>
    <w:rsid w:val="007C69A9"/>
    <w:rsid w:val="007C6A04"/>
    <w:rsid w:val="007C6A7A"/>
    <w:rsid w:val="007C6CA9"/>
    <w:rsid w:val="007C6CE3"/>
    <w:rsid w:val="007C6CF9"/>
    <w:rsid w:val="007C6D8A"/>
    <w:rsid w:val="007C6DB8"/>
    <w:rsid w:val="007C6E99"/>
    <w:rsid w:val="007C6EF3"/>
    <w:rsid w:val="007C71ED"/>
    <w:rsid w:val="007C72A3"/>
    <w:rsid w:val="007C72CD"/>
    <w:rsid w:val="007C74B7"/>
    <w:rsid w:val="007C7BA6"/>
    <w:rsid w:val="007C7D4A"/>
    <w:rsid w:val="007D011B"/>
    <w:rsid w:val="007D0202"/>
    <w:rsid w:val="007D02B0"/>
    <w:rsid w:val="007D04E9"/>
    <w:rsid w:val="007D0839"/>
    <w:rsid w:val="007D0854"/>
    <w:rsid w:val="007D0E73"/>
    <w:rsid w:val="007D11EA"/>
    <w:rsid w:val="007D1567"/>
    <w:rsid w:val="007D16CB"/>
    <w:rsid w:val="007D18A6"/>
    <w:rsid w:val="007D1A5C"/>
    <w:rsid w:val="007D1BE9"/>
    <w:rsid w:val="007D2251"/>
    <w:rsid w:val="007D2391"/>
    <w:rsid w:val="007D239E"/>
    <w:rsid w:val="007D23DC"/>
    <w:rsid w:val="007D2418"/>
    <w:rsid w:val="007D243B"/>
    <w:rsid w:val="007D27D9"/>
    <w:rsid w:val="007D29DB"/>
    <w:rsid w:val="007D2CB6"/>
    <w:rsid w:val="007D2F72"/>
    <w:rsid w:val="007D3656"/>
    <w:rsid w:val="007D36C8"/>
    <w:rsid w:val="007D370A"/>
    <w:rsid w:val="007D37EB"/>
    <w:rsid w:val="007D3900"/>
    <w:rsid w:val="007D3936"/>
    <w:rsid w:val="007D3A5E"/>
    <w:rsid w:val="007D3E5B"/>
    <w:rsid w:val="007D412A"/>
    <w:rsid w:val="007D413A"/>
    <w:rsid w:val="007D445B"/>
    <w:rsid w:val="007D44EF"/>
    <w:rsid w:val="007D4834"/>
    <w:rsid w:val="007D4931"/>
    <w:rsid w:val="007D4D98"/>
    <w:rsid w:val="007D508D"/>
    <w:rsid w:val="007D58B8"/>
    <w:rsid w:val="007D58FB"/>
    <w:rsid w:val="007D59B8"/>
    <w:rsid w:val="007D5DA3"/>
    <w:rsid w:val="007D5E6C"/>
    <w:rsid w:val="007D6319"/>
    <w:rsid w:val="007D64E3"/>
    <w:rsid w:val="007D6569"/>
    <w:rsid w:val="007D656D"/>
    <w:rsid w:val="007D65F5"/>
    <w:rsid w:val="007D6647"/>
    <w:rsid w:val="007D66B6"/>
    <w:rsid w:val="007D674A"/>
    <w:rsid w:val="007D6856"/>
    <w:rsid w:val="007D6A1C"/>
    <w:rsid w:val="007D6A6B"/>
    <w:rsid w:val="007D6BD6"/>
    <w:rsid w:val="007D6C70"/>
    <w:rsid w:val="007D6DFB"/>
    <w:rsid w:val="007D73F7"/>
    <w:rsid w:val="007D7672"/>
    <w:rsid w:val="007D78AD"/>
    <w:rsid w:val="007D7B89"/>
    <w:rsid w:val="007D7CCB"/>
    <w:rsid w:val="007D7DDD"/>
    <w:rsid w:val="007D7E9B"/>
    <w:rsid w:val="007D7EA2"/>
    <w:rsid w:val="007D7FD4"/>
    <w:rsid w:val="007E00B3"/>
    <w:rsid w:val="007E00B9"/>
    <w:rsid w:val="007E00BF"/>
    <w:rsid w:val="007E0115"/>
    <w:rsid w:val="007E014E"/>
    <w:rsid w:val="007E0600"/>
    <w:rsid w:val="007E0603"/>
    <w:rsid w:val="007E073B"/>
    <w:rsid w:val="007E075B"/>
    <w:rsid w:val="007E09C9"/>
    <w:rsid w:val="007E0A67"/>
    <w:rsid w:val="007E0B0C"/>
    <w:rsid w:val="007E0B57"/>
    <w:rsid w:val="007E107C"/>
    <w:rsid w:val="007E13CE"/>
    <w:rsid w:val="007E16BF"/>
    <w:rsid w:val="007E1942"/>
    <w:rsid w:val="007E1D22"/>
    <w:rsid w:val="007E1DB4"/>
    <w:rsid w:val="007E1E00"/>
    <w:rsid w:val="007E1EDB"/>
    <w:rsid w:val="007E1F60"/>
    <w:rsid w:val="007E23B1"/>
    <w:rsid w:val="007E2725"/>
    <w:rsid w:val="007E2A6E"/>
    <w:rsid w:val="007E2C00"/>
    <w:rsid w:val="007E2D73"/>
    <w:rsid w:val="007E2EAA"/>
    <w:rsid w:val="007E2EC8"/>
    <w:rsid w:val="007E2F2D"/>
    <w:rsid w:val="007E321F"/>
    <w:rsid w:val="007E3278"/>
    <w:rsid w:val="007E332C"/>
    <w:rsid w:val="007E3346"/>
    <w:rsid w:val="007E342C"/>
    <w:rsid w:val="007E3E58"/>
    <w:rsid w:val="007E3F0A"/>
    <w:rsid w:val="007E3F41"/>
    <w:rsid w:val="007E3FA9"/>
    <w:rsid w:val="007E46B4"/>
    <w:rsid w:val="007E46EF"/>
    <w:rsid w:val="007E471F"/>
    <w:rsid w:val="007E4D48"/>
    <w:rsid w:val="007E4DA6"/>
    <w:rsid w:val="007E4DC5"/>
    <w:rsid w:val="007E4DF7"/>
    <w:rsid w:val="007E4E7D"/>
    <w:rsid w:val="007E4F60"/>
    <w:rsid w:val="007E50A8"/>
    <w:rsid w:val="007E50DF"/>
    <w:rsid w:val="007E5195"/>
    <w:rsid w:val="007E51B2"/>
    <w:rsid w:val="007E5494"/>
    <w:rsid w:val="007E573D"/>
    <w:rsid w:val="007E5811"/>
    <w:rsid w:val="007E598A"/>
    <w:rsid w:val="007E5A3B"/>
    <w:rsid w:val="007E5B73"/>
    <w:rsid w:val="007E5B78"/>
    <w:rsid w:val="007E5E98"/>
    <w:rsid w:val="007E5EE5"/>
    <w:rsid w:val="007E5F45"/>
    <w:rsid w:val="007E6335"/>
    <w:rsid w:val="007E63B4"/>
    <w:rsid w:val="007E6473"/>
    <w:rsid w:val="007E66B2"/>
    <w:rsid w:val="007E67BB"/>
    <w:rsid w:val="007E685D"/>
    <w:rsid w:val="007E6C9C"/>
    <w:rsid w:val="007E6E9B"/>
    <w:rsid w:val="007E6F8A"/>
    <w:rsid w:val="007E6F99"/>
    <w:rsid w:val="007E71B4"/>
    <w:rsid w:val="007E757E"/>
    <w:rsid w:val="007E765B"/>
    <w:rsid w:val="007E7699"/>
    <w:rsid w:val="007E77D3"/>
    <w:rsid w:val="007E78DF"/>
    <w:rsid w:val="007E7B53"/>
    <w:rsid w:val="007E7C2F"/>
    <w:rsid w:val="007E7D10"/>
    <w:rsid w:val="007E7D2B"/>
    <w:rsid w:val="007E7D6C"/>
    <w:rsid w:val="007F05D5"/>
    <w:rsid w:val="007F074D"/>
    <w:rsid w:val="007F078A"/>
    <w:rsid w:val="007F093C"/>
    <w:rsid w:val="007F0AB7"/>
    <w:rsid w:val="007F0B02"/>
    <w:rsid w:val="007F0FA5"/>
    <w:rsid w:val="007F1361"/>
    <w:rsid w:val="007F13F5"/>
    <w:rsid w:val="007F14E3"/>
    <w:rsid w:val="007F1675"/>
    <w:rsid w:val="007F17EA"/>
    <w:rsid w:val="007F1905"/>
    <w:rsid w:val="007F1A5A"/>
    <w:rsid w:val="007F1D13"/>
    <w:rsid w:val="007F2023"/>
    <w:rsid w:val="007F2267"/>
    <w:rsid w:val="007F2270"/>
    <w:rsid w:val="007F251F"/>
    <w:rsid w:val="007F26F0"/>
    <w:rsid w:val="007F2C62"/>
    <w:rsid w:val="007F2E1D"/>
    <w:rsid w:val="007F2E91"/>
    <w:rsid w:val="007F2F55"/>
    <w:rsid w:val="007F36D8"/>
    <w:rsid w:val="007F39F5"/>
    <w:rsid w:val="007F3AC9"/>
    <w:rsid w:val="007F3BB0"/>
    <w:rsid w:val="007F3D8B"/>
    <w:rsid w:val="007F4094"/>
    <w:rsid w:val="007F4108"/>
    <w:rsid w:val="007F41B7"/>
    <w:rsid w:val="007F4390"/>
    <w:rsid w:val="007F43E6"/>
    <w:rsid w:val="007F473D"/>
    <w:rsid w:val="007F487D"/>
    <w:rsid w:val="007F4900"/>
    <w:rsid w:val="007F4B13"/>
    <w:rsid w:val="007F519B"/>
    <w:rsid w:val="007F51A1"/>
    <w:rsid w:val="007F52CD"/>
    <w:rsid w:val="007F530C"/>
    <w:rsid w:val="007F546F"/>
    <w:rsid w:val="007F5472"/>
    <w:rsid w:val="007F54C4"/>
    <w:rsid w:val="007F55D3"/>
    <w:rsid w:val="007F5A56"/>
    <w:rsid w:val="007F5AB3"/>
    <w:rsid w:val="007F5F36"/>
    <w:rsid w:val="007F645D"/>
    <w:rsid w:val="007F646E"/>
    <w:rsid w:val="007F6690"/>
    <w:rsid w:val="007F6B4D"/>
    <w:rsid w:val="007F6B95"/>
    <w:rsid w:val="007F6C90"/>
    <w:rsid w:val="007F7186"/>
    <w:rsid w:val="007F7465"/>
    <w:rsid w:val="007F750E"/>
    <w:rsid w:val="007F7551"/>
    <w:rsid w:val="007F7729"/>
    <w:rsid w:val="007F7760"/>
    <w:rsid w:val="007F78C9"/>
    <w:rsid w:val="007F7A19"/>
    <w:rsid w:val="007F7A72"/>
    <w:rsid w:val="007F7ACF"/>
    <w:rsid w:val="007F7B0E"/>
    <w:rsid w:val="007F7B78"/>
    <w:rsid w:val="007F7D7E"/>
    <w:rsid w:val="007F7E57"/>
    <w:rsid w:val="007F7F44"/>
    <w:rsid w:val="007F7FAC"/>
    <w:rsid w:val="0080003D"/>
    <w:rsid w:val="008000D3"/>
    <w:rsid w:val="008006E0"/>
    <w:rsid w:val="00800817"/>
    <w:rsid w:val="008008C1"/>
    <w:rsid w:val="008009C4"/>
    <w:rsid w:val="00800B2D"/>
    <w:rsid w:val="00800F12"/>
    <w:rsid w:val="008016FB"/>
    <w:rsid w:val="00801767"/>
    <w:rsid w:val="00801AAB"/>
    <w:rsid w:val="00801C3C"/>
    <w:rsid w:val="00801C77"/>
    <w:rsid w:val="00801E42"/>
    <w:rsid w:val="00801E8E"/>
    <w:rsid w:val="00801E9D"/>
    <w:rsid w:val="00801EA1"/>
    <w:rsid w:val="00802353"/>
    <w:rsid w:val="00802A1A"/>
    <w:rsid w:val="00802BB0"/>
    <w:rsid w:val="00802E51"/>
    <w:rsid w:val="00802E8D"/>
    <w:rsid w:val="008031E8"/>
    <w:rsid w:val="00803665"/>
    <w:rsid w:val="00803AE6"/>
    <w:rsid w:val="00803BF9"/>
    <w:rsid w:val="00803C17"/>
    <w:rsid w:val="00803D34"/>
    <w:rsid w:val="00803E17"/>
    <w:rsid w:val="0080409F"/>
    <w:rsid w:val="008040B4"/>
    <w:rsid w:val="00804117"/>
    <w:rsid w:val="008041DE"/>
    <w:rsid w:val="00804295"/>
    <w:rsid w:val="00804330"/>
    <w:rsid w:val="008043B4"/>
    <w:rsid w:val="008044DF"/>
    <w:rsid w:val="00804575"/>
    <w:rsid w:val="0080465D"/>
    <w:rsid w:val="00804977"/>
    <w:rsid w:val="00804AB6"/>
    <w:rsid w:val="00804B76"/>
    <w:rsid w:val="00804BCB"/>
    <w:rsid w:val="00804FF5"/>
    <w:rsid w:val="0080509E"/>
    <w:rsid w:val="008050E0"/>
    <w:rsid w:val="008051BC"/>
    <w:rsid w:val="00805593"/>
    <w:rsid w:val="00805885"/>
    <w:rsid w:val="008058DB"/>
    <w:rsid w:val="00805A8C"/>
    <w:rsid w:val="00805B3A"/>
    <w:rsid w:val="00805E08"/>
    <w:rsid w:val="00805E53"/>
    <w:rsid w:val="00805EA4"/>
    <w:rsid w:val="00805FD4"/>
    <w:rsid w:val="008062BB"/>
    <w:rsid w:val="0080636F"/>
    <w:rsid w:val="0080649A"/>
    <w:rsid w:val="0080654C"/>
    <w:rsid w:val="00806569"/>
    <w:rsid w:val="008066D2"/>
    <w:rsid w:val="008069AB"/>
    <w:rsid w:val="00806A92"/>
    <w:rsid w:val="00806B32"/>
    <w:rsid w:val="00806F01"/>
    <w:rsid w:val="00806F47"/>
    <w:rsid w:val="008070CA"/>
    <w:rsid w:val="0080710D"/>
    <w:rsid w:val="00807178"/>
    <w:rsid w:val="008072D0"/>
    <w:rsid w:val="008073FD"/>
    <w:rsid w:val="008074F2"/>
    <w:rsid w:val="00807587"/>
    <w:rsid w:val="00807880"/>
    <w:rsid w:val="00807964"/>
    <w:rsid w:val="008079DA"/>
    <w:rsid w:val="00807A38"/>
    <w:rsid w:val="00807B1D"/>
    <w:rsid w:val="00807BB7"/>
    <w:rsid w:val="00807E41"/>
    <w:rsid w:val="00807EAA"/>
    <w:rsid w:val="00807FC7"/>
    <w:rsid w:val="0081018A"/>
    <w:rsid w:val="008101EF"/>
    <w:rsid w:val="008106BA"/>
    <w:rsid w:val="008108B0"/>
    <w:rsid w:val="00810948"/>
    <w:rsid w:val="008109DD"/>
    <w:rsid w:val="008109FC"/>
    <w:rsid w:val="00810E4C"/>
    <w:rsid w:val="00810F45"/>
    <w:rsid w:val="008110E5"/>
    <w:rsid w:val="0081115A"/>
    <w:rsid w:val="008112B3"/>
    <w:rsid w:val="00811344"/>
    <w:rsid w:val="00811513"/>
    <w:rsid w:val="008119F4"/>
    <w:rsid w:val="00811A37"/>
    <w:rsid w:val="00811E2F"/>
    <w:rsid w:val="00811EB9"/>
    <w:rsid w:val="00811F02"/>
    <w:rsid w:val="00811F07"/>
    <w:rsid w:val="00811FA8"/>
    <w:rsid w:val="00812657"/>
    <w:rsid w:val="00812786"/>
    <w:rsid w:val="008127CC"/>
    <w:rsid w:val="00812933"/>
    <w:rsid w:val="00812A05"/>
    <w:rsid w:val="00812AD4"/>
    <w:rsid w:val="00812B8F"/>
    <w:rsid w:val="00812D83"/>
    <w:rsid w:val="00812EED"/>
    <w:rsid w:val="00813028"/>
    <w:rsid w:val="00813121"/>
    <w:rsid w:val="008132FB"/>
    <w:rsid w:val="00813700"/>
    <w:rsid w:val="0081371B"/>
    <w:rsid w:val="00813A78"/>
    <w:rsid w:val="00813C33"/>
    <w:rsid w:val="008142DF"/>
    <w:rsid w:val="008146A1"/>
    <w:rsid w:val="0081498E"/>
    <w:rsid w:val="00814AA8"/>
    <w:rsid w:val="00814AF0"/>
    <w:rsid w:val="00814E1B"/>
    <w:rsid w:val="00815258"/>
    <w:rsid w:val="0081525B"/>
    <w:rsid w:val="00815394"/>
    <w:rsid w:val="008154AC"/>
    <w:rsid w:val="008155DE"/>
    <w:rsid w:val="008155E1"/>
    <w:rsid w:val="0081581D"/>
    <w:rsid w:val="0081582B"/>
    <w:rsid w:val="00815926"/>
    <w:rsid w:val="00815B76"/>
    <w:rsid w:val="00815CEA"/>
    <w:rsid w:val="00815D45"/>
    <w:rsid w:val="00815DF2"/>
    <w:rsid w:val="00815E2C"/>
    <w:rsid w:val="00815EF6"/>
    <w:rsid w:val="008160BF"/>
    <w:rsid w:val="00816584"/>
    <w:rsid w:val="008165B1"/>
    <w:rsid w:val="00816728"/>
    <w:rsid w:val="00816C5A"/>
    <w:rsid w:val="00816D22"/>
    <w:rsid w:val="00816E32"/>
    <w:rsid w:val="00816ED6"/>
    <w:rsid w:val="008171F4"/>
    <w:rsid w:val="00817492"/>
    <w:rsid w:val="00817554"/>
    <w:rsid w:val="008177E4"/>
    <w:rsid w:val="008177E6"/>
    <w:rsid w:val="00817E79"/>
    <w:rsid w:val="00817EBF"/>
    <w:rsid w:val="00820329"/>
    <w:rsid w:val="00820415"/>
    <w:rsid w:val="008206D5"/>
    <w:rsid w:val="00820BA0"/>
    <w:rsid w:val="00820C64"/>
    <w:rsid w:val="00820D42"/>
    <w:rsid w:val="008210DE"/>
    <w:rsid w:val="0082160B"/>
    <w:rsid w:val="008216A0"/>
    <w:rsid w:val="00821785"/>
    <w:rsid w:val="00821811"/>
    <w:rsid w:val="0082195B"/>
    <w:rsid w:val="00821C68"/>
    <w:rsid w:val="00821E37"/>
    <w:rsid w:val="00821F35"/>
    <w:rsid w:val="008220B4"/>
    <w:rsid w:val="00822163"/>
    <w:rsid w:val="0082220B"/>
    <w:rsid w:val="0082224B"/>
    <w:rsid w:val="008222C3"/>
    <w:rsid w:val="00822BE0"/>
    <w:rsid w:val="00822C5E"/>
    <w:rsid w:val="00822DDD"/>
    <w:rsid w:val="00822FBC"/>
    <w:rsid w:val="00823052"/>
    <w:rsid w:val="0082315F"/>
    <w:rsid w:val="00823180"/>
    <w:rsid w:val="008233EA"/>
    <w:rsid w:val="00823587"/>
    <w:rsid w:val="00823668"/>
    <w:rsid w:val="00823676"/>
    <w:rsid w:val="00823721"/>
    <w:rsid w:val="0082391F"/>
    <w:rsid w:val="00823A69"/>
    <w:rsid w:val="00823BE4"/>
    <w:rsid w:val="00823FBC"/>
    <w:rsid w:val="008241F1"/>
    <w:rsid w:val="00824520"/>
    <w:rsid w:val="0082461D"/>
    <w:rsid w:val="008247C9"/>
    <w:rsid w:val="00824C02"/>
    <w:rsid w:val="00824DC5"/>
    <w:rsid w:val="00824E64"/>
    <w:rsid w:val="00824F54"/>
    <w:rsid w:val="00825334"/>
    <w:rsid w:val="008256BB"/>
    <w:rsid w:val="008256D0"/>
    <w:rsid w:val="00825DB5"/>
    <w:rsid w:val="008260A2"/>
    <w:rsid w:val="00826117"/>
    <w:rsid w:val="008261BA"/>
    <w:rsid w:val="008261E1"/>
    <w:rsid w:val="008262D8"/>
    <w:rsid w:val="008262E1"/>
    <w:rsid w:val="00826627"/>
    <w:rsid w:val="008266C3"/>
    <w:rsid w:val="00826865"/>
    <w:rsid w:val="00826D48"/>
    <w:rsid w:val="00826DA6"/>
    <w:rsid w:val="00826F86"/>
    <w:rsid w:val="0082701C"/>
    <w:rsid w:val="008270B5"/>
    <w:rsid w:val="00827227"/>
    <w:rsid w:val="00827408"/>
    <w:rsid w:val="00827511"/>
    <w:rsid w:val="00827AC2"/>
    <w:rsid w:val="00827BBF"/>
    <w:rsid w:val="00827CF3"/>
    <w:rsid w:val="00827EA5"/>
    <w:rsid w:val="008300ED"/>
    <w:rsid w:val="00830273"/>
    <w:rsid w:val="00830320"/>
    <w:rsid w:val="008304AC"/>
    <w:rsid w:val="0083053B"/>
    <w:rsid w:val="00830572"/>
    <w:rsid w:val="0083064B"/>
    <w:rsid w:val="00830781"/>
    <w:rsid w:val="00830906"/>
    <w:rsid w:val="00830A02"/>
    <w:rsid w:val="00830C89"/>
    <w:rsid w:val="00830D94"/>
    <w:rsid w:val="00830F8A"/>
    <w:rsid w:val="008312BA"/>
    <w:rsid w:val="0083149B"/>
    <w:rsid w:val="0083171B"/>
    <w:rsid w:val="00831A1D"/>
    <w:rsid w:val="00831B0D"/>
    <w:rsid w:val="00831F35"/>
    <w:rsid w:val="00831F8B"/>
    <w:rsid w:val="00832013"/>
    <w:rsid w:val="00832357"/>
    <w:rsid w:val="0083249D"/>
    <w:rsid w:val="008325CB"/>
    <w:rsid w:val="00832878"/>
    <w:rsid w:val="00832E45"/>
    <w:rsid w:val="00832F6A"/>
    <w:rsid w:val="008333E0"/>
    <w:rsid w:val="00833739"/>
    <w:rsid w:val="008337D0"/>
    <w:rsid w:val="00833896"/>
    <w:rsid w:val="008338A6"/>
    <w:rsid w:val="008338B4"/>
    <w:rsid w:val="00833AD9"/>
    <w:rsid w:val="00833C87"/>
    <w:rsid w:val="00833DED"/>
    <w:rsid w:val="00833DF2"/>
    <w:rsid w:val="00833F6B"/>
    <w:rsid w:val="008347CB"/>
    <w:rsid w:val="00834933"/>
    <w:rsid w:val="00834C37"/>
    <w:rsid w:val="00834D69"/>
    <w:rsid w:val="00835254"/>
    <w:rsid w:val="00835364"/>
    <w:rsid w:val="008353B6"/>
    <w:rsid w:val="00835669"/>
    <w:rsid w:val="0083569D"/>
    <w:rsid w:val="00835807"/>
    <w:rsid w:val="008358C4"/>
    <w:rsid w:val="00835CEB"/>
    <w:rsid w:val="00835DCB"/>
    <w:rsid w:val="00835E42"/>
    <w:rsid w:val="00835F07"/>
    <w:rsid w:val="00835F7C"/>
    <w:rsid w:val="00836002"/>
    <w:rsid w:val="008362AF"/>
    <w:rsid w:val="008364A2"/>
    <w:rsid w:val="008366EE"/>
    <w:rsid w:val="00836839"/>
    <w:rsid w:val="008368FC"/>
    <w:rsid w:val="00836B8B"/>
    <w:rsid w:val="00837388"/>
    <w:rsid w:val="0083797B"/>
    <w:rsid w:val="00837A1A"/>
    <w:rsid w:val="00837A42"/>
    <w:rsid w:val="00837BD2"/>
    <w:rsid w:val="00837F18"/>
    <w:rsid w:val="00840012"/>
    <w:rsid w:val="00840016"/>
    <w:rsid w:val="00840244"/>
    <w:rsid w:val="0084037D"/>
    <w:rsid w:val="0084051C"/>
    <w:rsid w:val="008406B0"/>
    <w:rsid w:val="00840B16"/>
    <w:rsid w:val="00840B40"/>
    <w:rsid w:val="00840E6A"/>
    <w:rsid w:val="0084118B"/>
    <w:rsid w:val="008412BB"/>
    <w:rsid w:val="0084146D"/>
    <w:rsid w:val="00841DC7"/>
    <w:rsid w:val="00842236"/>
    <w:rsid w:val="00842342"/>
    <w:rsid w:val="00842568"/>
    <w:rsid w:val="008425ED"/>
    <w:rsid w:val="0084266B"/>
    <w:rsid w:val="00842835"/>
    <w:rsid w:val="008428B2"/>
    <w:rsid w:val="0084296A"/>
    <w:rsid w:val="008431CB"/>
    <w:rsid w:val="00843287"/>
    <w:rsid w:val="00843A09"/>
    <w:rsid w:val="00843A5E"/>
    <w:rsid w:val="00843AEB"/>
    <w:rsid w:val="00843C8D"/>
    <w:rsid w:val="00844029"/>
    <w:rsid w:val="00844102"/>
    <w:rsid w:val="008444A3"/>
    <w:rsid w:val="00844504"/>
    <w:rsid w:val="00844648"/>
    <w:rsid w:val="00844962"/>
    <w:rsid w:val="008449A2"/>
    <w:rsid w:val="008449E5"/>
    <w:rsid w:val="00844AC2"/>
    <w:rsid w:val="00844BA7"/>
    <w:rsid w:val="0084527E"/>
    <w:rsid w:val="0084573E"/>
    <w:rsid w:val="00845775"/>
    <w:rsid w:val="00845BBD"/>
    <w:rsid w:val="00845E84"/>
    <w:rsid w:val="008461DA"/>
    <w:rsid w:val="00846498"/>
    <w:rsid w:val="00846716"/>
    <w:rsid w:val="008467C5"/>
    <w:rsid w:val="008468C1"/>
    <w:rsid w:val="008468F0"/>
    <w:rsid w:val="00846A4E"/>
    <w:rsid w:val="00847363"/>
    <w:rsid w:val="008478D9"/>
    <w:rsid w:val="00847F9A"/>
    <w:rsid w:val="00850149"/>
    <w:rsid w:val="00850352"/>
    <w:rsid w:val="00850372"/>
    <w:rsid w:val="00850BE0"/>
    <w:rsid w:val="00850EFD"/>
    <w:rsid w:val="00851064"/>
    <w:rsid w:val="008510B1"/>
    <w:rsid w:val="00851390"/>
    <w:rsid w:val="00851465"/>
    <w:rsid w:val="00851B6E"/>
    <w:rsid w:val="00851CE9"/>
    <w:rsid w:val="00851E38"/>
    <w:rsid w:val="008520A3"/>
    <w:rsid w:val="008520BD"/>
    <w:rsid w:val="008522C4"/>
    <w:rsid w:val="008522F2"/>
    <w:rsid w:val="00852329"/>
    <w:rsid w:val="00852350"/>
    <w:rsid w:val="0085241F"/>
    <w:rsid w:val="008526A5"/>
    <w:rsid w:val="00852A3F"/>
    <w:rsid w:val="00852B8D"/>
    <w:rsid w:val="00852C81"/>
    <w:rsid w:val="00852E2E"/>
    <w:rsid w:val="00853181"/>
    <w:rsid w:val="00853322"/>
    <w:rsid w:val="0085369D"/>
    <w:rsid w:val="00853712"/>
    <w:rsid w:val="00853A0F"/>
    <w:rsid w:val="00853D12"/>
    <w:rsid w:val="00853D37"/>
    <w:rsid w:val="00853DD9"/>
    <w:rsid w:val="00854101"/>
    <w:rsid w:val="00854733"/>
    <w:rsid w:val="0085478A"/>
    <w:rsid w:val="0085490F"/>
    <w:rsid w:val="00854A9E"/>
    <w:rsid w:val="00854C83"/>
    <w:rsid w:val="00854CC4"/>
    <w:rsid w:val="008554FA"/>
    <w:rsid w:val="00855576"/>
    <w:rsid w:val="008555D1"/>
    <w:rsid w:val="00855637"/>
    <w:rsid w:val="00855729"/>
    <w:rsid w:val="00855BB6"/>
    <w:rsid w:val="00855C1E"/>
    <w:rsid w:val="00855DDA"/>
    <w:rsid w:val="00855F11"/>
    <w:rsid w:val="00856001"/>
    <w:rsid w:val="0085605C"/>
    <w:rsid w:val="00856087"/>
    <w:rsid w:val="0085613A"/>
    <w:rsid w:val="008561CE"/>
    <w:rsid w:val="00856670"/>
    <w:rsid w:val="0085667E"/>
    <w:rsid w:val="008568C2"/>
    <w:rsid w:val="00856954"/>
    <w:rsid w:val="00856991"/>
    <w:rsid w:val="00856AC3"/>
    <w:rsid w:val="00856C90"/>
    <w:rsid w:val="00856CEA"/>
    <w:rsid w:val="00856DD3"/>
    <w:rsid w:val="00856E94"/>
    <w:rsid w:val="00857000"/>
    <w:rsid w:val="0085709A"/>
    <w:rsid w:val="00857231"/>
    <w:rsid w:val="0085754A"/>
    <w:rsid w:val="00857593"/>
    <w:rsid w:val="008575A0"/>
    <w:rsid w:val="008575E5"/>
    <w:rsid w:val="0085772D"/>
    <w:rsid w:val="00857782"/>
    <w:rsid w:val="008577D5"/>
    <w:rsid w:val="00857A84"/>
    <w:rsid w:val="00857CCF"/>
    <w:rsid w:val="00857DC1"/>
    <w:rsid w:val="00857FE2"/>
    <w:rsid w:val="008601C6"/>
    <w:rsid w:val="00860266"/>
    <w:rsid w:val="00860649"/>
    <w:rsid w:val="00860D21"/>
    <w:rsid w:val="0086137E"/>
    <w:rsid w:val="0086144C"/>
    <w:rsid w:val="00861504"/>
    <w:rsid w:val="008615AC"/>
    <w:rsid w:val="008615D7"/>
    <w:rsid w:val="008618C0"/>
    <w:rsid w:val="008618C3"/>
    <w:rsid w:val="00861D9B"/>
    <w:rsid w:val="00862130"/>
    <w:rsid w:val="00862362"/>
    <w:rsid w:val="008623C4"/>
    <w:rsid w:val="00862413"/>
    <w:rsid w:val="0086286E"/>
    <w:rsid w:val="008629A5"/>
    <w:rsid w:val="008629E3"/>
    <w:rsid w:val="00862A4A"/>
    <w:rsid w:val="00862BA3"/>
    <w:rsid w:val="00862C0E"/>
    <w:rsid w:val="008633A4"/>
    <w:rsid w:val="00863425"/>
    <w:rsid w:val="008634A8"/>
    <w:rsid w:val="00863518"/>
    <w:rsid w:val="00863596"/>
    <w:rsid w:val="00863771"/>
    <w:rsid w:val="00863788"/>
    <w:rsid w:val="0086389B"/>
    <w:rsid w:val="008639F4"/>
    <w:rsid w:val="00863AC6"/>
    <w:rsid w:val="00863C0A"/>
    <w:rsid w:val="00863FE0"/>
    <w:rsid w:val="008641A8"/>
    <w:rsid w:val="00864264"/>
    <w:rsid w:val="008645FB"/>
    <w:rsid w:val="00864724"/>
    <w:rsid w:val="00864748"/>
    <w:rsid w:val="00864983"/>
    <w:rsid w:val="00864B9C"/>
    <w:rsid w:val="00864C34"/>
    <w:rsid w:val="00864CB7"/>
    <w:rsid w:val="00864DB5"/>
    <w:rsid w:val="00864DDC"/>
    <w:rsid w:val="00865063"/>
    <w:rsid w:val="0086533C"/>
    <w:rsid w:val="00865646"/>
    <w:rsid w:val="008657EA"/>
    <w:rsid w:val="0086586D"/>
    <w:rsid w:val="00865AC7"/>
    <w:rsid w:val="00865CB1"/>
    <w:rsid w:val="00865DF7"/>
    <w:rsid w:val="00865E5E"/>
    <w:rsid w:val="00865FD5"/>
    <w:rsid w:val="00866075"/>
    <w:rsid w:val="008661FA"/>
    <w:rsid w:val="008662A6"/>
    <w:rsid w:val="008662C1"/>
    <w:rsid w:val="00866439"/>
    <w:rsid w:val="008667D0"/>
    <w:rsid w:val="00866814"/>
    <w:rsid w:val="00866B25"/>
    <w:rsid w:val="00866B5C"/>
    <w:rsid w:val="00866E5C"/>
    <w:rsid w:val="00866F44"/>
    <w:rsid w:val="0086702E"/>
    <w:rsid w:val="008670BE"/>
    <w:rsid w:val="00867106"/>
    <w:rsid w:val="00867148"/>
    <w:rsid w:val="0086725B"/>
    <w:rsid w:val="0086788D"/>
    <w:rsid w:val="00867967"/>
    <w:rsid w:val="00867F2B"/>
    <w:rsid w:val="00867F5E"/>
    <w:rsid w:val="00867F83"/>
    <w:rsid w:val="008701EC"/>
    <w:rsid w:val="0087053D"/>
    <w:rsid w:val="00870581"/>
    <w:rsid w:val="0087064F"/>
    <w:rsid w:val="00870D4F"/>
    <w:rsid w:val="00870DF4"/>
    <w:rsid w:val="00870E18"/>
    <w:rsid w:val="008712B5"/>
    <w:rsid w:val="0087133D"/>
    <w:rsid w:val="0087145E"/>
    <w:rsid w:val="008714CA"/>
    <w:rsid w:val="00871656"/>
    <w:rsid w:val="00871661"/>
    <w:rsid w:val="00871874"/>
    <w:rsid w:val="0087195A"/>
    <w:rsid w:val="008719BE"/>
    <w:rsid w:val="00871BDB"/>
    <w:rsid w:val="00871CE8"/>
    <w:rsid w:val="00871D13"/>
    <w:rsid w:val="00871D99"/>
    <w:rsid w:val="00872002"/>
    <w:rsid w:val="0087216E"/>
    <w:rsid w:val="008723CB"/>
    <w:rsid w:val="0087245B"/>
    <w:rsid w:val="00872543"/>
    <w:rsid w:val="0087276F"/>
    <w:rsid w:val="00872C9A"/>
    <w:rsid w:val="00872DA2"/>
    <w:rsid w:val="00872E31"/>
    <w:rsid w:val="0087304F"/>
    <w:rsid w:val="008730BB"/>
    <w:rsid w:val="00873226"/>
    <w:rsid w:val="008734E3"/>
    <w:rsid w:val="0087363C"/>
    <w:rsid w:val="00873823"/>
    <w:rsid w:val="00873975"/>
    <w:rsid w:val="00873CE5"/>
    <w:rsid w:val="00873FAD"/>
    <w:rsid w:val="00874110"/>
    <w:rsid w:val="00874271"/>
    <w:rsid w:val="008742C6"/>
    <w:rsid w:val="00874393"/>
    <w:rsid w:val="0087456D"/>
    <w:rsid w:val="0087488E"/>
    <w:rsid w:val="008748A9"/>
    <w:rsid w:val="00874C65"/>
    <w:rsid w:val="00874E8F"/>
    <w:rsid w:val="00874FB9"/>
    <w:rsid w:val="00875019"/>
    <w:rsid w:val="0087526F"/>
    <w:rsid w:val="008753D5"/>
    <w:rsid w:val="008756D9"/>
    <w:rsid w:val="0087571B"/>
    <w:rsid w:val="0087595F"/>
    <w:rsid w:val="00875A1C"/>
    <w:rsid w:val="00875AEB"/>
    <w:rsid w:val="00875D20"/>
    <w:rsid w:val="00875F4C"/>
    <w:rsid w:val="00875F73"/>
    <w:rsid w:val="008760E4"/>
    <w:rsid w:val="008760E8"/>
    <w:rsid w:val="008763E9"/>
    <w:rsid w:val="00876613"/>
    <w:rsid w:val="00876685"/>
    <w:rsid w:val="0087689A"/>
    <w:rsid w:val="00876975"/>
    <w:rsid w:val="00876CC6"/>
    <w:rsid w:val="00876CD6"/>
    <w:rsid w:val="00876EDA"/>
    <w:rsid w:val="00876F15"/>
    <w:rsid w:val="008770C7"/>
    <w:rsid w:val="008770F8"/>
    <w:rsid w:val="00877190"/>
    <w:rsid w:val="008772C6"/>
    <w:rsid w:val="00877378"/>
    <w:rsid w:val="00877599"/>
    <w:rsid w:val="0087760E"/>
    <w:rsid w:val="00877793"/>
    <w:rsid w:val="00877855"/>
    <w:rsid w:val="008778B3"/>
    <w:rsid w:val="008779FC"/>
    <w:rsid w:val="00877CD1"/>
    <w:rsid w:val="00877D80"/>
    <w:rsid w:val="00877FBC"/>
    <w:rsid w:val="00880036"/>
    <w:rsid w:val="008801A3"/>
    <w:rsid w:val="00880526"/>
    <w:rsid w:val="00880668"/>
    <w:rsid w:val="008807D9"/>
    <w:rsid w:val="00880A78"/>
    <w:rsid w:val="00880B4F"/>
    <w:rsid w:val="0088103A"/>
    <w:rsid w:val="008810A2"/>
    <w:rsid w:val="00881671"/>
    <w:rsid w:val="008819BF"/>
    <w:rsid w:val="008822CA"/>
    <w:rsid w:val="00882562"/>
    <w:rsid w:val="008826D8"/>
    <w:rsid w:val="0088285C"/>
    <w:rsid w:val="008829E3"/>
    <w:rsid w:val="00882DE9"/>
    <w:rsid w:val="00882E33"/>
    <w:rsid w:val="00882F58"/>
    <w:rsid w:val="0088313C"/>
    <w:rsid w:val="00883149"/>
    <w:rsid w:val="0088336C"/>
    <w:rsid w:val="00883664"/>
    <w:rsid w:val="00883723"/>
    <w:rsid w:val="00883776"/>
    <w:rsid w:val="00883B2F"/>
    <w:rsid w:val="00883C4D"/>
    <w:rsid w:val="00883F21"/>
    <w:rsid w:val="00883F7D"/>
    <w:rsid w:val="008840CF"/>
    <w:rsid w:val="00884122"/>
    <w:rsid w:val="00884265"/>
    <w:rsid w:val="0088429A"/>
    <w:rsid w:val="008842D7"/>
    <w:rsid w:val="0088434A"/>
    <w:rsid w:val="0088445F"/>
    <w:rsid w:val="008848CE"/>
    <w:rsid w:val="0088490D"/>
    <w:rsid w:val="00884DE2"/>
    <w:rsid w:val="00884E10"/>
    <w:rsid w:val="00884E4F"/>
    <w:rsid w:val="00884F14"/>
    <w:rsid w:val="008850B5"/>
    <w:rsid w:val="00885199"/>
    <w:rsid w:val="00885270"/>
    <w:rsid w:val="0088556E"/>
    <w:rsid w:val="00885B5E"/>
    <w:rsid w:val="00885B84"/>
    <w:rsid w:val="00885D4D"/>
    <w:rsid w:val="008860C1"/>
    <w:rsid w:val="008860E1"/>
    <w:rsid w:val="008861CA"/>
    <w:rsid w:val="00886427"/>
    <w:rsid w:val="00886500"/>
    <w:rsid w:val="00886ACB"/>
    <w:rsid w:val="00886E65"/>
    <w:rsid w:val="00887063"/>
    <w:rsid w:val="008871D8"/>
    <w:rsid w:val="00887379"/>
    <w:rsid w:val="008874EC"/>
    <w:rsid w:val="008876C1"/>
    <w:rsid w:val="00887817"/>
    <w:rsid w:val="008879AB"/>
    <w:rsid w:val="00887AFC"/>
    <w:rsid w:val="00890172"/>
    <w:rsid w:val="00890318"/>
    <w:rsid w:val="008906B3"/>
    <w:rsid w:val="00890ED7"/>
    <w:rsid w:val="0089110D"/>
    <w:rsid w:val="0089136F"/>
    <w:rsid w:val="00891485"/>
    <w:rsid w:val="00891740"/>
    <w:rsid w:val="008918CA"/>
    <w:rsid w:val="0089194F"/>
    <w:rsid w:val="00891CDA"/>
    <w:rsid w:val="00891D37"/>
    <w:rsid w:val="00891E05"/>
    <w:rsid w:val="0089208D"/>
    <w:rsid w:val="0089218F"/>
    <w:rsid w:val="00892396"/>
    <w:rsid w:val="00892430"/>
    <w:rsid w:val="00892467"/>
    <w:rsid w:val="00892787"/>
    <w:rsid w:val="008927C3"/>
    <w:rsid w:val="0089285F"/>
    <w:rsid w:val="00892A58"/>
    <w:rsid w:val="00892A64"/>
    <w:rsid w:val="00893132"/>
    <w:rsid w:val="008931F1"/>
    <w:rsid w:val="00893226"/>
    <w:rsid w:val="00893426"/>
    <w:rsid w:val="00893533"/>
    <w:rsid w:val="008936EC"/>
    <w:rsid w:val="0089370D"/>
    <w:rsid w:val="00893773"/>
    <w:rsid w:val="00893CCA"/>
    <w:rsid w:val="00893D5F"/>
    <w:rsid w:val="0089415C"/>
    <w:rsid w:val="0089420B"/>
    <w:rsid w:val="008946F5"/>
    <w:rsid w:val="00894822"/>
    <w:rsid w:val="00894AC1"/>
    <w:rsid w:val="00894D06"/>
    <w:rsid w:val="00894E39"/>
    <w:rsid w:val="00894E48"/>
    <w:rsid w:val="00895067"/>
    <w:rsid w:val="0089510D"/>
    <w:rsid w:val="00895332"/>
    <w:rsid w:val="00895795"/>
    <w:rsid w:val="00895ABF"/>
    <w:rsid w:val="00895B91"/>
    <w:rsid w:val="00895D31"/>
    <w:rsid w:val="00895D54"/>
    <w:rsid w:val="00895FDB"/>
    <w:rsid w:val="0089610E"/>
    <w:rsid w:val="00896184"/>
    <w:rsid w:val="008968E4"/>
    <w:rsid w:val="00896B53"/>
    <w:rsid w:val="00896B58"/>
    <w:rsid w:val="00896E4C"/>
    <w:rsid w:val="00896F2C"/>
    <w:rsid w:val="00897013"/>
    <w:rsid w:val="008974F0"/>
    <w:rsid w:val="00897785"/>
    <w:rsid w:val="00897843"/>
    <w:rsid w:val="00897A25"/>
    <w:rsid w:val="00897C56"/>
    <w:rsid w:val="00897DF2"/>
    <w:rsid w:val="008A00F0"/>
    <w:rsid w:val="008A0238"/>
    <w:rsid w:val="008A046B"/>
    <w:rsid w:val="008A048D"/>
    <w:rsid w:val="008A04A1"/>
    <w:rsid w:val="008A04D8"/>
    <w:rsid w:val="008A0761"/>
    <w:rsid w:val="008A0834"/>
    <w:rsid w:val="008A0C79"/>
    <w:rsid w:val="008A0E1E"/>
    <w:rsid w:val="008A0ED2"/>
    <w:rsid w:val="008A1110"/>
    <w:rsid w:val="008A1111"/>
    <w:rsid w:val="008A1403"/>
    <w:rsid w:val="008A1517"/>
    <w:rsid w:val="008A1745"/>
    <w:rsid w:val="008A18BB"/>
    <w:rsid w:val="008A1C26"/>
    <w:rsid w:val="008A1DC6"/>
    <w:rsid w:val="008A1F29"/>
    <w:rsid w:val="008A1F37"/>
    <w:rsid w:val="008A1F91"/>
    <w:rsid w:val="008A2046"/>
    <w:rsid w:val="008A2050"/>
    <w:rsid w:val="008A2600"/>
    <w:rsid w:val="008A2955"/>
    <w:rsid w:val="008A2F48"/>
    <w:rsid w:val="008A2F5D"/>
    <w:rsid w:val="008A33A0"/>
    <w:rsid w:val="008A33CE"/>
    <w:rsid w:val="008A3421"/>
    <w:rsid w:val="008A3891"/>
    <w:rsid w:val="008A38C8"/>
    <w:rsid w:val="008A3C31"/>
    <w:rsid w:val="008A3E6D"/>
    <w:rsid w:val="008A4041"/>
    <w:rsid w:val="008A41FF"/>
    <w:rsid w:val="008A4409"/>
    <w:rsid w:val="008A448A"/>
    <w:rsid w:val="008A4780"/>
    <w:rsid w:val="008A482D"/>
    <w:rsid w:val="008A4AA6"/>
    <w:rsid w:val="008A4C00"/>
    <w:rsid w:val="008A5251"/>
    <w:rsid w:val="008A527D"/>
    <w:rsid w:val="008A53DD"/>
    <w:rsid w:val="008A5518"/>
    <w:rsid w:val="008A5988"/>
    <w:rsid w:val="008A5A17"/>
    <w:rsid w:val="008A5C08"/>
    <w:rsid w:val="008A5D6D"/>
    <w:rsid w:val="008A5D9D"/>
    <w:rsid w:val="008A5E14"/>
    <w:rsid w:val="008A5E9C"/>
    <w:rsid w:val="008A5EB0"/>
    <w:rsid w:val="008A5F0E"/>
    <w:rsid w:val="008A5F97"/>
    <w:rsid w:val="008A606F"/>
    <w:rsid w:val="008A612F"/>
    <w:rsid w:val="008A6263"/>
    <w:rsid w:val="008A6359"/>
    <w:rsid w:val="008A635E"/>
    <w:rsid w:val="008A686B"/>
    <w:rsid w:val="008A6AB3"/>
    <w:rsid w:val="008A6F3B"/>
    <w:rsid w:val="008A70FA"/>
    <w:rsid w:val="008A7105"/>
    <w:rsid w:val="008A71E1"/>
    <w:rsid w:val="008A72C2"/>
    <w:rsid w:val="008A7633"/>
    <w:rsid w:val="008A7777"/>
    <w:rsid w:val="008A7849"/>
    <w:rsid w:val="008A78D1"/>
    <w:rsid w:val="008A794D"/>
    <w:rsid w:val="008A79F1"/>
    <w:rsid w:val="008A7C02"/>
    <w:rsid w:val="008A7C8C"/>
    <w:rsid w:val="008A7EF2"/>
    <w:rsid w:val="008B0137"/>
    <w:rsid w:val="008B016A"/>
    <w:rsid w:val="008B0217"/>
    <w:rsid w:val="008B0824"/>
    <w:rsid w:val="008B0968"/>
    <w:rsid w:val="008B0AF0"/>
    <w:rsid w:val="008B0B65"/>
    <w:rsid w:val="008B0BFD"/>
    <w:rsid w:val="008B0D32"/>
    <w:rsid w:val="008B0EDD"/>
    <w:rsid w:val="008B0FC8"/>
    <w:rsid w:val="008B108C"/>
    <w:rsid w:val="008B11B5"/>
    <w:rsid w:val="008B15C5"/>
    <w:rsid w:val="008B176E"/>
    <w:rsid w:val="008B177B"/>
    <w:rsid w:val="008B1BEB"/>
    <w:rsid w:val="008B1E2C"/>
    <w:rsid w:val="008B1FCE"/>
    <w:rsid w:val="008B2066"/>
    <w:rsid w:val="008B2256"/>
    <w:rsid w:val="008B2526"/>
    <w:rsid w:val="008B25B8"/>
    <w:rsid w:val="008B29DB"/>
    <w:rsid w:val="008B2C22"/>
    <w:rsid w:val="008B2C5A"/>
    <w:rsid w:val="008B2E08"/>
    <w:rsid w:val="008B2E3B"/>
    <w:rsid w:val="008B32EC"/>
    <w:rsid w:val="008B3451"/>
    <w:rsid w:val="008B3587"/>
    <w:rsid w:val="008B35DE"/>
    <w:rsid w:val="008B3674"/>
    <w:rsid w:val="008B3AA4"/>
    <w:rsid w:val="008B3B7D"/>
    <w:rsid w:val="008B3C9E"/>
    <w:rsid w:val="008B3CF9"/>
    <w:rsid w:val="008B3D02"/>
    <w:rsid w:val="008B3E0C"/>
    <w:rsid w:val="008B3E1E"/>
    <w:rsid w:val="008B4295"/>
    <w:rsid w:val="008B4A26"/>
    <w:rsid w:val="008B4A98"/>
    <w:rsid w:val="008B4B1D"/>
    <w:rsid w:val="008B4BD0"/>
    <w:rsid w:val="008B4C4C"/>
    <w:rsid w:val="008B4C71"/>
    <w:rsid w:val="008B4C9B"/>
    <w:rsid w:val="008B4D07"/>
    <w:rsid w:val="008B4D1C"/>
    <w:rsid w:val="008B5203"/>
    <w:rsid w:val="008B570E"/>
    <w:rsid w:val="008B58D8"/>
    <w:rsid w:val="008B5BF1"/>
    <w:rsid w:val="008B5D5B"/>
    <w:rsid w:val="008B5F8A"/>
    <w:rsid w:val="008B5FBC"/>
    <w:rsid w:val="008B5FCB"/>
    <w:rsid w:val="008B6030"/>
    <w:rsid w:val="008B607F"/>
    <w:rsid w:val="008B6206"/>
    <w:rsid w:val="008B63A7"/>
    <w:rsid w:val="008B63C6"/>
    <w:rsid w:val="008B63DF"/>
    <w:rsid w:val="008B6702"/>
    <w:rsid w:val="008B684C"/>
    <w:rsid w:val="008B68AE"/>
    <w:rsid w:val="008B6946"/>
    <w:rsid w:val="008B6AEB"/>
    <w:rsid w:val="008B6BEB"/>
    <w:rsid w:val="008B6C02"/>
    <w:rsid w:val="008B6D60"/>
    <w:rsid w:val="008B6E4B"/>
    <w:rsid w:val="008B6E6D"/>
    <w:rsid w:val="008B6F77"/>
    <w:rsid w:val="008B70CB"/>
    <w:rsid w:val="008B7236"/>
    <w:rsid w:val="008B74CB"/>
    <w:rsid w:val="008B7554"/>
    <w:rsid w:val="008B792D"/>
    <w:rsid w:val="008B7940"/>
    <w:rsid w:val="008B7D84"/>
    <w:rsid w:val="008B7E1C"/>
    <w:rsid w:val="008B7EDD"/>
    <w:rsid w:val="008B7FD0"/>
    <w:rsid w:val="008C0037"/>
    <w:rsid w:val="008C010A"/>
    <w:rsid w:val="008C0121"/>
    <w:rsid w:val="008C0184"/>
    <w:rsid w:val="008C028F"/>
    <w:rsid w:val="008C02AC"/>
    <w:rsid w:val="008C02B6"/>
    <w:rsid w:val="008C0391"/>
    <w:rsid w:val="008C0439"/>
    <w:rsid w:val="008C0534"/>
    <w:rsid w:val="008C06D0"/>
    <w:rsid w:val="008C0A6A"/>
    <w:rsid w:val="008C0C2D"/>
    <w:rsid w:val="008C0D1F"/>
    <w:rsid w:val="008C12E6"/>
    <w:rsid w:val="008C1689"/>
    <w:rsid w:val="008C16AA"/>
    <w:rsid w:val="008C178B"/>
    <w:rsid w:val="008C19E0"/>
    <w:rsid w:val="008C1C13"/>
    <w:rsid w:val="008C1D03"/>
    <w:rsid w:val="008C1E05"/>
    <w:rsid w:val="008C1E5B"/>
    <w:rsid w:val="008C2131"/>
    <w:rsid w:val="008C21E4"/>
    <w:rsid w:val="008C2389"/>
    <w:rsid w:val="008C2529"/>
    <w:rsid w:val="008C2635"/>
    <w:rsid w:val="008C2AB1"/>
    <w:rsid w:val="008C2B38"/>
    <w:rsid w:val="008C2BA7"/>
    <w:rsid w:val="008C2C36"/>
    <w:rsid w:val="008C2F7D"/>
    <w:rsid w:val="008C2FD2"/>
    <w:rsid w:val="008C307A"/>
    <w:rsid w:val="008C349F"/>
    <w:rsid w:val="008C34BE"/>
    <w:rsid w:val="008C381D"/>
    <w:rsid w:val="008C38AA"/>
    <w:rsid w:val="008C39CC"/>
    <w:rsid w:val="008C3BB6"/>
    <w:rsid w:val="008C3C5C"/>
    <w:rsid w:val="008C3C78"/>
    <w:rsid w:val="008C3CEF"/>
    <w:rsid w:val="008C3D6B"/>
    <w:rsid w:val="008C3D9C"/>
    <w:rsid w:val="008C3DC0"/>
    <w:rsid w:val="008C3FA8"/>
    <w:rsid w:val="008C3FD0"/>
    <w:rsid w:val="008C403F"/>
    <w:rsid w:val="008C42F7"/>
    <w:rsid w:val="008C4367"/>
    <w:rsid w:val="008C4589"/>
    <w:rsid w:val="008C45E7"/>
    <w:rsid w:val="008C4653"/>
    <w:rsid w:val="008C46E4"/>
    <w:rsid w:val="008C4720"/>
    <w:rsid w:val="008C4B01"/>
    <w:rsid w:val="008C529A"/>
    <w:rsid w:val="008C5395"/>
    <w:rsid w:val="008C5625"/>
    <w:rsid w:val="008C57CD"/>
    <w:rsid w:val="008C5C7C"/>
    <w:rsid w:val="008C5D89"/>
    <w:rsid w:val="008C5FA5"/>
    <w:rsid w:val="008C6080"/>
    <w:rsid w:val="008C6140"/>
    <w:rsid w:val="008C636E"/>
    <w:rsid w:val="008C646F"/>
    <w:rsid w:val="008C6664"/>
    <w:rsid w:val="008C66DD"/>
    <w:rsid w:val="008C681C"/>
    <w:rsid w:val="008C6914"/>
    <w:rsid w:val="008C6E58"/>
    <w:rsid w:val="008C71FC"/>
    <w:rsid w:val="008C751B"/>
    <w:rsid w:val="008C77ED"/>
    <w:rsid w:val="008C7E19"/>
    <w:rsid w:val="008C7E4D"/>
    <w:rsid w:val="008D04F4"/>
    <w:rsid w:val="008D064A"/>
    <w:rsid w:val="008D0686"/>
    <w:rsid w:val="008D0A4B"/>
    <w:rsid w:val="008D0B51"/>
    <w:rsid w:val="008D0C2D"/>
    <w:rsid w:val="008D0CF0"/>
    <w:rsid w:val="008D1085"/>
    <w:rsid w:val="008D1114"/>
    <w:rsid w:val="008D1370"/>
    <w:rsid w:val="008D1517"/>
    <w:rsid w:val="008D1550"/>
    <w:rsid w:val="008D1620"/>
    <w:rsid w:val="008D18EB"/>
    <w:rsid w:val="008D18F1"/>
    <w:rsid w:val="008D1DAF"/>
    <w:rsid w:val="008D2242"/>
    <w:rsid w:val="008D2386"/>
    <w:rsid w:val="008D23C1"/>
    <w:rsid w:val="008D2828"/>
    <w:rsid w:val="008D2897"/>
    <w:rsid w:val="008D2D12"/>
    <w:rsid w:val="008D2E34"/>
    <w:rsid w:val="008D2FFE"/>
    <w:rsid w:val="008D300C"/>
    <w:rsid w:val="008D30CF"/>
    <w:rsid w:val="008D3D4B"/>
    <w:rsid w:val="008D3D82"/>
    <w:rsid w:val="008D3FB2"/>
    <w:rsid w:val="008D4027"/>
    <w:rsid w:val="008D449D"/>
    <w:rsid w:val="008D4837"/>
    <w:rsid w:val="008D4869"/>
    <w:rsid w:val="008D487F"/>
    <w:rsid w:val="008D4931"/>
    <w:rsid w:val="008D49B7"/>
    <w:rsid w:val="008D4D1B"/>
    <w:rsid w:val="008D4D23"/>
    <w:rsid w:val="008D4E04"/>
    <w:rsid w:val="008D4EDC"/>
    <w:rsid w:val="008D4F4A"/>
    <w:rsid w:val="008D52C7"/>
    <w:rsid w:val="008D539A"/>
    <w:rsid w:val="008D55CC"/>
    <w:rsid w:val="008D56F1"/>
    <w:rsid w:val="008D577D"/>
    <w:rsid w:val="008D5EB4"/>
    <w:rsid w:val="008D61F4"/>
    <w:rsid w:val="008D626D"/>
    <w:rsid w:val="008D63A9"/>
    <w:rsid w:val="008D63D8"/>
    <w:rsid w:val="008D653B"/>
    <w:rsid w:val="008D65DA"/>
    <w:rsid w:val="008D6786"/>
    <w:rsid w:val="008D6857"/>
    <w:rsid w:val="008D699A"/>
    <w:rsid w:val="008D6AE6"/>
    <w:rsid w:val="008D6CDF"/>
    <w:rsid w:val="008D6D9D"/>
    <w:rsid w:val="008D6E80"/>
    <w:rsid w:val="008D7430"/>
    <w:rsid w:val="008D770D"/>
    <w:rsid w:val="008D77CC"/>
    <w:rsid w:val="008D7897"/>
    <w:rsid w:val="008D79A6"/>
    <w:rsid w:val="008D7B38"/>
    <w:rsid w:val="008D7C66"/>
    <w:rsid w:val="008E020D"/>
    <w:rsid w:val="008E041B"/>
    <w:rsid w:val="008E055C"/>
    <w:rsid w:val="008E078D"/>
    <w:rsid w:val="008E0983"/>
    <w:rsid w:val="008E0E33"/>
    <w:rsid w:val="008E1049"/>
    <w:rsid w:val="008E116D"/>
    <w:rsid w:val="008E11B4"/>
    <w:rsid w:val="008E127D"/>
    <w:rsid w:val="008E1320"/>
    <w:rsid w:val="008E1581"/>
    <w:rsid w:val="008E1981"/>
    <w:rsid w:val="008E1A0E"/>
    <w:rsid w:val="008E1A10"/>
    <w:rsid w:val="008E1E8A"/>
    <w:rsid w:val="008E1F12"/>
    <w:rsid w:val="008E2256"/>
    <w:rsid w:val="008E23A2"/>
    <w:rsid w:val="008E24A8"/>
    <w:rsid w:val="008E24D2"/>
    <w:rsid w:val="008E2757"/>
    <w:rsid w:val="008E27F2"/>
    <w:rsid w:val="008E29BB"/>
    <w:rsid w:val="008E29D4"/>
    <w:rsid w:val="008E2A15"/>
    <w:rsid w:val="008E2A35"/>
    <w:rsid w:val="008E2B1C"/>
    <w:rsid w:val="008E2F29"/>
    <w:rsid w:val="008E3163"/>
    <w:rsid w:val="008E3314"/>
    <w:rsid w:val="008E331B"/>
    <w:rsid w:val="008E34BB"/>
    <w:rsid w:val="008E379C"/>
    <w:rsid w:val="008E396C"/>
    <w:rsid w:val="008E3AC3"/>
    <w:rsid w:val="008E3AE3"/>
    <w:rsid w:val="008E3CF6"/>
    <w:rsid w:val="008E3DDC"/>
    <w:rsid w:val="008E3EE1"/>
    <w:rsid w:val="008E437E"/>
    <w:rsid w:val="008E4729"/>
    <w:rsid w:val="008E486D"/>
    <w:rsid w:val="008E48A9"/>
    <w:rsid w:val="008E4ADB"/>
    <w:rsid w:val="008E4B05"/>
    <w:rsid w:val="008E4C01"/>
    <w:rsid w:val="008E4F16"/>
    <w:rsid w:val="008E5360"/>
    <w:rsid w:val="008E5381"/>
    <w:rsid w:val="008E594E"/>
    <w:rsid w:val="008E5E00"/>
    <w:rsid w:val="008E5FEA"/>
    <w:rsid w:val="008E623D"/>
    <w:rsid w:val="008E62B6"/>
    <w:rsid w:val="008E639C"/>
    <w:rsid w:val="008E63AF"/>
    <w:rsid w:val="008E6493"/>
    <w:rsid w:val="008E693E"/>
    <w:rsid w:val="008E6985"/>
    <w:rsid w:val="008E6A3B"/>
    <w:rsid w:val="008E6D01"/>
    <w:rsid w:val="008E7037"/>
    <w:rsid w:val="008E714D"/>
    <w:rsid w:val="008E7177"/>
    <w:rsid w:val="008E773E"/>
    <w:rsid w:val="008E78CB"/>
    <w:rsid w:val="008E7957"/>
    <w:rsid w:val="008E7ABE"/>
    <w:rsid w:val="008F018C"/>
    <w:rsid w:val="008F0190"/>
    <w:rsid w:val="008F092B"/>
    <w:rsid w:val="008F0ADE"/>
    <w:rsid w:val="008F0D45"/>
    <w:rsid w:val="008F0E0D"/>
    <w:rsid w:val="008F0F12"/>
    <w:rsid w:val="008F0F25"/>
    <w:rsid w:val="008F1092"/>
    <w:rsid w:val="008F10D1"/>
    <w:rsid w:val="008F147D"/>
    <w:rsid w:val="008F14FF"/>
    <w:rsid w:val="008F152A"/>
    <w:rsid w:val="008F15E3"/>
    <w:rsid w:val="008F1620"/>
    <w:rsid w:val="008F16DF"/>
    <w:rsid w:val="008F1878"/>
    <w:rsid w:val="008F18CB"/>
    <w:rsid w:val="008F1B47"/>
    <w:rsid w:val="008F1D1E"/>
    <w:rsid w:val="008F2003"/>
    <w:rsid w:val="008F21E8"/>
    <w:rsid w:val="008F2572"/>
    <w:rsid w:val="008F2639"/>
    <w:rsid w:val="008F2918"/>
    <w:rsid w:val="008F2A11"/>
    <w:rsid w:val="008F2AA5"/>
    <w:rsid w:val="008F2E26"/>
    <w:rsid w:val="008F2E8B"/>
    <w:rsid w:val="008F3848"/>
    <w:rsid w:val="008F3B38"/>
    <w:rsid w:val="008F3CE7"/>
    <w:rsid w:val="008F3D5D"/>
    <w:rsid w:val="008F3F70"/>
    <w:rsid w:val="008F40B2"/>
    <w:rsid w:val="008F4117"/>
    <w:rsid w:val="008F43D8"/>
    <w:rsid w:val="008F4468"/>
    <w:rsid w:val="008F44F4"/>
    <w:rsid w:val="008F4748"/>
    <w:rsid w:val="008F47EB"/>
    <w:rsid w:val="008F4937"/>
    <w:rsid w:val="008F49C6"/>
    <w:rsid w:val="008F4D8C"/>
    <w:rsid w:val="008F4DE9"/>
    <w:rsid w:val="008F4E98"/>
    <w:rsid w:val="008F4F11"/>
    <w:rsid w:val="008F5136"/>
    <w:rsid w:val="008F5422"/>
    <w:rsid w:val="008F55C9"/>
    <w:rsid w:val="008F569C"/>
    <w:rsid w:val="008F58D3"/>
    <w:rsid w:val="008F59E0"/>
    <w:rsid w:val="008F5E04"/>
    <w:rsid w:val="008F60D8"/>
    <w:rsid w:val="008F6729"/>
    <w:rsid w:val="008F6751"/>
    <w:rsid w:val="008F6817"/>
    <w:rsid w:val="008F6DEB"/>
    <w:rsid w:val="008F6F15"/>
    <w:rsid w:val="008F70F2"/>
    <w:rsid w:val="008F722B"/>
    <w:rsid w:val="008F72BC"/>
    <w:rsid w:val="008F7757"/>
    <w:rsid w:val="008F795A"/>
    <w:rsid w:val="008F7A20"/>
    <w:rsid w:val="008F7A9D"/>
    <w:rsid w:val="008F7AB3"/>
    <w:rsid w:val="009000E2"/>
    <w:rsid w:val="00900113"/>
    <w:rsid w:val="00900372"/>
    <w:rsid w:val="0090037D"/>
    <w:rsid w:val="009006F5"/>
    <w:rsid w:val="009008C0"/>
    <w:rsid w:val="00900C89"/>
    <w:rsid w:val="009010CF"/>
    <w:rsid w:val="009011F8"/>
    <w:rsid w:val="0090140E"/>
    <w:rsid w:val="00901572"/>
    <w:rsid w:val="009015A6"/>
    <w:rsid w:val="0090161F"/>
    <w:rsid w:val="00901751"/>
    <w:rsid w:val="00901985"/>
    <w:rsid w:val="009019B7"/>
    <w:rsid w:val="00901B99"/>
    <w:rsid w:val="00901C78"/>
    <w:rsid w:val="00901C85"/>
    <w:rsid w:val="00901E83"/>
    <w:rsid w:val="00901FB0"/>
    <w:rsid w:val="0090204D"/>
    <w:rsid w:val="009021CC"/>
    <w:rsid w:val="009021E2"/>
    <w:rsid w:val="00902652"/>
    <w:rsid w:val="009027AB"/>
    <w:rsid w:val="00902914"/>
    <w:rsid w:val="00902A97"/>
    <w:rsid w:val="00902CEC"/>
    <w:rsid w:val="00902E10"/>
    <w:rsid w:val="0090307F"/>
    <w:rsid w:val="009030E5"/>
    <w:rsid w:val="00903151"/>
    <w:rsid w:val="00903274"/>
    <w:rsid w:val="00903378"/>
    <w:rsid w:val="0090345D"/>
    <w:rsid w:val="009034EB"/>
    <w:rsid w:val="0090365E"/>
    <w:rsid w:val="009037E0"/>
    <w:rsid w:val="00903D4B"/>
    <w:rsid w:val="00903E31"/>
    <w:rsid w:val="009042C6"/>
    <w:rsid w:val="0090554F"/>
    <w:rsid w:val="009057E8"/>
    <w:rsid w:val="00905B8D"/>
    <w:rsid w:val="00905C24"/>
    <w:rsid w:val="00905C55"/>
    <w:rsid w:val="00906010"/>
    <w:rsid w:val="00906192"/>
    <w:rsid w:val="00906210"/>
    <w:rsid w:val="009062EA"/>
    <w:rsid w:val="009063A4"/>
    <w:rsid w:val="00906527"/>
    <w:rsid w:val="009065E7"/>
    <w:rsid w:val="00906618"/>
    <w:rsid w:val="00906640"/>
    <w:rsid w:val="0090675E"/>
    <w:rsid w:val="00906797"/>
    <w:rsid w:val="00906B40"/>
    <w:rsid w:val="00906B57"/>
    <w:rsid w:val="00906BD2"/>
    <w:rsid w:val="00906DFA"/>
    <w:rsid w:val="00906FA5"/>
    <w:rsid w:val="00906FF3"/>
    <w:rsid w:val="00906FFF"/>
    <w:rsid w:val="00907071"/>
    <w:rsid w:val="0090710E"/>
    <w:rsid w:val="0090760F"/>
    <w:rsid w:val="00907A93"/>
    <w:rsid w:val="00907AC7"/>
    <w:rsid w:val="00907C43"/>
    <w:rsid w:val="00907C7F"/>
    <w:rsid w:val="00907D0E"/>
    <w:rsid w:val="009101EE"/>
    <w:rsid w:val="009102BC"/>
    <w:rsid w:val="00910427"/>
    <w:rsid w:val="00910706"/>
    <w:rsid w:val="0091080D"/>
    <w:rsid w:val="009108DF"/>
    <w:rsid w:val="00910900"/>
    <w:rsid w:val="00910BE5"/>
    <w:rsid w:val="00910D10"/>
    <w:rsid w:val="00910E75"/>
    <w:rsid w:val="00910F63"/>
    <w:rsid w:val="0091107E"/>
    <w:rsid w:val="00911141"/>
    <w:rsid w:val="009113E6"/>
    <w:rsid w:val="009113FA"/>
    <w:rsid w:val="00911750"/>
    <w:rsid w:val="0091197D"/>
    <w:rsid w:val="009119AA"/>
    <w:rsid w:val="00911A47"/>
    <w:rsid w:val="00911AE2"/>
    <w:rsid w:val="00911C1E"/>
    <w:rsid w:val="00911D42"/>
    <w:rsid w:val="00911D45"/>
    <w:rsid w:val="00911FBF"/>
    <w:rsid w:val="00912652"/>
    <w:rsid w:val="009126AD"/>
    <w:rsid w:val="009127D1"/>
    <w:rsid w:val="00912A00"/>
    <w:rsid w:val="00912B85"/>
    <w:rsid w:val="00912EF1"/>
    <w:rsid w:val="00913399"/>
    <w:rsid w:val="0091354A"/>
    <w:rsid w:val="0091354B"/>
    <w:rsid w:val="009138C2"/>
    <w:rsid w:val="00913CD7"/>
    <w:rsid w:val="00913D09"/>
    <w:rsid w:val="00913DDA"/>
    <w:rsid w:val="009144B2"/>
    <w:rsid w:val="00914578"/>
    <w:rsid w:val="009147BB"/>
    <w:rsid w:val="009147E7"/>
    <w:rsid w:val="0091488A"/>
    <w:rsid w:val="00914BB4"/>
    <w:rsid w:val="00914C34"/>
    <w:rsid w:val="00914C5D"/>
    <w:rsid w:val="00914D30"/>
    <w:rsid w:val="00914F88"/>
    <w:rsid w:val="00915117"/>
    <w:rsid w:val="009154E8"/>
    <w:rsid w:val="00915508"/>
    <w:rsid w:val="00915576"/>
    <w:rsid w:val="00915578"/>
    <w:rsid w:val="00915716"/>
    <w:rsid w:val="0091571B"/>
    <w:rsid w:val="00915787"/>
    <w:rsid w:val="00915789"/>
    <w:rsid w:val="0091598C"/>
    <w:rsid w:val="00915B28"/>
    <w:rsid w:val="00915C11"/>
    <w:rsid w:val="00915C26"/>
    <w:rsid w:val="00915CEF"/>
    <w:rsid w:val="00915F38"/>
    <w:rsid w:val="00915F8A"/>
    <w:rsid w:val="0091614F"/>
    <w:rsid w:val="00916448"/>
    <w:rsid w:val="00916506"/>
    <w:rsid w:val="0091653A"/>
    <w:rsid w:val="009166B4"/>
    <w:rsid w:val="00916801"/>
    <w:rsid w:val="00916825"/>
    <w:rsid w:val="00916913"/>
    <w:rsid w:val="00916976"/>
    <w:rsid w:val="00916A28"/>
    <w:rsid w:val="00916C26"/>
    <w:rsid w:val="00916C6F"/>
    <w:rsid w:val="00916E78"/>
    <w:rsid w:val="00916E90"/>
    <w:rsid w:val="00916E9E"/>
    <w:rsid w:val="009174CC"/>
    <w:rsid w:val="009174F7"/>
    <w:rsid w:val="00917B2F"/>
    <w:rsid w:val="00917B9F"/>
    <w:rsid w:val="00917F1F"/>
    <w:rsid w:val="00917FFB"/>
    <w:rsid w:val="00920107"/>
    <w:rsid w:val="0092010C"/>
    <w:rsid w:val="0092020E"/>
    <w:rsid w:val="00920579"/>
    <w:rsid w:val="00920631"/>
    <w:rsid w:val="00920634"/>
    <w:rsid w:val="0092075F"/>
    <w:rsid w:val="009207B3"/>
    <w:rsid w:val="009208D9"/>
    <w:rsid w:val="00920A37"/>
    <w:rsid w:val="00920A91"/>
    <w:rsid w:val="00920BD9"/>
    <w:rsid w:val="00920C33"/>
    <w:rsid w:val="00920C89"/>
    <w:rsid w:val="00920CAC"/>
    <w:rsid w:val="00920E95"/>
    <w:rsid w:val="00920F06"/>
    <w:rsid w:val="00920F2D"/>
    <w:rsid w:val="00921887"/>
    <w:rsid w:val="009218E4"/>
    <w:rsid w:val="00921A2D"/>
    <w:rsid w:val="00922025"/>
    <w:rsid w:val="0092222E"/>
    <w:rsid w:val="00922367"/>
    <w:rsid w:val="009225DD"/>
    <w:rsid w:val="0092284C"/>
    <w:rsid w:val="00922B39"/>
    <w:rsid w:val="009230B7"/>
    <w:rsid w:val="009234A1"/>
    <w:rsid w:val="00923720"/>
    <w:rsid w:val="009239FE"/>
    <w:rsid w:val="00923B78"/>
    <w:rsid w:val="00924250"/>
    <w:rsid w:val="009243E3"/>
    <w:rsid w:val="009244C0"/>
    <w:rsid w:val="009244F5"/>
    <w:rsid w:val="00924696"/>
    <w:rsid w:val="00924850"/>
    <w:rsid w:val="009248B6"/>
    <w:rsid w:val="00924968"/>
    <w:rsid w:val="00924A04"/>
    <w:rsid w:val="00924D6D"/>
    <w:rsid w:val="00924E9F"/>
    <w:rsid w:val="00924FFB"/>
    <w:rsid w:val="0092506D"/>
    <w:rsid w:val="009253D3"/>
    <w:rsid w:val="0092542B"/>
    <w:rsid w:val="00925464"/>
    <w:rsid w:val="00925476"/>
    <w:rsid w:val="009254F7"/>
    <w:rsid w:val="00925716"/>
    <w:rsid w:val="00925BC5"/>
    <w:rsid w:val="00925CA2"/>
    <w:rsid w:val="00925D87"/>
    <w:rsid w:val="00925FCF"/>
    <w:rsid w:val="009266C9"/>
    <w:rsid w:val="00926B28"/>
    <w:rsid w:val="00926CF2"/>
    <w:rsid w:val="00926DBF"/>
    <w:rsid w:val="00926F8F"/>
    <w:rsid w:val="00927258"/>
    <w:rsid w:val="00927275"/>
    <w:rsid w:val="009273FF"/>
    <w:rsid w:val="009276D8"/>
    <w:rsid w:val="0092791C"/>
    <w:rsid w:val="0092791F"/>
    <w:rsid w:val="00927997"/>
    <w:rsid w:val="00927ECF"/>
    <w:rsid w:val="00927FE4"/>
    <w:rsid w:val="00930181"/>
    <w:rsid w:val="009301DE"/>
    <w:rsid w:val="00930480"/>
    <w:rsid w:val="0093057A"/>
    <w:rsid w:val="00930ABE"/>
    <w:rsid w:val="00930C6B"/>
    <w:rsid w:val="00930E30"/>
    <w:rsid w:val="00931593"/>
    <w:rsid w:val="009317BF"/>
    <w:rsid w:val="00931852"/>
    <w:rsid w:val="00931A70"/>
    <w:rsid w:val="00931F8F"/>
    <w:rsid w:val="0093204A"/>
    <w:rsid w:val="00932109"/>
    <w:rsid w:val="009326BE"/>
    <w:rsid w:val="0093291D"/>
    <w:rsid w:val="009329AB"/>
    <w:rsid w:val="00932AE1"/>
    <w:rsid w:val="00932B73"/>
    <w:rsid w:val="0093315A"/>
    <w:rsid w:val="009333C2"/>
    <w:rsid w:val="009333CB"/>
    <w:rsid w:val="009333D4"/>
    <w:rsid w:val="0093349D"/>
    <w:rsid w:val="0093385C"/>
    <w:rsid w:val="009339C4"/>
    <w:rsid w:val="00933C28"/>
    <w:rsid w:val="00933C38"/>
    <w:rsid w:val="00933CA3"/>
    <w:rsid w:val="009345E2"/>
    <w:rsid w:val="00934759"/>
    <w:rsid w:val="0093479D"/>
    <w:rsid w:val="009349CE"/>
    <w:rsid w:val="00934B92"/>
    <w:rsid w:val="00935050"/>
    <w:rsid w:val="009353A9"/>
    <w:rsid w:val="009354BF"/>
    <w:rsid w:val="009358AA"/>
    <w:rsid w:val="009358BB"/>
    <w:rsid w:val="009358FD"/>
    <w:rsid w:val="00935950"/>
    <w:rsid w:val="00935983"/>
    <w:rsid w:val="00935AA5"/>
    <w:rsid w:val="00935B2F"/>
    <w:rsid w:val="00935B37"/>
    <w:rsid w:val="00935CE3"/>
    <w:rsid w:val="00935E63"/>
    <w:rsid w:val="00935FF6"/>
    <w:rsid w:val="009360E4"/>
    <w:rsid w:val="00936101"/>
    <w:rsid w:val="00936769"/>
    <w:rsid w:val="009368C6"/>
    <w:rsid w:val="00936917"/>
    <w:rsid w:val="009369D9"/>
    <w:rsid w:val="009369DB"/>
    <w:rsid w:val="00936AD5"/>
    <w:rsid w:val="00936CDB"/>
    <w:rsid w:val="00936D6B"/>
    <w:rsid w:val="00936D83"/>
    <w:rsid w:val="00936F68"/>
    <w:rsid w:val="00937122"/>
    <w:rsid w:val="00937858"/>
    <w:rsid w:val="009378F0"/>
    <w:rsid w:val="00937933"/>
    <w:rsid w:val="00937985"/>
    <w:rsid w:val="00937CF3"/>
    <w:rsid w:val="00937EAF"/>
    <w:rsid w:val="00937EC4"/>
    <w:rsid w:val="00937F41"/>
    <w:rsid w:val="00937FC4"/>
    <w:rsid w:val="0094019F"/>
    <w:rsid w:val="00940373"/>
    <w:rsid w:val="009404AD"/>
    <w:rsid w:val="00940507"/>
    <w:rsid w:val="00940570"/>
    <w:rsid w:val="00940586"/>
    <w:rsid w:val="009405A2"/>
    <w:rsid w:val="009408D6"/>
    <w:rsid w:val="00940B3E"/>
    <w:rsid w:val="00940D60"/>
    <w:rsid w:val="00940DAE"/>
    <w:rsid w:val="00940FC0"/>
    <w:rsid w:val="0094101C"/>
    <w:rsid w:val="00941337"/>
    <w:rsid w:val="009416DD"/>
    <w:rsid w:val="0094203F"/>
    <w:rsid w:val="0094227E"/>
    <w:rsid w:val="00942491"/>
    <w:rsid w:val="00942521"/>
    <w:rsid w:val="0094272F"/>
    <w:rsid w:val="00942973"/>
    <w:rsid w:val="00942D76"/>
    <w:rsid w:val="00943043"/>
    <w:rsid w:val="00943230"/>
    <w:rsid w:val="00943294"/>
    <w:rsid w:val="00943664"/>
    <w:rsid w:val="0094387A"/>
    <w:rsid w:val="00943946"/>
    <w:rsid w:val="00943F0E"/>
    <w:rsid w:val="00943FF1"/>
    <w:rsid w:val="009443F8"/>
    <w:rsid w:val="0094449F"/>
    <w:rsid w:val="00944792"/>
    <w:rsid w:val="00944B11"/>
    <w:rsid w:val="00944BDB"/>
    <w:rsid w:val="00944C7F"/>
    <w:rsid w:val="00944D22"/>
    <w:rsid w:val="00944D98"/>
    <w:rsid w:val="00944FDF"/>
    <w:rsid w:val="009450C5"/>
    <w:rsid w:val="009452C8"/>
    <w:rsid w:val="0094537F"/>
    <w:rsid w:val="0094561D"/>
    <w:rsid w:val="00945778"/>
    <w:rsid w:val="009458CC"/>
    <w:rsid w:val="00945A49"/>
    <w:rsid w:val="00945B43"/>
    <w:rsid w:val="00945E88"/>
    <w:rsid w:val="00945EB6"/>
    <w:rsid w:val="00946269"/>
    <w:rsid w:val="0094639D"/>
    <w:rsid w:val="009464DE"/>
    <w:rsid w:val="00946842"/>
    <w:rsid w:val="009468C3"/>
    <w:rsid w:val="0094699B"/>
    <w:rsid w:val="009469C4"/>
    <w:rsid w:val="00946A58"/>
    <w:rsid w:val="00946B08"/>
    <w:rsid w:val="00946B59"/>
    <w:rsid w:val="00946D37"/>
    <w:rsid w:val="00946FBA"/>
    <w:rsid w:val="00947306"/>
    <w:rsid w:val="009476F8"/>
    <w:rsid w:val="00947790"/>
    <w:rsid w:val="009479C2"/>
    <w:rsid w:val="00947C6B"/>
    <w:rsid w:val="00947F96"/>
    <w:rsid w:val="009500F2"/>
    <w:rsid w:val="009501CD"/>
    <w:rsid w:val="0095026C"/>
    <w:rsid w:val="009502D5"/>
    <w:rsid w:val="00950486"/>
    <w:rsid w:val="00950519"/>
    <w:rsid w:val="009505AE"/>
    <w:rsid w:val="00950682"/>
    <w:rsid w:val="0095085F"/>
    <w:rsid w:val="0095092A"/>
    <w:rsid w:val="009509F0"/>
    <w:rsid w:val="00950BDD"/>
    <w:rsid w:val="00950D5C"/>
    <w:rsid w:val="009511E2"/>
    <w:rsid w:val="009517E4"/>
    <w:rsid w:val="00951807"/>
    <w:rsid w:val="00951962"/>
    <w:rsid w:val="00951C02"/>
    <w:rsid w:val="00951F5C"/>
    <w:rsid w:val="0095202D"/>
    <w:rsid w:val="009520C9"/>
    <w:rsid w:val="00952141"/>
    <w:rsid w:val="00952482"/>
    <w:rsid w:val="00952517"/>
    <w:rsid w:val="009525E9"/>
    <w:rsid w:val="00952648"/>
    <w:rsid w:val="009529EB"/>
    <w:rsid w:val="00952A7A"/>
    <w:rsid w:val="00952C19"/>
    <w:rsid w:val="00952C67"/>
    <w:rsid w:val="00952CCA"/>
    <w:rsid w:val="009530EE"/>
    <w:rsid w:val="00953108"/>
    <w:rsid w:val="0095339C"/>
    <w:rsid w:val="009533D9"/>
    <w:rsid w:val="00953526"/>
    <w:rsid w:val="00953719"/>
    <w:rsid w:val="00953749"/>
    <w:rsid w:val="00953834"/>
    <w:rsid w:val="00953EE0"/>
    <w:rsid w:val="00954136"/>
    <w:rsid w:val="009545E1"/>
    <w:rsid w:val="009548F8"/>
    <w:rsid w:val="00954DD9"/>
    <w:rsid w:val="009550BF"/>
    <w:rsid w:val="00955144"/>
    <w:rsid w:val="00955479"/>
    <w:rsid w:val="00955776"/>
    <w:rsid w:val="009557C0"/>
    <w:rsid w:val="009559A1"/>
    <w:rsid w:val="00955F72"/>
    <w:rsid w:val="009560C7"/>
    <w:rsid w:val="00956182"/>
    <w:rsid w:val="00956382"/>
    <w:rsid w:val="009565EA"/>
    <w:rsid w:val="009567D2"/>
    <w:rsid w:val="00956BD9"/>
    <w:rsid w:val="00956CCE"/>
    <w:rsid w:val="00956CE0"/>
    <w:rsid w:val="00956D97"/>
    <w:rsid w:val="00956EAC"/>
    <w:rsid w:val="00957086"/>
    <w:rsid w:val="009575E7"/>
    <w:rsid w:val="009578AB"/>
    <w:rsid w:val="009579CD"/>
    <w:rsid w:val="00960045"/>
    <w:rsid w:val="00960085"/>
    <w:rsid w:val="009601AE"/>
    <w:rsid w:val="009602ED"/>
    <w:rsid w:val="009603C8"/>
    <w:rsid w:val="009603E9"/>
    <w:rsid w:val="00960472"/>
    <w:rsid w:val="00960484"/>
    <w:rsid w:val="00960631"/>
    <w:rsid w:val="009606F7"/>
    <w:rsid w:val="00960EA6"/>
    <w:rsid w:val="00960F07"/>
    <w:rsid w:val="00960F66"/>
    <w:rsid w:val="00961144"/>
    <w:rsid w:val="0096131B"/>
    <w:rsid w:val="00961335"/>
    <w:rsid w:val="009615A6"/>
    <w:rsid w:val="00961922"/>
    <w:rsid w:val="00961976"/>
    <w:rsid w:val="00961A31"/>
    <w:rsid w:val="00961CBA"/>
    <w:rsid w:val="00961F83"/>
    <w:rsid w:val="009621B7"/>
    <w:rsid w:val="00962280"/>
    <w:rsid w:val="009624D9"/>
    <w:rsid w:val="0096253D"/>
    <w:rsid w:val="00962611"/>
    <w:rsid w:val="009626EE"/>
    <w:rsid w:val="00962907"/>
    <w:rsid w:val="0096298B"/>
    <w:rsid w:val="00962A27"/>
    <w:rsid w:val="00962BD5"/>
    <w:rsid w:val="00962C88"/>
    <w:rsid w:val="00962F0E"/>
    <w:rsid w:val="0096307E"/>
    <w:rsid w:val="00963245"/>
    <w:rsid w:val="009632A5"/>
    <w:rsid w:val="009632AB"/>
    <w:rsid w:val="0096353F"/>
    <w:rsid w:val="00963A05"/>
    <w:rsid w:val="00963DB1"/>
    <w:rsid w:val="00963E41"/>
    <w:rsid w:val="00964088"/>
    <w:rsid w:val="0096410B"/>
    <w:rsid w:val="0096437B"/>
    <w:rsid w:val="009643D5"/>
    <w:rsid w:val="00964556"/>
    <w:rsid w:val="009645FF"/>
    <w:rsid w:val="00964959"/>
    <w:rsid w:val="00964AA7"/>
    <w:rsid w:val="00964B6C"/>
    <w:rsid w:val="00964D93"/>
    <w:rsid w:val="009650E6"/>
    <w:rsid w:val="009650F8"/>
    <w:rsid w:val="00965557"/>
    <w:rsid w:val="009656B2"/>
    <w:rsid w:val="00965A77"/>
    <w:rsid w:val="00965A9D"/>
    <w:rsid w:val="00965CCA"/>
    <w:rsid w:val="00965F43"/>
    <w:rsid w:val="00965F6F"/>
    <w:rsid w:val="0096604A"/>
    <w:rsid w:val="00966066"/>
    <w:rsid w:val="009660C0"/>
    <w:rsid w:val="00966274"/>
    <w:rsid w:val="009662F6"/>
    <w:rsid w:val="00966437"/>
    <w:rsid w:val="00966642"/>
    <w:rsid w:val="009667A6"/>
    <w:rsid w:val="00966D5B"/>
    <w:rsid w:val="00966F62"/>
    <w:rsid w:val="0096708D"/>
    <w:rsid w:val="009670B7"/>
    <w:rsid w:val="009670C5"/>
    <w:rsid w:val="0096722E"/>
    <w:rsid w:val="009675E7"/>
    <w:rsid w:val="00967604"/>
    <w:rsid w:val="00967D14"/>
    <w:rsid w:val="00967D9C"/>
    <w:rsid w:val="009701E1"/>
    <w:rsid w:val="009703D6"/>
    <w:rsid w:val="00970586"/>
    <w:rsid w:val="009706E0"/>
    <w:rsid w:val="00970B23"/>
    <w:rsid w:val="00970C4D"/>
    <w:rsid w:val="00971048"/>
    <w:rsid w:val="00971105"/>
    <w:rsid w:val="00971217"/>
    <w:rsid w:val="009713BE"/>
    <w:rsid w:val="009714C6"/>
    <w:rsid w:val="00971696"/>
    <w:rsid w:val="009716AC"/>
    <w:rsid w:val="00971804"/>
    <w:rsid w:val="0097193A"/>
    <w:rsid w:val="0097195C"/>
    <w:rsid w:val="009719A9"/>
    <w:rsid w:val="00971D5E"/>
    <w:rsid w:val="00971E00"/>
    <w:rsid w:val="00971E30"/>
    <w:rsid w:val="00972656"/>
    <w:rsid w:val="00972A97"/>
    <w:rsid w:val="0097331D"/>
    <w:rsid w:val="0097332E"/>
    <w:rsid w:val="009734BC"/>
    <w:rsid w:val="00973711"/>
    <w:rsid w:val="009739F5"/>
    <w:rsid w:val="00973B61"/>
    <w:rsid w:val="00973CF9"/>
    <w:rsid w:val="00973FCB"/>
    <w:rsid w:val="009746F3"/>
    <w:rsid w:val="009746F9"/>
    <w:rsid w:val="00974890"/>
    <w:rsid w:val="00974A10"/>
    <w:rsid w:val="00974A24"/>
    <w:rsid w:val="00974BD3"/>
    <w:rsid w:val="00974D81"/>
    <w:rsid w:val="00974F54"/>
    <w:rsid w:val="0097506D"/>
    <w:rsid w:val="00975356"/>
    <w:rsid w:val="009753AD"/>
    <w:rsid w:val="009754B5"/>
    <w:rsid w:val="00975754"/>
    <w:rsid w:val="009758AC"/>
    <w:rsid w:val="00975A5C"/>
    <w:rsid w:val="00975C66"/>
    <w:rsid w:val="00975D23"/>
    <w:rsid w:val="00975E74"/>
    <w:rsid w:val="0097612D"/>
    <w:rsid w:val="00976146"/>
    <w:rsid w:val="009763A3"/>
    <w:rsid w:val="009766E4"/>
    <w:rsid w:val="00976A29"/>
    <w:rsid w:val="00976AA2"/>
    <w:rsid w:val="00976C37"/>
    <w:rsid w:val="00976DAD"/>
    <w:rsid w:val="00976FD5"/>
    <w:rsid w:val="0097707E"/>
    <w:rsid w:val="00977449"/>
    <w:rsid w:val="00977682"/>
    <w:rsid w:val="00977787"/>
    <w:rsid w:val="00977C65"/>
    <w:rsid w:val="00977CF4"/>
    <w:rsid w:val="00977E4A"/>
    <w:rsid w:val="00977E67"/>
    <w:rsid w:val="00977F02"/>
    <w:rsid w:val="00977FD8"/>
    <w:rsid w:val="0098015F"/>
    <w:rsid w:val="0098061E"/>
    <w:rsid w:val="00980DF2"/>
    <w:rsid w:val="00980E2D"/>
    <w:rsid w:val="009810FD"/>
    <w:rsid w:val="00981197"/>
    <w:rsid w:val="0098158E"/>
    <w:rsid w:val="00981595"/>
    <w:rsid w:val="00981636"/>
    <w:rsid w:val="00981911"/>
    <w:rsid w:val="00981948"/>
    <w:rsid w:val="00981A2B"/>
    <w:rsid w:val="00981B14"/>
    <w:rsid w:val="00981B6D"/>
    <w:rsid w:val="00981D03"/>
    <w:rsid w:val="00981ED2"/>
    <w:rsid w:val="00981F3F"/>
    <w:rsid w:val="00981F78"/>
    <w:rsid w:val="0098213B"/>
    <w:rsid w:val="009821F4"/>
    <w:rsid w:val="0098228F"/>
    <w:rsid w:val="009824E2"/>
    <w:rsid w:val="009826EA"/>
    <w:rsid w:val="009828E6"/>
    <w:rsid w:val="00982922"/>
    <w:rsid w:val="00982AB6"/>
    <w:rsid w:val="00982B3F"/>
    <w:rsid w:val="009830DA"/>
    <w:rsid w:val="00983367"/>
    <w:rsid w:val="00983486"/>
    <w:rsid w:val="009836D8"/>
    <w:rsid w:val="00983799"/>
    <w:rsid w:val="00983C52"/>
    <w:rsid w:val="00983EE3"/>
    <w:rsid w:val="0098422A"/>
    <w:rsid w:val="009848EB"/>
    <w:rsid w:val="00984B45"/>
    <w:rsid w:val="00985004"/>
    <w:rsid w:val="00985081"/>
    <w:rsid w:val="00985262"/>
    <w:rsid w:val="009854F1"/>
    <w:rsid w:val="00985653"/>
    <w:rsid w:val="009856EE"/>
    <w:rsid w:val="00985ACD"/>
    <w:rsid w:val="00985C0A"/>
    <w:rsid w:val="00985DE3"/>
    <w:rsid w:val="00985E03"/>
    <w:rsid w:val="00986095"/>
    <w:rsid w:val="0098614F"/>
    <w:rsid w:val="009861CB"/>
    <w:rsid w:val="009866A1"/>
    <w:rsid w:val="00986762"/>
    <w:rsid w:val="009867D3"/>
    <w:rsid w:val="00986922"/>
    <w:rsid w:val="00986C9E"/>
    <w:rsid w:val="00986D32"/>
    <w:rsid w:val="00986F58"/>
    <w:rsid w:val="009871EE"/>
    <w:rsid w:val="0098725A"/>
    <w:rsid w:val="00987347"/>
    <w:rsid w:val="00987379"/>
    <w:rsid w:val="009873D0"/>
    <w:rsid w:val="009876EC"/>
    <w:rsid w:val="00987CD0"/>
    <w:rsid w:val="00987D43"/>
    <w:rsid w:val="00987E0D"/>
    <w:rsid w:val="009902CA"/>
    <w:rsid w:val="009903FE"/>
    <w:rsid w:val="00990B7C"/>
    <w:rsid w:val="00990D44"/>
    <w:rsid w:val="00990E7D"/>
    <w:rsid w:val="0099103C"/>
    <w:rsid w:val="0099127B"/>
    <w:rsid w:val="00991389"/>
    <w:rsid w:val="009913CB"/>
    <w:rsid w:val="009915BB"/>
    <w:rsid w:val="009915FC"/>
    <w:rsid w:val="00991710"/>
    <w:rsid w:val="0099172B"/>
    <w:rsid w:val="00991B23"/>
    <w:rsid w:val="00991C73"/>
    <w:rsid w:val="00991CF1"/>
    <w:rsid w:val="00991E3E"/>
    <w:rsid w:val="00991E9E"/>
    <w:rsid w:val="0099234E"/>
    <w:rsid w:val="0099239D"/>
    <w:rsid w:val="009926C4"/>
    <w:rsid w:val="009927EC"/>
    <w:rsid w:val="0099290C"/>
    <w:rsid w:val="00992AAB"/>
    <w:rsid w:val="00992ABD"/>
    <w:rsid w:val="00992D72"/>
    <w:rsid w:val="00992D7A"/>
    <w:rsid w:val="00992EB4"/>
    <w:rsid w:val="00992EF7"/>
    <w:rsid w:val="00992F49"/>
    <w:rsid w:val="00993081"/>
    <w:rsid w:val="00993091"/>
    <w:rsid w:val="00993271"/>
    <w:rsid w:val="00993578"/>
    <w:rsid w:val="00993678"/>
    <w:rsid w:val="009939F5"/>
    <w:rsid w:val="00993EF7"/>
    <w:rsid w:val="00994006"/>
    <w:rsid w:val="009941A9"/>
    <w:rsid w:val="009948F8"/>
    <w:rsid w:val="00994AE8"/>
    <w:rsid w:val="00994E24"/>
    <w:rsid w:val="00994FA5"/>
    <w:rsid w:val="009950D9"/>
    <w:rsid w:val="0099511F"/>
    <w:rsid w:val="009955BA"/>
    <w:rsid w:val="00995658"/>
    <w:rsid w:val="00995773"/>
    <w:rsid w:val="009959CE"/>
    <w:rsid w:val="00995CCD"/>
    <w:rsid w:val="00995D90"/>
    <w:rsid w:val="00995EAB"/>
    <w:rsid w:val="00995F86"/>
    <w:rsid w:val="00996533"/>
    <w:rsid w:val="009965DD"/>
    <w:rsid w:val="00996705"/>
    <w:rsid w:val="009967B3"/>
    <w:rsid w:val="009969E3"/>
    <w:rsid w:val="00997156"/>
    <w:rsid w:val="00997198"/>
    <w:rsid w:val="009971FF"/>
    <w:rsid w:val="0099763F"/>
    <w:rsid w:val="00997770"/>
    <w:rsid w:val="00997BF6"/>
    <w:rsid w:val="00997E12"/>
    <w:rsid w:val="009A005E"/>
    <w:rsid w:val="009A01B2"/>
    <w:rsid w:val="009A03E9"/>
    <w:rsid w:val="009A04B1"/>
    <w:rsid w:val="009A05FF"/>
    <w:rsid w:val="009A0789"/>
    <w:rsid w:val="009A0906"/>
    <w:rsid w:val="009A09D7"/>
    <w:rsid w:val="009A0AB3"/>
    <w:rsid w:val="009A0ADA"/>
    <w:rsid w:val="009A0EFC"/>
    <w:rsid w:val="009A10A7"/>
    <w:rsid w:val="009A161D"/>
    <w:rsid w:val="009A17F5"/>
    <w:rsid w:val="009A1B1E"/>
    <w:rsid w:val="009A1EB9"/>
    <w:rsid w:val="009A2051"/>
    <w:rsid w:val="009A20DD"/>
    <w:rsid w:val="009A22B1"/>
    <w:rsid w:val="009A22C7"/>
    <w:rsid w:val="009A22FA"/>
    <w:rsid w:val="009A25D6"/>
    <w:rsid w:val="009A273A"/>
    <w:rsid w:val="009A2744"/>
    <w:rsid w:val="009A27A5"/>
    <w:rsid w:val="009A28F4"/>
    <w:rsid w:val="009A2935"/>
    <w:rsid w:val="009A2AFD"/>
    <w:rsid w:val="009A2BDB"/>
    <w:rsid w:val="009A2C93"/>
    <w:rsid w:val="009A3396"/>
    <w:rsid w:val="009A3572"/>
    <w:rsid w:val="009A369E"/>
    <w:rsid w:val="009A3940"/>
    <w:rsid w:val="009A3A3F"/>
    <w:rsid w:val="009A3C6B"/>
    <w:rsid w:val="009A3D90"/>
    <w:rsid w:val="009A3F2D"/>
    <w:rsid w:val="009A3F56"/>
    <w:rsid w:val="009A3FAF"/>
    <w:rsid w:val="009A407E"/>
    <w:rsid w:val="009A4272"/>
    <w:rsid w:val="009A4551"/>
    <w:rsid w:val="009A48D3"/>
    <w:rsid w:val="009A492A"/>
    <w:rsid w:val="009A494D"/>
    <w:rsid w:val="009A4953"/>
    <w:rsid w:val="009A4A21"/>
    <w:rsid w:val="009A4ADA"/>
    <w:rsid w:val="009A4CF8"/>
    <w:rsid w:val="009A5006"/>
    <w:rsid w:val="009A51E5"/>
    <w:rsid w:val="009A5221"/>
    <w:rsid w:val="009A52F2"/>
    <w:rsid w:val="009A5314"/>
    <w:rsid w:val="009A5344"/>
    <w:rsid w:val="009A535A"/>
    <w:rsid w:val="009A5388"/>
    <w:rsid w:val="009A53AA"/>
    <w:rsid w:val="009A5606"/>
    <w:rsid w:val="009A5674"/>
    <w:rsid w:val="009A5809"/>
    <w:rsid w:val="009A5883"/>
    <w:rsid w:val="009A5991"/>
    <w:rsid w:val="009A5ABE"/>
    <w:rsid w:val="009A5BB7"/>
    <w:rsid w:val="009A5BD1"/>
    <w:rsid w:val="009A5D55"/>
    <w:rsid w:val="009A5EB9"/>
    <w:rsid w:val="009A60F8"/>
    <w:rsid w:val="009A627B"/>
    <w:rsid w:val="009A632A"/>
    <w:rsid w:val="009A6547"/>
    <w:rsid w:val="009A65BD"/>
    <w:rsid w:val="009A6A1A"/>
    <w:rsid w:val="009A6B14"/>
    <w:rsid w:val="009A6B78"/>
    <w:rsid w:val="009A6BB0"/>
    <w:rsid w:val="009A6DFD"/>
    <w:rsid w:val="009A6E09"/>
    <w:rsid w:val="009A6E32"/>
    <w:rsid w:val="009A6F31"/>
    <w:rsid w:val="009A74BB"/>
    <w:rsid w:val="009A752A"/>
    <w:rsid w:val="009A7A15"/>
    <w:rsid w:val="009A7A2F"/>
    <w:rsid w:val="009A7BD1"/>
    <w:rsid w:val="009A7F5C"/>
    <w:rsid w:val="009B03AE"/>
    <w:rsid w:val="009B0491"/>
    <w:rsid w:val="009B052E"/>
    <w:rsid w:val="009B0826"/>
    <w:rsid w:val="009B0929"/>
    <w:rsid w:val="009B0A0F"/>
    <w:rsid w:val="009B0AE5"/>
    <w:rsid w:val="009B0B6A"/>
    <w:rsid w:val="009B0BD3"/>
    <w:rsid w:val="009B0DB1"/>
    <w:rsid w:val="009B0F25"/>
    <w:rsid w:val="009B122C"/>
    <w:rsid w:val="009B1287"/>
    <w:rsid w:val="009B1495"/>
    <w:rsid w:val="009B1510"/>
    <w:rsid w:val="009B183F"/>
    <w:rsid w:val="009B1917"/>
    <w:rsid w:val="009B1AD5"/>
    <w:rsid w:val="009B1D5C"/>
    <w:rsid w:val="009B1D8F"/>
    <w:rsid w:val="009B1DD8"/>
    <w:rsid w:val="009B1EED"/>
    <w:rsid w:val="009B2087"/>
    <w:rsid w:val="009B2223"/>
    <w:rsid w:val="009B2242"/>
    <w:rsid w:val="009B266C"/>
    <w:rsid w:val="009B2911"/>
    <w:rsid w:val="009B2921"/>
    <w:rsid w:val="009B29AB"/>
    <w:rsid w:val="009B2A19"/>
    <w:rsid w:val="009B2A44"/>
    <w:rsid w:val="009B2F51"/>
    <w:rsid w:val="009B31C4"/>
    <w:rsid w:val="009B33D7"/>
    <w:rsid w:val="009B37EA"/>
    <w:rsid w:val="009B3869"/>
    <w:rsid w:val="009B3894"/>
    <w:rsid w:val="009B3CD0"/>
    <w:rsid w:val="009B4016"/>
    <w:rsid w:val="009B409D"/>
    <w:rsid w:val="009B40D1"/>
    <w:rsid w:val="009B42A4"/>
    <w:rsid w:val="009B4786"/>
    <w:rsid w:val="009B48FF"/>
    <w:rsid w:val="009B4A87"/>
    <w:rsid w:val="009B4CE6"/>
    <w:rsid w:val="009B4D0D"/>
    <w:rsid w:val="009B4F45"/>
    <w:rsid w:val="009B4FD7"/>
    <w:rsid w:val="009B5143"/>
    <w:rsid w:val="009B515F"/>
    <w:rsid w:val="009B5278"/>
    <w:rsid w:val="009B52EE"/>
    <w:rsid w:val="009B54FA"/>
    <w:rsid w:val="009B5557"/>
    <w:rsid w:val="009B5671"/>
    <w:rsid w:val="009B59AD"/>
    <w:rsid w:val="009B5AC1"/>
    <w:rsid w:val="009B5D14"/>
    <w:rsid w:val="009B5E41"/>
    <w:rsid w:val="009B5F4B"/>
    <w:rsid w:val="009B6135"/>
    <w:rsid w:val="009B61A1"/>
    <w:rsid w:val="009B61F4"/>
    <w:rsid w:val="009B6229"/>
    <w:rsid w:val="009B6406"/>
    <w:rsid w:val="009B64B7"/>
    <w:rsid w:val="009B67C2"/>
    <w:rsid w:val="009B6826"/>
    <w:rsid w:val="009B6841"/>
    <w:rsid w:val="009B6938"/>
    <w:rsid w:val="009B693F"/>
    <w:rsid w:val="009B69C4"/>
    <w:rsid w:val="009B6A81"/>
    <w:rsid w:val="009B6CE8"/>
    <w:rsid w:val="009B6D06"/>
    <w:rsid w:val="009B7102"/>
    <w:rsid w:val="009B726E"/>
    <w:rsid w:val="009B75F4"/>
    <w:rsid w:val="009B7A46"/>
    <w:rsid w:val="009B7BC2"/>
    <w:rsid w:val="009C00B9"/>
    <w:rsid w:val="009C013C"/>
    <w:rsid w:val="009C02CC"/>
    <w:rsid w:val="009C0A06"/>
    <w:rsid w:val="009C0A42"/>
    <w:rsid w:val="009C0A9B"/>
    <w:rsid w:val="009C0B1B"/>
    <w:rsid w:val="009C0EEB"/>
    <w:rsid w:val="009C0F44"/>
    <w:rsid w:val="009C0F46"/>
    <w:rsid w:val="009C109E"/>
    <w:rsid w:val="009C148F"/>
    <w:rsid w:val="009C15C8"/>
    <w:rsid w:val="009C1631"/>
    <w:rsid w:val="009C180C"/>
    <w:rsid w:val="009C1F65"/>
    <w:rsid w:val="009C222A"/>
    <w:rsid w:val="009C2483"/>
    <w:rsid w:val="009C2582"/>
    <w:rsid w:val="009C26E2"/>
    <w:rsid w:val="009C27B8"/>
    <w:rsid w:val="009C28A1"/>
    <w:rsid w:val="009C2947"/>
    <w:rsid w:val="009C2B33"/>
    <w:rsid w:val="009C2BFF"/>
    <w:rsid w:val="009C2C22"/>
    <w:rsid w:val="009C2DFB"/>
    <w:rsid w:val="009C3054"/>
    <w:rsid w:val="009C3083"/>
    <w:rsid w:val="009C31A5"/>
    <w:rsid w:val="009C31A8"/>
    <w:rsid w:val="009C338A"/>
    <w:rsid w:val="009C346F"/>
    <w:rsid w:val="009C34EB"/>
    <w:rsid w:val="009C3B3C"/>
    <w:rsid w:val="009C3EA9"/>
    <w:rsid w:val="009C3FBD"/>
    <w:rsid w:val="009C40C6"/>
    <w:rsid w:val="009C4444"/>
    <w:rsid w:val="009C4526"/>
    <w:rsid w:val="009C459E"/>
    <w:rsid w:val="009C46C8"/>
    <w:rsid w:val="009C4CFC"/>
    <w:rsid w:val="009C4DC0"/>
    <w:rsid w:val="009C4E24"/>
    <w:rsid w:val="009C4EE1"/>
    <w:rsid w:val="009C4FD0"/>
    <w:rsid w:val="009C5040"/>
    <w:rsid w:val="009C50F5"/>
    <w:rsid w:val="009C5105"/>
    <w:rsid w:val="009C557E"/>
    <w:rsid w:val="009C5AF0"/>
    <w:rsid w:val="009C5B4D"/>
    <w:rsid w:val="009C5C68"/>
    <w:rsid w:val="009C5DAB"/>
    <w:rsid w:val="009C5E66"/>
    <w:rsid w:val="009C6023"/>
    <w:rsid w:val="009C607F"/>
    <w:rsid w:val="009C610C"/>
    <w:rsid w:val="009C6560"/>
    <w:rsid w:val="009C65E4"/>
    <w:rsid w:val="009C6D0F"/>
    <w:rsid w:val="009C6DA3"/>
    <w:rsid w:val="009C6FE0"/>
    <w:rsid w:val="009C703C"/>
    <w:rsid w:val="009C70AA"/>
    <w:rsid w:val="009C7273"/>
    <w:rsid w:val="009C7523"/>
    <w:rsid w:val="009C75C0"/>
    <w:rsid w:val="009C76BB"/>
    <w:rsid w:val="009C775F"/>
    <w:rsid w:val="009C77B8"/>
    <w:rsid w:val="009C7913"/>
    <w:rsid w:val="009C7915"/>
    <w:rsid w:val="009C7C93"/>
    <w:rsid w:val="009C7FD0"/>
    <w:rsid w:val="009D0151"/>
    <w:rsid w:val="009D019C"/>
    <w:rsid w:val="009D02D2"/>
    <w:rsid w:val="009D03DC"/>
    <w:rsid w:val="009D0458"/>
    <w:rsid w:val="009D04A7"/>
    <w:rsid w:val="009D04C5"/>
    <w:rsid w:val="009D05BF"/>
    <w:rsid w:val="009D05DB"/>
    <w:rsid w:val="009D065E"/>
    <w:rsid w:val="009D0A26"/>
    <w:rsid w:val="009D0C97"/>
    <w:rsid w:val="009D0D6A"/>
    <w:rsid w:val="009D132B"/>
    <w:rsid w:val="009D1530"/>
    <w:rsid w:val="009D191A"/>
    <w:rsid w:val="009D1AE3"/>
    <w:rsid w:val="009D1B74"/>
    <w:rsid w:val="009D2196"/>
    <w:rsid w:val="009D21E5"/>
    <w:rsid w:val="009D2390"/>
    <w:rsid w:val="009D2414"/>
    <w:rsid w:val="009D24FE"/>
    <w:rsid w:val="009D274D"/>
    <w:rsid w:val="009D2A24"/>
    <w:rsid w:val="009D2C0C"/>
    <w:rsid w:val="009D2C31"/>
    <w:rsid w:val="009D2C41"/>
    <w:rsid w:val="009D3548"/>
    <w:rsid w:val="009D3618"/>
    <w:rsid w:val="009D377A"/>
    <w:rsid w:val="009D385E"/>
    <w:rsid w:val="009D387C"/>
    <w:rsid w:val="009D39E3"/>
    <w:rsid w:val="009D3DB2"/>
    <w:rsid w:val="009D3E11"/>
    <w:rsid w:val="009D4139"/>
    <w:rsid w:val="009D41D4"/>
    <w:rsid w:val="009D4281"/>
    <w:rsid w:val="009D4347"/>
    <w:rsid w:val="009D439F"/>
    <w:rsid w:val="009D43F2"/>
    <w:rsid w:val="009D46B0"/>
    <w:rsid w:val="009D4967"/>
    <w:rsid w:val="009D4CB3"/>
    <w:rsid w:val="009D4E0A"/>
    <w:rsid w:val="009D4EC2"/>
    <w:rsid w:val="009D50E0"/>
    <w:rsid w:val="009D57CD"/>
    <w:rsid w:val="009D5A70"/>
    <w:rsid w:val="009D5A7D"/>
    <w:rsid w:val="009D5B17"/>
    <w:rsid w:val="009D5BF6"/>
    <w:rsid w:val="009D5D49"/>
    <w:rsid w:val="009D6330"/>
    <w:rsid w:val="009D6354"/>
    <w:rsid w:val="009D6907"/>
    <w:rsid w:val="009D6CE8"/>
    <w:rsid w:val="009D6E1C"/>
    <w:rsid w:val="009D6E37"/>
    <w:rsid w:val="009D7313"/>
    <w:rsid w:val="009D7368"/>
    <w:rsid w:val="009D789D"/>
    <w:rsid w:val="009D79D9"/>
    <w:rsid w:val="009D7E75"/>
    <w:rsid w:val="009D7E79"/>
    <w:rsid w:val="009D7E80"/>
    <w:rsid w:val="009D7F13"/>
    <w:rsid w:val="009E0260"/>
    <w:rsid w:val="009E0C05"/>
    <w:rsid w:val="009E0E49"/>
    <w:rsid w:val="009E0F12"/>
    <w:rsid w:val="009E0F3C"/>
    <w:rsid w:val="009E0FE5"/>
    <w:rsid w:val="009E108F"/>
    <w:rsid w:val="009E1257"/>
    <w:rsid w:val="009E1263"/>
    <w:rsid w:val="009E18C6"/>
    <w:rsid w:val="009E1CB5"/>
    <w:rsid w:val="009E1EBB"/>
    <w:rsid w:val="009E20C4"/>
    <w:rsid w:val="009E2118"/>
    <w:rsid w:val="009E2227"/>
    <w:rsid w:val="009E244F"/>
    <w:rsid w:val="009E25F0"/>
    <w:rsid w:val="009E277E"/>
    <w:rsid w:val="009E27AA"/>
    <w:rsid w:val="009E2835"/>
    <w:rsid w:val="009E28E6"/>
    <w:rsid w:val="009E29CE"/>
    <w:rsid w:val="009E2A52"/>
    <w:rsid w:val="009E2F1B"/>
    <w:rsid w:val="009E2FCC"/>
    <w:rsid w:val="009E2FF9"/>
    <w:rsid w:val="009E3071"/>
    <w:rsid w:val="009E3343"/>
    <w:rsid w:val="009E38AC"/>
    <w:rsid w:val="009E3A04"/>
    <w:rsid w:val="009E3AE9"/>
    <w:rsid w:val="009E3B3C"/>
    <w:rsid w:val="009E3B7F"/>
    <w:rsid w:val="009E3CFD"/>
    <w:rsid w:val="009E4047"/>
    <w:rsid w:val="009E4238"/>
    <w:rsid w:val="009E42F5"/>
    <w:rsid w:val="009E462C"/>
    <w:rsid w:val="009E4796"/>
    <w:rsid w:val="009E4864"/>
    <w:rsid w:val="009E4A84"/>
    <w:rsid w:val="009E4F96"/>
    <w:rsid w:val="009E5215"/>
    <w:rsid w:val="009E5852"/>
    <w:rsid w:val="009E58CE"/>
    <w:rsid w:val="009E5B12"/>
    <w:rsid w:val="009E5C99"/>
    <w:rsid w:val="009E5CEB"/>
    <w:rsid w:val="009E5D23"/>
    <w:rsid w:val="009E5EC0"/>
    <w:rsid w:val="009E5F6F"/>
    <w:rsid w:val="009E6128"/>
    <w:rsid w:val="009E6411"/>
    <w:rsid w:val="009E6474"/>
    <w:rsid w:val="009E6624"/>
    <w:rsid w:val="009E68B9"/>
    <w:rsid w:val="009E6A42"/>
    <w:rsid w:val="009E6A78"/>
    <w:rsid w:val="009E6A7D"/>
    <w:rsid w:val="009E6CA3"/>
    <w:rsid w:val="009E6D67"/>
    <w:rsid w:val="009E71D5"/>
    <w:rsid w:val="009E7456"/>
    <w:rsid w:val="009E755E"/>
    <w:rsid w:val="009E75CC"/>
    <w:rsid w:val="009E7631"/>
    <w:rsid w:val="009E765A"/>
    <w:rsid w:val="009E77DA"/>
    <w:rsid w:val="009E7F9F"/>
    <w:rsid w:val="009F011D"/>
    <w:rsid w:val="009F03A5"/>
    <w:rsid w:val="009F0414"/>
    <w:rsid w:val="009F0492"/>
    <w:rsid w:val="009F06BE"/>
    <w:rsid w:val="009F07D9"/>
    <w:rsid w:val="009F0ACB"/>
    <w:rsid w:val="009F0B79"/>
    <w:rsid w:val="009F0E23"/>
    <w:rsid w:val="009F101D"/>
    <w:rsid w:val="009F1048"/>
    <w:rsid w:val="009F1442"/>
    <w:rsid w:val="009F1A3A"/>
    <w:rsid w:val="009F1AD9"/>
    <w:rsid w:val="009F1DFE"/>
    <w:rsid w:val="009F1FC5"/>
    <w:rsid w:val="009F23A8"/>
    <w:rsid w:val="009F2407"/>
    <w:rsid w:val="009F2543"/>
    <w:rsid w:val="009F283D"/>
    <w:rsid w:val="009F29DD"/>
    <w:rsid w:val="009F2A4F"/>
    <w:rsid w:val="009F2B2B"/>
    <w:rsid w:val="009F2C74"/>
    <w:rsid w:val="009F2FD0"/>
    <w:rsid w:val="009F316A"/>
    <w:rsid w:val="009F3773"/>
    <w:rsid w:val="009F3778"/>
    <w:rsid w:val="009F3848"/>
    <w:rsid w:val="009F3D11"/>
    <w:rsid w:val="009F3E34"/>
    <w:rsid w:val="009F3ED1"/>
    <w:rsid w:val="009F40A3"/>
    <w:rsid w:val="009F40B4"/>
    <w:rsid w:val="009F41D7"/>
    <w:rsid w:val="009F454A"/>
    <w:rsid w:val="009F4553"/>
    <w:rsid w:val="009F4567"/>
    <w:rsid w:val="009F4798"/>
    <w:rsid w:val="009F488C"/>
    <w:rsid w:val="009F490B"/>
    <w:rsid w:val="009F4EA1"/>
    <w:rsid w:val="009F518C"/>
    <w:rsid w:val="009F51C0"/>
    <w:rsid w:val="009F51D2"/>
    <w:rsid w:val="009F5267"/>
    <w:rsid w:val="009F52D5"/>
    <w:rsid w:val="009F5403"/>
    <w:rsid w:val="009F57EB"/>
    <w:rsid w:val="009F57F1"/>
    <w:rsid w:val="009F591E"/>
    <w:rsid w:val="009F5AB9"/>
    <w:rsid w:val="009F5B84"/>
    <w:rsid w:val="009F5CCB"/>
    <w:rsid w:val="009F5E74"/>
    <w:rsid w:val="009F5F25"/>
    <w:rsid w:val="009F5F74"/>
    <w:rsid w:val="009F5FFC"/>
    <w:rsid w:val="009F6273"/>
    <w:rsid w:val="009F635D"/>
    <w:rsid w:val="009F6994"/>
    <w:rsid w:val="009F69AE"/>
    <w:rsid w:val="009F6C13"/>
    <w:rsid w:val="009F6C47"/>
    <w:rsid w:val="009F6C4D"/>
    <w:rsid w:val="009F6C9E"/>
    <w:rsid w:val="009F6E7B"/>
    <w:rsid w:val="009F72DD"/>
    <w:rsid w:val="009F739F"/>
    <w:rsid w:val="009F75EC"/>
    <w:rsid w:val="009F7B68"/>
    <w:rsid w:val="009F7BA0"/>
    <w:rsid w:val="009F7C6D"/>
    <w:rsid w:val="009F7E6B"/>
    <w:rsid w:val="00A002A8"/>
    <w:rsid w:val="00A00337"/>
    <w:rsid w:val="00A004EB"/>
    <w:rsid w:val="00A004ED"/>
    <w:rsid w:val="00A00A45"/>
    <w:rsid w:val="00A00B44"/>
    <w:rsid w:val="00A01080"/>
    <w:rsid w:val="00A0115C"/>
    <w:rsid w:val="00A011B7"/>
    <w:rsid w:val="00A011EC"/>
    <w:rsid w:val="00A01208"/>
    <w:rsid w:val="00A012FE"/>
    <w:rsid w:val="00A01368"/>
    <w:rsid w:val="00A0140C"/>
    <w:rsid w:val="00A0148B"/>
    <w:rsid w:val="00A01666"/>
    <w:rsid w:val="00A016CA"/>
    <w:rsid w:val="00A01AA3"/>
    <w:rsid w:val="00A01D11"/>
    <w:rsid w:val="00A020DD"/>
    <w:rsid w:val="00A0230B"/>
    <w:rsid w:val="00A02A98"/>
    <w:rsid w:val="00A02C26"/>
    <w:rsid w:val="00A02C4B"/>
    <w:rsid w:val="00A02DED"/>
    <w:rsid w:val="00A02E37"/>
    <w:rsid w:val="00A02EBD"/>
    <w:rsid w:val="00A03243"/>
    <w:rsid w:val="00A0346E"/>
    <w:rsid w:val="00A03551"/>
    <w:rsid w:val="00A03567"/>
    <w:rsid w:val="00A035E8"/>
    <w:rsid w:val="00A03825"/>
    <w:rsid w:val="00A03971"/>
    <w:rsid w:val="00A03B5F"/>
    <w:rsid w:val="00A03D0F"/>
    <w:rsid w:val="00A03E2A"/>
    <w:rsid w:val="00A0429E"/>
    <w:rsid w:val="00A04B81"/>
    <w:rsid w:val="00A04C91"/>
    <w:rsid w:val="00A0529B"/>
    <w:rsid w:val="00A0536A"/>
    <w:rsid w:val="00A05398"/>
    <w:rsid w:val="00A0557E"/>
    <w:rsid w:val="00A05671"/>
    <w:rsid w:val="00A05BA6"/>
    <w:rsid w:val="00A05D24"/>
    <w:rsid w:val="00A05D47"/>
    <w:rsid w:val="00A05EED"/>
    <w:rsid w:val="00A063EA"/>
    <w:rsid w:val="00A064D0"/>
    <w:rsid w:val="00A06857"/>
    <w:rsid w:val="00A06C7D"/>
    <w:rsid w:val="00A06CB8"/>
    <w:rsid w:val="00A06E2D"/>
    <w:rsid w:val="00A0743F"/>
    <w:rsid w:val="00A07649"/>
    <w:rsid w:val="00A0775A"/>
    <w:rsid w:val="00A100EA"/>
    <w:rsid w:val="00A100ED"/>
    <w:rsid w:val="00A103C3"/>
    <w:rsid w:val="00A10422"/>
    <w:rsid w:val="00A104EA"/>
    <w:rsid w:val="00A10734"/>
    <w:rsid w:val="00A107B0"/>
    <w:rsid w:val="00A10933"/>
    <w:rsid w:val="00A10B04"/>
    <w:rsid w:val="00A10B63"/>
    <w:rsid w:val="00A10C21"/>
    <w:rsid w:val="00A10E0F"/>
    <w:rsid w:val="00A10E50"/>
    <w:rsid w:val="00A10EA3"/>
    <w:rsid w:val="00A10FED"/>
    <w:rsid w:val="00A11018"/>
    <w:rsid w:val="00A1152C"/>
    <w:rsid w:val="00A116E2"/>
    <w:rsid w:val="00A11985"/>
    <w:rsid w:val="00A11A7A"/>
    <w:rsid w:val="00A11B37"/>
    <w:rsid w:val="00A11BAE"/>
    <w:rsid w:val="00A11DA0"/>
    <w:rsid w:val="00A11DA7"/>
    <w:rsid w:val="00A12031"/>
    <w:rsid w:val="00A121AF"/>
    <w:rsid w:val="00A1220B"/>
    <w:rsid w:val="00A12381"/>
    <w:rsid w:val="00A123D1"/>
    <w:rsid w:val="00A128ED"/>
    <w:rsid w:val="00A12B93"/>
    <w:rsid w:val="00A12F87"/>
    <w:rsid w:val="00A13041"/>
    <w:rsid w:val="00A1311B"/>
    <w:rsid w:val="00A13696"/>
    <w:rsid w:val="00A13862"/>
    <w:rsid w:val="00A13A3C"/>
    <w:rsid w:val="00A13A90"/>
    <w:rsid w:val="00A13AF1"/>
    <w:rsid w:val="00A13BD3"/>
    <w:rsid w:val="00A13C4D"/>
    <w:rsid w:val="00A13EEE"/>
    <w:rsid w:val="00A140C3"/>
    <w:rsid w:val="00A1418B"/>
    <w:rsid w:val="00A1440E"/>
    <w:rsid w:val="00A145C7"/>
    <w:rsid w:val="00A147B8"/>
    <w:rsid w:val="00A14A7C"/>
    <w:rsid w:val="00A14BCD"/>
    <w:rsid w:val="00A14D6C"/>
    <w:rsid w:val="00A14F67"/>
    <w:rsid w:val="00A1508D"/>
    <w:rsid w:val="00A151CA"/>
    <w:rsid w:val="00A152CE"/>
    <w:rsid w:val="00A152FD"/>
    <w:rsid w:val="00A15437"/>
    <w:rsid w:val="00A15475"/>
    <w:rsid w:val="00A155AA"/>
    <w:rsid w:val="00A161AB"/>
    <w:rsid w:val="00A161C1"/>
    <w:rsid w:val="00A1624D"/>
    <w:rsid w:val="00A16595"/>
    <w:rsid w:val="00A16736"/>
    <w:rsid w:val="00A16939"/>
    <w:rsid w:val="00A169EC"/>
    <w:rsid w:val="00A16C03"/>
    <w:rsid w:val="00A17088"/>
    <w:rsid w:val="00A17212"/>
    <w:rsid w:val="00A17767"/>
    <w:rsid w:val="00A177C1"/>
    <w:rsid w:val="00A1798F"/>
    <w:rsid w:val="00A17A4B"/>
    <w:rsid w:val="00A17A94"/>
    <w:rsid w:val="00A17B0E"/>
    <w:rsid w:val="00A17B26"/>
    <w:rsid w:val="00A17B38"/>
    <w:rsid w:val="00A17DDB"/>
    <w:rsid w:val="00A17F13"/>
    <w:rsid w:val="00A17F3D"/>
    <w:rsid w:val="00A20148"/>
    <w:rsid w:val="00A201AE"/>
    <w:rsid w:val="00A20252"/>
    <w:rsid w:val="00A20263"/>
    <w:rsid w:val="00A203DB"/>
    <w:rsid w:val="00A203EF"/>
    <w:rsid w:val="00A20665"/>
    <w:rsid w:val="00A206AA"/>
    <w:rsid w:val="00A20889"/>
    <w:rsid w:val="00A209A6"/>
    <w:rsid w:val="00A20A85"/>
    <w:rsid w:val="00A20DD1"/>
    <w:rsid w:val="00A20EA3"/>
    <w:rsid w:val="00A21288"/>
    <w:rsid w:val="00A212F4"/>
    <w:rsid w:val="00A21355"/>
    <w:rsid w:val="00A2141D"/>
    <w:rsid w:val="00A2154D"/>
    <w:rsid w:val="00A218B6"/>
    <w:rsid w:val="00A218E2"/>
    <w:rsid w:val="00A21AA1"/>
    <w:rsid w:val="00A21CDD"/>
    <w:rsid w:val="00A21D71"/>
    <w:rsid w:val="00A220BA"/>
    <w:rsid w:val="00A2218A"/>
    <w:rsid w:val="00A22223"/>
    <w:rsid w:val="00A22893"/>
    <w:rsid w:val="00A228C8"/>
    <w:rsid w:val="00A22CDB"/>
    <w:rsid w:val="00A22D45"/>
    <w:rsid w:val="00A22FF9"/>
    <w:rsid w:val="00A23399"/>
    <w:rsid w:val="00A23714"/>
    <w:rsid w:val="00A238E6"/>
    <w:rsid w:val="00A23912"/>
    <w:rsid w:val="00A23934"/>
    <w:rsid w:val="00A2399E"/>
    <w:rsid w:val="00A23BE0"/>
    <w:rsid w:val="00A23CF3"/>
    <w:rsid w:val="00A241EB"/>
    <w:rsid w:val="00A24333"/>
    <w:rsid w:val="00A24337"/>
    <w:rsid w:val="00A2444D"/>
    <w:rsid w:val="00A244CD"/>
    <w:rsid w:val="00A2469B"/>
    <w:rsid w:val="00A2470F"/>
    <w:rsid w:val="00A24A6C"/>
    <w:rsid w:val="00A24ACC"/>
    <w:rsid w:val="00A24BB1"/>
    <w:rsid w:val="00A24F45"/>
    <w:rsid w:val="00A25035"/>
    <w:rsid w:val="00A251D9"/>
    <w:rsid w:val="00A2546F"/>
    <w:rsid w:val="00A25B42"/>
    <w:rsid w:val="00A25E6B"/>
    <w:rsid w:val="00A25ED7"/>
    <w:rsid w:val="00A25F3B"/>
    <w:rsid w:val="00A2600C"/>
    <w:rsid w:val="00A260FC"/>
    <w:rsid w:val="00A26144"/>
    <w:rsid w:val="00A2640D"/>
    <w:rsid w:val="00A2650E"/>
    <w:rsid w:val="00A26511"/>
    <w:rsid w:val="00A26671"/>
    <w:rsid w:val="00A26691"/>
    <w:rsid w:val="00A268A1"/>
    <w:rsid w:val="00A26934"/>
    <w:rsid w:val="00A269DF"/>
    <w:rsid w:val="00A26BAD"/>
    <w:rsid w:val="00A26C66"/>
    <w:rsid w:val="00A26CC9"/>
    <w:rsid w:val="00A26F7A"/>
    <w:rsid w:val="00A272F4"/>
    <w:rsid w:val="00A2730B"/>
    <w:rsid w:val="00A273EF"/>
    <w:rsid w:val="00A2742F"/>
    <w:rsid w:val="00A27478"/>
    <w:rsid w:val="00A27491"/>
    <w:rsid w:val="00A27674"/>
    <w:rsid w:val="00A277E2"/>
    <w:rsid w:val="00A27808"/>
    <w:rsid w:val="00A27FCC"/>
    <w:rsid w:val="00A301B6"/>
    <w:rsid w:val="00A301C8"/>
    <w:rsid w:val="00A30420"/>
    <w:rsid w:val="00A30524"/>
    <w:rsid w:val="00A30B38"/>
    <w:rsid w:val="00A30B9F"/>
    <w:rsid w:val="00A30F58"/>
    <w:rsid w:val="00A30FC1"/>
    <w:rsid w:val="00A31083"/>
    <w:rsid w:val="00A313CC"/>
    <w:rsid w:val="00A3146D"/>
    <w:rsid w:val="00A3175D"/>
    <w:rsid w:val="00A318F2"/>
    <w:rsid w:val="00A319FC"/>
    <w:rsid w:val="00A31A7D"/>
    <w:rsid w:val="00A32120"/>
    <w:rsid w:val="00A32132"/>
    <w:rsid w:val="00A32243"/>
    <w:rsid w:val="00A32972"/>
    <w:rsid w:val="00A3297D"/>
    <w:rsid w:val="00A32EA1"/>
    <w:rsid w:val="00A330AA"/>
    <w:rsid w:val="00A330D8"/>
    <w:rsid w:val="00A33116"/>
    <w:rsid w:val="00A3357E"/>
    <w:rsid w:val="00A336E5"/>
    <w:rsid w:val="00A33B77"/>
    <w:rsid w:val="00A33C63"/>
    <w:rsid w:val="00A33E2E"/>
    <w:rsid w:val="00A34361"/>
    <w:rsid w:val="00A343A6"/>
    <w:rsid w:val="00A343D6"/>
    <w:rsid w:val="00A34740"/>
    <w:rsid w:val="00A348E1"/>
    <w:rsid w:val="00A34E68"/>
    <w:rsid w:val="00A34FC2"/>
    <w:rsid w:val="00A350AA"/>
    <w:rsid w:val="00A35142"/>
    <w:rsid w:val="00A35553"/>
    <w:rsid w:val="00A35573"/>
    <w:rsid w:val="00A355AB"/>
    <w:rsid w:val="00A355D1"/>
    <w:rsid w:val="00A357F1"/>
    <w:rsid w:val="00A35893"/>
    <w:rsid w:val="00A3597B"/>
    <w:rsid w:val="00A3599E"/>
    <w:rsid w:val="00A35CFC"/>
    <w:rsid w:val="00A35EAA"/>
    <w:rsid w:val="00A36141"/>
    <w:rsid w:val="00A3634A"/>
    <w:rsid w:val="00A364CA"/>
    <w:rsid w:val="00A3656C"/>
    <w:rsid w:val="00A366B8"/>
    <w:rsid w:val="00A366ED"/>
    <w:rsid w:val="00A3677F"/>
    <w:rsid w:val="00A36792"/>
    <w:rsid w:val="00A36882"/>
    <w:rsid w:val="00A36B09"/>
    <w:rsid w:val="00A36C88"/>
    <w:rsid w:val="00A36CA0"/>
    <w:rsid w:val="00A36CD7"/>
    <w:rsid w:val="00A36EFA"/>
    <w:rsid w:val="00A36F38"/>
    <w:rsid w:val="00A36FA7"/>
    <w:rsid w:val="00A370D2"/>
    <w:rsid w:val="00A371E8"/>
    <w:rsid w:val="00A372BB"/>
    <w:rsid w:val="00A3732A"/>
    <w:rsid w:val="00A3732C"/>
    <w:rsid w:val="00A37454"/>
    <w:rsid w:val="00A375D1"/>
    <w:rsid w:val="00A3761F"/>
    <w:rsid w:val="00A37924"/>
    <w:rsid w:val="00A37930"/>
    <w:rsid w:val="00A37BA6"/>
    <w:rsid w:val="00A37BF2"/>
    <w:rsid w:val="00A37C22"/>
    <w:rsid w:val="00A37C85"/>
    <w:rsid w:val="00A37EFE"/>
    <w:rsid w:val="00A40021"/>
    <w:rsid w:val="00A40048"/>
    <w:rsid w:val="00A401A6"/>
    <w:rsid w:val="00A40475"/>
    <w:rsid w:val="00A4061B"/>
    <w:rsid w:val="00A40B4B"/>
    <w:rsid w:val="00A40B86"/>
    <w:rsid w:val="00A40E4E"/>
    <w:rsid w:val="00A4134E"/>
    <w:rsid w:val="00A414C4"/>
    <w:rsid w:val="00A415E8"/>
    <w:rsid w:val="00A417F0"/>
    <w:rsid w:val="00A41857"/>
    <w:rsid w:val="00A420D1"/>
    <w:rsid w:val="00A42367"/>
    <w:rsid w:val="00A4250E"/>
    <w:rsid w:val="00A42A9F"/>
    <w:rsid w:val="00A42B5D"/>
    <w:rsid w:val="00A42BD1"/>
    <w:rsid w:val="00A42D2A"/>
    <w:rsid w:val="00A42E9D"/>
    <w:rsid w:val="00A42EB6"/>
    <w:rsid w:val="00A42FA3"/>
    <w:rsid w:val="00A43233"/>
    <w:rsid w:val="00A43356"/>
    <w:rsid w:val="00A438B6"/>
    <w:rsid w:val="00A43B39"/>
    <w:rsid w:val="00A43B3E"/>
    <w:rsid w:val="00A43CA6"/>
    <w:rsid w:val="00A43D59"/>
    <w:rsid w:val="00A44029"/>
    <w:rsid w:val="00A443EF"/>
    <w:rsid w:val="00A444FF"/>
    <w:rsid w:val="00A447B5"/>
    <w:rsid w:val="00A449C9"/>
    <w:rsid w:val="00A44DE4"/>
    <w:rsid w:val="00A450E7"/>
    <w:rsid w:val="00A452E3"/>
    <w:rsid w:val="00A45554"/>
    <w:rsid w:val="00A4556D"/>
    <w:rsid w:val="00A457B3"/>
    <w:rsid w:val="00A45905"/>
    <w:rsid w:val="00A45A10"/>
    <w:rsid w:val="00A45B8E"/>
    <w:rsid w:val="00A45BE5"/>
    <w:rsid w:val="00A45E68"/>
    <w:rsid w:val="00A45E8B"/>
    <w:rsid w:val="00A45FB8"/>
    <w:rsid w:val="00A4621C"/>
    <w:rsid w:val="00A462A8"/>
    <w:rsid w:val="00A46476"/>
    <w:rsid w:val="00A46738"/>
    <w:rsid w:val="00A46A39"/>
    <w:rsid w:val="00A46EA4"/>
    <w:rsid w:val="00A46F3E"/>
    <w:rsid w:val="00A470DA"/>
    <w:rsid w:val="00A47206"/>
    <w:rsid w:val="00A474D3"/>
    <w:rsid w:val="00A476A0"/>
    <w:rsid w:val="00A47831"/>
    <w:rsid w:val="00A47C30"/>
    <w:rsid w:val="00A47CAA"/>
    <w:rsid w:val="00A47D9A"/>
    <w:rsid w:val="00A47E6A"/>
    <w:rsid w:val="00A47FE3"/>
    <w:rsid w:val="00A50136"/>
    <w:rsid w:val="00A50160"/>
    <w:rsid w:val="00A50231"/>
    <w:rsid w:val="00A5063A"/>
    <w:rsid w:val="00A50802"/>
    <w:rsid w:val="00A509E6"/>
    <w:rsid w:val="00A50A77"/>
    <w:rsid w:val="00A50B14"/>
    <w:rsid w:val="00A50DBF"/>
    <w:rsid w:val="00A50E7A"/>
    <w:rsid w:val="00A51147"/>
    <w:rsid w:val="00A512E2"/>
    <w:rsid w:val="00A51333"/>
    <w:rsid w:val="00A51A80"/>
    <w:rsid w:val="00A51C67"/>
    <w:rsid w:val="00A522A1"/>
    <w:rsid w:val="00A52382"/>
    <w:rsid w:val="00A5257F"/>
    <w:rsid w:val="00A5264E"/>
    <w:rsid w:val="00A526C0"/>
    <w:rsid w:val="00A526DA"/>
    <w:rsid w:val="00A52D89"/>
    <w:rsid w:val="00A52EBE"/>
    <w:rsid w:val="00A533B1"/>
    <w:rsid w:val="00A5364D"/>
    <w:rsid w:val="00A536CE"/>
    <w:rsid w:val="00A53723"/>
    <w:rsid w:val="00A53A93"/>
    <w:rsid w:val="00A53D62"/>
    <w:rsid w:val="00A53D6F"/>
    <w:rsid w:val="00A5454F"/>
    <w:rsid w:val="00A54624"/>
    <w:rsid w:val="00A54898"/>
    <w:rsid w:val="00A550E0"/>
    <w:rsid w:val="00A5516D"/>
    <w:rsid w:val="00A55343"/>
    <w:rsid w:val="00A55542"/>
    <w:rsid w:val="00A556BA"/>
    <w:rsid w:val="00A55A0F"/>
    <w:rsid w:val="00A55B27"/>
    <w:rsid w:val="00A55B76"/>
    <w:rsid w:val="00A5651D"/>
    <w:rsid w:val="00A566EB"/>
    <w:rsid w:val="00A567DF"/>
    <w:rsid w:val="00A56A42"/>
    <w:rsid w:val="00A56EBA"/>
    <w:rsid w:val="00A576FE"/>
    <w:rsid w:val="00A57779"/>
    <w:rsid w:val="00A577D6"/>
    <w:rsid w:val="00A578BD"/>
    <w:rsid w:val="00A5794E"/>
    <w:rsid w:val="00A579CA"/>
    <w:rsid w:val="00A57B5E"/>
    <w:rsid w:val="00A57BED"/>
    <w:rsid w:val="00A57D07"/>
    <w:rsid w:val="00A57EE2"/>
    <w:rsid w:val="00A60254"/>
    <w:rsid w:val="00A602DB"/>
    <w:rsid w:val="00A60367"/>
    <w:rsid w:val="00A604D0"/>
    <w:rsid w:val="00A60621"/>
    <w:rsid w:val="00A607B6"/>
    <w:rsid w:val="00A607DA"/>
    <w:rsid w:val="00A608AB"/>
    <w:rsid w:val="00A608B6"/>
    <w:rsid w:val="00A60C46"/>
    <w:rsid w:val="00A612EC"/>
    <w:rsid w:val="00A6135F"/>
    <w:rsid w:val="00A613F5"/>
    <w:rsid w:val="00A614CF"/>
    <w:rsid w:val="00A615D1"/>
    <w:rsid w:val="00A6173D"/>
    <w:rsid w:val="00A6174D"/>
    <w:rsid w:val="00A61A64"/>
    <w:rsid w:val="00A61B48"/>
    <w:rsid w:val="00A61CDF"/>
    <w:rsid w:val="00A61CE1"/>
    <w:rsid w:val="00A61E16"/>
    <w:rsid w:val="00A61F2E"/>
    <w:rsid w:val="00A62060"/>
    <w:rsid w:val="00A6242D"/>
    <w:rsid w:val="00A62494"/>
    <w:rsid w:val="00A625E0"/>
    <w:rsid w:val="00A62664"/>
    <w:rsid w:val="00A62908"/>
    <w:rsid w:val="00A62988"/>
    <w:rsid w:val="00A62D6F"/>
    <w:rsid w:val="00A632D8"/>
    <w:rsid w:val="00A633DB"/>
    <w:rsid w:val="00A634F8"/>
    <w:rsid w:val="00A63524"/>
    <w:rsid w:val="00A63817"/>
    <w:rsid w:val="00A638FB"/>
    <w:rsid w:val="00A63A2B"/>
    <w:rsid w:val="00A63BF4"/>
    <w:rsid w:val="00A63DBA"/>
    <w:rsid w:val="00A63E1E"/>
    <w:rsid w:val="00A63F59"/>
    <w:rsid w:val="00A64126"/>
    <w:rsid w:val="00A64192"/>
    <w:rsid w:val="00A6420C"/>
    <w:rsid w:val="00A643D0"/>
    <w:rsid w:val="00A64422"/>
    <w:rsid w:val="00A64A9C"/>
    <w:rsid w:val="00A64B46"/>
    <w:rsid w:val="00A65504"/>
    <w:rsid w:val="00A65582"/>
    <w:rsid w:val="00A656B0"/>
    <w:rsid w:val="00A65A68"/>
    <w:rsid w:val="00A65B84"/>
    <w:rsid w:val="00A65CFB"/>
    <w:rsid w:val="00A65D03"/>
    <w:rsid w:val="00A65D04"/>
    <w:rsid w:val="00A65D28"/>
    <w:rsid w:val="00A65E41"/>
    <w:rsid w:val="00A65F64"/>
    <w:rsid w:val="00A66030"/>
    <w:rsid w:val="00A6624E"/>
    <w:rsid w:val="00A66487"/>
    <w:rsid w:val="00A66516"/>
    <w:rsid w:val="00A66CAB"/>
    <w:rsid w:val="00A66D16"/>
    <w:rsid w:val="00A66D4F"/>
    <w:rsid w:val="00A6716F"/>
    <w:rsid w:val="00A671E3"/>
    <w:rsid w:val="00A6760D"/>
    <w:rsid w:val="00A67620"/>
    <w:rsid w:val="00A67E17"/>
    <w:rsid w:val="00A70167"/>
    <w:rsid w:val="00A70315"/>
    <w:rsid w:val="00A7043B"/>
    <w:rsid w:val="00A7096D"/>
    <w:rsid w:val="00A70BA3"/>
    <w:rsid w:val="00A70DD7"/>
    <w:rsid w:val="00A70EDE"/>
    <w:rsid w:val="00A7102F"/>
    <w:rsid w:val="00A71414"/>
    <w:rsid w:val="00A71587"/>
    <w:rsid w:val="00A715EA"/>
    <w:rsid w:val="00A71801"/>
    <w:rsid w:val="00A718EB"/>
    <w:rsid w:val="00A71A6B"/>
    <w:rsid w:val="00A71AAD"/>
    <w:rsid w:val="00A71CB7"/>
    <w:rsid w:val="00A71CF6"/>
    <w:rsid w:val="00A71FB7"/>
    <w:rsid w:val="00A71FDA"/>
    <w:rsid w:val="00A72026"/>
    <w:rsid w:val="00A722A5"/>
    <w:rsid w:val="00A7237B"/>
    <w:rsid w:val="00A724CF"/>
    <w:rsid w:val="00A725F6"/>
    <w:rsid w:val="00A726A4"/>
    <w:rsid w:val="00A72935"/>
    <w:rsid w:val="00A72A1C"/>
    <w:rsid w:val="00A72AE9"/>
    <w:rsid w:val="00A72D5C"/>
    <w:rsid w:val="00A72DA5"/>
    <w:rsid w:val="00A72E9D"/>
    <w:rsid w:val="00A72FC9"/>
    <w:rsid w:val="00A734DB"/>
    <w:rsid w:val="00A734E2"/>
    <w:rsid w:val="00A736AD"/>
    <w:rsid w:val="00A736D1"/>
    <w:rsid w:val="00A73922"/>
    <w:rsid w:val="00A73992"/>
    <w:rsid w:val="00A73B31"/>
    <w:rsid w:val="00A73BB2"/>
    <w:rsid w:val="00A73C11"/>
    <w:rsid w:val="00A73F58"/>
    <w:rsid w:val="00A74263"/>
    <w:rsid w:val="00A74340"/>
    <w:rsid w:val="00A74521"/>
    <w:rsid w:val="00A745CB"/>
    <w:rsid w:val="00A74ABB"/>
    <w:rsid w:val="00A74AD9"/>
    <w:rsid w:val="00A74C10"/>
    <w:rsid w:val="00A74C79"/>
    <w:rsid w:val="00A74C9E"/>
    <w:rsid w:val="00A75227"/>
    <w:rsid w:val="00A752EF"/>
    <w:rsid w:val="00A75345"/>
    <w:rsid w:val="00A7534C"/>
    <w:rsid w:val="00A7549C"/>
    <w:rsid w:val="00A754B2"/>
    <w:rsid w:val="00A75544"/>
    <w:rsid w:val="00A7570F"/>
    <w:rsid w:val="00A75D1B"/>
    <w:rsid w:val="00A75DD6"/>
    <w:rsid w:val="00A75E56"/>
    <w:rsid w:val="00A75FD4"/>
    <w:rsid w:val="00A761DD"/>
    <w:rsid w:val="00A76506"/>
    <w:rsid w:val="00A76598"/>
    <w:rsid w:val="00A7675B"/>
    <w:rsid w:val="00A767BF"/>
    <w:rsid w:val="00A76954"/>
    <w:rsid w:val="00A769E4"/>
    <w:rsid w:val="00A76D1B"/>
    <w:rsid w:val="00A771FF"/>
    <w:rsid w:val="00A773A2"/>
    <w:rsid w:val="00A7763F"/>
    <w:rsid w:val="00A77869"/>
    <w:rsid w:val="00A7794C"/>
    <w:rsid w:val="00A77A5E"/>
    <w:rsid w:val="00A77B99"/>
    <w:rsid w:val="00A77BC8"/>
    <w:rsid w:val="00A77DCF"/>
    <w:rsid w:val="00A77FCF"/>
    <w:rsid w:val="00A80145"/>
    <w:rsid w:val="00A8024E"/>
    <w:rsid w:val="00A807B1"/>
    <w:rsid w:val="00A808E5"/>
    <w:rsid w:val="00A80A60"/>
    <w:rsid w:val="00A80EA2"/>
    <w:rsid w:val="00A80FF3"/>
    <w:rsid w:val="00A811B5"/>
    <w:rsid w:val="00A814FD"/>
    <w:rsid w:val="00A8178D"/>
    <w:rsid w:val="00A81C14"/>
    <w:rsid w:val="00A81CFC"/>
    <w:rsid w:val="00A81F4A"/>
    <w:rsid w:val="00A8203F"/>
    <w:rsid w:val="00A82178"/>
    <w:rsid w:val="00A8263D"/>
    <w:rsid w:val="00A82644"/>
    <w:rsid w:val="00A827C4"/>
    <w:rsid w:val="00A82D1A"/>
    <w:rsid w:val="00A82E60"/>
    <w:rsid w:val="00A83025"/>
    <w:rsid w:val="00A83032"/>
    <w:rsid w:val="00A83211"/>
    <w:rsid w:val="00A8331F"/>
    <w:rsid w:val="00A83394"/>
    <w:rsid w:val="00A8350F"/>
    <w:rsid w:val="00A83717"/>
    <w:rsid w:val="00A8373D"/>
    <w:rsid w:val="00A83B26"/>
    <w:rsid w:val="00A83C74"/>
    <w:rsid w:val="00A83CCE"/>
    <w:rsid w:val="00A83DAA"/>
    <w:rsid w:val="00A83F4A"/>
    <w:rsid w:val="00A83FBC"/>
    <w:rsid w:val="00A841EF"/>
    <w:rsid w:val="00A8445B"/>
    <w:rsid w:val="00A84681"/>
    <w:rsid w:val="00A846DA"/>
    <w:rsid w:val="00A8489E"/>
    <w:rsid w:val="00A8575F"/>
    <w:rsid w:val="00A85817"/>
    <w:rsid w:val="00A85865"/>
    <w:rsid w:val="00A8589B"/>
    <w:rsid w:val="00A85903"/>
    <w:rsid w:val="00A85C3F"/>
    <w:rsid w:val="00A85CB2"/>
    <w:rsid w:val="00A85DD0"/>
    <w:rsid w:val="00A85F48"/>
    <w:rsid w:val="00A861BD"/>
    <w:rsid w:val="00A861F4"/>
    <w:rsid w:val="00A8624A"/>
    <w:rsid w:val="00A863E4"/>
    <w:rsid w:val="00A86591"/>
    <w:rsid w:val="00A8671B"/>
    <w:rsid w:val="00A8676F"/>
    <w:rsid w:val="00A8678B"/>
    <w:rsid w:val="00A86CA2"/>
    <w:rsid w:val="00A86DBC"/>
    <w:rsid w:val="00A8711B"/>
    <w:rsid w:val="00A87172"/>
    <w:rsid w:val="00A871E6"/>
    <w:rsid w:val="00A8739E"/>
    <w:rsid w:val="00A873CD"/>
    <w:rsid w:val="00A87652"/>
    <w:rsid w:val="00A876E8"/>
    <w:rsid w:val="00A87731"/>
    <w:rsid w:val="00A87763"/>
    <w:rsid w:val="00A877F4"/>
    <w:rsid w:val="00A87A64"/>
    <w:rsid w:val="00A87F46"/>
    <w:rsid w:val="00A87FCB"/>
    <w:rsid w:val="00A9036A"/>
    <w:rsid w:val="00A905BA"/>
    <w:rsid w:val="00A906A4"/>
    <w:rsid w:val="00A909BE"/>
    <w:rsid w:val="00A90F30"/>
    <w:rsid w:val="00A912A2"/>
    <w:rsid w:val="00A91368"/>
    <w:rsid w:val="00A91598"/>
    <w:rsid w:val="00A91948"/>
    <w:rsid w:val="00A91983"/>
    <w:rsid w:val="00A91A1F"/>
    <w:rsid w:val="00A91C3F"/>
    <w:rsid w:val="00A91D83"/>
    <w:rsid w:val="00A91F00"/>
    <w:rsid w:val="00A91F42"/>
    <w:rsid w:val="00A92226"/>
    <w:rsid w:val="00A9269E"/>
    <w:rsid w:val="00A92811"/>
    <w:rsid w:val="00A9287F"/>
    <w:rsid w:val="00A92ACC"/>
    <w:rsid w:val="00A92CB1"/>
    <w:rsid w:val="00A92D25"/>
    <w:rsid w:val="00A92D3E"/>
    <w:rsid w:val="00A92D60"/>
    <w:rsid w:val="00A930D7"/>
    <w:rsid w:val="00A930ED"/>
    <w:rsid w:val="00A9313B"/>
    <w:rsid w:val="00A93358"/>
    <w:rsid w:val="00A933D8"/>
    <w:rsid w:val="00A934D2"/>
    <w:rsid w:val="00A9384B"/>
    <w:rsid w:val="00A93BB1"/>
    <w:rsid w:val="00A93C2B"/>
    <w:rsid w:val="00A93D10"/>
    <w:rsid w:val="00A93F1C"/>
    <w:rsid w:val="00A9405D"/>
    <w:rsid w:val="00A94321"/>
    <w:rsid w:val="00A9436C"/>
    <w:rsid w:val="00A9482C"/>
    <w:rsid w:val="00A9492F"/>
    <w:rsid w:val="00A94972"/>
    <w:rsid w:val="00A94AB5"/>
    <w:rsid w:val="00A94ACD"/>
    <w:rsid w:val="00A94C6B"/>
    <w:rsid w:val="00A94C6C"/>
    <w:rsid w:val="00A94EB3"/>
    <w:rsid w:val="00A95053"/>
    <w:rsid w:val="00A95293"/>
    <w:rsid w:val="00A95BF1"/>
    <w:rsid w:val="00A95DD2"/>
    <w:rsid w:val="00A9602B"/>
    <w:rsid w:val="00A96576"/>
    <w:rsid w:val="00A965F0"/>
    <w:rsid w:val="00A9665D"/>
    <w:rsid w:val="00A96911"/>
    <w:rsid w:val="00A969CD"/>
    <w:rsid w:val="00A96AC6"/>
    <w:rsid w:val="00A96C15"/>
    <w:rsid w:val="00A96D4B"/>
    <w:rsid w:val="00A96DC2"/>
    <w:rsid w:val="00A96F04"/>
    <w:rsid w:val="00A9720E"/>
    <w:rsid w:val="00A97801"/>
    <w:rsid w:val="00A97C85"/>
    <w:rsid w:val="00A97E34"/>
    <w:rsid w:val="00A97E92"/>
    <w:rsid w:val="00A97FA2"/>
    <w:rsid w:val="00AA005B"/>
    <w:rsid w:val="00AA0062"/>
    <w:rsid w:val="00AA0082"/>
    <w:rsid w:val="00AA04D8"/>
    <w:rsid w:val="00AA0524"/>
    <w:rsid w:val="00AA0859"/>
    <w:rsid w:val="00AA09F0"/>
    <w:rsid w:val="00AA0AE7"/>
    <w:rsid w:val="00AA0BE2"/>
    <w:rsid w:val="00AA0F2B"/>
    <w:rsid w:val="00AA0FEB"/>
    <w:rsid w:val="00AA10FA"/>
    <w:rsid w:val="00AA175A"/>
    <w:rsid w:val="00AA19EA"/>
    <w:rsid w:val="00AA1AFC"/>
    <w:rsid w:val="00AA1C04"/>
    <w:rsid w:val="00AA1EE1"/>
    <w:rsid w:val="00AA227C"/>
    <w:rsid w:val="00AA229E"/>
    <w:rsid w:val="00AA23E6"/>
    <w:rsid w:val="00AA24AE"/>
    <w:rsid w:val="00AA251C"/>
    <w:rsid w:val="00AA26B0"/>
    <w:rsid w:val="00AA2745"/>
    <w:rsid w:val="00AA29C1"/>
    <w:rsid w:val="00AA2BEF"/>
    <w:rsid w:val="00AA2E60"/>
    <w:rsid w:val="00AA2F98"/>
    <w:rsid w:val="00AA309B"/>
    <w:rsid w:val="00AA3138"/>
    <w:rsid w:val="00AA3552"/>
    <w:rsid w:val="00AA3624"/>
    <w:rsid w:val="00AA3647"/>
    <w:rsid w:val="00AA3AA8"/>
    <w:rsid w:val="00AA3C99"/>
    <w:rsid w:val="00AA3E16"/>
    <w:rsid w:val="00AA3EA0"/>
    <w:rsid w:val="00AA402B"/>
    <w:rsid w:val="00AA4074"/>
    <w:rsid w:val="00AA4275"/>
    <w:rsid w:val="00AA431E"/>
    <w:rsid w:val="00AA4505"/>
    <w:rsid w:val="00AA4576"/>
    <w:rsid w:val="00AA46A3"/>
    <w:rsid w:val="00AA4B2A"/>
    <w:rsid w:val="00AA4E1A"/>
    <w:rsid w:val="00AA4E80"/>
    <w:rsid w:val="00AA5041"/>
    <w:rsid w:val="00AA5233"/>
    <w:rsid w:val="00AA5288"/>
    <w:rsid w:val="00AA52F4"/>
    <w:rsid w:val="00AA53CF"/>
    <w:rsid w:val="00AA561E"/>
    <w:rsid w:val="00AA56C8"/>
    <w:rsid w:val="00AA5A3A"/>
    <w:rsid w:val="00AA5B7C"/>
    <w:rsid w:val="00AA5E2D"/>
    <w:rsid w:val="00AA5FD7"/>
    <w:rsid w:val="00AA6729"/>
    <w:rsid w:val="00AA681B"/>
    <w:rsid w:val="00AA69A3"/>
    <w:rsid w:val="00AA6DE7"/>
    <w:rsid w:val="00AA6F11"/>
    <w:rsid w:val="00AA7161"/>
    <w:rsid w:val="00AA721B"/>
    <w:rsid w:val="00AA740A"/>
    <w:rsid w:val="00AA74C6"/>
    <w:rsid w:val="00AA78C8"/>
    <w:rsid w:val="00AA7B86"/>
    <w:rsid w:val="00AA7E4B"/>
    <w:rsid w:val="00AB0130"/>
    <w:rsid w:val="00AB053B"/>
    <w:rsid w:val="00AB07B6"/>
    <w:rsid w:val="00AB0BC9"/>
    <w:rsid w:val="00AB0BCD"/>
    <w:rsid w:val="00AB134D"/>
    <w:rsid w:val="00AB1AE7"/>
    <w:rsid w:val="00AB1B55"/>
    <w:rsid w:val="00AB1CEF"/>
    <w:rsid w:val="00AB21E8"/>
    <w:rsid w:val="00AB226C"/>
    <w:rsid w:val="00AB2446"/>
    <w:rsid w:val="00AB2531"/>
    <w:rsid w:val="00AB2A59"/>
    <w:rsid w:val="00AB2BB3"/>
    <w:rsid w:val="00AB2D65"/>
    <w:rsid w:val="00AB2ED7"/>
    <w:rsid w:val="00AB3053"/>
    <w:rsid w:val="00AB30F9"/>
    <w:rsid w:val="00AB3210"/>
    <w:rsid w:val="00AB341D"/>
    <w:rsid w:val="00AB346D"/>
    <w:rsid w:val="00AB3A0F"/>
    <w:rsid w:val="00AB3A97"/>
    <w:rsid w:val="00AB3B2F"/>
    <w:rsid w:val="00AB3E32"/>
    <w:rsid w:val="00AB41D5"/>
    <w:rsid w:val="00AB4511"/>
    <w:rsid w:val="00AB45B9"/>
    <w:rsid w:val="00AB45D3"/>
    <w:rsid w:val="00AB47D7"/>
    <w:rsid w:val="00AB4ADB"/>
    <w:rsid w:val="00AB4B0B"/>
    <w:rsid w:val="00AB4B74"/>
    <w:rsid w:val="00AB4DE0"/>
    <w:rsid w:val="00AB5098"/>
    <w:rsid w:val="00AB531D"/>
    <w:rsid w:val="00AB539B"/>
    <w:rsid w:val="00AB542E"/>
    <w:rsid w:val="00AB5442"/>
    <w:rsid w:val="00AB54A2"/>
    <w:rsid w:val="00AB5776"/>
    <w:rsid w:val="00AB5BA9"/>
    <w:rsid w:val="00AB5C74"/>
    <w:rsid w:val="00AB602A"/>
    <w:rsid w:val="00AB66D6"/>
    <w:rsid w:val="00AB6788"/>
    <w:rsid w:val="00AB7049"/>
    <w:rsid w:val="00AB70C6"/>
    <w:rsid w:val="00AB72DC"/>
    <w:rsid w:val="00AB7328"/>
    <w:rsid w:val="00AB73DF"/>
    <w:rsid w:val="00AB78ED"/>
    <w:rsid w:val="00AB791E"/>
    <w:rsid w:val="00AB7A5A"/>
    <w:rsid w:val="00AB7ADE"/>
    <w:rsid w:val="00AB7E0D"/>
    <w:rsid w:val="00AB7F7D"/>
    <w:rsid w:val="00AC00D4"/>
    <w:rsid w:val="00AC02F9"/>
    <w:rsid w:val="00AC0326"/>
    <w:rsid w:val="00AC06BA"/>
    <w:rsid w:val="00AC0782"/>
    <w:rsid w:val="00AC0C5D"/>
    <w:rsid w:val="00AC0F8F"/>
    <w:rsid w:val="00AC1048"/>
    <w:rsid w:val="00AC11C2"/>
    <w:rsid w:val="00AC1513"/>
    <w:rsid w:val="00AC164D"/>
    <w:rsid w:val="00AC16A2"/>
    <w:rsid w:val="00AC1703"/>
    <w:rsid w:val="00AC19A7"/>
    <w:rsid w:val="00AC1A8F"/>
    <w:rsid w:val="00AC1B03"/>
    <w:rsid w:val="00AC1B90"/>
    <w:rsid w:val="00AC1BD8"/>
    <w:rsid w:val="00AC1BF8"/>
    <w:rsid w:val="00AC1D20"/>
    <w:rsid w:val="00AC23EB"/>
    <w:rsid w:val="00AC2632"/>
    <w:rsid w:val="00AC2757"/>
    <w:rsid w:val="00AC2943"/>
    <w:rsid w:val="00AC2947"/>
    <w:rsid w:val="00AC299C"/>
    <w:rsid w:val="00AC29A0"/>
    <w:rsid w:val="00AC2A4D"/>
    <w:rsid w:val="00AC2A9E"/>
    <w:rsid w:val="00AC2C75"/>
    <w:rsid w:val="00AC2CE1"/>
    <w:rsid w:val="00AC31B1"/>
    <w:rsid w:val="00AC3395"/>
    <w:rsid w:val="00AC349C"/>
    <w:rsid w:val="00AC360E"/>
    <w:rsid w:val="00AC3707"/>
    <w:rsid w:val="00AC381E"/>
    <w:rsid w:val="00AC3A1B"/>
    <w:rsid w:val="00AC3A57"/>
    <w:rsid w:val="00AC3CC0"/>
    <w:rsid w:val="00AC3EDE"/>
    <w:rsid w:val="00AC3F9F"/>
    <w:rsid w:val="00AC3FB3"/>
    <w:rsid w:val="00AC410E"/>
    <w:rsid w:val="00AC426F"/>
    <w:rsid w:val="00AC4315"/>
    <w:rsid w:val="00AC4349"/>
    <w:rsid w:val="00AC434F"/>
    <w:rsid w:val="00AC4396"/>
    <w:rsid w:val="00AC45BA"/>
    <w:rsid w:val="00AC4665"/>
    <w:rsid w:val="00AC4958"/>
    <w:rsid w:val="00AC49A7"/>
    <w:rsid w:val="00AC4B61"/>
    <w:rsid w:val="00AC4BDE"/>
    <w:rsid w:val="00AC4CFF"/>
    <w:rsid w:val="00AC4DB3"/>
    <w:rsid w:val="00AC5058"/>
    <w:rsid w:val="00AC50B7"/>
    <w:rsid w:val="00AC50E7"/>
    <w:rsid w:val="00AC517C"/>
    <w:rsid w:val="00AC517D"/>
    <w:rsid w:val="00AC51B9"/>
    <w:rsid w:val="00AC54B1"/>
    <w:rsid w:val="00AC5821"/>
    <w:rsid w:val="00AC597D"/>
    <w:rsid w:val="00AC59B2"/>
    <w:rsid w:val="00AC5EFB"/>
    <w:rsid w:val="00AC60AD"/>
    <w:rsid w:val="00AC63AB"/>
    <w:rsid w:val="00AC6483"/>
    <w:rsid w:val="00AC673F"/>
    <w:rsid w:val="00AC6950"/>
    <w:rsid w:val="00AC6A52"/>
    <w:rsid w:val="00AC725C"/>
    <w:rsid w:val="00AC7613"/>
    <w:rsid w:val="00AC76A0"/>
    <w:rsid w:val="00AC7701"/>
    <w:rsid w:val="00AC7725"/>
    <w:rsid w:val="00AC7855"/>
    <w:rsid w:val="00AC7888"/>
    <w:rsid w:val="00AC7A25"/>
    <w:rsid w:val="00AC7BF6"/>
    <w:rsid w:val="00AC7E99"/>
    <w:rsid w:val="00AC7F0E"/>
    <w:rsid w:val="00AC7F29"/>
    <w:rsid w:val="00AD015E"/>
    <w:rsid w:val="00AD0794"/>
    <w:rsid w:val="00AD07C6"/>
    <w:rsid w:val="00AD0AA0"/>
    <w:rsid w:val="00AD0CF8"/>
    <w:rsid w:val="00AD0D56"/>
    <w:rsid w:val="00AD10FF"/>
    <w:rsid w:val="00AD138D"/>
    <w:rsid w:val="00AD14FC"/>
    <w:rsid w:val="00AD15E8"/>
    <w:rsid w:val="00AD17F8"/>
    <w:rsid w:val="00AD18B6"/>
    <w:rsid w:val="00AD1B7D"/>
    <w:rsid w:val="00AD1F3C"/>
    <w:rsid w:val="00AD1FEB"/>
    <w:rsid w:val="00AD204C"/>
    <w:rsid w:val="00AD2175"/>
    <w:rsid w:val="00AD22FD"/>
    <w:rsid w:val="00AD24A1"/>
    <w:rsid w:val="00AD2536"/>
    <w:rsid w:val="00AD293B"/>
    <w:rsid w:val="00AD2970"/>
    <w:rsid w:val="00AD2CD0"/>
    <w:rsid w:val="00AD3096"/>
    <w:rsid w:val="00AD35BF"/>
    <w:rsid w:val="00AD379B"/>
    <w:rsid w:val="00AD3893"/>
    <w:rsid w:val="00AD3895"/>
    <w:rsid w:val="00AD38A9"/>
    <w:rsid w:val="00AD38B5"/>
    <w:rsid w:val="00AD3945"/>
    <w:rsid w:val="00AD3966"/>
    <w:rsid w:val="00AD3C34"/>
    <w:rsid w:val="00AD41F6"/>
    <w:rsid w:val="00AD4269"/>
    <w:rsid w:val="00AD42D4"/>
    <w:rsid w:val="00AD46DC"/>
    <w:rsid w:val="00AD4759"/>
    <w:rsid w:val="00AD48C0"/>
    <w:rsid w:val="00AD4A92"/>
    <w:rsid w:val="00AD4D3D"/>
    <w:rsid w:val="00AD4DB3"/>
    <w:rsid w:val="00AD4EBB"/>
    <w:rsid w:val="00AD52F8"/>
    <w:rsid w:val="00AD53EC"/>
    <w:rsid w:val="00AD55B5"/>
    <w:rsid w:val="00AD577B"/>
    <w:rsid w:val="00AD5A60"/>
    <w:rsid w:val="00AD5ABB"/>
    <w:rsid w:val="00AD5B3C"/>
    <w:rsid w:val="00AD5ED5"/>
    <w:rsid w:val="00AD6153"/>
    <w:rsid w:val="00AD6386"/>
    <w:rsid w:val="00AD63AE"/>
    <w:rsid w:val="00AD6485"/>
    <w:rsid w:val="00AD65A9"/>
    <w:rsid w:val="00AD66FF"/>
    <w:rsid w:val="00AD6ABC"/>
    <w:rsid w:val="00AD6AD1"/>
    <w:rsid w:val="00AD6D15"/>
    <w:rsid w:val="00AD6DA4"/>
    <w:rsid w:val="00AD703D"/>
    <w:rsid w:val="00AD7311"/>
    <w:rsid w:val="00AD75C1"/>
    <w:rsid w:val="00AD793D"/>
    <w:rsid w:val="00AD793F"/>
    <w:rsid w:val="00AD7C87"/>
    <w:rsid w:val="00AD7CB4"/>
    <w:rsid w:val="00AD7E71"/>
    <w:rsid w:val="00AD7FAF"/>
    <w:rsid w:val="00AE00EA"/>
    <w:rsid w:val="00AE02FD"/>
    <w:rsid w:val="00AE02FF"/>
    <w:rsid w:val="00AE042D"/>
    <w:rsid w:val="00AE05D0"/>
    <w:rsid w:val="00AE0974"/>
    <w:rsid w:val="00AE0BB3"/>
    <w:rsid w:val="00AE0E21"/>
    <w:rsid w:val="00AE0E70"/>
    <w:rsid w:val="00AE1303"/>
    <w:rsid w:val="00AE1461"/>
    <w:rsid w:val="00AE16E2"/>
    <w:rsid w:val="00AE18E7"/>
    <w:rsid w:val="00AE1BF0"/>
    <w:rsid w:val="00AE2240"/>
    <w:rsid w:val="00AE26EF"/>
    <w:rsid w:val="00AE2771"/>
    <w:rsid w:val="00AE2799"/>
    <w:rsid w:val="00AE2BA5"/>
    <w:rsid w:val="00AE2BCB"/>
    <w:rsid w:val="00AE2ED4"/>
    <w:rsid w:val="00AE3008"/>
    <w:rsid w:val="00AE3055"/>
    <w:rsid w:val="00AE330A"/>
    <w:rsid w:val="00AE3595"/>
    <w:rsid w:val="00AE37BD"/>
    <w:rsid w:val="00AE3DBF"/>
    <w:rsid w:val="00AE413B"/>
    <w:rsid w:val="00AE4157"/>
    <w:rsid w:val="00AE41D5"/>
    <w:rsid w:val="00AE4482"/>
    <w:rsid w:val="00AE467F"/>
    <w:rsid w:val="00AE489D"/>
    <w:rsid w:val="00AE4938"/>
    <w:rsid w:val="00AE49A0"/>
    <w:rsid w:val="00AE4A59"/>
    <w:rsid w:val="00AE4B89"/>
    <w:rsid w:val="00AE4B9B"/>
    <w:rsid w:val="00AE4BF4"/>
    <w:rsid w:val="00AE4C91"/>
    <w:rsid w:val="00AE4CB1"/>
    <w:rsid w:val="00AE4D68"/>
    <w:rsid w:val="00AE4DC2"/>
    <w:rsid w:val="00AE51A8"/>
    <w:rsid w:val="00AE5378"/>
    <w:rsid w:val="00AE53DF"/>
    <w:rsid w:val="00AE55BA"/>
    <w:rsid w:val="00AE59BA"/>
    <w:rsid w:val="00AE5C59"/>
    <w:rsid w:val="00AE5F51"/>
    <w:rsid w:val="00AE68BE"/>
    <w:rsid w:val="00AE68DC"/>
    <w:rsid w:val="00AE6939"/>
    <w:rsid w:val="00AE6A22"/>
    <w:rsid w:val="00AE6B1D"/>
    <w:rsid w:val="00AE6B3C"/>
    <w:rsid w:val="00AE6F73"/>
    <w:rsid w:val="00AE6F7B"/>
    <w:rsid w:val="00AE7010"/>
    <w:rsid w:val="00AE71C8"/>
    <w:rsid w:val="00AE729B"/>
    <w:rsid w:val="00AE78FD"/>
    <w:rsid w:val="00AE7AED"/>
    <w:rsid w:val="00AE7D0D"/>
    <w:rsid w:val="00AE7E8A"/>
    <w:rsid w:val="00AE7EEF"/>
    <w:rsid w:val="00AF0186"/>
    <w:rsid w:val="00AF01B5"/>
    <w:rsid w:val="00AF01E8"/>
    <w:rsid w:val="00AF03B2"/>
    <w:rsid w:val="00AF0A14"/>
    <w:rsid w:val="00AF0AA4"/>
    <w:rsid w:val="00AF0E24"/>
    <w:rsid w:val="00AF0E33"/>
    <w:rsid w:val="00AF108E"/>
    <w:rsid w:val="00AF11C1"/>
    <w:rsid w:val="00AF13FB"/>
    <w:rsid w:val="00AF1943"/>
    <w:rsid w:val="00AF19ED"/>
    <w:rsid w:val="00AF1A55"/>
    <w:rsid w:val="00AF1AC1"/>
    <w:rsid w:val="00AF1BF0"/>
    <w:rsid w:val="00AF1FE6"/>
    <w:rsid w:val="00AF21E3"/>
    <w:rsid w:val="00AF2248"/>
    <w:rsid w:val="00AF2286"/>
    <w:rsid w:val="00AF27E8"/>
    <w:rsid w:val="00AF297A"/>
    <w:rsid w:val="00AF297B"/>
    <w:rsid w:val="00AF2A15"/>
    <w:rsid w:val="00AF2B51"/>
    <w:rsid w:val="00AF2D74"/>
    <w:rsid w:val="00AF333E"/>
    <w:rsid w:val="00AF3367"/>
    <w:rsid w:val="00AF3598"/>
    <w:rsid w:val="00AF3632"/>
    <w:rsid w:val="00AF3AFF"/>
    <w:rsid w:val="00AF3B52"/>
    <w:rsid w:val="00AF3BA9"/>
    <w:rsid w:val="00AF3CB7"/>
    <w:rsid w:val="00AF3DDD"/>
    <w:rsid w:val="00AF3E25"/>
    <w:rsid w:val="00AF438C"/>
    <w:rsid w:val="00AF4994"/>
    <w:rsid w:val="00AF4F88"/>
    <w:rsid w:val="00AF4FBA"/>
    <w:rsid w:val="00AF501E"/>
    <w:rsid w:val="00AF50B9"/>
    <w:rsid w:val="00AF5317"/>
    <w:rsid w:val="00AF53A5"/>
    <w:rsid w:val="00AF5635"/>
    <w:rsid w:val="00AF5A0C"/>
    <w:rsid w:val="00AF5ACA"/>
    <w:rsid w:val="00AF5B75"/>
    <w:rsid w:val="00AF5C31"/>
    <w:rsid w:val="00AF5E72"/>
    <w:rsid w:val="00AF60DA"/>
    <w:rsid w:val="00AF6392"/>
    <w:rsid w:val="00AF6509"/>
    <w:rsid w:val="00AF67E2"/>
    <w:rsid w:val="00AF67F6"/>
    <w:rsid w:val="00AF6875"/>
    <w:rsid w:val="00AF68CB"/>
    <w:rsid w:val="00AF69C7"/>
    <w:rsid w:val="00AF6AA5"/>
    <w:rsid w:val="00AF6AB3"/>
    <w:rsid w:val="00AF70EA"/>
    <w:rsid w:val="00AF7698"/>
    <w:rsid w:val="00AF792D"/>
    <w:rsid w:val="00AF7C44"/>
    <w:rsid w:val="00AF7E38"/>
    <w:rsid w:val="00AF7EDB"/>
    <w:rsid w:val="00AF7F17"/>
    <w:rsid w:val="00AF7F59"/>
    <w:rsid w:val="00AF7FD2"/>
    <w:rsid w:val="00B000F9"/>
    <w:rsid w:val="00B001FD"/>
    <w:rsid w:val="00B003E1"/>
    <w:rsid w:val="00B0048E"/>
    <w:rsid w:val="00B005BB"/>
    <w:rsid w:val="00B00C5F"/>
    <w:rsid w:val="00B01003"/>
    <w:rsid w:val="00B010BA"/>
    <w:rsid w:val="00B0119D"/>
    <w:rsid w:val="00B011C8"/>
    <w:rsid w:val="00B01287"/>
    <w:rsid w:val="00B0130F"/>
    <w:rsid w:val="00B01902"/>
    <w:rsid w:val="00B01BF8"/>
    <w:rsid w:val="00B01C5E"/>
    <w:rsid w:val="00B01C61"/>
    <w:rsid w:val="00B01E54"/>
    <w:rsid w:val="00B01E58"/>
    <w:rsid w:val="00B02478"/>
    <w:rsid w:val="00B02556"/>
    <w:rsid w:val="00B02956"/>
    <w:rsid w:val="00B02AD7"/>
    <w:rsid w:val="00B03591"/>
    <w:rsid w:val="00B038B4"/>
    <w:rsid w:val="00B03925"/>
    <w:rsid w:val="00B03929"/>
    <w:rsid w:val="00B03A91"/>
    <w:rsid w:val="00B03C5A"/>
    <w:rsid w:val="00B03E80"/>
    <w:rsid w:val="00B04000"/>
    <w:rsid w:val="00B0454C"/>
    <w:rsid w:val="00B04670"/>
    <w:rsid w:val="00B04693"/>
    <w:rsid w:val="00B04738"/>
    <w:rsid w:val="00B0491D"/>
    <w:rsid w:val="00B04982"/>
    <w:rsid w:val="00B04DF1"/>
    <w:rsid w:val="00B04EF9"/>
    <w:rsid w:val="00B0508B"/>
    <w:rsid w:val="00B052DE"/>
    <w:rsid w:val="00B05576"/>
    <w:rsid w:val="00B0558F"/>
    <w:rsid w:val="00B05697"/>
    <w:rsid w:val="00B059D7"/>
    <w:rsid w:val="00B05A4B"/>
    <w:rsid w:val="00B05B5C"/>
    <w:rsid w:val="00B05B63"/>
    <w:rsid w:val="00B06382"/>
    <w:rsid w:val="00B06601"/>
    <w:rsid w:val="00B0660C"/>
    <w:rsid w:val="00B066B5"/>
    <w:rsid w:val="00B06900"/>
    <w:rsid w:val="00B069B0"/>
    <w:rsid w:val="00B06A24"/>
    <w:rsid w:val="00B06AB0"/>
    <w:rsid w:val="00B06DAF"/>
    <w:rsid w:val="00B06E5E"/>
    <w:rsid w:val="00B06F3D"/>
    <w:rsid w:val="00B0732E"/>
    <w:rsid w:val="00B0769D"/>
    <w:rsid w:val="00B07B51"/>
    <w:rsid w:val="00B10458"/>
    <w:rsid w:val="00B10546"/>
    <w:rsid w:val="00B1059A"/>
    <w:rsid w:val="00B1073A"/>
    <w:rsid w:val="00B1077A"/>
    <w:rsid w:val="00B108DB"/>
    <w:rsid w:val="00B10998"/>
    <w:rsid w:val="00B109E1"/>
    <w:rsid w:val="00B10A53"/>
    <w:rsid w:val="00B10C42"/>
    <w:rsid w:val="00B11056"/>
    <w:rsid w:val="00B11A2C"/>
    <w:rsid w:val="00B11B05"/>
    <w:rsid w:val="00B11DC2"/>
    <w:rsid w:val="00B120A4"/>
    <w:rsid w:val="00B120B1"/>
    <w:rsid w:val="00B122FA"/>
    <w:rsid w:val="00B123BF"/>
    <w:rsid w:val="00B12483"/>
    <w:rsid w:val="00B126E5"/>
    <w:rsid w:val="00B12747"/>
    <w:rsid w:val="00B129C0"/>
    <w:rsid w:val="00B12AA6"/>
    <w:rsid w:val="00B12BD5"/>
    <w:rsid w:val="00B13062"/>
    <w:rsid w:val="00B130DE"/>
    <w:rsid w:val="00B13126"/>
    <w:rsid w:val="00B131E3"/>
    <w:rsid w:val="00B13488"/>
    <w:rsid w:val="00B137D4"/>
    <w:rsid w:val="00B13846"/>
    <w:rsid w:val="00B13AEB"/>
    <w:rsid w:val="00B13E49"/>
    <w:rsid w:val="00B13EF8"/>
    <w:rsid w:val="00B1406D"/>
    <w:rsid w:val="00B14173"/>
    <w:rsid w:val="00B14250"/>
    <w:rsid w:val="00B143C1"/>
    <w:rsid w:val="00B145E4"/>
    <w:rsid w:val="00B148B7"/>
    <w:rsid w:val="00B14967"/>
    <w:rsid w:val="00B149F5"/>
    <w:rsid w:val="00B14A61"/>
    <w:rsid w:val="00B14D90"/>
    <w:rsid w:val="00B14DF7"/>
    <w:rsid w:val="00B14EA7"/>
    <w:rsid w:val="00B15092"/>
    <w:rsid w:val="00B15338"/>
    <w:rsid w:val="00B1556D"/>
    <w:rsid w:val="00B157A2"/>
    <w:rsid w:val="00B1596B"/>
    <w:rsid w:val="00B15C06"/>
    <w:rsid w:val="00B15FB2"/>
    <w:rsid w:val="00B16075"/>
    <w:rsid w:val="00B16090"/>
    <w:rsid w:val="00B16859"/>
    <w:rsid w:val="00B1699F"/>
    <w:rsid w:val="00B16AC6"/>
    <w:rsid w:val="00B16B07"/>
    <w:rsid w:val="00B16B66"/>
    <w:rsid w:val="00B16BD4"/>
    <w:rsid w:val="00B16C2A"/>
    <w:rsid w:val="00B16C9C"/>
    <w:rsid w:val="00B16E32"/>
    <w:rsid w:val="00B17316"/>
    <w:rsid w:val="00B17364"/>
    <w:rsid w:val="00B17450"/>
    <w:rsid w:val="00B17744"/>
    <w:rsid w:val="00B17AA7"/>
    <w:rsid w:val="00B17C3C"/>
    <w:rsid w:val="00B2001F"/>
    <w:rsid w:val="00B2026E"/>
    <w:rsid w:val="00B2048D"/>
    <w:rsid w:val="00B204DC"/>
    <w:rsid w:val="00B2051F"/>
    <w:rsid w:val="00B205A0"/>
    <w:rsid w:val="00B206A2"/>
    <w:rsid w:val="00B20734"/>
    <w:rsid w:val="00B208D0"/>
    <w:rsid w:val="00B20B14"/>
    <w:rsid w:val="00B20E67"/>
    <w:rsid w:val="00B20FE9"/>
    <w:rsid w:val="00B2114F"/>
    <w:rsid w:val="00B21388"/>
    <w:rsid w:val="00B21490"/>
    <w:rsid w:val="00B217A2"/>
    <w:rsid w:val="00B217B7"/>
    <w:rsid w:val="00B21949"/>
    <w:rsid w:val="00B21C44"/>
    <w:rsid w:val="00B21CE9"/>
    <w:rsid w:val="00B220C8"/>
    <w:rsid w:val="00B2243B"/>
    <w:rsid w:val="00B2257F"/>
    <w:rsid w:val="00B226B7"/>
    <w:rsid w:val="00B2278F"/>
    <w:rsid w:val="00B22A6F"/>
    <w:rsid w:val="00B22B91"/>
    <w:rsid w:val="00B22BB6"/>
    <w:rsid w:val="00B22EFD"/>
    <w:rsid w:val="00B23151"/>
    <w:rsid w:val="00B231BB"/>
    <w:rsid w:val="00B231C0"/>
    <w:rsid w:val="00B23208"/>
    <w:rsid w:val="00B23225"/>
    <w:rsid w:val="00B23380"/>
    <w:rsid w:val="00B23596"/>
    <w:rsid w:val="00B236A1"/>
    <w:rsid w:val="00B23763"/>
    <w:rsid w:val="00B23CFA"/>
    <w:rsid w:val="00B240F0"/>
    <w:rsid w:val="00B2480F"/>
    <w:rsid w:val="00B255BE"/>
    <w:rsid w:val="00B256E4"/>
    <w:rsid w:val="00B25990"/>
    <w:rsid w:val="00B25997"/>
    <w:rsid w:val="00B259B3"/>
    <w:rsid w:val="00B25CA0"/>
    <w:rsid w:val="00B25FA1"/>
    <w:rsid w:val="00B2620F"/>
    <w:rsid w:val="00B262D3"/>
    <w:rsid w:val="00B2646E"/>
    <w:rsid w:val="00B26504"/>
    <w:rsid w:val="00B2659F"/>
    <w:rsid w:val="00B26722"/>
    <w:rsid w:val="00B26E60"/>
    <w:rsid w:val="00B26F6E"/>
    <w:rsid w:val="00B2721B"/>
    <w:rsid w:val="00B27722"/>
    <w:rsid w:val="00B27A14"/>
    <w:rsid w:val="00B27C6F"/>
    <w:rsid w:val="00B27CB6"/>
    <w:rsid w:val="00B27CE2"/>
    <w:rsid w:val="00B30308"/>
    <w:rsid w:val="00B30C51"/>
    <w:rsid w:val="00B30CBC"/>
    <w:rsid w:val="00B30DB5"/>
    <w:rsid w:val="00B31169"/>
    <w:rsid w:val="00B31530"/>
    <w:rsid w:val="00B31B60"/>
    <w:rsid w:val="00B31BD8"/>
    <w:rsid w:val="00B31D02"/>
    <w:rsid w:val="00B31E94"/>
    <w:rsid w:val="00B31EB9"/>
    <w:rsid w:val="00B31F00"/>
    <w:rsid w:val="00B32185"/>
    <w:rsid w:val="00B32287"/>
    <w:rsid w:val="00B323C2"/>
    <w:rsid w:val="00B32413"/>
    <w:rsid w:val="00B325EF"/>
    <w:rsid w:val="00B328A0"/>
    <w:rsid w:val="00B3293A"/>
    <w:rsid w:val="00B329B9"/>
    <w:rsid w:val="00B329CE"/>
    <w:rsid w:val="00B32B46"/>
    <w:rsid w:val="00B32CEC"/>
    <w:rsid w:val="00B32E85"/>
    <w:rsid w:val="00B33004"/>
    <w:rsid w:val="00B330BD"/>
    <w:rsid w:val="00B330CC"/>
    <w:rsid w:val="00B33314"/>
    <w:rsid w:val="00B33400"/>
    <w:rsid w:val="00B33420"/>
    <w:rsid w:val="00B33434"/>
    <w:rsid w:val="00B33730"/>
    <w:rsid w:val="00B338BB"/>
    <w:rsid w:val="00B33A38"/>
    <w:rsid w:val="00B33BCB"/>
    <w:rsid w:val="00B33D2F"/>
    <w:rsid w:val="00B33EA3"/>
    <w:rsid w:val="00B340C7"/>
    <w:rsid w:val="00B3411E"/>
    <w:rsid w:val="00B34423"/>
    <w:rsid w:val="00B34AC6"/>
    <w:rsid w:val="00B34BBE"/>
    <w:rsid w:val="00B34DC0"/>
    <w:rsid w:val="00B35287"/>
    <w:rsid w:val="00B35363"/>
    <w:rsid w:val="00B35391"/>
    <w:rsid w:val="00B35675"/>
    <w:rsid w:val="00B35681"/>
    <w:rsid w:val="00B3578A"/>
    <w:rsid w:val="00B35B39"/>
    <w:rsid w:val="00B35E8A"/>
    <w:rsid w:val="00B35F68"/>
    <w:rsid w:val="00B3602D"/>
    <w:rsid w:val="00B360AC"/>
    <w:rsid w:val="00B36265"/>
    <w:rsid w:val="00B367B8"/>
    <w:rsid w:val="00B36875"/>
    <w:rsid w:val="00B36CBD"/>
    <w:rsid w:val="00B36E22"/>
    <w:rsid w:val="00B36F1E"/>
    <w:rsid w:val="00B36FC3"/>
    <w:rsid w:val="00B37193"/>
    <w:rsid w:val="00B37219"/>
    <w:rsid w:val="00B37393"/>
    <w:rsid w:val="00B37571"/>
    <w:rsid w:val="00B375B4"/>
    <w:rsid w:val="00B37714"/>
    <w:rsid w:val="00B377B6"/>
    <w:rsid w:val="00B37B9E"/>
    <w:rsid w:val="00B37D72"/>
    <w:rsid w:val="00B37F1A"/>
    <w:rsid w:val="00B37F66"/>
    <w:rsid w:val="00B40059"/>
    <w:rsid w:val="00B401A1"/>
    <w:rsid w:val="00B402B6"/>
    <w:rsid w:val="00B404E9"/>
    <w:rsid w:val="00B405DC"/>
    <w:rsid w:val="00B4067B"/>
    <w:rsid w:val="00B40911"/>
    <w:rsid w:val="00B40BBA"/>
    <w:rsid w:val="00B40BF4"/>
    <w:rsid w:val="00B40C1D"/>
    <w:rsid w:val="00B40C94"/>
    <w:rsid w:val="00B40D5D"/>
    <w:rsid w:val="00B40D9F"/>
    <w:rsid w:val="00B40DC7"/>
    <w:rsid w:val="00B40E97"/>
    <w:rsid w:val="00B41270"/>
    <w:rsid w:val="00B41A96"/>
    <w:rsid w:val="00B41AA1"/>
    <w:rsid w:val="00B41CB5"/>
    <w:rsid w:val="00B41DD1"/>
    <w:rsid w:val="00B4202E"/>
    <w:rsid w:val="00B420FF"/>
    <w:rsid w:val="00B4236B"/>
    <w:rsid w:val="00B42724"/>
    <w:rsid w:val="00B427C4"/>
    <w:rsid w:val="00B429D8"/>
    <w:rsid w:val="00B42B48"/>
    <w:rsid w:val="00B42DD7"/>
    <w:rsid w:val="00B42E19"/>
    <w:rsid w:val="00B42E41"/>
    <w:rsid w:val="00B432EA"/>
    <w:rsid w:val="00B436A3"/>
    <w:rsid w:val="00B43706"/>
    <w:rsid w:val="00B4387C"/>
    <w:rsid w:val="00B438F9"/>
    <w:rsid w:val="00B43B3A"/>
    <w:rsid w:val="00B43D6F"/>
    <w:rsid w:val="00B43D8D"/>
    <w:rsid w:val="00B43EBB"/>
    <w:rsid w:val="00B440ED"/>
    <w:rsid w:val="00B4425E"/>
    <w:rsid w:val="00B44469"/>
    <w:rsid w:val="00B444E5"/>
    <w:rsid w:val="00B4461B"/>
    <w:rsid w:val="00B449BE"/>
    <w:rsid w:val="00B44BDF"/>
    <w:rsid w:val="00B44FEC"/>
    <w:rsid w:val="00B45102"/>
    <w:rsid w:val="00B45109"/>
    <w:rsid w:val="00B45253"/>
    <w:rsid w:val="00B456D1"/>
    <w:rsid w:val="00B458DC"/>
    <w:rsid w:val="00B459E6"/>
    <w:rsid w:val="00B45A02"/>
    <w:rsid w:val="00B45D5F"/>
    <w:rsid w:val="00B45F10"/>
    <w:rsid w:val="00B4605E"/>
    <w:rsid w:val="00B462E6"/>
    <w:rsid w:val="00B466EA"/>
    <w:rsid w:val="00B46951"/>
    <w:rsid w:val="00B46ADF"/>
    <w:rsid w:val="00B46BBD"/>
    <w:rsid w:val="00B46CBD"/>
    <w:rsid w:val="00B46D34"/>
    <w:rsid w:val="00B46F18"/>
    <w:rsid w:val="00B47013"/>
    <w:rsid w:val="00B47156"/>
    <w:rsid w:val="00B47386"/>
    <w:rsid w:val="00B47702"/>
    <w:rsid w:val="00B47918"/>
    <w:rsid w:val="00B50021"/>
    <w:rsid w:val="00B50100"/>
    <w:rsid w:val="00B50414"/>
    <w:rsid w:val="00B504C2"/>
    <w:rsid w:val="00B5060A"/>
    <w:rsid w:val="00B509D8"/>
    <w:rsid w:val="00B50AFF"/>
    <w:rsid w:val="00B50B63"/>
    <w:rsid w:val="00B50C33"/>
    <w:rsid w:val="00B50CB2"/>
    <w:rsid w:val="00B50D30"/>
    <w:rsid w:val="00B50DF0"/>
    <w:rsid w:val="00B51180"/>
    <w:rsid w:val="00B511F6"/>
    <w:rsid w:val="00B5131B"/>
    <w:rsid w:val="00B513B9"/>
    <w:rsid w:val="00B514A8"/>
    <w:rsid w:val="00B515C5"/>
    <w:rsid w:val="00B517E4"/>
    <w:rsid w:val="00B51A76"/>
    <w:rsid w:val="00B51A7B"/>
    <w:rsid w:val="00B51ECF"/>
    <w:rsid w:val="00B52031"/>
    <w:rsid w:val="00B52A73"/>
    <w:rsid w:val="00B52B09"/>
    <w:rsid w:val="00B52E99"/>
    <w:rsid w:val="00B5307C"/>
    <w:rsid w:val="00B53185"/>
    <w:rsid w:val="00B532D8"/>
    <w:rsid w:val="00B5339C"/>
    <w:rsid w:val="00B534A8"/>
    <w:rsid w:val="00B5366F"/>
    <w:rsid w:val="00B53B57"/>
    <w:rsid w:val="00B53D30"/>
    <w:rsid w:val="00B53D77"/>
    <w:rsid w:val="00B54337"/>
    <w:rsid w:val="00B54370"/>
    <w:rsid w:val="00B547C5"/>
    <w:rsid w:val="00B54A26"/>
    <w:rsid w:val="00B54C22"/>
    <w:rsid w:val="00B54C97"/>
    <w:rsid w:val="00B54D05"/>
    <w:rsid w:val="00B54DFC"/>
    <w:rsid w:val="00B54E04"/>
    <w:rsid w:val="00B55C3C"/>
    <w:rsid w:val="00B55E13"/>
    <w:rsid w:val="00B564A1"/>
    <w:rsid w:val="00B564ED"/>
    <w:rsid w:val="00B567DD"/>
    <w:rsid w:val="00B56D2D"/>
    <w:rsid w:val="00B56D47"/>
    <w:rsid w:val="00B5753E"/>
    <w:rsid w:val="00B57592"/>
    <w:rsid w:val="00B5767B"/>
    <w:rsid w:val="00B5794E"/>
    <w:rsid w:val="00B57CD5"/>
    <w:rsid w:val="00B57FFA"/>
    <w:rsid w:val="00B6065F"/>
    <w:rsid w:val="00B609E9"/>
    <w:rsid w:val="00B60B24"/>
    <w:rsid w:val="00B60C23"/>
    <w:rsid w:val="00B610BE"/>
    <w:rsid w:val="00B612DB"/>
    <w:rsid w:val="00B61421"/>
    <w:rsid w:val="00B61556"/>
    <w:rsid w:val="00B617C5"/>
    <w:rsid w:val="00B617C8"/>
    <w:rsid w:val="00B617CE"/>
    <w:rsid w:val="00B61F57"/>
    <w:rsid w:val="00B6207A"/>
    <w:rsid w:val="00B62160"/>
    <w:rsid w:val="00B6251B"/>
    <w:rsid w:val="00B6260B"/>
    <w:rsid w:val="00B626CE"/>
    <w:rsid w:val="00B62A27"/>
    <w:rsid w:val="00B62B2B"/>
    <w:rsid w:val="00B62F2A"/>
    <w:rsid w:val="00B62F94"/>
    <w:rsid w:val="00B63312"/>
    <w:rsid w:val="00B6341D"/>
    <w:rsid w:val="00B63844"/>
    <w:rsid w:val="00B63947"/>
    <w:rsid w:val="00B639BE"/>
    <w:rsid w:val="00B63B7E"/>
    <w:rsid w:val="00B63B8D"/>
    <w:rsid w:val="00B63C27"/>
    <w:rsid w:val="00B63C8B"/>
    <w:rsid w:val="00B63D64"/>
    <w:rsid w:val="00B64067"/>
    <w:rsid w:val="00B64304"/>
    <w:rsid w:val="00B64415"/>
    <w:rsid w:val="00B64657"/>
    <w:rsid w:val="00B64919"/>
    <w:rsid w:val="00B64976"/>
    <w:rsid w:val="00B649C1"/>
    <w:rsid w:val="00B64BC2"/>
    <w:rsid w:val="00B64E4D"/>
    <w:rsid w:val="00B65106"/>
    <w:rsid w:val="00B6515E"/>
    <w:rsid w:val="00B65366"/>
    <w:rsid w:val="00B65496"/>
    <w:rsid w:val="00B65637"/>
    <w:rsid w:val="00B65AEB"/>
    <w:rsid w:val="00B65B01"/>
    <w:rsid w:val="00B65B1D"/>
    <w:rsid w:val="00B65B40"/>
    <w:rsid w:val="00B65BA6"/>
    <w:rsid w:val="00B65C4A"/>
    <w:rsid w:val="00B661CA"/>
    <w:rsid w:val="00B66247"/>
    <w:rsid w:val="00B665B9"/>
    <w:rsid w:val="00B66635"/>
    <w:rsid w:val="00B66891"/>
    <w:rsid w:val="00B66A89"/>
    <w:rsid w:val="00B66AB3"/>
    <w:rsid w:val="00B66ADF"/>
    <w:rsid w:val="00B66C80"/>
    <w:rsid w:val="00B66D01"/>
    <w:rsid w:val="00B675F8"/>
    <w:rsid w:val="00B678A4"/>
    <w:rsid w:val="00B678C7"/>
    <w:rsid w:val="00B67B86"/>
    <w:rsid w:val="00B67D70"/>
    <w:rsid w:val="00B67E10"/>
    <w:rsid w:val="00B67E97"/>
    <w:rsid w:val="00B707CF"/>
    <w:rsid w:val="00B70959"/>
    <w:rsid w:val="00B70B3A"/>
    <w:rsid w:val="00B712AF"/>
    <w:rsid w:val="00B713BB"/>
    <w:rsid w:val="00B71803"/>
    <w:rsid w:val="00B719D0"/>
    <w:rsid w:val="00B72223"/>
    <w:rsid w:val="00B72523"/>
    <w:rsid w:val="00B72657"/>
    <w:rsid w:val="00B72808"/>
    <w:rsid w:val="00B7293D"/>
    <w:rsid w:val="00B729AE"/>
    <w:rsid w:val="00B72A19"/>
    <w:rsid w:val="00B72A22"/>
    <w:rsid w:val="00B72CA3"/>
    <w:rsid w:val="00B72EB1"/>
    <w:rsid w:val="00B72F31"/>
    <w:rsid w:val="00B730C0"/>
    <w:rsid w:val="00B73145"/>
    <w:rsid w:val="00B73189"/>
    <w:rsid w:val="00B73253"/>
    <w:rsid w:val="00B7341A"/>
    <w:rsid w:val="00B73673"/>
    <w:rsid w:val="00B73699"/>
    <w:rsid w:val="00B737B6"/>
    <w:rsid w:val="00B73ACC"/>
    <w:rsid w:val="00B73AD3"/>
    <w:rsid w:val="00B73ADB"/>
    <w:rsid w:val="00B73AFE"/>
    <w:rsid w:val="00B73B89"/>
    <w:rsid w:val="00B73D4E"/>
    <w:rsid w:val="00B73E98"/>
    <w:rsid w:val="00B741BB"/>
    <w:rsid w:val="00B74338"/>
    <w:rsid w:val="00B7438C"/>
    <w:rsid w:val="00B743F7"/>
    <w:rsid w:val="00B744E9"/>
    <w:rsid w:val="00B745C2"/>
    <w:rsid w:val="00B7477E"/>
    <w:rsid w:val="00B747DB"/>
    <w:rsid w:val="00B74C28"/>
    <w:rsid w:val="00B74DD7"/>
    <w:rsid w:val="00B74EE1"/>
    <w:rsid w:val="00B7512F"/>
    <w:rsid w:val="00B752BF"/>
    <w:rsid w:val="00B753F7"/>
    <w:rsid w:val="00B7572D"/>
    <w:rsid w:val="00B757AB"/>
    <w:rsid w:val="00B758F7"/>
    <w:rsid w:val="00B75A0E"/>
    <w:rsid w:val="00B75BC4"/>
    <w:rsid w:val="00B75F82"/>
    <w:rsid w:val="00B761A5"/>
    <w:rsid w:val="00B76253"/>
    <w:rsid w:val="00B76427"/>
    <w:rsid w:val="00B764D2"/>
    <w:rsid w:val="00B7661B"/>
    <w:rsid w:val="00B7669A"/>
    <w:rsid w:val="00B7676E"/>
    <w:rsid w:val="00B7688E"/>
    <w:rsid w:val="00B768EC"/>
    <w:rsid w:val="00B76910"/>
    <w:rsid w:val="00B76AB0"/>
    <w:rsid w:val="00B76B36"/>
    <w:rsid w:val="00B76D2E"/>
    <w:rsid w:val="00B76D3C"/>
    <w:rsid w:val="00B77102"/>
    <w:rsid w:val="00B77690"/>
    <w:rsid w:val="00B77852"/>
    <w:rsid w:val="00B778CB"/>
    <w:rsid w:val="00B77B6C"/>
    <w:rsid w:val="00B77C80"/>
    <w:rsid w:val="00B77DDA"/>
    <w:rsid w:val="00B80036"/>
    <w:rsid w:val="00B8003E"/>
    <w:rsid w:val="00B8004C"/>
    <w:rsid w:val="00B80388"/>
    <w:rsid w:val="00B8046D"/>
    <w:rsid w:val="00B804D0"/>
    <w:rsid w:val="00B8067F"/>
    <w:rsid w:val="00B80942"/>
    <w:rsid w:val="00B80C64"/>
    <w:rsid w:val="00B80DB0"/>
    <w:rsid w:val="00B81030"/>
    <w:rsid w:val="00B8117D"/>
    <w:rsid w:val="00B81373"/>
    <w:rsid w:val="00B81409"/>
    <w:rsid w:val="00B8171E"/>
    <w:rsid w:val="00B81791"/>
    <w:rsid w:val="00B817E7"/>
    <w:rsid w:val="00B8194C"/>
    <w:rsid w:val="00B81C34"/>
    <w:rsid w:val="00B81E7B"/>
    <w:rsid w:val="00B81EB4"/>
    <w:rsid w:val="00B82272"/>
    <w:rsid w:val="00B8234B"/>
    <w:rsid w:val="00B82782"/>
    <w:rsid w:val="00B82B50"/>
    <w:rsid w:val="00B82CE7"/>
    <w:rsid w:val="00B82D50"/>
    <w:rsid w:val="00B82D9D"/>
    <w:rsid w:val="00B82FDB"/>
    <w:rsid w:val="00B82FF3"/>
    <w:rsid w:val="00B830F1"/>
    <w:rsid w:val="00B83142"/>
    <w:rsid w:val="00B83289"/>
    <w:rsid w:val="00B838B6"/>
    <w:rsid w:val="00B83D49"/>
    <w:rsid w:val="00B83ED3"/>
    <w:rsid w:val="00B84250"/>
    <w:rsid w:val="00B843F9"/>
    <w:rsid w:val="00B846B8"/>
    <w:rsid w:val="00B84905"/>
    <w:rsid w:val="00B84B97"/>
    <w:rsid w:val="00B84E8E"/>
    <w:rsid w:val="00B851B5"/>
    <w:rsid w:val="00B851DA"/>
    <w:rsid w:val="00B85235"/>
    <w:rsid w:val="00B85249"/>
    <w:rsid w:val="00B85304"/>
    <w:rsid w:val="00B85948"/>
    <w:rsid w:val="00B85E2B"/>
    <w:rsid w:val="00B85F66"/>
    <w:rsid w:val="00B8635C"/>
    <w:rsid w:val="00B86500"/>
    <w:rsid w:val="00B8657A"/>
    <w:rsid w:val="00B86691"/>
    <w:rsid w:val="00B86973"/>
    <w:rsid w:val="00B869A7"/>
    <w:rsid w:val="00B86B42"/>
    <w:rsid w:val="00B86BD5"/>
    <w:rsid w:val="00B86C26"/>
    <w:rsid w:val="00B86D1C"/>
    <w:rsid w:val="00B86D40"/>
    <w:rsid w:val="00B86F09"/>
    <w:rsid w:val="00B86FD4"/>
    <w:rsid w:val="00B87082"/>
    <w:rsid w:val="00B870FC"/>
    <w:rsid w:val="00B87608"/>
    <w:rsid w:val="00B87611"/>
    <w:rsid w:val="00B8769E"/>
    <w:rsid w:val="00B8784B"/>
    <w:rsid w:val="00B87B6B"/>
    <w:rsid w:val="00B87D18"/>
    <w:rsid w:val="00B87F24"/>
    <w:rsid w:val="00B87F63"/>
    <w:rsid w:val="00B87FC8"/>
    <w:rsid w:val="00B90074"/>
    <w:rsid w:val="00B90380"/>
    <w:rsid w:val="00B90484"/>
    <w:rsid w:val="00B9070D"/>
    <w:rsid w:val="00B90784"/>
    <w:rsid w:val="00B908C2"/>
    <w:rsid w:val="00B90D8F"/>
    <w:rsid w:val="00B914B5"/>
    <w:rsid w:val="00B91613"/>
    <w:rsid w:val="00B91636"/>
    <w:rsid w:val="00B91A75"/>
    <w:rsid w:val="00B91C9F"/>
    <w:rsid w:val="00B91D62"/>
    <w:rsid w:val="00B91EB0"/>
    <w:rsid w:val="00B9205F"/>
    <w:rsid w:val="00B920F2"/>
    <w:rsid w:val="00B92293"/>
    <w:rsid w:val="00B929BE"/>
    <w:rsid w:val="00B92A6B"/>
    <w:rsid w:val="00B92D08"/>
    <w:rsid w:val="00B92EA6"/>
    <w:rsid w:val="00B93E43"/>
    <w:rsid w:val="00B93FB2"/>
    <w:rsid w:val="00B93FFD"/>
    <w:rsid w:val="00B941C5"/>
    <w:rsid w:val="00B94508"/>
    <w:rsid w:val="00B9452C"/>
    <w:rsid w:val="00B94585"/>
    <w:rsid w:val="00B945D3"/>
    <w:rsid w:val="00B94740"/>
    <w:rsid w:val="00B94797"/>
    <w:rsid w:val="00B9483C"/>
    <w:rsid w:val="00B948F6"/>
    <w:rsid w:val="00B949A6"/>
    <w:rsid w:val="00B94B48"/>
    <w:rsid w:val="00B94B66"/>
    <w:rsid w:val="00B94DF5"/>
    <w:rsid w:val="00B94E48"/>
    <w:rsid w:val="00B95096"/>
    <w:rsid w:val="00B95218"/>
    <w:rsid w:val="00B9527F"/>
    <w:rsid w:val="00B9587C"/>
    <w:rsid w:val="00B95974"/>
    <w:rsid w:val="00B95A4B"/>
    <w:rsid w:val="00B95B53"/>
    <w:rsid w:val="00B95C35"/>
    <w:rsid w:val="00B95EED"/>
    <w:rsid w:val="00B9610B"/>
    <w:rsid w:val="00B963E7"/>
    <w:rsid w:val="00B964EC"/>
    <w:rsid w:val="00B96548"/>
    <w:rsid w:val="00B96A91"/>
    <w:rsid w:val="00B96B04"/>
    <w:rsid w:val="00B96B79"/>
    <w:rsid w:val="00B96BD4"/>
    <w:rsid w:val="00B96BFF"/>
    <w:rsid w:val="00B96C8C"/>
    <w:rsid w:val="00B96E87"/>
    <w:rsid w:val="00B96F5B"/>
    <w:rsid w:val="00B973B8"/>
    <w:rsid w:val="00B97772"/>
    <w:rsid w:val="00B97C77"/>
    <w:rsid w:val="00B97FAE"/>
    <w:rsid w:val="00BA006E"/>
    <w:rsid w:val="00BA0175"/>
    <w:rsid w:val="00BA029B"/>
    <w:rsid w:val="00BA0401"/>
    <w:rsid w:val="00BA0698"/>
    <w:rsid w:val="00BA06BE"/>
    <w:rsid w:val="00BA0DBA"/>
    <w:rsid w:val="00BA0F39"/>
    <w:rsid w:val="00BA11E4"/>
    <w:rsid w:val="00BA128D"/>
    <w:rsid w:val="00BA1331"/>
    <w:rsid w:val="00BA1754"/>
    <w:rsid w:val="00BA248E"/>
    <w:rsid w:val="00BA2546"/>
    <w:rsid w:val="00BA2E4E"/>
    <w:rsid w:val="00BA31DB"/>
    <w:rsid w:val="00BA38BA"/>
    <w:rsid w:val="00BA38FA"/>
    <w:rsid w:val="00BA3C55"/>
    <w:rsid w:val="00BA3CA5"/>
    <w:rsid w:val="00BA3CE9"/>
    <w:rsid w:val="00BA3D15"/>
    <w:rsid w:val="00BA420A"/>
    <w:rsid w:val="00BA4271"/>
    <w:rsid w:val="00BA4434"/>
    <w:rsid w:val="00BA467B"/>
    <w:rsid w:val="00BA475D"/>
    <w:rsid w:val="00BA4898"/>
    <w:rsid w:val="00BA4978"/>
    <w:rsid w:val="00BA4987"/>
    <w:rsid w:val="00BA4C0E"/>
    <w:rsid w:val="00BA4C4B"/>
    <w:rsid w:val="00BA4C76"/>
    <w:rsid w:val="00BA4E67"/>
    <w:rsid w:val="00BA4EFC"/>
    <w:rsid w:val="00BA5170"/>
    <w:rsid w:val="00BA5196"/>
    <w:rsid w:val="00BA51AF"/>
    <w:rsid w:val="00BA5310"/>
    <w:rsid w:val="00BA559C"/>
    <w:rsid w:val="00BA5A9F"/>
    <w:rsid w:val="00BA5DE1"/>
    <w:rsid w:val="00BA5E3E"/>
    <w:rsid w:val="00BA5F6A"/>
    <w:rsid w:val="00BA5FC3"/>
    <w:rsid w:val="00BA6572"/>
    <w:rsid w:val="00BA65C3"/>
    <w:rsid w:val="00BA6D8C"/>
    <w:rsid w:val="00BA6EC0"/>
    <w:rsid w:val="00BA6FB3"/>
    <w:rsid w:val="00BA70C3"/>
    <w:rsid w:val="00BA737E"/>
    <w:rsid w:val="00BA7491"/>
    <w:rsid w:val="00BA763E"/>
    <w:rsid w:val="00BA7A4F"/>
    <w:rsid w:val="00BA7BE7"/>
    <w:rsid w:val="00BA7BF8"/>
    <w:rsid w:val="00BA7C2A"/>
    <w:rsid w:val="00BA7D33"/>
    <w:rsid w:val="00BA7D86"/>
    <w:rsid w:val="00BA7F02"/>
    <w:rsid w:val="00BA7FA6"/>
    <w:rsid w:val="00BB0066"/>
    <w:rsid w:val="00BB00AA"/>
    <w:rsid w:val="00BB00D5"/>
    <w:rsid w:val="00BB01FE"/>
    <w:rsid w:val="00BB02E0"/>
    <w:rsid w:val="00BB0362"/>
    <w:rsid w:val="00BB03BF"/>
    <w:rsid w:val="00BB04C8"/>
    <w:rsid w:val="00BB0575"/>
    <w:rsid w:val="00BB05EE"/>
    <w:rsid w:val="00BB060D"/>
    <w:rsid w:val="00BB08D9"/>
    <w:rsid w:val="00BB08F4"/>
    <w:rsid w:val="00BB0A0A"/>
    <w:rsid w:val="00BB0D03"/>
    <w:rsid w:val="00BB0D08"/>
    <w:rsid w:val="00BB0F23"/>
    <w:rsid w:val="00BB0FD9"/>
    <w:rsid w:val="00BB1414"/>
    <w:rsid w:val="00BB1536"/>
    <w:rsid w:val="00BB1565"/>
    <w:rsid w:val="00BB1857"/>
    <w:rsid w:val="00BB1914"/>
    <w:rsid w:val="00BB19E9"/>
    <w:rsid w:val="00BB1D8C"/>
    <w:rsid w:val="00BB229A"/>
    <w:rsid w:val="00BB22CA"/>
    <w:rsid w:val="00BB24BF"/>
    <w:rsid w:val="00BB2779"/>
    <w:rsid w:val="00BB2790"/>
    <w:rsid w:val="00BB2EC3"/>
    <w:rsid w:val="00BB2FDE"/>
    <w:rsid w:val="00BB3040"/>
    <w:rsid w:val="00BB3112"/>
    <w:rsid w:val="00BB32B5"/>
    <w:rsid w:val="00BB3422"/>
    <w:rsid w:val="00BB34D4"/>
    <w:rsid w:val="00BB3776"/>
    <w:rsid w:val="00BB38E7"/>
    <w:rsid w:val="00BB3918"/>
    <w:rsid w:val="00BB397A"/>
    <w:rsid w:val="00BB39F7"/>
    <w:rsid w:val="00BB3FC2"/>
    <w:rsid w:val="00BB41B2"/>
    <w:rsid w:val="00BB4222"/>
    <w:rsid w:val="00BB437F"/>
    <w:rsid w:val="00BB46B8"/>
    <w:rsid w:val="00BB490C"/>
    <w:rsid w:val="00BB498D"/>
    <w:rsid w:val="00BB49A1"/>
    <w:rsid w:val="00BB4A10"/>
    <w:rsid w:val="00BB4A34"/>
    <w:rsid w:val="00BB4A7F"/>
    <w:rsid w:val="00BB4C2C"/>
    <w:rsid w:val="00BB4CFD"/>
    <w:rsid w:val="00BB4D0F"/>
    <w:rsid w:val="00BB4EE1"/>
    <w:rsid w:val="00BB51A8"/>
    <w:rsid w:val="00BB5238"/>
    <w:rsid w:val="00BB5259"/>
    <w:rsid w:val="00BB543D"/>
    <w:rsid w:val="00BB5680"/>
    <w:rsid w:val="00BB56D9"/>
    <w:rsid w:val="00BB56E1"/>
    <w:rsid w:val="00BB5781"/>
    <w:rsid w:val="00BB58C9"/>
    <w:rsid w:val="00BB58D2"/>
    <w:rsid w:val="00BB58F6"/>
    <w:rsid w:val="00BB59B7"/>
    <w:rsid w:val="00BB60A2"/>
    <w:rsid w:val="00BB6312"/>
    <w:rsid w:val="00BB63EF"/>
    <w:rsid w:val="00BB64A7"/>
    <w:rsid w:val="00BB6540"/>
    <w:rsid w:val="00BB65B9"/>
    <w:rsid w:val="00BB6DE3"/>
    <w:rsid w:val="00BB6F19"/>
    <w:rsid w:val="00BB7109"/>
    <w:rsid w:val="00BB750E"/>
    <w:rsid w:val="00BB771F"/>
    <w:rsid w:val="00BB78A6"/>
    <w:rsid w:val="00BB7901"/>
    <w:rsid w:val="00BB79AF"/>
    <w:rsid w:val="00BB7A86"/>
    <w:rsid w:val="00BB7BEE"/>
    <w:rsid w:val="00BB7DF6"/>
    <w:rsid w:val="00BB7E1B"/>
    <w:rsid w:val="00BB7E69"/>
    <w:rsid w:val="00BB7F61"/>
    <w:rsid w:val="00BC02B8"/>
    <w:rsid w:val="00BC0334"/>
    <w:rsid w:val="00BC0379"/>
    <w:rsid w:val="00BC0560"/>
    <w:rsid w:val="00BC06FF"/>
    <w:rsid w:val="00BC0CA2"/>
    <w:rsid w:val="00BC0CE6"/>
    <w:rsid w:val="00BC1067"/>
    <w:rsid w:val="00BC142B"/>
    <w:rsid w:val="00BC146A"/>
    <w:rsid w:val="00BC15C2"/>
    <w:rsid w:val="00BC165A"/>
    <w:rsid w:val="00BC1858"/>
    <w:rsid w:val="00BC1938"/>
    <w:rsid w:val="00BC1D1C"/>
    <w:rsid w:val="00BC1D4F"/>
    <w:rsid w:val="00BC2332"/>
    <w:rsid w:val="00BC23E7"/>
    <w:rsid w:val="00BC241D"/>
    <w:rsid w:val="00BC2470"/>
    <w:rsid w:val="00BC25A9"/>
    <w:rsid w:val="00BC25F3"/>
    <w:rsid w:val="00BC25F4"/>
    <w:rsid w:val="00BC25F7"/>
    <w:rsid w:val="00BC2850"/>
    <w:rsid w:val="00BC2A5C"/>
    <w:rsid w:val="00BC2F29"/>
    <w:rsid w:val="00BC2FEF"/>
    <w:rsid w:val="00BC349E"/>
    <w:rsid w:val="00BC3B7D"/>
    <w:rsid w:val="00BC3B9B"/>
    <w:rsid w:val="00BC3CFD"/>
    <w:rsid w:val="00BC3D03"/>
    <w:rsid w:val="00BC3E85"/>
    <w:rsid w:val="00BC4001"/>
    <w:rsid w:val="00BC4210"/>
    <w:rsid w:val="00BC4418"/>
    <w:rsid w:val="00BC4470"/>
    <w:rsid w:val="00BC4926"/>
    <w:rsid w:val="00BC4CEC"/>
    <w:rsid w:val="00BC5118"/>
    <w:rsid w:val="00BC52B2"/>
    <w:rsid w:val="00BC535A"/>
    <w:rsid w:val="00BC5366"/>
    <w:rsid w:val="00BC547F"/>
    <w:rsid w:val="00BC588A"/>
    <w:rsid w:val="00BC58DF"/>
    <w:rsid w:val="00BC5B99"/>
    <w:rsid w:val="00BC5F0B"/>
    <w:rsid w:val="00BC6150"/>
    <w:rsid w:val="00BC61B0"/>
    <w:rsid w:val="00BC6D64"/>
    <w:rsid w:val="00BC6EF6"/>
    <w:rsid w:val="00BC7169"/>
    <w:rsid w:val="00BC7642"/>
    <w:rsid w:val="00BC76A9"/>
    <w:rsid w:val="00BC78AC"/>
    <w:rsid w:val="00BC79AD"/>
    <w:rsid w:val="00BC7BB3"/>
    <w:rsid w:val="00BC7BCA"/>
    <w:rsid w:val="00BC7D33"/>
    <w:rsid w:val="00BC7D4D"/>
    <w:rsid w:val="00BC7FC1"/>
    <w:rsid w:val="00BD012B"/>
    <w:rsid w:val="00BD01FF"/>
    <w:rsid w:val="00BD05E4"/>
    <w:rsid w:val="00BD0C42"/>
    <w:rsid w:val="00BD0D53"/>
    <w:rsid w:val="00BD0ED0"/>
    <w:rsid w:val="00BD13A6"/>
    <w:rsid w:val="00BD1441"/>
    <w:rsid w:val="00BD17DB"/>
    <w:rsid w:val="00BD1A7B"/>
    <w:rsid w:val="00BD1A7C"/>
    <w:rsid w:val="00BD1AFC"/>
    <w:rsid w:val="00BD1B44"/>
    <w:rsid w:val="00BD1B4C"/>
    <w:rsid w:val="00BD1BE9"/>
    <w:rsid w:val="00BD1C1A"/>
    <w:rsid w:val="00BD2427"/>
    <w:rsid w:val="00BD2441"/>
    <w:rsid w:val="00BD26C8"/>
    <w:rsid w:val="00BD29B7"/>
    <w:rsid w:val="00BD2A52"/>
    <w:rsid w:val="00BD2D38"/>
    <w:rsid w:val="00BD3457"/>
    <w:rsid w:val="00BD35A9"/>
    <w:rsid w:val="00BD3786"/>
    <w:rsid w:val="00BD37B2"/>
    <w:rsid w:val="00BD37FE"/>
    <w:rsid w:val="00BD383C"/>
    <w:rsid w:val="00BD3919"/>
    <w:rsid w:val="00BD3A32"/>
    <w:rsid w:val="00BD3A69"/>
    <w:rsid w:val="00BD3CAF"/>
    <w:rsid w:val="00BD3EA7"/>
    <w:rsid w:val="00BD40CE"/>
    <w:rsid w:val="00BD411D"/>
    <w:rsid w:val="00BD436E"/>
    <w:rsid w:val="00BD4679"/>
    <w:rsid w:val="00BD46FA"/>
    <w:rsid w:val="00BD4858"/>
    <w:rsid w:val="00BD49CE"/>
    <w:rsid w:val="00BD4BDB"/>
    <w:rsid w:val="00BD4D26"/>
    <w:rsid w:val="00BD4FF9"/>
    <w:rsid w:val="00BD511B"/>
    <w:rsid w:val="00BD51AC"/>
    <w:rsid w:val="00BD5279"/>
    <w:rsid w:val="00BD5435"/>
    <w:rsid w:val="00BD580B"/>
    <w:rsid w:val="00BD5C3B"/>
    <w:rsid w:val="00BD5CB6"/>
    <w:rsid w:val="00BD5D98"/>
    <w:rsid w:val="00BD5F52"/>
    <w:rsid w:val="00BD5FDB"/>
    <w:rsid w:val="00BD6029"/>
    <w:rsid w:val="00BD627F"/>
    <w:rsid w:val="00BD6489"/>
    <w:rsid w:val="00BD67EF"/>
    <w:rsid w:val="00BD68A0"/>
    <w:rsid w:val="00BD6993"/>
    <w:rsid w:val="00BD6C1B"/>
    <w:rsid w:val="00BD6CD1"/>
    <w:rsid w:val="00BD74D4"/>
    <w:rsid w:val="00BD7861"/>
    <w:rsid w:val="00BD7903"/>
    <w:rsid w:val="00BD7A5B"/>
    <w:rsid w:val="00BD7A68"/>
    <w:rsid w:val="00BD7C9F"/>
    <w:rsid w:val="00BD7D51"/>
    <w:rsid w:val="00BD7F9F"/>
    <w:rsid w:val="00BE007D"/>
    <w:rsid w:val="00BE0303"/>
    <w:rsid w:val="00BE039B"/>
    <w:rsid w:val="00BE0413"/>
    <w:rsid w:val="00BE05D8"/>
    <w:rsid w:val="00BE0638"/>
    <w:rsid w:val="00BE0842"/>
    <w:rsid w:val="00BE0A21"/>
    <w:rsid w:val="00BE0C7B"/>
    <w:rsid w:val="00BE0D43"/>
    <w:rsid w:val="00BE1152"/>
    <w:rsid w:val="00BE11D4"/>
    <w:rsid w:val="00BE1280"/>
    <w:rsid w:val="00BE173C"/>
    <w:rsid w:val="00BE1746"/>
    <w:rsid w:val="00BE1913"/>
    <w:rsid w:val="00BE1B84"/>
    <w:rsid w:val="00BE1C0A"/>
    <w:rsid w:val="00BE1D99"/>
    <w:rsid w:val="00BE1E30"/>
    <w:rsid w:val="00BE2028"/>
    <w:rsid w:val="00BE216B"/>
    <w:rsid w:val="00BE2190"/>
    <w:rsid w:val="00BE21B0"/>
    <w:rsid w:val="00BE27BE"/>
    <w:rsid w:val="00BE296E"/>
    <w:rsid w:val="00BE2ACD"/>
    <w:rsid w:val="00BE2BE4"/>
    <w:rsid w:val="00BE2D79"/>
    <w:rsid w:val="00BE2F37"/>
    <w:rsid w:val="00BE2FC6"/>
    <w:rsid w:val="00BE2FE2"/>
    <w:rsid w:val="00BE32A1"/>
    <w:rsid w:val="00BE3506"/>
    <w:rsid w:val="00BE36E8"/>
    <w:rsid w:val="00BE3AF0"/>
    <w:rsid w:val="00BE3C66"/>
    <w:rsid w:val="00BE3F02"/>
    <w:rsid w:val="00BE40C8"/>
    <w:rsid w:val="00BE42F1"/>
    <w:rsid w:val="00BE461A"/>
    <w:rsid w:val="00BE4C6F"/>
    <w:rsid w:val="00BE4F4F"/>
    <w:rsid w:val="00BE4FA8"/>
    <w:rsid w:val="00BE5108"/>
    <w:rsid w:val="00BE514C"/>
    <w:rsid w:val="00BE5249"/>
    <w:rsid w:val="00BE5320"/>
    <w:rsid w:val="00BE533D"/>
    <w:rsid w:val="00BE5674"/>
    <w:rsid w:val="00BE5959"/>
    <w:rsid w:val="00BE5ABC"/>
    <w:rsid w:val="00BE5C60"/>
    <w:rsid w:val="00BE5E5E"/>
    <w:rsid w:val="00BE63D1"/>
    <w:rsid w:val="00BE6456"/>
    <w:rsid w:val="00BE6570"/>
    <w:rsid w:val="00BE659B"/>
    <w:rsid w:val="00BE6644"/>
    <w:rsid w:val="00BE6702"/>
    <w:rsid w:val="00BE670D"/>
    <w:rsid w:val="00BE6D5E"/>
    <w:rsid w:val="00BE7374"/>
    <w:rsid w:val="00BE7517"/>
    <w:rsid w:val="00BE7564"/>
    <w:rsid w:val="00BE75F9"/>
    <w:rsid w:val="00BE76EC"/>
    <w:rsid w:val="00BE792F"/>
    <w:rsid w:val="00BE7944"/>
    <w:rsid w:val="00BE7A2C"/>
    <w:rsid w:val="00BE7A8D"/>
    <w:rsid w:val="00BE7ADB"/>
    <w:rsid w:val="00BF00D5"/>
    <w:rsid w:val="00BF02BE"/>
    <w:rsid w:val="00BF03D7"/>
    <w:rsid w:val="00BF0419"/>
    <w:rsid w:val="00BF05E4"/>
    <w:rsid w:val="00BF06B4"/>
    <w:rsid w:val="00BF09EE"/>
    <w:rsid w:val="00BF0B19"/>
    <w:rsid w:val="00BF0BAA"/>
    <w:rsid w:val="00BF0CA0"/>
    <w:rsid w:val="00BF0FC6"/>
    <w:rsid w:val="00BF10EB"/>
    <w:rsid w:val="00BF1332"/>
    <w:rsid w:val="00BF1502"/>
    <w:rsid w:val="00BF1565"/>
    <w:rsid w:val="00BF15B1"/>
    <w:rsid w:val="00BF181C"/>
    <w:rsid w:val="00BF1A46"/>
    <w:rsid w:val="00BF1DEE"/>
    <w:rsid w:val="00BF1EDC"/>
    <w:rsid w:val="00BF2119"/>
    <w:rsid w:val="00BF2144"/>
    <w:rsid w:val="00BF22A5"/>
    <w:rsid w:val="00BF24D7"/>
    <w:rsid w:val="00BF260B"/>
    <w:rsid w:val="00BF293B"/>
    <w:rsid w:val="00BF2A5D"/>
    <w:rsid w:val="00BF2B0D"/>
    <w:rsid w:val="00BF2B55"/>
    <w:rsid w:val="00BF2E5E"/>
    <w:rsid w:val="00BF316C"/>
    <w:rsid w:val="00BF3922"/>
    <w:rsid w:val="00BF397E"/>
    <w:rsid w:val="00BF3A74"/>
    <w:rsid w:val="00BF3AF7"/>
    <w:rsid w:val="00BF3C91"/>
    <w:rsid w:val="00BF400D"/>
    <w:rsid w:val="00BF416F"/>
    <w:rsid w:val="00BF4292"/>
    <w:rsid w:val="00BF42B7"/>
    <w:rsid w:val="00BF44B0"/>
    <w:rsid w:val="00BF47D3"/>
    <w:rsid w:val="00BF4B77"/>
    <w:rsid w:val="00BF4C32"/>
    <w:rsid w:val="00BF4E80"/>
    <w:rsid w:val="00BF4E9B"/>
    <w:rsid w:val="00BF4F20"/>
    <w:rsid w:val="00BF500B"/>
    <w:rsid w:val="00BF520E"/>
    <w:rsid w:val="00BF54BC"/>
    <w:rsid w:val="00BF55E3"/>
    <w:rsid w:val="00BF563A"/>
    <w:rsid w:val="00BF56D2"/>
    <w:rsid w:val="00BF57B0"/>
    <w:rsid w:val="00BF5F1C"/>
    <w:rsid w:val="00BF63AD"/>
    <w:rsid w:val="00BF6453"/>
    <w:rsid w:val="00BF64DE"/>
    <w:rsid w:val="00BF6650"/>
    <w:rsid w:val="00BF6656"/>
    <w:rsid w:val="00BF671C"/>
    <w:rsid w:val="00BF67FC"/>
    <w:rsid w:val="00BF6B32"/>
    <w:rsid w:val="00BF6D6B"/>
    <w:rsid w:val="00BF6E42"/>
    <w:rsid w:val="00BF716B"/>
    <w:rsid w:val="00BF724A"/>
    <w:rsid w:val="00BF7275"/>
    <w:rsid w:val="00BF750D"/>
    <w:rsid w:val="00BF797D"/>
    <w:rsid w:val="00BF7BAA"/>
    <w:rsid w:val="00BF7DD8"/>
    <w:rsid w:val="00BF7ECC"/>
    <w:rsid w:val="00BF7FE3"/>
    <w:rsid w:val="00C00379"/>
    <w:rsid w:val="00C00385"/>
    <w:rsid w:val="00C00559"/>
    <w:rsid w:val="00C00783"/>
    <w:rsid w:val="00C009B4"/>
    <w:rsid w:val="00C00A5F"/>
    <w:rsid w:val="00C01007"/>
    <w:rsid w:val="00C01253"/>
    <w:rsid w:val="00C01264"/>
    <w:rsid w:val="00C014CB"/>
    <w:rsid w:val="00C015AD"/>
    <w:rsid w:val="00C0181C"/>
    <w:rsid w:val="00C0181D"/>
    <w:rsid w:val="00C019E7"/>
    <w:rsid w:val="00C01C8A"/>
    <w:rsid w:val="00C01CD6"/>
    <w:rsid w:val="00C02306"/>
    <w:rsid w:val="00C0232A"/>
    <w:rsid w:val="00C023FD"/>
    <w:rsid w:val="00C02511"/>
    <w:rsid w:val="00C0260B"/>
    <w:rsid w:val="00C02962"/>
    <w:rsid w:val="00C02A6F"/>
    <w:rsid w:val="00C02A83"/>
    <w:rsid w:val="00C03118"/>
    <w:rsid w:val="00C03178"/>
    <w:rsid w:val="00C031FF"/>
    <w:rsid w:val="00C0343F"/>
    <w:rsid w:val="00C038D0"/>
    <w:rsid w:val="00C03986"/>
    <w:rsid w:val="00C03CC0"/>
    <w:rsid w:val="00C03F37"/>
    <w:rsid w:val="00C04406"/>
    <w:rsid w:val="00C04544"/>
    <w:rsid w:val="00C0455C"/>
    <w:rsid w:val="00C04628"/>
    <w:rsid w:val="00C04633"/>
    <w:rsid w:val="00C04DE5"/>
    <w:rsid w:val="00C05004"/>
    <w:rsid w:val="00C0537B"/>
    <w:rsid w:val="00C053CF"/>
    <w:rsid w:val="00C054B0"/>
    <w:rsid w:val="00C05934"/>
    <w:rsid w:val="00C05D56"/>
    <w:rsid w:val="00C05EE1"/>
    <w:rsid w:val="00C05FDB"/>
    <w:rsid w:val="00C061BE"/>
    <w:rsid w:val="00C0626B"/>
    <w:rsid w:val="00C06D2F"/>
    <w:rsid w:val="00C06ED8"/>
    <w:rsid w:val="00C06F98"/>
    <w:rsid w:val="00C06FD3"/>
    <w:rsid w:val="00C0702B"/>
    <w:rsid w:val="00C071A2"/>
    <w:rsid w:val="00C07253"/>
    <w:rsid w:val="00C074B4"/>
    <w:rsid w:val="00C0751A"/>
    <w:rsid w:val="00C07591"/>
    <w:rsid w:val="00C0769B"/>
    <w:rsid w:val="00C07782"/>
    <w:rsid w:val="00C079E9"/>
    <w:rsid w:val="00C07B0B"/>
    <w:rsid w:val="00C07BCD"/>
    <w:rsid w:val="00C07DCA"/>
    <w:rsid w:val="00C10034"/>
    <w:rsid w:val="00C10217"/>
    <w:rsid w:val="00C105F9"/>
    <w:rsid w:val="00C10711"/>
    <w:rsid w:val="00C1094A"/>
    <w:rsid w:val="00C10A56"/>
    <w:rsid w:val="00C10CF3"/>
    <w:rsid w:val="00C10E05"/>
    <w:rsid w:val="00C10EDF"/>
    <w:rsid w:val="00C10FD9"/>
    <w:rsid w:val="00C11574"/>
    <w:rsid w:val="00C115FD"/>
    <w:rsid w:val="00C11638"/>
    <w:rsid w:val="00C1182C"/>
    <w:rsid w:val="00C11843"/>
    <w:rsid w:val="00C11912"/>
    <w:rsid w:val="00C11940"/>
    <w:rsid w:val="00C11AD6"/>
    <w:rsid w:val="00C11B72"/>
    <w:rsid w:val="00C11CA4"/>
    <w:rsid w:val="00C12119"/>
    <w:rsid w:val="00C121C1"/>
    <w:rsid w:val="00C12213"/>
    <w:rsid w:val="00C1251E"/>
    <w:rsid w:val="00C126F2"/>
    <w:rsid w:val="00C127D1"/>
    <w:rsid w:val="00C12ADC"/>
    <w:rsid w:val="00C12F0D"/>
    <w:rsid w:val="00C13407"/>
    <w:rsid w:val="00C135A0"/>
    <w:rsid w:val="00C138D8"/>
    <w:rsid w:val="00C13A31"/>
    <w:rsid w:val="00C13DDF"/>
    <w:rsid w:val="00C13F6D"/>
    <w:rsid w:val="00C13F87"/>
    <w:rsid w:val="00C14204"/>
    <w:rsid w:val="00C1431E"/>
    <w:rsid w:val="00C14378"/>
    <w:rsid w:val="00C143C2"/>
    <w:rsid w:val="00C1464D"/>
    <w:rsid w:val="00C1477A"/>
    <w:rsid w:val="00C1490B"/>
    <w:rsid w:val="00C150DE"/>
    <w:rsid w:val="00C15236"/>
    <w:rsid w:val="00C15284"/>
    <w:rsid w:val="00C15402"/>
    <w:rsid w:val="00C154FD"/>
    <w:rsid w:val="00C15603"/>
    <w:rsid w:val="00C156F2"/>
    <w:rsid w:val="00C157B3"/>
    <w:rsid w:val="00C15843"/>
    <w:rsid w:val="00C15987"/>
    <w:rsid w:val="00C15CD9"/>
    <w:rsid w:val="00C15E4B"/>
    <w:rsid w:val="00C16450"/>
    <w:rsid w:val="00C1657A"/>
    <w:rsid w:val="00C16687"/>
    <w:rsid w:val="00C166D4"/>
    <w:rsid w:val="00C16709"/>
    <w:rsid w:val="00C16727"/>
    <w:rsid w:val="00C16EC2"/>
    <w:rsid w:val="00C1737B"/>
    <w:rsid w:val="00C173C4"/>
    <w:rsid w:val="00C17613"/>
    <w:rsid w:val="00C179D3"/>
    <w:rsid w:val="00C17AD0"/>
    <w:rsid w:val="00C17AD1"/>
    <w:rsid w:val="00C17AF7"/>
    <w:rsid w:val="00C17CCB"/>
    <w:rsid w:val="00C2015F"/>
    <w:rsid w:val="00C2023D"/>
    <w:rsid w:val="00C20302"/>
    <w:rsid w:val="00C2041E"/>
    <w:rsid w:val="00C2066B"/>
    <w:rsid w:val="00C207A9"/>
    <w:rsid w:val="00C207AA"/>
    <w:rsid w:val="00C208FB"/>
    <w:rsid w:val="00C209E1"/>
    <w:rsid w:val="00C20A61"/>
    <w:rsid w:val="00C20B06"/>
    <w:rsid w:val="00C20BF3"/>
    <w:rsid w:val="00C20CB3"/>
    <w:rsid w:val="00C20DA6"/>
    <w:rsid w:val="00C20FC7"/>
    <w:rsid w:val="00C21286"/>
    <w:rsid w:val="00C21421"/>
    <w:rsid w:val="00C21558"/>
    <w:rsid w:val="00C2157E"/>
    <w:rsid w:val="00C2169C"/>
    <w:rsid w:val="00C21714"/>
    <w:rsid w:val="00C21726"/>
    <w:rsid w:val="00C2198C"/>
    <w:rsid w:val="00C21B6F"/>
    <w:rsid w:val="00C21C83"/>
    <w:rsid w:val="00C21D25"/>
    <w:rsid w:val="00C21D6D"/>
    <w:rsid w:val="00C21F1F"/>
    <w:rsid w:val="00C21F2D"/>
    <w:rsid w:val="00C22081"/>
    <w:rsid w:val="00C22313"/>
    <w:rsid w:val="00C22545"/>
    <w:rsid w:val="00C228A6"/>
    <w:rsid w:val="00C2293A"/>
    <w:rsid w:val="00C22CD0"/>
    <w:rsid w:val="00C22D8C"/>
    <w:rsid w:val="00C22F8D"/>
    <w:rsid w:val="00C233C8"/>
    <w:rsid w:val="00C23401"/>
    <w:rsid w:val="00C235B3"/>
    <w:rsid w:val="00C23661"/>
    <w:rsid w:val="00C2387E"/>
    <w:rsid w:val="00C23C89"/>
    <w:rsid w:val="00C23DF7"/>
    <w:rsid w:val="00C24035"/>
    <w:rsid w:val="00C243EF"/>
    <w:rsid w:val="00C24660"/>
    <w:rsid w:val="00C249D6"/>
    <w:rsid w:val="00C24BB2"/>
    <w:rsid w:val="00C24FE1"/>
    <w:rsid w:val="00C2527C"/>
    <w:rsid w:val="00C2538F"/>
    <w:rsid w:val="00C255CD"/>
    <w:rsid w:val="00C25627"/>
    <w:rsid w:val="00C2570F"/>
    <w:rsid w:val="00C2587F"/>
    <w:rsid w:val="00C258AC"/>
    <w:rsid w:val="00C25A17"/>
    <w:rsid w:val="00C25BED"/>
    <w:rsid w:val="00C25C1E"/>
    <w:rsid w:val="00C25C88"/>
    <w:rsid w:val="00C26451"/>
    <w:rsid w:val="00C2645B"/>
    <w:rsid w:val="00C26761"/>
    <w:rsid w:val="00C2694E"/>
    <w:rsid w:val="00C26B6E"/>
    <w:rsid w:val="00C26DBC"/>
    <w:rsid w:val="00C26DD7"/>
    <w:rsid w:val="00C26E70"/>
    <w:rsid w:val="00C26FEA"/>
    <w:rsid w:val="00C277A0"/>
    <w:rsid w:val="00C27881"/>
    <w:rsid w:val="00C27C00"/>
    <w:rsid w:val="00C27F10"/>
    <w:rsid w:val="00C27F6D"/>
    <w:rsid w:val="00C27FD8"/>
    <w:rsid w:val="00C30086"/>
    <w:rsid w:val="00C30161"/>
    <w:rsid w:val="00C3017E"/>
    <w:rsid w:val="00C30185"/>
    <w:rsid w:val="00C30198"/>
    <w:rsid w:val="00C301D9"/>
    <w:rsid w:val="00C30458"/>
    <w:rsid w:val="00C30597"/>
    <w:rsid w:val="00C30A15"/>
    <w:rsid w:val="00C30B54"/>
    <w:rsid w:val="00C30C29"/>
    <w:rsid w:val="00C30C40"/>
    <w:rsid w:val="00C30C5F"/>
    <w:rsid w:val="00C31006"/>
    <w:rsid w:val="00C3103A"/>
    <w:rsid w:val="00C310E2"/>
    <w:rsid w:val="00C314BA"/>
    <w:rsid w:val="00C31DE5"/>
    <w:rsid w:val="00C31E0C"/>
    <w:rsid w:val="00C320E8"/>
    <w:rsid w:val="00C32316"/>
    <w:rsid w:val="00C32324"/>
    <w:rsid w:val="00C32535"/>
    <w:rsid w:val="00C32553"/>
    <w:rsid w:val="00C3264C"/>
    <w:rsid w:val="00C327EC"/>
    <w:rsid w:val="00C32913"/>
    <w:rsid w:val="00C3297A"/>
    <w:rsid w:val="00C32B5E"/>
    <w:rsid w:val="00C32E54"/>
    <w:rsid w:val="00C32EC1"/>
    <w:rsid w:val="00C3307F"/>
    <w:rsid w:val="00C33194"/>
    <w:rsid w:val="00C33481"/>
    <w:rsid w:val="00C33923"/>
    <w:rsid w:val="00C339AE"/>
    <w:rsid w:val="00C33AEF"/>
    <w:rsid w:val="00C33FAD"/>
    <w:rsid w:val="00C34014"/>
    <w:rsid w:val="00C34134"/>
    <w:rsid w:val="00C3491F"/>
    <w:rsid w:val="00C34AC8"/>
    <w:rsid w:val="00C34BE6"/>
    <w:rsid w:val="00C34D6E"/>
    <w:rsid w:val="00C35012"/>
    <w:rsid w:val="00C35024"/>
    <w:rsid w:val="00C35026"/>
    <w:rsid w:val="00C35214"/>
    <w:rsid w:val="00C3527C"/>
    <w:rsid w:val="00C355E9"/>
    <w:rsid w:val="00C35975"/>
    <w:rsid w:val="00C35FEE"/>
    <w:rsid w:val="00C3609E"/>
    <w:rsid w:val="00C36152"/>
    <w:rsid w:val="00C363D3"/>
    <w:rsid w:val="00C364A8"/>
    <w:rsid w:val="00C365BA"/>
    <w:rsid w:val="00C366EE"/>
    <w:rsid w:val="00C366F7"/>
    <w:rsid w:val="00C3678B"/>
    <w:rsid w:val="00C36A5F"/>
    <w:rsid w:val="00C36D53"/>
    <w:rsid w:val="00C36E1E"/>
    <w:rsid w:val="00C36EA3"/>
    <w:rsid w:val="00C3708E"/>
    <w:rsid w:val="00C372AE"/>
    <w:rsid w:val="00C37423"/>
    <w:rsid w:val="00C374C4"/>
    <w:rsid w:val="00C374DB"/>
    <w:rsid w:val="00C374EA"/>
    <w:rsid w:val="00C37567"/>
    <w:rsid w:val="00C3768E"/>
    <w:rsid w:val="00C37862"/>
    <w:rsid w:val="00C37A43"/>
    <w:rsid w:val="00C37D6A"/>
    <w:rsid w:val="00C37D8D"/>
    <w:rsid w:val="00C40307"/>
    <w:rsid w:val="00C4046D"/>
    <w:rsid w:val="00C40492"/>
    <w:rsid w:val="00C405E4"/>
    <w:rsid w:val="00C40924"/>
    <w:rsid w:val="00C40C05"/>
    <w:rsid w:val="00C40C7B"/>
    <w:rsid w:val="00C40CEC"/>
    <w:rsid w:val="00C410A4"/>
    <w:rsid w:val="00C411AE"/>
    <w:rsid w:val="00C414FF"/>
    <w:rsid w:val="00C41739"/>
    <w:rsid w:val="00C41755"/>
    <w:rsid w:val="00C41A96"/>
    <w:rsid w:val="00C41BCE"/>
    <w:rsid w:val="00C41CB1"/>
    <w:rsid w:val="00C41E20"/>
    <w:rsid w:val="00C420BE"/>
    <w:rsid w:val="00C4245B"/>
    <w:rsid w:val="00C42462"/>
    <w:rsid w:val="00C4257D"/>
    <w:rsid w:val="00C4261F"/>
    <w:rsid w:val="00C42748"/>
    <w:rsid w:val="00C42902"/>
    <w:rsid w:val="00C42A2D"/>
    <w:rsid w:val="00C42A3B"/>
    <w:rsid w:val="00C42BE0"/>
    <w:rsid w:val="00C42C21"/>
    <w:rsid w:val="00C42CBD"/>
    <w:rsid w:val="00C42D48"/>
    <w:rsid w:val="00C42D82"/>
    <w:rsid w:val="00C43091"/>
    <w:rsid w:val="00C43211"/>
    <w:rsid w:val="00C43412"/>
    <w:rsid w:val="00C43422"/>
    <w:rsid w:val="00C43515"/>
    <w:rsid w:val="00C4355C"/>
    <w:rsid w:val="00C43A88"/>
    <w:rsid w:val="00C43B65"/>
    <w:rsid w:val="00C43EED"/>
    <w:rsid w:val="00C441C4"/>
    <w:rsid w:val="00C441F3"/>
    <w:rsid w:val="00C4446F"/>
    <w:rsid w:val="00C4448E"/>
    <w:rsid w:val="00C44631"/>
    <w:rsid w:val="00C44659"/>
    <w:rsid w:val="00C44660"/>
    <w:rsid w:val="00C4484F"/>
    <w:rsid w:val="00C449C8"/>
    <w:rsid w:val="00C44A0F"/>
    <w:rsid w:val="00C44A8D"/>
    <w:rsid w:val="00C44D6E"/>
    <w:rsid w:val="00C44FDC"/>
    <w:rsid w:val="00C450EC"/>
    <w:rsid w:val="00C4532B"/>
    <w:rsid w:val="00C453EE"/>
    <w:rsid w:val="00C45432"/>
    <w:rsid w:val="00C454F2"/>
    <w:rsid w:val="00C45653"/>
    <w:rsid w:val="00C457F9"/>
    <w:rsid w:val="00C458BE"/>
    <w:rsid w:val="00C459AE"/>
    <w:rsid w:val="00C45C08"/>
    <w:rsid w:val="00C45E86"/>
    <w:rsid w:val="00C45F17"/>
    <w:rsid w:val="00C46439"/>
    <w:rsid w:val="00C464AB"/>
    <w:rsid w:val="00C464F5"/>
    <w:rsid w:val="00C4682E"/>
    <w:rsid w:val="00C468F4"/>
    <w:rsid w:val="00C4699B"/>
    <w:rsid w:val="00C46B73"/>
    <w:rsid w:val="00C46D01"/>
    <w:rsid w:val="00C46D07"/>
    <w:rsid w:val="00C46E17"/>
    <w:rsid w:val="00C46E32"/>
    <w:rsid w:val="00C46E47"/>
    <w:rsid w:val="00C46F88"/>
    <w:rsid w:val="00C46FE6"/>
    <w:rsid w:val="00C47016"/>
    <w:rsid w:val="00C4753E"/>
    <w:rsid w:val="00C477A7"/>
    <w:rsid w:val="00C479B7"/>
    <w:rsid w:val="00C479B8"/>
    <w:rsid w:val="00C47D31"/>
    <w:rsid w:val="00C47DC9"/>
    <w:rsid w:val="00C500F1"/>
    <w:rsid w:val="00C5051A"/>
    <w:rsid w:val="00C50558"/>
    <w:rsid w:val="00C50631"/>
    <w:rsid w:val="00C506E9"/>
    <w:rsid w:val="00C5078F"/>
    <w:rsid w:val="00C50BA3"/>
    <w:rsid w:val="00C50C05"/>
    <w:rsid w:val="00C50E2B"/>
    <w:rsid w:val="00C50F41"/>
    <w:rsid w:val="00C5119E"/>
    <w:rsid w:val="00C5125B"/>
    <w:rsid w:val="00C512F3"/>
    <w:rsid w:val="00C5189F"/>
    <w:rsid w:val="00C51907"/>
    <w:rsid w:val="00C51999"/>
    <w:rsid w:val="00C51BF2"/>
    <w:rsid w:val="00C51D61"/>
    <w:rsid w:val="00C51F89"/>
    <w:rsid w:val="00C52108"/>
    <w:rsid w:val="00C52119"/>
    <w:rsid w:val="00C5266F"/>
    <w:rsid w:val="00C526EC"/>
    <w:rsid w:val="00C527A2"/>
    <w:rsid w:val="00C52B4F"/>
    <w:rsid w:val="00C52B64"/>
    <w:rsid w:val="00C52C32"/>
    <w:rsid w:val="00C52C54"/>
    <w:rsid w:val="00C52D95"/>
    <w:rsid w:val="00C53050"/>
    <w:rsid w:val="00C53464"/>
    <w:rsid w:val="00C53619"/>
    <w:rsid w:val="00C537CA"/>
    <w:rsid w:val="00C53BDC"/>
    <w:rsid w:val="00C53FFC"/>
    <w:rsid w:val="00C54CBA"/>
    <w:rsid w:val="00C54CF1"/>
    <w:rsid w:val="00C54E58"/>
    <w:rsid w:val="00C55369"/>
    <w:rsid w:val="00C554C3"/>
    <w:rsid w:val="00C55745"/>
    <w:rsid w:val="00C55782"/>
    <w:rsid w:val="00C55BB5"/>
    <w:rsid w:val="00C55CBF"/>
    <w:rsid w:val="00C55E2E"/>
    <w:rsid w:val="00C55F93"/>
    <w:rsid w:val="00C5619D"/>
    <w:rsid w:val="00C561A1"/>
    <w:rsid w:val="00C56818"/>
    <w:rsid w:val="00C56822"/>
    <w:rsid w:val="00C56840"/>
    <w:rsid w:val="00C56FA5"/>
    <w:rsid w:val="00C5748D"/>
    <w:rsid w:val="00C57676"/>
    <w:rsid w:val="00C57C17"/>
    <w:rsid w:val="00C57CA6"/>
    <w:rsid w:val="00C57D07"/>
    <w:rsid w:val="00C57E22"/>
    <w:rsid w:val="00C60104"/>
    <w:rsid w:val="00C605C6"/>
    <w:rsid w:val="00C6078B"/>
    <w:rsid w:val="00C608D9"/>
    <w:rsid w:val="00C60B13"/>
    <w:rsid w:val="00C60D90"/>
    <w:rsid w:val="00C60E0C"/>
    <w:rsid w:val="00C6117E"/>
    <w:rsid w:val="00C6162C"/>
    <w:rsid w:val="00C61A2E"/>
    <w:rsid w:val="00C61DAB"/>
    <w:rsid w:val="00C61DEC"/>
    <w:rsid w:val="00C61FAE"/>
    <w:rsid w:val="00C621CE"/>
    <w:rsid w:val="00C6223D"/>
    <w:rsid w:val="00C62257"/>
    <w:rsid w:val="00C6235A"/>
    <w:rsid w:val="00C623F0"/>
    <w:rsid w:val="00C62494"/>
    <w:rsid w:val="00C6262E"/>
    <w:rsid w:val="00C627D7"/>
    <w:rsid w:val="00C628E1"/>
    <w:rsid w:val="00C62958"/>
    <w:rsid w:val="00C62A52"/>
    <w:rsid w:val="00C62F31"/>
    <w:rsid w:val="00C631E3"/>
    <w:rsid w:val="00C6331B"/>
    <w:rsid w:val="00C63411"/>
    <w:rsid w:val="00C6344F"/>
    <w:rsid w:val="00C634F6"/>
    <w:rsid w:val="00C6362C"/>
    <w:rsid w:val="00C636EB"/>
    <w:rsid w:val="00C63826"/>
    <w:rsid w:val="00C63A7C"/>
    <w:rsid w:val="00C63ADA"/>
    <w:rsid w:val="00C63FF8"/>
    <w:rsid w:val="00C64010"/>
    <w:rsid w:val="00C642DD"/>
    <w:rsid w:val="00C64344"/>
    <w:rsid w:val="00C64440"/>
    <w:rsid w:val="00C64690"/>
    <w:rsid w:val="00C64695"/>
    <w:rsid w:val="00C6489C"/>
    <w:rsid w:val="00C649B3"/>
    <w:rsid w:val="00C64A6A"/>
    <w:rsid w:val="00C64B6B"/>
    <w:rsid w:val="00C65051"/>
    <w:rsid w:val="00C65446"/>
    <w:rsid w:val="00C65454"/>
    <w:rsid w:val="00C658CD"/>
    <w:rsid w:val="00C6598D"/>
    <w:rsid w:val="00C65AE4"/>
    <w:rsid w:val="00C65BF1"/>
    <w:rsid w:val="00C65E12"/>
    <w:rsid w:val="00C65F29"/>
    <w:rsid w:val="00C662D2"/>
    <w:rsid w:val="00C6638E"/>
    <w:rsid w:val="00C665F0"/>
    <w:rsid w:val="00C666FD"/>
    <w:rsid w:val="00C66B8F"/>
    <w:rsid w:val="00C66F02"/>
    <w:rsid w:val="00C66F48"/>
    <w:rsid w:val="00C6715D"/>
    <w:rsid w:val="00C6724C"/>
    <w:rsid w:val="00C67342"/>
    <w:rsid w:val="00C675A9"/>
    <w:rsid w:val="00C67619"/>
    <w:rsid w:val="00C676E0"/>
    <w:rsid w:val="00C678D4"/>
    <w:rsid w:val="00C67979"/>
    <w:rsid w:val="00C67AA8"/>
    <w:rsid w:val="00C67CD0"/>
    <w:rsid w:val="00C67F30"/>
    <w:rsid w:val="00C70307"/>
    <w:rsid w:val="00C70509"/>
    <w:rsid w:val="00C705B6"/>
    <w:rsid w:val="00C70730"/>
    <w:rsid w:val="00C70750"/>
    <w:rsid w:val="00C70870"/>
    <w:rsid w:val="00C70A39"/>
    <w:rsid w:val="00C70AC9"/>
    <w:rsid w:val="00C70B86"/>
    <w:rsid w:val="00C70DEF"/>
    <w:rsid w:val="00C70E07"/>
    <w:rsid w:val="00C71051"/>
    <w:rsid w:val="00C71125"/>
    <w:rsid w:val="00C7136F"/>
    <w:rsid w:val="00C714CE"/>
    <w:rsid w:val="00C716A9"/>
    <w:rsid w:val="00C7173E"/>
    <w:rsid w:val="00C718D6"/>
    <w:rsid w:val="00C71994"/>
    <w:rsid w:val="00C719BE"/>
    <w:rsid w:val="00C71C77"/>
    <w:rsid w:val="00C71C86"/>
    <w:rsid w:val="00C71D47"/>
    <w:rsid w:val="00C71DD9"/>
    <w:rsid w:val="00C71DF9"/>
    <w:rsid w:val="00C720E9"/>
    <w:rsid w:val="00C721C6"/>
    <w:rsid w:val="00C72296"/>
    <w:rsid w:val="00C723C4"/>
    <w:rsid w:val="00C72592"/>
    <w:rsid w:val="00C725AB"/>
    <w:rsid w:val="00C7272B"/>
    <w:rsid w:val="00C729AB"/>
    <w:rsid w:val="00C72A3C"/>
    <w:rsid w:val="00C72CEC"/>
    <w:rsid w:val="00C72D47"/>
    <w:rsid w:val="00C72F86"/>
    <w:rsid w:val="00C72FAF"/>
    <w:rsid w:val="00C7302E"/>
    <w:rsid w:val="00C731B6"/>
    <w:rsid w:val="00C7349A"/>
    <w:rsid w:val="00C73788"/>
    <w:rsid w:val="00C737DA"/>
    <w:rsid w:val="00C73902"/>
    <w:rsid w:val="00C73C7A"/>
    <w:rsid w:val="00C73D4B"/>
    <w:rsid w:val="00C73EC5"/>
    <w:rsid w:val="00C73FF1"/>
    <w:rsid w:val="00C74133"/>
    <w:rsid w:val="00C741DE"/>
    <w:rsid w:val="00C741F3"/>
    <w:rsid w:val="00C7481A"/>
    <w:rsid w:val="00C74901"/>
    <w:rsid w:val="00C74993"/>
    <w:rsid w:val="00C74F2B"/>
    <w:rsid w:val="00C74F34"/>
    <w:rsid w:val="00C74F3C"/>
    <w:rsid w:val="00C750E8"/>
    <w:rsid w:val="00C7524E"/>
    <w:rsid w:val="00C752A2"/>
    <w:rsid w:val="00C75328"/>
    <w:rsid w:val="00C754FA"/>
    <w:rsid w:val="00C75CBB"/>
    <w:rsid w:val="00C75D7D"/>
    <w:rsid w:val="00C75DD6"/>
    <w:rsid w:val="00C7616D"/>
    <w:rsid w:val="00C7617B"/>
    <w:rsid w:val="00C76231"/>
    <w:rsid w:val="00C7629D"/>
    <w:rsid w:val="00C76431"/>
    <w:rsid w:val="00C7656A"/>
    <w:rsid w:val="00C7663F"/>
    <w:rsid w:val="00C766FA"/>
    <w:rsid w:val="00C7680A"/>
    <w:rsid w:val="00C768D7"/>
    <w:rsid w:val="00C76948"/>
    <w:rsid w:val="00C7697E"/>
    <w:rsid w:val="00C769A1"/>
    <w:rsid w:val="00C76A48"/>
    <w:rsid w:val="00C76CB0"/>
    <w:rsid w:val="00C771F5"/>
    <w:rsid w:val="00C77262"/>
    <w:rsid w:val="00C7734C"/>
    <w:rsid w:val="00C774ED"/>
    <w:rsid w:val="00C77526"/>
    <w:rsid w:val="00C778B0"/>
    <w:rsid w:val="00C778B5"/>
    <w:rsid w:val="00C7793C"/>
    <w:rsid w:val="00C77BAA"/>
    <w:rsid w:val="00C77BC0"/>
    <w:rsid w:val="00C77E44"/>
    <w:rsid w:val="00C80143"/>
    <w:rsid w:val="00C8016F"/>
    <w:rsid w:val="00C802A9"/>
    <w:rsid w:val="00C802C3"/>
    <w:rsid w:val="00C802CD"/>
    <w:rsid w:val="00C80481"/>
    <w:rsid w:val="00C80548"/>
    <w:rsid w:val="00C805D2"/>
    <w:rsid w:val="00C805E8"/>
    <w:rsid w:val="00C8067E"/>
    <w:rsid w:val="00C807DB"/>
    <w:rsid w:val="00C80903"/>
    <w:rsid w:val="00C80967"/>
    <w:rsid w:val="00C80C25"/>
    <w:rsid w:val="00C80E4C"/>
    <w:rsid w:val="00C816B3"/>
    <w:rsid w:val="00C819E0"/>
    <w:rsid w:val="00C81AF0"/>
    <w:rsid w:val="00C81B14"/>
    <w:rsid w:val="00C81C7F"/>
    <w:rsid w:val="00C81DB9"/>
    <w:rsid w:val="00C81EA0"/>
    <w:rsid w:val="00C81ED8"/>
    <w:rsid w:val="00C81F52"/>
    <w:rsid w:val="00C81F9E"/>
    <w:rsid w:val="00C81FAD"/>
    <w:rsid w:val="00C8228B"/>
    <w:rsid w:val="00C822E2"/>
    <w:rsid w:val="00C82377"/>
    <w:rsid w:val="00C82475"/>
    <w:rsid w:val="00C825F3"/>
    <w:rsid w:val="00C827CF"/>
    <w:rsid w:val="00C82BFF"/>
    <w:rsid w:val="00C8301C"/>
    <w:rsid w:val="00C83243"/>
    <w:rsid w:val="00C83264"/>
    <w:rsid w:val="00C8356E"/>
    <w:rsid w:val="00C83666"/>
    <w:rsid w:val="00C83773"/>
    <w:rsid w:val="00C8386D"/>
    <w:rsid w:val="00C83888"/>
    <w:rsid w:val="00C839BA"/>
    <w:rsid w:val="00C83A49"/>
    <w:rsid w:val="00C83AF3"/>
    <w:rsid w:val="00C83B16"/>
    <w:rsid w:val="00C83BEE"/>
    <w:rsid w:val="00C83C17"/>
    <w:rsid w:val="00C83C4B"/>
    <w:rsid w:val="00C83E1C"/>
    <w:rsid w:val="00C83E9F"/>
    <w:rsid w:val="00C83EDA"/>
    <w:rsid w:val="00C847BB"/>
    <w:rsid w:val="00C84D35"/>
    <w:rsid w:val="00C85254"/>
    <w:rsid w:val="00C8528D"/>
    <w:rsid w:val="00C85434"/>
    <w:rsid w:val="00C856D2"/>
    <w:rsid w:val="00C8583B"/>
    <w:rsid w:val="00C85864"/>
    <w:rsid w:val="00C85F46"/>
    <w:rsid w:val="00C8604C"/>
    <w:rsid w:val="00C8612F"/>
    <w:rsid w:val="00C861AD"/>
    <w:rsid w:val="00C8634B"/>
    <w:rsid w:val="00C863CB"/>
    <w:rsid w:val="00C8684D"/>
    <w:rsid w:val="00C86923"/>
    <w:rsid w:val="00C86E01"/>
    <w:rsid w:val="00C86F79"/>
    <w:rsid w:val="00C86FD0"/>
    <w:rsid w:val="00C87351"/>
    <w:rsid w:val="00C87550"/>
    <w:rsid w:val="00C87DA1"/>
    <w:rsid w:val="00C87DC0"/>
    <w:rsid w:val="00C87DC8"/>
    <w:rsid w:val="00C900AA"/>
    <w:rsid w:val="00C9021C"/>
    <w:rsid w:val="00C90637"/>
    <w:rsid w:val="00C9070D"/>
    <w:rsid w:val="00C90AC7"/>
    <w:rsid w:val="00C90AE0"/>
    <w:rsid w:val="00C90C4C"/>
    <w:rsid w:val="00C90E0B"/>
    <w:rsid w:val="00C90E63"/>
    <w:rsid w:val="00C911F6"/>
    <w:rsid w:val="00C91354"/>
    <w:rsid w:val="00C917E8"/>
    <w:rsid w:val="00C91B59"/>
    <w:rsid w:val="00C91CD0"/>
    <w:rsid w:val="00C91DFB"/>
    <w:rsid w:val="00C92129"/>
    <w:rsid w:val="00C922C3"/>
    <w:rsid w:val="00C922CA"/>
    <w:rsid w:val="00C92438"/>
    <w:rsid w:val="00C9259E"/>
    <w:rsid w:val="00C92689"/>
    <w:rsid w:val="00C9275C"/>
    <w:rsid w:val="00C9278B"/>
    <w:rsid w:val="00C929A7"/>
    <w:rsid w:val="00C929FD"/>
    <w:rsid w:val="00C92A25"/>
    <w:rsid w:val="00C92A87"/>
    <w:rsid w:val="00C92C8E"/>
    <w:rsid w:val="00C92D84"/>
    <w:rsid w:val="00C92D98"/>
    <w:rsid w:val="00C92F7B"/>
    <w:rsid w:val="00C9303C"/>
    <w:rsid w:val="00C9345B"/>
    <w:rsid w:val="00C937B2"/>
    <w:rsid w:val="00C93863"/>
    <w:rsid w:val="00C939EF"/>
    <w:rsid w:val="00C93AFD"/>
    <w:rsid w:val="00C93B66"/>
    <w:rsid w:val="00C93D64"/>
    <w:rsid w:val="00C93D95"/>
    <w:rsid w:val="00C93DB7"/>
    <w:rsid w:val="00C93DF2"/>
    <w:rsid w:val="00C93EA4"/>
    <w:rsid w:val="00C93F91"/>
    <w:rsid w:val="00C940EC"/>
    <w:rsid w:val="00C943BB"/>
    <w:rsid w:val="00C94413"/>
    <w:rsid w:val="00C94435"/>
    <w:rsid w:val="00C94558"/>
    <w:rsid w:val="00C94718"/>
    <w:rsid w:val="00C949EE"/>
    <w:rsid w:val="00C94BCB"/>
    <w:rsid w:val="00C94BF0"/>
    <w:rsid w:val="00C94BF5"/>
    <w:rsid w:val="00C94C12"/>
    <w:rsid w:val="00C94C20"/>
    <w:rsid w:val="00C94C5A"/>
    <w:rsid w:val="00C94DB4"/>
    <w:rsid w:val="00C94E99"/>
    <w:rsid w:val="00C9508E"/>
    <w:rsid w:val="00C953A6"/>
    <w:rsid w:val="00C95486"/>
    <w:rsid w:val="00C9573E"/>
    <w:rsid w:val="00C95914"/>
    <w:rsid w:val="00C96556"/>
    <w:rsid w:val="00C9662D"/>
    <w:rsid w:val="00C9678D"/>
    <w:rsid w:val="00C96B14"/>
    <w:rsid w:val="00C96C0C"/>
    <w:rsid w:val="00C96D31"/>
    <w:rsid w:val="00C97197"/>
    <w:rsid w:val="00C971C9"/>
    <w:rsid w:val="00C97249"/>
    <w:rsid w:val="00C973DF"/>
    <w:rsid w:val="00C9759F"/>
    <w:rsid w:val="00C9760B"/>
    <w:rsid w:val="00C97940"/>
    <w:rsid w:val="00C97A3D"/>
    <w:rsid w:val="00C97B02"/>
    <w:rsid w:val="00C97CE5"/>
    <w:rsid w:val="00C97E45"/>
    <w:rsid w:val="00C97FE5"/>
    <w:rsid w:val="00C97FEC"/>
    <w:rsid w:val="00CA00EC"/>
    <w:rsid w:val="00CA026B"/>
    <w:rsid w:val="00CA02A1"/>
    <w:rsid w:val="00CA02C2"/>
    <w:rsid w:val="00CA04DB"/>
    <w:rsid w:val="00CA081E"/>
    <w:rsid w:val="00CA1134"/>
    <w:rsid w:val="00CA13E5"/>
    <w:rsid w:val="00CA1527"/>
    <w:rsid w:val="00CA15C6"/>
    <w:rsid w:val="00CA1A24"/>
    <w:rsid w:val="00CA1C13"/>
    <w:rsid w:val="00CA1CF6"/>
    <w:rsid w:val="00CA1D16"/>
    <w:rsid w:val="00CA1D54"/>
    <w:rsid w:val="00CA2138"/>
    <w:rsid w:val="00CA2222"/>
    <w:rsid w:val="00CA2AC7"/>
    <w:rsid w:val="00CA2B16"/>
    <w:rsid w:val="00CA2C35"/>
    <w:rsid w:val="00CA2EDA"/>
    <w:rsid w:val="00CA30A7"/>
    <w:rsid w:val="00CA30D7"/>
    <w:rsid w:val="00CA3106"/>
    <w:rsid w:val="00CA31EB"/>
    <w:rsid w:val="00CA3441"/>
    <w:rsid w:val="00CA34F7"/>
    <w:rsid w:val="00CA351E"/>
    <w:rsid w:val="00CA3550"/>
    <w:rsid w:val="00CA35DB"/>
    <w:rsid w:val="00CA38DA"/>
    <w:rsid w:val="00CA3B0B"/>
    <w:rsid w:val="00CA3DFA"/>
    <w:rsid w:val="00CA3E9A"/>
    <w:rsid w:val="00CA43C1"/>
    <w:rsid w:val="00CA4DA0"/>
    <w:rsid w:val="00CA4EA0"/>
    <w:rsid w:val="00CA509A"/>
    <w:rsid w:val="00CA5109"/>
    <w:rsid w:val="00CA544B"/>
    <w:rsid w:val="00CA5557"/>
    <w:rsid w:val="00CA5602"/>
    <w:rsid w:val="00CA58FA"/>
    <w:rsid w:val="00CA5A0C"/>
    <w:rsid w:val="00CA5AE9"/>
    <w:rsid w:val="00CA5E5A"/>
    <w:rsid w:val="00CA5F53"/>
    <w:rsid w:val="00CA60C2"/>
    <w:rsid w:val="00CA646C"/>
    <w:rsid w:val="00CA6559"/>
    <w:rsid w:val="00CA65B9"/>
    <w:rsid w:val="00CA6691"/>
    <w:rsid w:val="00CA6819"/>
    <w:rsid w:val="00CA684A"/>
    <w:rsid w:val="00CA6B2D"/>
    <w:rsid w:val="00CA6DA8"/>
    <w:rsid w:val="00CA6F97"/>
    <w:rsid w:val="00CA7021"/>
    <w:rsid w:val="00CA72B6"/>
    <w:rsid w:val="00CA7363"/>
    <w:rsid w:val="00CA739D"/>
    <w:rsid w:val="00CA74FD"/>
    <w:rsid w:val="00CA7603"/>
    <w:rsid w:val="00CA7BFF"/>
    <w:rsid w:val="00CA7C3B"/>
    <w:rsid w:val="00CB0932"/>
    <w:rsid w:val="00CB09C4"/>
    <w:rsid w:val="00CB0DA9"/>
    <w:rsid w:val="00CB0F09"/>
    <w:rsid w:val="00CB0FB9"/>
    <w:rsid w:val="00CB10DC"/>
    <w:rsid w:val="00CB1368"/>
    <w:rsid w:val="00CB1387"/>
    <w:rsid w:val="00CB13BF"/>
    <w:rsid w:val="00CB13C7"/>
    <w:rsid w:val="00CB14DA"/>
    <w:rsid w:val="00CB154A"/>
    <w:rsid w:val="00CB15EB"/>
    <w:rsid w:val="00CB160E"/>
    <w:rsid w:val="00CB169D"/>
    <w:rsid w:val="00CB1829"/>
    <w:rsid w:val="00CB1869"/>
    <w:rsid w:val="00CB1886"/>
    <w:rsid w:val="00CB1C05"/>
    <w:rsid w:val="00CB1E35"/>
    <w:rsid w:val="00CB2179"/>
    <w:rsid w:val="00CB222B"/>
    <w:rsid w:val="00CB22CF"/>
    <w:rsid w:val="00CB2424"/>
    <w:rsid w:val="00CB2526"/>
    <w:rsid w:val="00CB2641"/>
    <w:rsid w:val="00CB26FA"/>
    <w:rsid w:val="00CB2953"/>
    <w:rsid w:val="00CB2B9E"/>
    <w:rsid w:val="00CB2BA3"/>
    <w:rsid w:val="00CB3069"/>
    <w:rsid w:val="00CB3342"/>
    <w:rsid w:val="00CB3451"/>
    <w:rsid w:val="00CB352A"/>
    <w:rsid w:val="00CB3655"/>
    <w:rsid w:val="00CB3954"/>
    <w:rsid w:val="00CB3ABA"/>
    <w:rsid w:val="00CB3B2D"/>
    <w:rsid w:val="00CB3BB6"/>
    <w:rsid w:val="00CB3FB1"/>
    <w:rsid w:val="00CB4CAC"/>
    <w:rsid w:val="00CB4CD4"/>
    <w:rsid w:val="00CB4DAF"/>
    <w:rsid w:val="00CB4E00"/>
    <w:rsid w:val="00CB4E1E"/>
    <w:rsid w:val="00CB4E8E"/>
    <w:rsid w:val="00CB4F76"/>
    <w:rsid w:val="00CB51A5"/>
    <w:rsid w:val="00CB5728"/>
    <w:rsid w:val="00CB5CC3"/>
    <w:rsid w:val="00CB5D58"/>
    <w:rsid w:val="00CB5E84"/>
    <w:rsid w:val="00CB5FC6"/>
    <w:rsid w:val="00CB6166"/>
    <w:rsid w:val="00CB6343"/>
    <w:rsid w:val="00CB6391"/>
    <w:rsid w:val="00CB63B6"/>
    <w:rsid w:val="00CB63F8"/>
    <w:rsid w:val="00CB66A3"/>
    <w:rsid w:val="00CB66CC"/>
    <w:rsid w:val="00CB67BE"/>
    <w:rsid w:val="00CB682A"/>
    <w:rsid w:val="00CB6949"/>
    <w:rsid w:val="00CB6CFD"/>
    <w:rsid w:val="00CB6DD7"/>
    <w:rsid w:val="00CB6DEA"/>
    <w:rsid w:val="00CB7490"/>
    <w:rsid w:val="00CB7508"/>
    <w:rsid w:val="00CB75F1"/>
    <w:rsid w:val="00CB76F3"/>
    <w:rsid w:val="00CB7888"/>
    <w:rsid w:val="00CB7949"/>
    <w:rsid w:val="00CB7E96"/>
    <w:rsid w:val="00CB7FBA"/>
    <w:rsid w:val="00CC0365"/>
    <w:rsid w:val="00CC04BD"/>
    <w:rsid w:val="00CC0B8D"/>
    <w:rsid w:val="00CC0BEE"/>
    <w:rsid w:val="00CC0D1E"/>
    <w:rsid w:val="00CC0FCC"/>
    <w:rsid w:val="00CC117D"/>
    <w:rsid w:val="00CC11A8"/>
    <w:rsid w:val="00CC1694"/>
    <w:rsid w:val="00CC1732"/>
    <w:rsid w:val="00CC1894"/>
    <w:rsid w:val="00CC18B6"/>
    <w:rsid w:val="00CC1B7E"/>
    <w:rsid w:val="00CC1B85"/>
    <w:rsid w:val="00CC1C0C"/>
    <w:rsid w:val="00CC1C10"/>
    <w:rsid w:val="00CC1C85"/>
    <w:rsid w:val="00CC1F09"/>
    <w:rsid w:val="00CC1F4E"/>
    <w:rsid w:val="00CC2292"/>
    <w:rsid w:val="00CC237B"/>
    <w:rsid w:val="00CC25B1"/>
    <w:rsid w:val="00CC2712"/>
    <w:rsid w:val="00CC2778"/>
    <w:rsid w:val="00CC2A14"/>
    <w:rsid w:val="00CC2C27"/>
    <w:rsid w:val="00CC2CF7"/>
    <w:rsid w:val="00CC2D1E"/>
    <w:rsid w:val="00CC2D4F"/>
    <w:rsid w:val="00CC2F6D"/>
    <w:rsid w:val="00CC2F85"/>
    <w:rsid w:val="00CC2FFC"/>
    <w:rsid w:val="00CC31F8"/>
    <w:rsid w:val="00CC34A3"/>
    <w:rsid w:val="00CC35F9"/>
    <w:rsid w:val="00CC3656"/>
    <w:rsid w:val="00CC385F"/>
    <w:rsid w:val="00CC3A64"/>
    <w:rsid w:val="00CC3B37"/>
    <w:rsid w:val="00CC3B6A"/>
    <w:rsid w:val="00CC3CEC"/>
    <w:rsid w:val="00CC3D95"/>
    <w:rsid w:val="00CC40CF"/>
    <w:rsid w:val="00CC4112"/>
    <w:rsid w:val="00CC41E7"/>
    <w:rsid w:val="00CC425B"/>
    <w:rsid w:val="00CC44C2"/>
    <w:rsid w:val="00CC493C"/>
    <w:rsid w:val="00CC4A2C"/>
    <w:rsid w:val="00CC4ADE"/>
    <w:rsid w:val="00CC4BD7"/>
    <w:rsid w:val="00CC4C0E"/>
    <w:rsid w:val="00CC53D7"/>
    <w:rsid w:val="00CC54F5"/>
    <w:rsid w:val="00CC54FE"/>
    <w:rsid w:val="00CC55A6"/>
    <w:rsid w:val="00CC576A"/>
    <w:rsid w:val="00CC58CF"/>
    <w:rsid w:val="00CC5976"/>
    <w:rsid w:val="00CC5AA3"/>
    <w:rsid w:val="00CC5ACE"/>
    <w:rsid w:val="00CC5EB8"/>
    <w:rsid w:val="00CC6042"/>
    <w:rsid w:val="00CC60F1"/>
    <w:rsid w:val="00CC61A0"/>
    <w:rsid w:val="00CC61E8"/>
    <w:rsid w:val="00CC62B5"/>
    <w:rsid w:val="00CC632B"/>
    <w:rsid w:val="00CC6642"/>
    <w:rsid w:val="00CC67B0"/>
    <w:rsid w:val="00CC68ED"/>
    <w:rsid w:val="00CC6A5D"/>
    <w:rsid w:val="00CC6AE3"/>
    <w:rsid w:val="00CC6BAD"/>
    <w:rsid w:val="00CC6DB8"/>
    <w:rsid w:val="00CC6F4E"/>
    <w:rsid w:val="00CC7632"/>
    <w:rsid w:val="00CC7747"/>
    <w:rsid w:val="00CC7763"/>
    <w:rsid w:val="00CC77CA"/>
    <w:rsid w:val="00CC7805"/>
    <w:rsid w:val="00CC7907"/>
    <w:rsid w:val="00CC7A0D"/>
    <w:rsid w:val="00CC7A10"/>
    <w:rsid w:val="00CC7B05"/>
    <w:rsid w:val="00CC7B0B"/>
    <w:rsid w:val="00CC7B8D"/>
    <w:rsid w:val="00CC7CF2"/>
    <w:rsid w:val="00CC7D18"/>
    <w:rsid w:val="00CC7DC5"/>
    <w:rsid w:val="00CC7EEF"/>
    <w:rsid w:val="00CD0132"/>
    <w:rsid w:val="00CD032F"/>
    <w:rsid w:val="00CD036F"/>
    <w:rsid w:val="00CD0A79"/>
    <w:rsid w:val="00CD0C64"/>
    <w:rsid w:val="00CD0D7D"/>
    <w:rsid w:val="00CD0DA7"/>
    <w:rsid w:val="00CD0E22"/>
    <w:rsid w:val="00CD0E4F"/>
    <w:rsid w:val="00CD0EE5"/>
    <w:rsid w:val="00CD100C"/>
    <w:rsid w:val="00CD101D"/>
    <w:rsid w:val="00CD1222"/>
    <w:rsid w:val="00CD1264"/>
    <w:rsid w:val="00CD12E3"/>
    <w:rsid w:val="00CD15CD"/>
    <w:rsid w:val="00CD15FC"/>
    <w:rsid w:val="00CD1902"/>
    <w:rsid w:val="00CD1B3D"/>
    <w:rsid w:val="00CD1DDB"/>
    <w:rsid w:val="00CD1EA4"/>
    <w:rsid w:val="00CD21BE"/>
    <w:rsid w:val="00CD2278"/>
    <w:rsid w:val="00CD240A"/>
    <w:rsid w:val="00CD244E"/>
    <w:rsid w:val="00CD24B3"/>
    <w:rsid w:val="00CD25B3"/>
    <w:rsid w:val="00CD2B08"/>
    <w:rsid w:val="00CD2F29"/>
    <w:rsid w:val="00CD2F38"/>
    <w:rsid w:val="00CD306F"/>
    <w:rsid w:val="00CD3208"/>
    <w:rsid w:val="00CD32BC"/>
    <w:rsid w:val="00CD3381"/>
    <w:rsid w:val="00CD344C"/>
    <w:rsid w:val="00CD3792"/>
    <w:rsid w:val="00CD38E0"/>
    <w:rsid w:val="00CD3D31"/>
    <w:rsid w:val="00CD3D35"/>
    <w:rsid w:val="00CD3D80"/>
    <w:rsid w:val="00CD4347"/>
    <w:rsid w:val="00CD4361"/>
    <w:rsid w:val="00CD43AA"/>
    <w:rsid w:val="00CD45F1"/>
    <w:rsid w:val="00CD46AC"/>
    <w:rsid w:val="00CD4732"/>
    <w:rsid w:val="00CD4839"/>
    <w:rsid w:val="00CD4B48"/>
    <w:rsid w:val="00CD4B9D"/>
    <w:rsid w:val="00CD4BBA"/>
    <w:rsid w:val="00CD4BF7"/>
    <w:rsid w:val="00CD4D46"/>
    <w:rsid w:val="00CD4E2A"/>
    <w:rsid w:val="00CD541D"/>
    <w:rsid w:val="00CD5677"/>
    <w:rsid w:val="00CD5681"/>
    <w:rsid w:val="00CD58AB"/>
    <w:rsid w:val="00CD5B1D"/>
    <w:rsid w:val="00CD5C88"/>
    <w:rsid w:val="00CD5CA4"/>
    <w:rsid w:val="00CD5D73"/>
    <w:rsid w:val="00CD5F01"/>
    <w:rsid w:val="00CD602B"/>
    <w:rsid w:val="00CD6471"/>
    <w:rsid w:val="00CD64C9"/>
    <w:rsid w:val="00CD6618"/>
    <w:rsid w:val="00CD683D"/>
    <w:rsid w:val="00CD6E90"/>
    <w:rsid w:val="00CD6EB1"/>
    <w:rsid w:val="00CD6EC7"/>
    <w:rsid w:val="00CD719E"/>
    <w:rsid w:val="00CD76E8"/>
    <w:rsid w:val="00CD77E7"/>
    <w:rsid w:val="00CD78D8"/>
    <w:rsid w:val="00CE0151"/>
    <w:rsid w:val="00CE0284"/>
    <w:rsid w:val="00CE0776"/>
    <w:rsid w:val="00CE0885"/>
    <w:rsid w:val="00CE096A"/>
    <w:rsid w:val="00CE096B"/>
    <w:rsid w:val="00CE0A55"/>
    <w:rsid w:val="00CE0BEE"/>
    <w:rsid w:val="00CE0C4F"/>
    <w:rsid w:val="00CE0CBA"/>
    <w:rsid w:val="00CE0CE2"/>
    <w:rsid w:val="00CE1177"/>
    <w:rsid w:val="00CE14B5"/>
    <w:rsid w:val="00CE180F"/>
    <w:rsid w:val="00CE18C4"/>
    <w:rsid w:val="00CE1954"/>
    <w:rsid w:val="00CE1AB1"/>
    <w:rsid w:val="00CE1B0B"/>
    <w:rsid w:val="00CE1EFB"/>
    <w:rsid w:val="00CE1F6D"/>
    <w:rsid w:val="00CE21D5"/>
    <w:rsid w:val="00CE22AB"/>
    <w:rsid w:val="00CE233B"/>
    <w:rsid w:val="00CE23DD"/>
    <w:rsid w:val="00CE26E5"/>
    <w:rsid w:val="00CE2903"/>
    <w:rsid w:val="00CE2AF6"/>
    <w:rsid w:val="00CE2C8E"/>
    <w:rsid w:val="00CE2F51"/>
    <w:rsid w:val="00CE3113"/>
    <w:rsid w:val="00CE3414"/>
    <w:rsid w:val="00CE34A9"/>
    <w:rsid w:val="00CE3584"/>
    <w:rsid w:val="00CE374B"/>
    <w:rsid w:val="00CE37B1"/>
    <w:rsid w:val="00CE39C7"/>
    <w:rsid w:val="00CE3A9C"/>
    <w:rsid w:val="00CE3F71"/>
    <w:rsid w:val="00CE3F8E"/>
    <w:rsid w:val="00CE4097"/>
    <w:rsid w:val="00CE41E4"/>
    <w:rsid w:val="00CE425F"/>
    <w:rsid w:val="00CE438E"/>
    <w:rsid w:val="00CE4483"/>
    <w:rsid w:val="00CE4545"/>
    <w:rsid w:val="00CE46C2"/>
    <w:rsid w:val="00CE4A56"/>
    <w:rsid w:val="00CE4C45"/>
    <w:rsid w:val="00CE4D48"/>
    <w:rsid w:val="00CE4DD9"/>
    <w:rsid w:val="00CE4E03"/>
    <w:rsid w:val="00CE506D"/>
    <w:rsid w:val="00CE50DD"/>
    <w:rsid w:val="00CE5169"/>
    <w:rsid w:val="00CE53D4"/>
    <w:rsid w:val="00CE54CE"/>
    <w:rsid w:val="00CE5607"/>
    <w:rsid w:val="00CE5740"/>
    <w:rsid w:val="00CE5847"/>
    <w:rsid w:val="00CE58C5"/>
    <w:rsid w:val="00CE59EF"/>
    <w:rsid w:val="00CE5D01"/>
    <w:rsid w:val="00CE5DEF"/>
    <w:rsid w:val="00CE5E92"/>
    <w:rsid w:val="00CE5FAC"/>
    <w:rsid w:val="00CE5FBE"/>
    <w:rsid w:val="00CE68B2"/>
    <w:rsid w:val="00CE6B10"/>
    <w:rsid w:val="00CE6C7B"/>
    <w:rsid w:val="00CE6F69"/>
    <w:rsid w:val="00CE70C4"/>
    <w:rsid w:val="00CE75E6"/>
    <w:rsid w:val="00CE7605"/>
    <w:rsid w:val="00CE783D"/>
    <w:rsid w:val="00CE7881"/>
    <w:rsid w:val="00CE78AE"/>
    <w:rsid w:val="00CE79E4"/>
    <w:rsid w:val="00CE7A85"/>
    <w:rsid w:val="00CE7AD2"/>
    <w:rsid w:val="00CE7BC9"/>
    <w:rsid w:val="00CE7D52"/>
    <w:rsid w:val="00CE7F94"/>
    <w:rsid w:val="00CF0259"/>
    <w:rsid w:val="00CF0383"/>
    <w:rsid w:val="00CF0389"/>
    <w:rsid w:val="00CF065F"/>
    <w:rsid w:val="00CF0896"/>
    <w:rsid w:val="00CF08BE"/>
    <w:rsid w:val="00CF08E6"/>
    <w:rsid w:val="00CF091A"/>
    <w:rsid w:val="00CF098E"/>
    <w:rsid w:val="00CF0C10"/>
    <w:rsid w:val="00CF0CD7"/>
    <w:rsid w:val="00CF1311"/>
    <w:rsid w:val="00CF1413"/>
    <w:rsid w:val="00CF1445"/>
    <w:rsid w:val="00CF1776"/>
    <w:rsid w:val="00CF185D"/>
    <w:rsid w:val="00CF20DB"/>
    <w:rsid w:val="00CF2199"/>
    <w:rsid w:val="00CF21DA"/>
    <w:rsid w:val="00CF2351"/>
    <w:rsid w:val="00CF23EE"/>
    <w:rsid w:val="00CF283F"/>
    <w:rsid w:val="00CF28EB"/>
    <w:rsid w:val="00CF2A0F"/>
    <w:rsid w:val="00CF2BDC"/>
    <w:rsid w:val="00CF2D34"/>
    <w:rsid w:val="00CF2D91"/>
    <w:rsid w:val="00CF2F99"/>
    <w:rsid w:val="00CF33BF"/>
    <w:rsid w:val="00CF3438"/>
    <w:rsid w:val="00CF349E"/>
    <w:rsid w:val="00CF3909"/>
    <w:rsid w:val="00CF397F"/>
    <w:rsid w:val="00CF3A2D"/>
    <w:rsid w:val="00CF3A58"/>
    <w:rsid w:val="00CF3B51"/>
    <w:rsid w:val="00CF3C7B"/>
    <w:rsid w:val="00CF3CD3"/>
    <w:rsid w:val="00CF3EAD"/>
    <w:rsid w:val="00CF3F70"/>
    <w:rsid w:val="00CF3FFA"/>
    <w:rsid w:val="00CF400C"/>
    <w:rsid w:val="00CF40B2"/>
    <w:rsid w:val="00CF41A1"/>
    <w:rsid w:val="00CF41A9"/>
    <w:rsid w:val="00CF422A"/>
    <w:rsid w:val="00CF4230"/>
    <w:rsid w:val="00CF4523"/>
    <w:rsid w:val="00CF45D2"/>
    <w:rsid w:val="00CF46EC"/>
    <w:rsid w:val="00CF4966"/>
    <w:rsid w:val="00CF4A99"/>
    <w:rsid w:val="00CF4C75"/>
    <w:rsid w:val="00CF5101"/>
    <w:rsid w:val="00CF5442"/>
    <w:rsid w:val="00CF5540"/>
    <w:rsid w:val="00CF5610"/>
    <w:rsid w:val="00CF5620"/>
    <w:rsid w:val="00CF578D"/>
    <w:rsid w:val="00CF57C8"/>
    <w:rsid w:val="00CF5902"/>
    <w:rsid w:val="00CF5935"/>
    <w:rsid w:val="00CF5CAA"/>
    <w:rsid w:val="00CF5D28"/>
    <w:rsid w:val="00CF5DDD"/>
    <w:rsid w:val="00CF5E52"/>
    <w:rsid w:val="00CF5F49"/>
    <w:rsid w:val="00CF6038"/>
    <w:rsid w:val="00CF61B8"/>
    <w:rsid w:val="00CF66C8"/>
    <w:rsid w:val="00CF684B"/>
    <w:rsid w:val="00CF6DAA"/>
    <w:rsid w:val="00CF6E05"/>
    <w:rsid w:val="00CF6E3E"/>
    <w:rsid w:val="00CF6FDE"/>
    <w:rsid w:val="00CF7228"/>
    <w:rsid w:val="00CF7392"/>
    <w:rsid w:val="00CF7480"/>
    <w:rsid w:val="00CF748E"/>
    <w:rsid w:val="00CF750D"/>
    <w:rsid w:val="00CF76F1"/>
    <w:rsid w:val="00CF797C"/>
    <w:rsid w:val="00CF7A6B"/>
    <w:rsid w:val="00CF7B7B"/>
    <w:rsid w:val="00CF7CED"/>
    <w:rsid w:val="00CF7D82"/>
    <w:rsid w:val="00CF7E30"/>
    <w:rsid w:val="00CF7FF5"/>
    <w:rsid w:val="00D00794"/>
    <w:rsid w:val="00D00908"/>
    <w:rsid w:val="00D00AE3"/>
    <w:rsid w:val="00D00B6A"/>
    <w:rsid w:val="00D00E5A"/>
    <w:rsid w:val="00D00E9E"/>
    <w:rsid w:val="00D00FBB"/>
    <w:rsid w:val="00D01306"/>
    <w:rsid w:val="00D0131C"/>
    <w:rsid w:val="00D01735"/>
    <w:rsid w:val="00D01769"/>
    <w:rsid w:val="00D019AC"/>
    <w:rsid w:val="00D01ADA"/>
    <w:rsid w:val="00D01E17"/>
    <w:rsid w:val="00D02117"/>
    <w:rsid w:val="00D02223"/>
    <w:rsid w:val="00D0222E"/>
    <w:rsid w:val="00D022C7"/>
    <w:rsid w:val="00D02334"/>
    <w:rsid w:val="00D0236B"/>
    <w:rsid w:val="00D023B9"/>
    <w:rsid w:val="00D025FC"/>
    <w:rsid w:val="00D028AF"/>
    <w:rsid w:val="00D02A85"/>
    <w:rsid w:val="00D02C57"/>
    <w:rsid w:val="00D02D0E"/>
    <w:rsid w:val="00D02F42"/>
    <w:rsid w:val="00D02FE7"/>
    <w:rsid w:val="00D0317B"/>
    <w:rsid w:val="00D03553"/>
    <w:rsid w:val="00D0366C"/>
    <w:rsid w:val="00D037E5"/>
    <w:rsid w:val="00D03939"/>
    <w:rsid w:val="00D0394F"/>
    <w:rsid w:val="00D03BD4"/>
    <w:rsid w:val="00D03D3F"/>
    <w:rsid w:val="00D04214"/>
    <w:rsid w:val="00D0425E"/>
    <w:rsid w:val="00D042FB"/>
    <w:rsid w:val="00D0472F"/>
    <w:rsid w:val="00D04942"/>
    <w:rsid w:val="00D04951"/>
    <w:rsid w:val="00D049E9"/>
    <w:rsid w:val="00D04DE7"/>
    <w:rsid w:val="00D04E8A"/>
    <w:rsid w:val="00D050C5"/>
    <w:rsid w:val="00D051BC"/>
    <w:rsid w:val="00D05976"/>
    <w:rsid w:val="00D059A2"/>
    <w:rsid w:val="00D059FB"/>
    <w:rsid w:val="00D05F01"/>
    <w:rsid w:val="00D05F79"/>
    <w:rsid w:val="00D06028"/>
    <w:rsid w:val="00D061DD"/>
    <w:rsid w:val="00D06351"/>
    <w:rsid w:val="00D068BC"/>
    <w:rsid w:val="00D06BE2"/>
    <w:rsid w:val="00D06CBF"/>
    <w:rsid w:val="00D06EDA"/>
    <w:rsid w:val="00D06FD2"/>
    <w:rsid w:val="00D07283"/>
    <w:rsid w:val="00D073B3"/>
    <w:rsid w:val="00D0743D"/>
    <w:rsid w:val="00D07784"/>
    <w:rsid w:val="00D0789D"/>
    <w:rsid w:val="00D07BD7"/>
    <w:rsid w:val="00D07D77"/>
    <w:rsid w:val="00D1022A"/>
    <w:rsid w:val="00D10A53"/>
    <w:rsid w:val="00D10E04"/>
    <w:rsid w:val="00D10E0C"/>
    <w:rsid w:val="00D10F96"/>
    <w:rsid w:val="00D11059"/>
    <w:rsid w:val="00D111CF"/>
    <w:rsid w:val="00D11246"/>
    <w:rsid w:val="00D11284"/>
    <w:rsid w:val="00D112A9"/>
    <w:rsid w:val="00D11386"/>
    <w:rsid w:val="00D1170F"/>
    <w:rsid w:val="00D1179F"/>
    <w:rsid w:val="00D11AC2"/>
    <w:rsid w:val="00D11B90"/>
    <w:rsid w:val="00D11C3C"/>
    <w:rsid w:val="00D11E11"/>
    <w:rsid w:val="00D11F8C"/>
    <w:rsid w:val="00D121CF"/>
    <w:rsid w:val="00D121F4"/>
    <w:rsid w:val="00D1229A"/>
    <w:rsid w:val="00D12303"/>
    <w:rsid w:val="00D12362"/>
    <w:rsid w:val="00D1269B"/>
    <w:rsid w:val="00D1270B"/>
    <w:rsid w:val="00D1273A"/>
    <w:rsid w:val="00D12876"/>
    <w:rsid w:val="00D128CC"/>
    <w:rsid w:val="00D12A89"/>
    <w:rsid w:val="00D12ACD"/>
    <w:rsid w:val="00D12B3D"/>
    <w:rsid w:val="00D12D8C"/>
    <w:rsid w:val="00D135A5"/>
    <w:rsid w:val="00D136CE"/>
    <w:rsid w:val="00D13792"/>
    <w:rsid w:val="00D137CB"/>
    <w:rsid w:val="00D1386D"/>
    <w:rsid w:val="00D1388B"/>
    <w:rsid w:val="00D138C2"/>
    <w:rsid w:val="00D13A8C"/>
    <w:rsid w:val="00D13B7B"/>
    <w:rsid w:val="00D13BDA"/>
    <w:rsid w:val="00D13BF6"/>
    <w:rsid w:val="00D14177"/>
    <w:rsid w:val="00D14303"/>
    <w:rsid w:val="00D143A8"/>
    <w:rsid w:val="00D14407"/>
    <w:rsid w:val="00D146D0"/>
    <w:rsid w:val="00D147D5"/>
    <w:rsid w:val="00D148FA"/>
    <w:rsid w:val="00D14C23"/>
    <w:rsid w:val="00D150BB"/>
    <w:rsid w:val="00D150F5"/>
    <w:rsid w:val="00D157C4"/>
    <w:rsid w:val="00D157D2"/>
    <w:rsid w:val="00D159D6"/>
    <w:rsid w:val="00D15C8A"/>
    <w:rsid w:val="00D15DE1"/>
    <w:rsid w:val="00D15F3A"/>
    <w:rsid w:val="00D16079"/>
    <w:rsid w:val="00D160A9"/>
    <w:rsid w:val="00D1636A"/>
    <w:rsid w:val="00D163C4"/>
    <w:rsid w:val="00D16608"/>
    <w:rsid w:val="00D168AF"/>
    <w:rsid w:val="00D16D4C"/>
    <w:rsid w:val="00D16DF2"/>
    <w:rsid w:val="00D16E15"/>
    <w:rsid w:val="00D16EE7"/>
    <w:rsid w:val="00D16F95"/>
    <w:rsid w:val="00D1701C"/>
    <w:rsid w:val="00D1712C"/>
    <w:rsid w:val="00D1724A"/>
    <w:rsid w:val="00D17304"/>
    <w:rsid w:val="00D173F1"/>
    <w:rsid w:val="00D1746C"/>
    <w:rsid w:val="00D17550"/>
    <w:rsid w:val="00D1794E"/>
    <w:rsid w:val="00D17A91"/>
    <w:rsid w:val="00D17D04"/>
    <w:rsid w:val="00D2006A"/>
    <w:rsid w:val="00D20117"/>
    <w:rsid w:val="00D201A9"/>
    <w:rsid w:val="00D205F9"/>
    <w:rsid w:val="00D2065C"/>
    <w:rsid w:val="00D207BE"/>
    <w:rsid w:val="00D208F3"/>
    <w:rsid w:val="00D209F1"/>
    <w:rsid w:val="00D2115A"/>
    <w:rsid w:val="00D213E9"/>
    <w:rsid w:val="00D213FA"/>
    <w:rsid w:val="00D21DF2"/>
    <w:rsid w:val="00D22666"/>
    <w:rsid w:val="00D227AD"/>
    <w:rsid w:val="00D228BC"/>
    <w:rsid w:val="00D22925"/>
    <w:rsid w:val="00D22BDD"/>
    <w:rsid w:val="00D22C57"/>
    <w:rsid w:val="00D22D2D"/>
    <w:rsid w:val="00D22EA3"/>
    <w:rsid w:val="00D230D0"/>
    <w:rsid w:val="00D23110"/>
    <w:rsid w:val="00D2321F"/>
    <w:rsid w:val="00D23555"/>
    <w:rsid w:val="00D23636"/>
    <w:rsid w:val="00D236E6"/>
    <w:rsid w:val="00D236FB"/>
    <w:rsid w:val="00D237B6"/>
    <w:rsid w:val="00D2389A"/>
    <w:rsid w:val="00D23A56"/>
    <w:rsid w:val="00D23ABC"/>
    <w:rsid w:val="00D23DD9"/>
    <w:rsid w:val="00D23DF1"/>
    <w:rsid w:val="00D23F7A"/>
    <w:rsid w:val="00D24034"/>
    <w:rsid w:val="00D24858"/>
    <w:rsid w:val="00D2496B"/>
    <w:rsid w:val="00D24A60"/>
    <w:rsid w:val="00D24BC3"/>
    <w:rsid w:val="00D24F51"/>
    <w:rsid w:val="00D251E1"/>
    <w:rsid w:val="00D25344"/>
    <w:rsid w:val="00D2543C"/>
    <w:rsid w:val="00D258D1"/>
    <w:rsid w:val="00D25A04"/>
    <w:rsid w:val="00D25A4C"/>
    <w:rsid w:val="00D25A7F"/>
    <w:rsid w:val="00D25B8D"/>
    <w:rsid w:val="00D260E3"/>
    <w:rsid w:val="00D2613D"/>
    <w:rsid w:val="00D263EC"/>
    <w:rsid w:val="00D264DC"/>
    <w:rsid w:val="00D26547"/>
    <w:rsid w:val="00D265A1"/>
    <w:rsid w:val="00D267FA"/>
    <w:rsid w:val="00D268BE"/>
    <w:rsid w:val="00D268EA"/>
    <w:rsid w:val="00D26924"/>
    <w:rsid w:val="00D26AEF"/>
    <w:rsid w:val="00D26E0C"/>
    <w:rsid w:val="00D26E0D"/>
    <w:rsid w:val="00D26E30"/>
    <w:rsid w:val="00D26FDA"/>
    <w:rsid w:val="00D27279"/>
    <w:rsid w:val="00D2773D"/>
    <w:rsid w:val="00D27833"/>
    <w:rsid w:val="00D27D19"/>
    <w:rsid w:val="00D27E86"/>
    <w:rsid w:val="00D27F14"/>
    <w:rsid w:val="00D30298"/>
    <w:rsid w:val="00D30333"/>
    <w:rsid w:val="00D304D0"/>
    <w:rsid w:val="00D30A6B"/>
    <w:rsid w:val="00D30A8F"/>
    <w:rsid w:val="00D3108A"/>
    <w:rsid w:val="00D3152A"/>
    <w:rsid w:val="00D316B4"/>
    <w:rsid w:val="00D3173F"/>
    <w:rsid w:val="00D31CC1"/>
    <w:rsid w:val="00D31DD0"/>
    <w:rsid w:val="00D31E11"/>
    <w:rsid w:val="00D31E41"/>
    <w:rsid w:val="00D3203C"/>
    <w:rsid w:val="00D324ED"/>
    <w:rsid w:val="00D32756"/>
    <w:rsid w:val="00D32852"/>
    <w:rsid w:val="00D32D18"/>
    <w:rsid w:val="00D3306B"/>
    <w:rsid w:val="00D330BB"/>
    <w:rsid w:val="00D333FC"/>
    <w:rsid w:val="00D335EA"/>
    <w:rsid w:val="00D33C62"/>
    <w:rsid w:val="00D33E68"/>
    <w:rsid w:val="00D342C6"/>
    <w:rsid w:val="00D343FB"/>
    <w:rsid w:val="00D34426"/>
    <w:rsid w:val="00D34499"/>
    <w:rsid w:val="00D344C0"/>
    <w:rsid w:val="00D344CB"/>
    <w:rsid w:val="00D34914"/>
    <w:rsid w:val="00D349C6"/>
    <w:rsid w:val="00D34A0B"/>
    <w:rsid w:val="00D34E76"/>
    <w:rsid w:val="00D34F32"/>
    <w:rsid w:val="00D34F80"/>
    <w:rsid w:val="00D35320"/>
    <w:rsid w:val="00D35324"/>
    <w:rsid w:val="00D353F3"/>
    <w:rsid w:val="00D354DC"/>
    <w:rsid w:val="00D35684"/>
    <w:rsid w:val="00D356C3"/>
    <w:rsid w:val="00D357ED"/>
    <w:rsid w:val="00D35E8A"/>
    <w:rsid w:val="00D35EEB"/>
    <w:rsid w:val="00D35F47"/>
    <w:rsid w:val="00D36023"/>
    <w:rsid w:val="00D361C4"/>
    <w:rsid w:val="00D3635A"/>
    <w:rsid w:val="00D363DA"/>
    <w:rsid w:val="00D36438"/>
    <w:rsid w:val="00D364A1"/>
    <w:rsid w:val="00D36511"/>
    <w:rsid w:val="00D369AF"/>
    <w:rsid w:val="00D36D22"/>
    <w:rsid w:val="00D36E2A"/>
    <w:rsid w:val="00D37127"/>
    <w:rsid w:val="00D3728E"/>
    <w:rsid w:val="00D3756C"/>
    <w:rsid w:val="00D3771E"/>
    <w:rsid w:val="00D37A89"/>
    <w:rsid w:val="00D37B11"/>
    <w:rsid w:val="00D37E22"/>
    <w:rsid w:val="00D37E6F"/>
    <w:rsid w:val="00D40021"/>
    <w:rsid w:val="00D40523"/>
    <w:rsid w:val="00D40684"/>
    <w:rsid w:val="00D408A6"/>
    <w:rsid w:val="00D408BB"/>
    <w:rsid w:val="00D409D3"/>
    <w:rsid w:val="00D40A9A"/>
    <w:rsid w:val="00D40CBF"/>
    <w:rsid w:val="00D40FBA"/>
    <w:rsid w:val="00D41014"/>
    <w:rsid w:val="00D414CE"/>
    <w:rsid w:val="00D41776"/>
    <w:rsid w:val="00D4179C"/>
    <w:rsid w:val="00D41860"/>
    <w:rsid w:val="00D41CC5"/>
    <w:rsid w:val="00D424DD"/>
    <w:rsid w:val="00D42741"/>
    <w:rsid w:val="00D4277B"/>
    <w:rsid w:val="00D42814"/>
    <w:rsid w:val="00D429F6"/>
    <w:rsid w:val="00D42A08"/>
    <w:rsid w:val="00D42B84"/>
    <w:rsid w:val="00D42BFF"/>
    <w:rsid w:val="00D42DED"/>
    <w:rsid w:val="00D431F7"/>
    <w:rsid w:val="00D437CD"/>
    <w:rsid w:val="00D437F0"/>
    <w:rsid w:val="00D4385A"/>
    <w:rsid w:val="00D43DD7"/>
    <w:rsid w:val="00D43E8F"/>
    <w:rsid w:val="00D43F3B"/>
    <w:rsid w:val="00D43F61"/>
    <w:rsid w:val="00D43F7C"/>
    <w:rsid w:val="00D43FB3"/>
    <w:rsid w:val="00D44420"/>
    <w:rsid w:val="00D44602"/>
    <w:rsid w:val="00D448AE"/>
    <w:rsid w:val="00D44A2F"/>
    <w:rsid w:val="00D44B97"/>
    <w:rsid w:val="00D44C28"/>
    <w:rsid w:val="00D44ED9"/>
    <w:rsid w:val="00D4544B"/>
    <w:rsid w:val="00D454FA"/>
    <w:rsid w:val="00D456E8"/>
    <w:rsid w:val="00D457CF"/>
    <w:rsid w:val="00D45ABD"/>
    <w:rsid w:val="00D45B9C"/>
    <w:rsid w:val="00D45C5B"/>
    <w:rsid w:val="00D45C8E"/>
    <w:rsid w:val="00D45E8F"/>
    <w:rsid w:val="00D45EDD"/>
    <w:rsid w:val="00D4604C"/>
    <w:rsid w:val="00D4607B"/>
    <w:rsid w:val="00D460A9"/>
    <w:rsid w:val="00D464C8"/>
    <w:rsid w:val="00D46979"/>
    <w:rsid w:val="00D4699E"/>
    <w:rsid w:val="00D46AC0"/>
    <w:rsid w:val="00D46EF9"/>
    <w:rsid w:val="00D46F34"/>
    <w:rsid w:val="00D46F4F"/>
    <w:rsid w:val="00D470D4"/>
    <w:rsid w:val="00D47305"/>
    <w:rsid w:val="00D473A9"/>
    <w:rsid w:val="00D473B8"/>
    <w:rsid w:val="00D47650"/>
    <w:rsid w:val="00D476D8"/>
    <w:rsid w:val="00D47889"/>
    <w:rsid w:val="00D478A7"/>
    <w:rsid w:val="00D478D4"/>
    <w:rsid w:val="00D479B6"/>
    <w:rsid w:val="00D47F8D"/>
    <w:rsid w:val="00D50378"/>
    <w:rsid w:val="00D5066E"/>
    <w:rsid w:val="00D50A33"/>
    <w:rsid w:val="00D50A47"/>
    <w:rsid w:val="00D50A7C"/>
    <w:rsid w:val="00D50B57"/>
    <w:rsid w:val="00D50D60"/>
    <w:rsid w:val="00D50E29"/>
    <w:rsid w:val="00D50F21"/>
    <w:rsid w:val="00D51049"/>
    <w:rsid w:val="00D51097"/>
    <w:rsid w:val="00D51516"/>
    <w:rsid w:val="00D515FC"/>
    <w:rsid w:val="00D51708"/>
    <w:rsid w:val="00D51C87"/>
    <w:rsid w:val="00D520AD"/>
    <w:rsid w:val="00D520DB"/>
    <w:rsid w:val="00D52342"/>
    <w:rsid w:val="00D52513"/>
    <w:rsid w:val="00D52905"/>
    <w:rsid w:val="00D5293F"/>
    <w:rsid w:val="00D529CF"/>
    <w:rsid w:val="00D52A5C"/>
    <w:rsid w:val="00D52B4E"/>
    <w:rsid w:val="00D52C40"/>
    <w:rsid w:val="00D52DCD"/>
    <w:rsid w:val="00D52E8A"/>
    <w:rsid w:val="00D52F9A"/>
    <w:rsid w:val="00D5326F"/>
    <w:rsid w:val="00D53309"/>
    <w:rsid w:val="00D5334D"/>
    <w:rsid w:val="00D53480"/>
    <w:rsid w:val="00D538F7"/>
    <w:rsid w:val="00D53A40"/>
    <w:rsid w:val="00D53C3D"/>
    <w:rsid w:val="00D540F8"/>
    <w:rsid w:val="00D54241"/>
    <w:rsid w:val="00D542EC"/>
    <w:rsid w:val="00D5443D"/>
    <w:rsid w:val="00D544EC"/>
    <w:rsid w:val="00D5475E"/>
    <w:rsid w:val="00D54815"/>
    <w:rsid w:val="00D54855"/>
    <w:rsid w:val="00D54992"/>
    <w:rsid w:val="00D54E0D"/>
    <w:rsid w:val="00D54EC4"/>
    <w:rsid w:val="00D55015"/>
    <w:rsid w:val="00D55234"/>
    <w:rsid w:val="00D5546A"/>
    <w:rsid w:val="00D55814"/>
    <w:rsid w:val="00D5581B"/>
    <w:rsid w:val="00D55841"/>
    <w:rsid w:val="00D559F9"/>
    <w:rsid w:val="00D55A77"/>
    <w:rsid w:val="00D55BB7"/>
    <w:rsid w:val="00D55E09"/>
    <w:rsid w:val="00D55E62"/>
    <w:rsid w:val="00D55EA9"/>
    <w:rsid w:val="00D55F0B"/>
    <w:rsid w:val="00D56016"/>
    <w:rsid w:val="00D56300"/>
    <w:rsid w:val="00D5658F"/>
    <w:rsid w:val="00D565EB"/>
    <w:rsid w:val="00D56768"/>
    <w:rsid w:val="00D56CDF"/>
    <w:rsid w:val="00D56E4B"/>
    <w:rsid w:val="00D56FFB"/>
    <w:rsid w:val="00D5728A"/>
    <w:rsid w:val="00D5781A"/>
    <w:rsid w:val="00D57B69"/>
    <w:rsid w:val="00D57C86"/>
    <w:rsid w:val="00D57DF6"/>
    <w:rsid w:val="00D601BF"/>
    <w:rsid w:val="00D604E3"/>
    <w:rsid w:val="00D60615"/>
    <w:rsid w:val="00D60816"/>
    <w:rsid w:val="00D60BFC"/>
    <w:rsid w:val="00D60F2B"/>
    <w:rsid w:val="00D60F6B"/>
    <w:rsid w:val="00D611C5"/>
    <w:rsid w:val="00D61461"/>
    <w:rsid w:val="00D614E7"/>
    <w:rsid w:val="00D61532"/>
    <w:rsid w:val="00D615F1"/>
    <w:rsid w:val="00D6190A"/>
    <w:rsid w:val="00D61A1E"/>
    <w:rsid w:val="00D61BD9"/>
    <w:rsid w:val="00D61CA1"/>
    <w:rsid w:val="00D61D4A"/>
    <w:rsid w:val="00D61DFD"/>
    <w:rsid w:val="00D61E07"/>
    <w:rsid w:val="00D61F3B"/>
    <w:rsid w:val="00D620F6"/>
    <w:rsid w:val="00D62150"/>
    <w:rsid w:val="00D62491"/>
    <w:rsid w:val="00D625E5"/>
    <w:rsid w:val="00D626FF"/>
    <w:rsid w:val="00D6282D"/>
    <w:rsid w:val="00D62870"/>
    <w:rsid w:val="00D628C4"/>
    <w:rsid w:val="00D62B6F"/>
    <w:rsid w:val="00D62CBD"/>
    <w:rsid w:val="00D62D9F"/>
    <w:rsid w:val="00D62DF2"/>
    <w:rsid w:val="00D6300B"/>
    <w:rsid w:val="00D631F0"/>
    <w:rsid w:val="00D637AF"/>
    <w:rsid w:val="00D639D9"/>
    <w:rsid w:val="00D63AB7"/>
    <w:rsid w:val="00D63B02"/>
    <w:rsid w:val="00D63BBD"/>
    <w:rsid w:val="00D642EC"/>
    <w:rsid w:val="00D64409"/>
    <w:rsid w:val="00D6442B"/>
    <w:rsid w:val="00D64476"/>
    <w:rsid w:val="00D64477"/>
    <w:rsid w:val="00D646AB"/>
    <w:rsid w:val="00D6481B"/>
    <w:rsid w:val="00D64880"/>
    <w:rsid w:val="00D64C4A"/>
    <w:rsid w:val="00D64D27"/>
    <w:rsid w:val="00D64ECE"/>
    <w:rsid w:val="00D652EB"/>
    <w:rsid w:val="00D65447"/>
    <w:rsid w:val="00D6570F"/>
    <w:rsid w:val="00D6571C"/>
    <w:rsid w:val="00D65776"/>
    <w:rsid w:val="00D65D6F"/>
    <w:rsid w:val="00D65E4C"/>
    <w:rsid w:val="00D65F21"/>
    <w:rsid w:val="00D65F80"/>
    <w:rsid w:val="00D66135"/>
    <w:rsid w:val="00D66B0E"/>
    <w:rsid w:val="00D66B5F"/>
    <w:rsid w:val="00D66BEB"/>
    <w:rsid w:val="00D66CEB"/>
    <w:rsid w:val="00D66CF5"/>
    <w:rsid w:val="00D66D11"/>
    <w:rsid w:val="00D66D20"/>
    <w:rsid w:val="00D66D42"/>
    <w:rsid w:val="00D6702D"/>
    <w:rsid w:val="00D67289"/>
    <w:rsid w:val="00D672F8"/>
    <w:rsid w:val="00D6731E"/>
    <w:rsid w:val="00D67467"/>
    <w:rsid w:val="00D674C4"/>
    <w:rsid w:val="00D67743"/>
    <w:rsid w:val="00D679F8"/>
    <w:rsid w:val="00D67B22"/>
    <w:rsid w:val="00D67D4C"/>
    <w:rsid w:val="00D67D98"/>
    <w:rsid w:val="00D67F13"/>
    <w:rsid w:val="00D704C1"/>
    <w:rsid w:val="00D70820"/>
    <w:rsid w:val="00D70898"/>
    <w:rsid w:val="00D70975"/>
    <w:rsid w:val="00D70A3F"/>
    <w:rsid w:val="00D70BF0"/>
    <w:rsid w:val="00D70CD2"/>
    <w:rsid w:val="00D70EA8"/>
    <w:rsid w:val="00D70F26"/>
    <w:rsid w:val="00D70FA0"/>
    <w:rsid w:val="00D71048"/>
    <w:rsid w:val="00D7108B"/>
    <w:rsid w:val="00D712DB"/>
    <w:rsid w:val="00D715D7"/>
    <w:rsid w:val="00D717F1"/>
    <w:rsid w:val="00D72074"/>
    <w:rsid w:val="00D72131"/>
    <w:rsid w:val="00D72314"/>
    <w:rsid w:val="00D72755"/>
    <w:rsid w:val="00D72928"/>
    <w:rsid w:val="00D72B4C"/>
    <w:rsid w:val="00D72CB3"/>
    <w:rsid w:val="00D72FC1"/>
    <w:rsid w:val="00D73092"/>
    <w:rsid w:val="00D736F9"/>
    <w:rsid w:val="00D7374F"/>
    <w:rsid w:val="00D73884"/>
    <w:rsid w:val="00D7390F"/>
    <w:rsid w:val="00D73970"/>
    <w:rsid w:val="00D7397C"/>
    <w:rsid w:val="00D73EA6"/>
    <w:rsid w:val="00D73FB9"/>
    <w:rsid w:val="00D7403F"/>
    <w:rsid w:val="00D7408B"/>
    <w:rsid w:val="00D74119"/>
    <w:rsid w:val="00D746AC"/>
    <w:rsid w:val="00D747D5"/>
    <w:rsid w:val="00D74880"/>
    <w:rsid w:val="00D748EF"/>
    <w:rsid w:val="00D74ACB"/>
    <w:rsid w:val="00D74BF4"/>
    <w:rsid w:val="00D74D11"/>
    <w:rsid w:val="00D74D84"/>
    <w:rsid w:val="00D74EF3"/>
    <w:rsid w:val="00D74F27"/>
    <w:rsid w:val="00D75340"/>
    <w:rsid w:val="00D7536E"/>
    <w:rsid w:val="00D75718"/>
    <w:rsid w:val="00D75DA5"/>
    <w:rsid w:val="00D75E84"/>
    <w:rsid w:val="00D75FA7"/>
    <w:rsid w:val="00D7638C"/>
    <w:rsid w:val="00D76396"/>
    <w:rsid w:val="00D763C1"/>
    <w:rsid w:val="00D7696C"/>
    <w:rsid w:val="00D7708D"/>
    <w:rsid w:val="00D77109"/>
    <w:rsid w:val="00D77193"/>
    <w:rsid w:val="00D77373"/>
    <w:rsid w:val="00D77A63"/>
    <w:rsid w:val="00D77C23"/>
    <w:rsid w:val="00D77C80"/>
    <w:rsid w:val="00D77D55"/>
    <w:rsid w:val="00D77FAA"/>
    <w:rsid w:val="00D80023"/>
    <w:rsid w:val="00D80174"/>
    <w:rsid w:val="00D802F6"/>
    <w:rsid w:val="00D805C4"/>
    <w:rsid w:val="00D80801"/>
    <w:rsid w:val="00D808D2"/>
    <w:rsid w:val="00D808FE"/>
    <w:rsid w:val="00D80A11"/>
    <w:rsid w:val="00D80B17"/>
    <w:rsid w:val="00D81136"/>
    <w:rsid w:val="00D812FC"/>
    <w:rsid w:val="00D813AD"/>
    <w:rsid w:val="00D814AC"/>
    <w:rsid w:val="00D816A5"/>
    <w:rsid w:val="00D816AD"/>
    <w:rsid w:val="00D818C9"/>
    <w:rsid w:val="00D81C00"/>
    <w:rsid w:val="00D81E49"/>
    <w:rsid w:val="00D81E9E"/>
    <w:rsid w:val="00D81F44"/>
    <w:rsid w:val="00D82018"/>
    <w:rsid w:val="00D82056"/>
    <w:rsid w:val="00D821EF"/>
    <w:rsid w:val="00D8223E"/>
    <w:rsid w:val="00D8226B"/>
    <w:rsid w:val="00D825CF"/>
    <w:rsid w:val="00D82CFD"/>
    <w:rsid w:val="00D82D32"/>
    <w:rsid w:val="00D82D5F"/>
    <w:rsid w:val="00D82E54"/>
    <w:rsid w:val="00D82EEA"/>
    <w:rsid w:val="00D82F5A"/>
    <w:rsid w:val="00D82FC6"/>
    <w:rsid w:val="00D8300E"/>
    <w:rsid w:val="00D830C6"/>
    <w:rsid w:val="00D8319E"/>
    <w:rsid w:val="00D836B2"/>
    <w:rsid w:val="00D83948"/>
    <w:rsid w:val="00D83AD6"/>
    <w:rsid w:val="00D83BC4"/>
    <w:rsid w:val="00D84067"/>
    <w:rsid w:val="00D84072"/>
    <w:rsid w:val="00D8431D"/>
    <w:rsid w:val="00D84389"/>
    <w:rsid w:val="00D843C0"/>
    <w:rsid w:val="00D84445"/>
    <w:rsid w:val="00D84727"/>
    <w:rsid w:val="00D8483A"/>
    <w:rsid w:val="00D84A08"/>
    <w:rsid w:val="00D84C00"/>
    <w:rsid w:val="00D84CA1"/>
    <w:rsid w:val="00D84CED"/>
    <w:rsid w:val="00D84DC2"/>
    <w:rsid w:val="00D84E3C"/>
    <w:rsid w:val="00D8511D"/>
    <w:rsid w:val="00D85182"/>
    <w:rsid w:val="00D85267"/>
    <w:rsid w:val="00D85338"/>
    <w:rsid w:val="00D85677"/>
    <w:rsid w:val="00D859BD"/>
    <w:rsid w:val="00D859C9"/>
    <w:rsid w:val="00D859E6"/>
    <w:rsid w:val="00D85BA6"/>
    <w:rsid w:val="00D85F17"/>
    <w:rsid w:val="00D85F77"/>
    <w:rsid w:val="00D8619E"/>
    <w:rsid w:val="00D862B1"/>
    <w:rsid w:val="00D86476"/>
    <w:rsid w:val="00D867A1"/>
    <w:rsid w:val="00D86B25"/>
    <w:rsid w:val="00D86B65"/>
    <w:rsid w:val="00D86D40"/>
    <w:rsid w:val="00D86DDA"/>
    <w:rsid w:val="00D87121"/>
    <w:rsid w:val="00D8713E"/>
    <w:rsid w:val="00D871BE"/>
    <w:rsid w:val="00D871D3"/>
    <w:rsid w:val="00D873ED"/>
    <w:rsid w:val="00D8792B"/>
    <w:rsid w:val="00D87A12"/>
    <w:rsid w:val="00D87BA7"/>
    <w:rsid w:val="00D87D34"/>
    <w:rsid w:val="00D87FD1"/>
    <w:rsid w:val="00D90014"/>
    <w:rsid w:val="00D90113"/>
    <w:rsid w:val="00D90431"/>
    <w:rsid w:val="00D9057B"/>
    <w:rsid w:val="00D9076F"/>
    <w:rsid w:val="00D90A03"/>
    <w:rsid w:val="00D90A06"/>
    <w:rsid w:val="00D90F16"/>
    <w:rsid w:val="00D90FD3"/>
    <w:rsid w:val="00D910D6"/>
    <w:rsid w:val="00D9115D"/>
    <w:rsid w:val="00D916D3"/>
    <w:rsid w:val="00D91840"/>
    <w:rsid w:val="00D9197A"/>
    <w:rsid w:val="00D91ED1"/>
    <w:rsid w:val="00D91ED2"/>
    <w:rsid w:val="00D91F25"/>
    <w:rsid w:val="00D920D7"/>
    <w:rsid w:val="00D9218D"/>
    <w:rsid w:val="00D9220F"/>
    <w:rsid w:val="00D922AE"/>
    <w:rsid w:val="00D925CD"/>
    <w:rsid w:val="00D92640"/>
    <w:rsid w:val="00D92665"/>
    <w:rsid w:val="00D9275F"/>
    <w:rsid w:val="00D927DE"/>
    <w:rsid w:val="00D929C0"/>
    <w:rsid w:val="00D92A4E"/>
    <w:rsid w:val="00D92DE0"/>
    <w:rsid w:val="00D930A3"/>
    <w:rsid w:val="00D932A3"/>
    <w:rsid w:val="00D93616"/>
    <w:rsid w:val="00D936FA"/>
    <w:rsid w:val="00D93734"/>
    <w:rsid w:val="00D93742"/>
    <w:rsid w:val="00D93839"/>
    <w:rsid w:val="00D93AB3"/>
    <w:rsid w:val="00D93C79"/>
    <w:rsid w:val="00D93CDE"/>
    <w:rsid w:val="00D93F7C"/>
    <w:rsid w:val="00D941A7"/>
    <w:rsid w:val="00D942D0"/>
    <w:rsid w:val="00D94350"/>
    <w:rsid w:val="00D943A0"/>
    <w:rsid w:val="00D9440B"/>
    <w:rsid w:val="00D9443A"/>
    <w:rsid w:val="00D94A8A"/>
    <w:rsid w:val="00D94B35"/>
    <w:rsid w:val="00D94B82"/>
    <w:rsid w:val="00D94BC5"/>
    <w:rsid w:val="00D94BCB"/>
    <w:rsid w:val="00D94C12"/>
    <w:rsid w:val="00D94F51"/>
    <w:rsid w:val="00D956D5"/>
    <w:rsid w:val="00D9578D"/>
    <w:rsid w:val="00D957A3"/>
    <w:rsid w:val="00D95B05"/>
    <w:rsid w:val="00D95F50"/>
    <w:rsid w:val="00D95FB8"/>
    <w:rsid w:val="00D9609F"/>
    <w:rsid w:val="00D961AC"/>
    <w:rsid w:val="00D9627F"/>
    <w:rsid w:val="00D964CB"/>
    <w:rsid w:val="00D96C2A"/>
    <w:rsid w:val="00D96D29"/>
    <w:rsid w:val="00D96F1F"/>
    <w:rsid w:val="00D96F23"/>
    <w:rsid w:val="00D97140"/>
    <w:rsid w:val="00D9738D"/>
    <w:rsid w:val="00D975D3"/>
    <w:rsid w:val="00D975F2"/>
    <w:rsid w:val="00D9766E"/>
    <w:rsid w:val="00D97725"/>
    <w:rsid w:val="00D9793C"/>
    <w:rsid w:val="00D97A1D"/>
    <w:rsid w:val="00D97B18"/>
    <w:rsid w:val="00D97D22"/>
    <w:rsid w:val="00D97E56"/>
    <w:rsid w:val="00D97FA2"/>
    <w:rsid w:val="00DA019D"/>
    <w:rsid w:val="00DA036B"/>
    <w:rsid w:val="00DA074B"/>
    <w:rsid w:val="00DA078B"/>
    <w:rsid w:val="00DA096E"/>
    <w:rsid w:val="00DA0AA1"/>
    <w:rsid w:val="00DA0C9E"/>
    <w:rsid w:val="00DA1076"/>
    <w:rsid w:val="00DA141E"/>
    <w:rsid w:val="00DA157E"/>
    <w:rsid w:val="00DA1B00"/>
    <w:rsid w:val="00DA1C60"/>
    <w:rsid w:val="00DA1CBC"/>
    <w:rsid w:val="00DA2231"/>
    <w:rsid w:val="00DA23F5"/>
    <w:rsid w:val="00DA243E"/>
    <w:rsid w:val="00DA25E2"/>
    <w:rsid w:val="00DA2656"/>
    <w:rsid w:val="00DA280A"/>
    <w:rsid w:val="00DA2F63"/>
    <w:rsid w:val="00DA308D"/>
    <w:rsid w:val="00DA30E3"/>
    <w:rsid w:val="00DA315B"/>
    <w:rsid w:val="00DA3178"/>
    <w:rsid w:val="00DA32B1"/>
    <w:rsid w:val="00DA340E"/>
    <w:rsid w:val="00DA34EA"/>
    <w:rsid w:val="00DA374A"/>
    <w:rsid w:val="00DA374B"/>
    <w:rsid w:val="00DA38E2"/>
    <w:rsid w:val="00DA38EE"/>
    <w:rsid w:val="00DA3AD3"/>
    <w:rsid w:val="00DA3B20"/>
    <w:rsid w:val="00DA3C2E"/>
    <w:rsid w:val="00DA3D84"/>
    <w:rsid w:val="00DA3E6C"/>
    <w:rsid w:val="00DA3F52"/>
    <w:rsid w:val="00DA4120"/>
    <w:rsid w:val="00DA45A4"/>
    <w:rsid w:val="00DA4B4E"/>
    <w:rsid w:val="00DA4D96"/>
    <w:rsid w:val="00DA4FB2"/>
    <w:rsid w:val="00DA554F"/>
    <w:rsid w:val="00DA57B2"/>
    <w:rsid w:val="00DA5862"/>
    <w:rsid w:val="00DA5B02"/>
    <w:rsid w:val="00DA5D05"/>
    <w:rsid w:val="00DA5DCD"/>
    <w:rsid w:val="00DA5E5A"/>
    <w:rsid w:val="00DA5FDF"/>
    <w:rsid w:val="00DA60AE"/>
    <w:rsid w:val="00DA60B5"/>
    <w:rsid w:val="00DA6255"/>
    <w:rsid w:val="00DA6505"/>
    <w:rsid w:val="00DA651A"/>
    <w:rsid w:val="00DA65F3"/>
    <w:rsid w:val="00DA6739"/>
    <w:rsid w:val="00DA679E"/>
    <w:rsid w:val="00DA690D"/>
    <w:rsid w:val="00DA6912"/>
    <w:rsid w:val="00DA6937"/>
    <w:rsid w:val="00DA6AEB"/>
    <w:rsid w:val="00DA6C02"/>
    <w:rsid w:val="00DA6C04"/>
    <w:rsid w:val="00DA6C74"/>
    <w:rsid w:val="00DA6CB3"/>
    <w:rsid w:val="00DA6D1B"/>
    <w:rsid w:val="00DA6F0A"/>
    <w:rsid w:val="00DA7001"/>
    <w:rsid w:val="00DA7750"/>
    <w:rsid w:val="00DA78A0"/>
    <w:rsid w:val="00DA7900"/>
    <w:rsid w:val="00DA792F"/>
    <w:rsid w:val="00DA7990"/>
    <w:rsid w:val="00DA7D17"/>
    <w:rsid w:val="00DA7F0D"/>
    <w:rsid w:val="00DA7FB5"/>
    <w:rsid w:val="00DA7FBE"/>
    <w:rsid w:val="00DB002C"/>
    <w:rsid w:val="00DB0032"/>
    <w:rsid w:val="00DB0163"/>
    <w:rsid w:val="00DB0256"/>
    <w:rsid w:val="00DB0273"/>
    <w:rsid w:val="00DB0565"/>
    <w:rsid w:val="00DB087C"/>
    <w:rsid w:val="00DB094C"/>
    <w:rsid w:val="00DB0A94"/>
    <w:rsid w:val="00DB0D47"/>
    <w:rsid w:val="00DB0F77"/>
    <w:rsid w:val="00DB0F8C"/>
    <w:rsid w:val="00DB111A"/>
    <w:rsid w:val="00DB1146"/>
    <w:rsid w:val="00DB12A4"/>
    <w:rsid w:val="00DB1402"/>
    <w:rsid w:val="00DB1783"/>
    <w:rsid w:val="00DB179A"/>
    <w:rsid w:val="00DB18A4"/>
    <w:rsid w:val="00DB1A9E"/>
    <w:rsid w:val="00DB1D95"/>
    <w:rsid w:val="00DB1DBF"/>
    <w:rsid w:val="00DB1FAD"/>
    <w:rsid w:val="00DB2176"/>
    <w:rsid w:val="00DB23A4"/>
    <w:rsid w:val="00DB2A81"/>
    <w:rsid w:val="00DB3215"/>
    <w:rsid w:val="00DB3529"/>
    <w:rsid w:val="00DB35E5"/>
    <w:rsid w:val="00DB3A32"/>
    <w:rsid w:val="00DB3AA2"/>
    <w:rsid w:val="00DB3BD9"/>
    <w:rsid w:val="00DB3DC7"/>
    <w:rsid w:val="00DB3F1F"/>
    <w:rsid w:val="00DB3FAA"/>
    <w:rsid w:val="00DB407D"/>
    <w:rsid w:val="00DB4193"/>
    <w:rsid w:val="00DB42CE"/>
    <w:rsid w:val="00DB435A"/>
    <w:rsid w:val="00DB4475"/>
    <w:rsid w:val="00DB450A"/>
    <w:rsid w:val="00DB4B6F"/>
    <w:rsid w:val="00DB4CB5"/>
    <w:rsid w:val="00DB4F2B"/>
    <w:rsid w:val="00DB4F7D"/>
    <w:rsid w:val="00DB5026"/>
    <w:rsid w:val="00DB505C"/>
    <w:rsid w:val="00DB512B"/>
    <w:rsid w:val="00DB51BE"/>
    <w:rsid w:val="00DB5395"/>
    <w:rsid w:val="00DB54F1"/>
    <w:rsid w:val="00DB55B8"/>
    <w:rsid w:val="00DB5820"/>
    <w:rsid w:val="00DB5A50"/>
    <w:rsid w:val="00DB5BAF"/>
    <w:rsid w:val="00DB5E76"/>
    <w:rsid w:val="00DB5E92"/>
    <w:rsid w:val="00DB5FFB"/>
    <w:rsid w:val="00DB60A0"/>
    <w:rsid w:val="00DB6186"/>
    <w:rsid w:val="00DB6341"/>
    <w:rsid w:val="00DB634A"/>
    <w:rsid w:val="00DB6EB2"/>
    <w:rsid w:val="00DB7270"/>
    <w:rsid w:val="00DB7278"/>
    <w:rsid w:val="00DB753F"/>
    <w:rsid w:val="00DB75B4"/>
    <w:rsid w:val="00DB764C"/>
    <w:rsid w:val="00DB7697"/>
    <w:rsid w:val="00DB76D7"/>
    <w:rsid w:val="00DB7737"/>
    <w:rsid w:val="00DB7BD8"/>
    <w:rsid w:val="00DB7C44"/>
    <w:rsid w:val="00DB7D3B"/>
    <w:rsid w:val="00DB7EBC"/>
    <w:rsid w:val="00DB7F4A"/>
    <w:rsid w:val="00DB7F58"/>
    <w:rsid w:val="00DC0249"/>
    <w:rsid w:val="00DC043B"/>
    <w:rsid w:val="00DC044F"/>
    <w:rsid w:val="00DC0530"/>
    <w:rsid w:val="00DC06C7"/>
    <w:rsid w:val="00DC09C6"/>
    <w:rsid w:val="00DC0B31"/>
    <w:rsid w:val="00DC0F04"/>
    <w:rsid w:val="00DC0F08"/>
    <w:rsid w:val="00DC0F7D"/>
    <w:rsid w:val="00DC11AE"/>
    <w:rsid w:val="00DC11FC"/>
    <w:rsid w:val="00DC13F8"/>
    <w:rsid w:val="00DC17C5"/>
    <w:rsid w:val="00DC17C8"/>
    <w:rsid w:val="00DC190D"/>
    <w:rsid w:val="00DC1A77"/>
    <w:rsid w:val="00DC1E03"/>
    <w:rsid w:val="00DC1EEF"/>
    <w:rsid w:val="00DC2562"/>
    <w:rsid w:val="00DC25E8"/>
    <w:rsid w:val="00DC260E"/>
    <w:rsid w:val="00DC262D"/>
    <w:rsid w:val="00DC2647"/>
    <w:rsid w:val="00DC2857"/>
    <w:rsid w:val="00DC2AD9"/>
    <w:rsid w:val="00DC2B46"/>
    <w:rsid w:val="00DC2CB6"/>
    <w:rsid w:val="00DC2D32"/>
    <w:rsid w:val="00DC2EBF"/>
    <w:rsid w:val="00DC3171"/>
    <w:rsid w:val="00DC33E5"/>
    <w:rsid w:val="00DC33FB"/>
    <w:rsid w:val="00DC3534"/>
    <w:rsid w:val="00DC368F"/>
    <w:rsid w:val="00DC3869"/>
    <w:rsid w:val="00DC38C4"/>
    <w:rsid w:val="00DC38CC"/>
    <w:rsid w:val="00DC39CD"/>
    <w:rsid w:val="00DC3B99"/>
    <w:rsid w:val="00DC3BD0"/>
    <w:rsid w:val="00DC3C47"/>
    <w:rsid w:val="00DC405E"/>
    <w:rsid w:val="00DC4148"/>
    <w:rsid w:val="00DC4485"/>
    <w:rsid w:val="00DC44B6"/>
    <w:rsid w:val="00DC4B79"/>
    <w:rsid w:val="00DC4DFD"/>
    <w:rsid w:val="00DC50B6"/>
    <w:rsid w:val="00DC54DF"/>
    <w:rsid w:val="00DC5607"/>
    <w:rsid w:val="00DC570E"/>
    <w:rsid w:val="00DC5745"/>
    <w:rsid w:val="00DC58FF"/>
    <w:rsid w:val="00DC5C5D"/>
    <w:rsid w:val="00DC5DB8"/>
    <w:rsid w:val="00DC5E00"/>
    <w:rsid w:val="00DC6123"/>
    <w:rsid w:val="00DC64B0"/>
    <w:rsid w:val="00DC64E4"/>
    <w:rsid w:val="00DC67DC"/>
    <w:rsid w:val="00DC683F"/>
    <w:rsid w:val="00DC6B38"/>
    <w:rsid w:val="00DC6D33"/>
    <w:rsid w:val="00DC6DAF"/>
    <w:rsid w:val="00DC6E59"/>
    <w:rsid w:val="00DC708F"/>
    <w:rsid w:val="00DC7623"/>
    <w:rsid w:val="00DC7737"/>
    <w:rsid w:val="00DC7855"/>
    <w:rsid w:val="00DC7A02"/>
    <w:rsid w:val="00DC7A46"/>
    <w:rsid w:val="00DC7AA9"/>
    <w:rsid w:val="00DC7CB3"/>
    <w:rsid w:val="00DC7CBE"/>
    <w:rsid w:val="00DC7D16"/>
    <w:rsid w:val="00DC7EC3"/>
    <w:rsid w:val="00DC7ECD"/>
    <w:rsid w:val="00DC7FA4"/>
    <w:rsid w:val="00DD06AB"/>
    <w:rsid w:val="00DD08FC"/>
    <w:rsid w:val="00DD0912"/>
    <w:rsid w:val="00DD0ADF"/>
    <w:rsid w:val="00DD0B3B"/>
    <w:rsid w:val="00DD0CB0"/>
    <w:rsid w:val="00DD0E54"/>
    <w:rsid w:val="00DD0E63"/>
    <w:rsid w:val="00DD0F6F"/>
    <w:rsid w:val="00DD10DA"/>
    <w:rsid w:val="00DD13F1"/>
    <w:rsid w:val="00DD1437"/>
    <w:rsid w:val="00DD148D"/>
    <w:rsid w:val="00DD15FA"/>
    <w:rsid w:val="00DD1A05"/>
    <w:rsid w:val="00DD21E0"/>
    <w:rsid w:val="00DD21F3"/>
    <w:rsid w:val="00DD2290"/>
    <w:rsid w:val="00DD2583"/>
    <w:rsid w:val="00DD28A6"/>
    <w:rsid w:val="00DD2A72"/>
    <w:rsid w:val="00DD2B99"/>
    <w:rsid w:val="00DD2C41"/>
    <w:rsid w:val="00DD2C7D"/>
    <w:rsid w:val="00DD2CF4"/>
    <w:rsid w:val="00DD324D"/>
    <w:rsid w:val="00DD35FE"/>
    <w:rsid w:val="00DD36DF"/>
    <w:rsid w:val="00DD37A7"/>
    <w:rsid w:val="00DD3D4B"/>
    <w:rsid w:val="00DD3FF8"/>
    <w:rsid w:val="00DD4122"/>
    <w:rsid w:val="00DD41BB"/>
    <w:rsid w:val="00DD432C"/>
    <w:rsid w:val="00DD466C"/>
    <w:rsid w:val="00DD474E"/>
    <w:rsid w:val="00DD483D"/>
    <w:rsid w:val="00DD4A87"/>
    <w:rsid w:val="00DD4B0F"/>
    <w:rsid w:val="00DD4CF7"/>
    <w:rsid w:val="00DD4EEE"/>
    <w:rsid w:val="00DD4F3B"/>
    <w:rsid w:val="00DD5168"/>
    <w:rsid w:val="00DD556B"/>
    <w:rsid w:val="00DD5681"/>
    <w:rsid w:val="00DD5692"/>
    <w:rsid w:val="00DD5736"/>
    <w:rsid w:val="00DD58DE"/>
    <w:rsid w:val="00DD5A18"/>
    <w:rsid w:val="00DD5AE0"/>
    <w:rsid w:val="00DD5BFB"/>
    <w:rsid w:val="00DD5F4B"/>
    <w:rsid w:val="00DD6040"/>
    <w:rsid w:val="00DD61C3"/>
    <w:rsid w:val="00DD64F4"/>
    <w:rsid w:val="00DD6667"/>
    <w:rsid w:val="00DD6699"/>
    <w:rsid w:val="00DD68C9"/>
    <w:rsid w:val="00DD6A0A"/>
    <w:rsid w:val="00DD72D6"/>
    <w:rsid w:val="00DD7661"/>
    <w:rsid w:val="00DD77C3"/>
    <w:rsid w:val="00DD78DF"/>
    <w:rsid w:val="00DD79CE"/>
    <w:rsid w:val="00DD7C78"/>
    <w:rsid w:val="00DD7F0F"/>
    <w:rsid w:val="00DD7FFD"/>
    <w:rsid w:val="00DE00BD"/>
    <w:rsid w:val="00DE0165"/>
    <w:rsid w:val="00DE0759"/>
    <w:rsid w:val="00DE0993"/>
    <w:rsid w:val="00DE0A9C"/>
    <w:rsid w:val="00DE0D84"/>
    <w:rsid w:val="00DE1039"/>
    <w:rsid w:val="00DE12BE"/>
    <w:rsid w:val="00DE15D7"/>
    <w:rsid w:val="00DE164A"/>
    <w:rsid w:val="00DE1B38"/>
    <w:rsid w:val="00DE1BE9"/>
    <w:rsid w:val="00DE1C4C"/>
    <w:rsid w:val="00DE2080"/>
    <w:rsid w:val="00DE22B7"/>
    <w:rsid w:val="00DE2321"/>
    <w:rsid w:val="00DE2487"/>
    <w:rsid w:val="00DE2542"/>
    <w:rsid w:val="00DE27E4"/>
    <w:rsid w:val="00DE296C"/>
    <w:rsid w:val="00DE2A37"/>
    <w:rsid w:val="00DE2A42"/>
    <w:rsid w:val="00DE2A54"/>
    <w:rsid w:val="00DE2AB6"/>
    <w:rsid w:val="00DE2C3E"/>
    <w:rsid w:val="00DE2CAA"/>
    <w:rsid w:val="00DE2D99"/>
    <w:rsid w:val="00DE2EB7"/>
    <w:rsid w:val="00DE3043"/>
    <w:rsid w:val="00DE3050"/>
    <w:rsid w:val="00DE3459"/>
    <w:rsid w:val="00DE3563"/>
    <w:rsid w:val="00DE3869"/>
    <w:rsid w:val="00DE3A1B"/>
    <w:rsid w:val="00DE3BF8"/>
    <w:rsid w:val="00DE3FF7"/>
    <w:rsid w:val="00DE40B9"/>
    <w:rsid w:val="00DE43D0"/>
    <w:rsid w:val="00DE4511"/>
    <w:rsid w:val="00DE46B1"/>
    <w:rsid w:val="00DE4BF6"/>
    <w:rsid w:val="00DE4C08"/>
    <w:rsid w:val="00DE4C2D"/>
    <w:rsid w:val="00DE4CA5"/>
    <w:rsid w:val="00DE4E36"/>
    <w:rsid w:val="00DE4ED3"/>
    <w:rsid w:val="00DE5092"/>
    <w:rsid w:val="00DE5203"/>
    <w:rsid w:val="00DE552F"/>
    <w:rsid w:val="00DE56A7"/>
    <w:rsid w:val="00DE5A55"/>
    <w:rsid w:val="00DE5ADA"/>
    <w:rsid w:val="00DE5BD9"/>
    <w:rsid w:val="00DE5DB3"/>
    <w:rsid w:val="00DE5F49"/>
    <w:rsid w:val="00DE6194"/>
    <w:rsid w:val="00DE645B"/>
    <w:rsid w:val="00DE6680"/>
    <w:rsid w:val="00DE66A4"/>
    <w:rsid w:val="00DE686C"/>
    <w:rsid w:val="00DE6A1B"/>
    <w:rsid w:val="00DE6AF9"/>
    <w:rsid w:val="00DE6B51"/>
    <w:rsid w:val="00DE6B54"/>
    <w:rsid w:val="00DE6E39"/>
    <w:rsid w:val="00DE70B1"/>
    <w:rsid w:val="00DE70D2"/>
    <w:rsid w:val="00DE7205"/>
    <w:rsid w:val="00DE7395"/>
    <w:rsid w:val="00DE74FE"/>
    <w:rsid w:val="00DE7908"/>
    <w:rsid w:val="00DE7A55"/>
    <w:rsid w:val="00DE7ED1"/>
    <w:rsid w:val="00DF01C3"/>
    <w:rsid w:val="00DF0384"/>
    <w:rsid w:val="00DF0560"/>
    <w:rsid w:val="00DF058D"/>
    <w:rsid w:val="00DF06CC"/>
    <w:rsid w:val="00DF07A1"/>
    <w:rsid w:val="00DF0831"/>
    <w:rsid w:val="00DF09E0"/>
    <w:rsid w:val="00DF0C5E"/>
    <w:rsid w:val="00DF123C"/>
    <w:rsid w:val="00DF1438"/>
    <w:rsid w:val="00DF1488"/>
    <w:rsid w:val="00DF1582"/>
    <w:rsid w:val="00DF1692"/>
    <w:rsid w:val="00DF1694"/>
    <w:rsid w:val="00DF16B5"/>
    <w:rsid w:val="00DF1A88"/>
    <w:rsid w:val="00DF1C58"/>
    <w:rsid w:val="00DF1D87"/>
    <w:rsid w:val="00DF1FC2"/>
    <w:rsid w:val="00DF2434"/>
    <w:rsid w:val="00DF29D7"/>
    <w:rsid w:val="00DF2C25"/>
    <w:rsid w:val="00DF2CA1"/>
    <w:rsid w:val="00DF3091"/>
    <w:rsid w:val="00DF3184"/>
    <w:rsid w:val="00DF3352"/>
    <w:rsid w:val="00DF3681"/>
    <w:rsid w:val="00DF38FA"/>
    <w:rsid w:val="00DF3A2D"/>
    <w:rsid w:val="00DF3C0A"/>
    <w:rsid w:val="00DF3C3D"/>
    <w:rsid w:val="00DF3D96"/>
    <w:rsid w:val="00DF3E33"/>
    <w:rsid w:val="00DF3F31"/>
    <w:rsid w:val="00DF40CB"/>
    <w:rsid w:val="00DF4401"/>
    <w:rsid w:val="00DF4548"/>
    <w:rsid w:val="00DF45EF"/>
    <w:rsid w:val="00DF4761"/>
    <w:rsid w:val="00DF4CE4"/>
    <w:rsid w:val="00DF4D2F"/>
    <w:rsid w:val="00DF50BF"/>
    <w:rsid w:val="00DF519C"/>
    <w:rsid w:val="00DF546F"/>
    <w:rsid w:val="00DF5B79"/>
    <w:rsid w:val="00DF5C35"/>
    <w:rsid w:val="00DF5C8C"/>
    <w:rsid w:val="00DF5DAC"/>
    <w:rsid w:val="00DF5DD8"/>
    <w:rsid w:val="00DF6259"/>
    <w:rsid w:val="00DF6269"/>
    <w:rsid w:val="00DF637A"/>
    <w:rsid w:val="00DF66F9"/>
    <w:rsid w:val="00DF6A24"/>
    <w:rsid w:val="00DF6A53"/>
    <w:rsid w:val="00DF6A64"/>
    <w:rsid w:val="00DF6B7D"/>
    <w:rsid w:val="00DF6C0F"/>
    <w:rsid w:val="00DF6C39"/>
    <w:rsid w:val="00DF6D90"/>
    <w:rsid w:val="00DF6DCE"/>
    <w:rsid w:val="00DF6F9D"/>
    <w:rsid w:val="00DF7154"/>
    <w:rsid w:val="00DF719F"/>
    <w:rsid w:val="00DF72B5"/>
    <w:rsid w:val="00DF7C5E"/>
    <w:rsid w:val="00DF7C69"/>
    <w:rsid w:val="00DF7E40"/>
    <w:rsid w:val="00DF7F86"/>
    <w:rsid w:val="00DF7F95"/>
    <w:rsid w:val="00DF7FB2"/>
    <w:rsid w:val="00E0006D"/>
    <w:rsid w:val="00E00139"/>
    <w:rsid w:val="00E0045C"/>
    <w:rsid w:val="00E00708"/>
    <w:rsid w:val="00E0074C"/>
    <w:rsid w:val="00E008B2"/>
    <w:rsid w:val="00E00962"/>
    <w:rsid w:val="00E00A32"/>
    <w:rsid w:val="00E00FE5"/>
    <w:rsid w:val="00E012DF"/>
    <w:rsid w:val="00E0162D"/>
    <w:rsid w:val="00E016A6"/>
    <w:rsid w:val="00E01796"/>
    <w:rsid w:val="00E018F4"/>
    <w:rsid w:val="00E01B50"/>
    <w:rsid w:val="00E01BE3"/>
    <w:rsid w:val="00E01C8C"/>
    <w:rsid w:val="00E0242D"/>
    <w:rsid w:val="00E0277D"/>
    <w:rsid w:val="00E02801"/>
    <w:rsid w:val="00E02862"/>
    <w:rsid w:val="00E029DB"/>
    <w:rsid w:val="00E02B48"/>
    <w:rsid w:val="00E02CF6"/>
    <w:rsid w:val="00E02D1A"/>
    <w:rsid w:val="00E030EC"/>
    <w:rsid w:val="00E0328C"/>
    <w:rsid w:val="00E03384"/>
    <w:rsid w:val="00E034B0"/>
    <w:rsid w:val="00E03512"/>
    <w:rsid w:val="00E03838"/>
    <w:rsid w:val="00E03D1C"/>
    <w:rsid w:val="00E03EA3"/>
    <w:rsid w:val="00E03FA7"/>
    <w:rsid w:val="00E03FEE"/>
    <w:rsid w:val="00E04023"/>
    <w:rsid w:val="00E04255"/>
    <w:rsid w:val="00E04267"/>
    <w:rsid w:val="00E04464"/>
    <w:rsid w:val="00E04514"/>
    <w:rsid w:val="00E04657"/>
    <w:rsid w:val="00E04720"/>
    <w:rsid w:val="00E04862"/>
    <w:rsid w:val="00E04868"/>
    <w:rsid w:val="00E0495E"/>
    <w:rsid w:val="00E04A59"/>
    <w:rsid w:val="00E04B20"/>
    <w:rsid w:val="00E04B77"/>
    <w:rsid w:val="00E04EFB"/>
    <w:rsid w:val="00E04F9D"/>
    <w:rsid w:val="00E04FC6"/>
    <w:rsid w:val="00E0502F"/>
    <w:rsid w:val="00E0506D"/>
    <w:rsid w:val="00E051CB"/>
    <w:rsid w:val="00E058A4"/>
    <w:rsid w:val="00E05AE3"/>
    <w:rsid w:val="00E05B1E"/>
    <w:rsid w:val="00E05B2C"/>
    <w:rsid w:val="00E05B30"/>
    <w:rsid w:val="00E05BBA"/>
    <w:rsid w:val="00E05FEF"/>
    <w:rsid w:val="00E06096"/>
    <w:rsid w:val="00E06258"/>
    <w:rsid w:val="00E06343"/>
    <w:rsid w:val="00E06477"/>
    <w:rsid w:val="00E06483"/>
    <w:rsid w:val="00E065C0"/>
    <w:rsid w:val="00E069C4"/>
    <w:rsid w:val="00E06A31"/>
    <w:rsid w:val="00E06ACD"/>
    <w:rsid w:val="00E06DD0"/>
    <w:rsid w:val="00E06DF7"/>
    <w:rsid w:val="00E06FC2"/>
    <w:rsid w:val="00E07049"/>
    <w:rsid w:val="00E07186"/>
    <w:rsid w:val="00E071E9"/>
    <w:rsid w:val="00E071EB"/>
    <w:rsid w:val="00E072D8"/>
    <w:rsid w:val="00E07327"/>
    <w:rsid w:val="00E07490"/>
    <w:rsid w:val="00E07904"/>
    <w:rsid w:val="00E07A91"/>
    <w:rsid w:val="00E07B7F"/>
    <w:rsid w:val="00E07F59"/>
    <w:rsid w:val="00E10BFA"/>
    <w:rsid w:val="00E10D89"/>
    <w:rsid w:val="00E10FD6"/>
    <w:rsid w:val="00E1115C"/>
    <w:rsid w:val="00E11307"/>
    <w:rsid w:val="00E1139B"/>
    <w:rsid w:val="00E116B3"/>
    <w:rsid w:val="00E117B5"/>
    <w:rsid w:val="00E11AE8"/>
    <w:rsid w:val="00E121A0"/>
    <w:rsid w:val="00E1232C"/>
    <w:rsid w:val="00E123A1"/>
    <w:rsid w:val="00E12649"/>
    <w:rsid w:val="00E12EA7"/>
    <w:rsid w:val="00E12ED7"/>
    <w:rsid w:val="00E13143"/>
    <w:rsid w:val="00E132DB"/>
    <w:rsid w:val="00E133C2"/>
    <w:rsid w:val="00E13460"/>
    <w:rsid w:val="00E134A5"/>
    <w:rsid w:val="00E1353A"/>
    <w:rsid w:val="00E1354C"/>
    <w:rsid w:val="00E135BB"/>
    <w:rsid w:val="00E1367F"/>
    <w:rsid w:val="00E138C4"/>
    <w:rsid w:val="00E13946"/>
    <w:rsid w:val="00E13A33"/>
    <w:rsid w:val="00E13A60"/>
    <w:rsid w:val="00E13A73"/>
    <w:rsid w:val="00E13B91"/>
    <w:rsid w:val="00E13BD5"/>
    <w:rsid w:val="00E13E74"/>
    <w:rsid w:val="00E1407C"/>
    <w:rsid w:val="00E143B0"/>
    <w:rsid w:val="00E14425"/>
    <w:rsid w:val="00E144A1"/>
    <w:rsid w:val="00E14552"/>
    <w:rsid w:val="00E145A1"/>
    <w:rsid w:val="00E14662"/>
    <w:rsid w:val="00E146A4"/>
    <w:rsid w:val="00E14AC6"/>
    <w:rsid w:val="00E14B43"/>
    <w:rsid w:val="00E14BC4"/>
    <w:rsid w:val="00E14E88"/>
    <w:rsid w:val="00E15009"/>
    <w:rsid w:val="00E150CB"/>
    <w:rsid w:val="00E1552A"/>
    <w:rsid w:val="00E15A87"/>
    <w:rsid w:val="00E15AD9"/>
    <w:rsid w:val="00E15DE5"/>
    <w:rsid w:val="00E15E97"/>
    <w:rsid w:val="00E15FD8"/>
    <w:rsid w:val="00E16010"/>
    <w:rsid w:val="00E160EA"/>
    <w:rsid w:val="00E16127"/>
    <w:rsid w:val="00E162BF"/>
    <w:rsid w:val="00E16305"/>
    <w:rsid w:val="00E163C2"/>
    <w:rsid w:val="00E16510"/>
    <w:rsid w:val="00E16AD8"/>
    <w:rsid w:val="00E16D0F"/>
    <w:rsid w:val="00E170E2"/>
    <w:rsid w:val="00E174EA"/>
    <w:rsid w:val="00E17AC8"/>
    <w:rsid w:val="00E2024E"/>
    <w:rsid w:val="00E20298"/>
    <w:rsid w:val="00E202C9"/>
    <w:rsid w:val="00E2039A"/>
    <w:rsid w:val="00E204C3"/>
    <w:rsid w:val="00E20938"/>
    <w:rsid w:val="00E20A40"/>
    <w:rsid w:val="00E20B90"/>
    <w:rsid w:val="00E20D7B"/>
    <w:rsid w:val="00E20E67"/>
    <w:rsid w:val="00E20F27"/>
    <w:rsid w:val="00E212F6"/>
    <w:rsid w:val="00E2134A"/>
    <w:rsid w:val="00E215F9"/>
    <w:rsid w:val="00E2187A"/>
    <w:rsid w:val="00E21AF3"/>
    <w:rsid w:val="00E21AF4"/>
    <w:rsid w:val="00E21BC9"/>
    <w:rsid w:val="00E21EBF"/>
    <w:rsid w:val="00E21F1E"/>
    <w:rsid w:val="00E22022"/>
    <w:rsid w:val="00E22110"/>
    <w:rsid w:val="00E2222F"/>
    <w:rsid w:val="00E22549"/>
    <w:rsid w:val="00E2263B"/>
    <w:rsid w:val="00E226F5"/>
    <w:rsid w:val="00E22808"/>
    <w:rsid w:val="00E22E9C"/>
    <w:rsid w:val="00E22FA5"/>
    <w:rsid w:val="00E22FBD"/>
    <w:rsid w:val="00E23267"/>
    <w:rsid w:val="00E23681"/>
    <w:rsid w:val="00E236D3"/>
    <w:rsid w:val="00E2373D"/>
    <w:rsid w:val="00E23975"/>
    <w:rsid w:val="00E23A66"/>
    <w:rsid w:val="00E23A87"/>
    <w:rsid w:val="00E23AAD"/>
    <w:rsid w:val="00E23C6E"/>
    <w:rsid w:val="00E23D5D"/>
    <w:rsid w:val="00E23DD1"/>
    <w:rsid w:val="00E23E2E"/>
    <w:rsid w:val="00E23FA6"/>
    <w:rsid w:val="00E23FA7"/>
    <w:rsid w:val="00E2417F"/>
    <w:rsid w:val="00E24207"/>
    <w:rsid w:val="00E24246"/>
    <w:rsid w:val="00E244E5"/>
    <w:rsid w:val="00E24531"/>
    <w:rsid w:val="00E24625"/>
    <w:rsid w:val="00E2475D"/>
    <w:rsid w:val="00E24767"/>
    <w:rsid w:val="00E24E53"/>
    <w:rsid w:val="00E251DD"/>
    <w:rsid w:val="00E252BA"/>
    <w:rsid w:val="00E25594"/>
    <w:rsid w:val="00E256E2"/>
    <w:rsid w:val="00E25A19"/>
    <w:rsid w:val="00E25AC4"/>
    <w:rsid w:val="00E25B62"/>
    <w:rsid w:val="00E25C19"/>
    <w:rsid w:val="00E25C81"/>
    <w:rsid w:val="00E25D94"/>
    <w:rsid w:val="00E25DC3"/>
    <w:rsid w:val="00E25DDC"/>
    <w:rsid w:val="00E25F65"/>
    <w:rsid w:val="00E2606B"/>
    <w:rsid w:val="00E26160"/>
    <w:rsid w:val="00E261C0"/>
    <w:rsid w:val="00E265A6"/>
    <w:rsid w:val="00E2675A"/>
    <w:rsid w:val="00E26956"/>
    <w:rsid w:val="00E2697D"/>
    <w:rsid w:val="00E26A8D"/>
    <w:rsid w:val="00E26B1D"/>
    <w:rsid w:val="00E26E3F"/>
    <w:rsid w:val="00E26F59"/>
    <w:rsid w:val="00E26F98"/>
    <w:rsid w:val="00E26FFD"/>
    <w:rsid w:val="00E274DE"/>
    <w:rsid w:val="00E274E7"/>
    <w:rsid w:val="00E2752A"/>
    <w:rsid w:val="00E27CE0"/>
    <w:rsid w:val="00E27F43"/>
    <w:rsid w:val="00E30698"/>
    <w:rsid w:val="00E306FD"/>
    <w:rsid w:val="00E3079C"/>
    <w:rsid w:val="00E30849"/>
    <w:rsid w:val="00E308DF"/>
    <w:rsid w:val="00E30AC1"/>
    <w:rsid w:val="00E30E3D"/>
    <w:rsid w:val="00E30EE3"/>
    <w:rsid w:val="00E30F12"/>
    <w:rsid w:val="00E31472"/>
    <w:rsid w:val="00E31501"/>
    <w:rsid w:val="00E3162F"/>
    <w:rsid w:val="00E3191C"/>
    <w:rsid w:val="00E31B46"/>
    <w:rsid w:val="00E31CFC"/>
    <w:rsid w:val="00E31D69"/>
    <w:rsid w:val="00E31F65"/>
    <w:rsid w:val="00E32090"/>
    <w:rsid w:val="00E3238E"/>
    <w:rsid w:val="00E325F4"/>
    <w:rsid w:val="00E32734"/>
    <w:rsid w:val="00E328C7"/>
    <w:rsid w:val="00E32A15"/>
    <w:rsid w:val="00E32B1A"/>
    <w:rsid w:val="00E32E22"/>
    <w:rsid w:val="00E32E57"/>
    <w:rsid w:val="00E33250"/>
    <w:rsid w:val="00E3327B"/>
    <w:rsid w:val="00E332A1"/>
    <w:rsid w:val="00E332D3"/>
    <w:rsid w:val="00E333C5"/>
    <w:rsid w:val="00E33518"/>
    <w:rsid w:val="00E33556"/>
    <w:rsid w:val="00E3379E"/>
    <w:rsid w:val="00E3391E"/>
    <w:rsid w:val="00E33A3F"/>
    <w:rsid w:val="00E33C88"/>
    <w:rsid w:val="00E33DF2"/>
    <w:rsid w:val="00E33E3B"/>
    <w:rsid w:val="00E33E4E"/>
    <w:rsid w:val="00E3404D"/>
    <w:rsid w:val="00E341AB"/>
    <w:rsid w:val="00E341C5"/>
    <w:rsid w:val="00E34234"/>
    <w:rsid w:val="00E342B1"/>
    <w:rsid w:val="00E34735"/>
    <w:rsid w:val="00E34794"/>
    <w:rsid w:val="00E347C9"/>
    <w:rsid w:val="00E34937"/>
    <w:rsid w:val="00E34958"/>
    <w:rsid w:val="00E34E7C"/>
    <w:rsid w:val="00E34FAF"/>
    <w:rsid w:val="00E3531C"/>
    <w:rsid w:val="00E35626"/>
    <w:rsid w:val="00E35638"/>
    <w:rsid w:val="00E35C1F"/>
    <w:rsid w:val="00E35C7C"/>
    <w:rsid w:val="00E35F81"/>
    <w:rsid w:val="00E36009"/>
    <w:rsid w:val="00E360A8"/>
    <w:rsid w:val="00E36198"/>
    <w:rsid w:val="00E36388"/>
    <w:rsid w:val="00E363E2"/>
    <w:rsid w:val="00E36441"/>
    <w:rsid w:val="00E36459"/>
    <w:rsid w:val="00E3647B"/>
    <w:rsid w:val="00E36497"/>
    <w:rsid w:val="00E36530"/>
    <w:rsid w:val="00E3671D"/>
    <w:rsid w:val="00E36842"/>
    <w:rsid w:val="00E36CCA"/>
    <w:rsid w:val="00E37148"/>
    <w:rsid w:val="00E3715B"/>
    <w:rsid w:val="00E37283"/>
    <w:rsid w:val="00E37434"/>
    <w:rsid w:val="00E3788C"/>
    <w:rsid w:val="00E37D79"/>
    <w:rsid w:val="00E40071"/>
    <w:rsid w:val="00E40364"/>
    <w:rsid w:val="00E40385"/>
    <w:rsid w:val="00E4053B"/>
    <w:rsid w:val="00E41092"/>
    <w:rsid w:val="00E41329"/>
    <w:rsid w:val="00E41395"/>
    <w:rsid w:val="00E41430"/>
    <w:rsid w:val="00E4146D"/>
    <w:rsid w:val="00E41524"/>
    <w:rsid w:val="00E41A69"/>
    <w:rsid w:val="00E41B89"/>
    <w:rsid w:val="00E41BD1"/>
    <w:rsid w:val="00E41D75"/>
    <w:rsid w:val="00E421F7"/>
    <w:rsid w:val="00E4221F"/>
    <w:rsid w:val="00E4269E"/>
    <w:rsid w:val="00E427FF"/>
    <w:rsid w:val="00E42B04"/>
    <w:rsid w:val="00E42F64"/>
    <w:rsid w:val="00E430C9"/>
    <w:rsid w:val="00E4370C"/>
    <w:rsid w:val="00E4384C"/>
    <w:rsid w:val="00E43B19"/>
    <w:rsid w:val="00E43D90"/>
    <w:rsid w:val="00E43F74"/>
    <w:rsid w:val="00E446F7"/>
    <w:rsid w:val="00E4473A"/>
    <w:rsid w:val="00E447AF"/>
    <w:rsid w:val="00E448CF"/>
    <w:rsid w:val="00E44989"/>
    <w:rsid w:val="00E44C14"/>
    <w:rsid w:val="00E44CA8"/>
    <w:rsid w:val="00E44EBC"/>
    <w:rsid w:val="00E44F09"/>
    <w:rsid w:val="00E45058"/>
    <w:rsid w:val="00E4507C"/>
    <w:rsid w:val="00E45320"/>
    <w:rsid w:val="00E454B6"/>
    <w:rsid w:val="00E4550C"/>
    <w:rsid w:val="00E45884"/>
    <w:rsid w:val="00E45A7F"/>
    <w:rsid w:val="00E45BE3"/>
    <w:rsid w:val="00E45C30"/>
    <w:rsid w:val="00E45E57"/>
    <w:rsid w:val="00E4626F"/>
    <w:rsid w:val="00E468F0"/>
    <w:rsid w:val="00E46B89"/>
    <w:rsid w:val="00E474BA"/>
    <w:rsid w:val="00E474EB"/>
    <w:rsid w:val="00E4758B"/>
    <w:rsid w:val="00E477AB"/>
    <w:rsid w:val="00E47A5C"/>
    <w:rsid w:val="00E47C17"/>
    <w:rsid w:val="00E47CBE"/>
    <w:rsid w:val="00E5042E"/>
    <w:rsid w:val="00E50480"/>
    <w:rsid w:val="00E50568"/>
    <w:rsid w:val="00E50752"/>
    <w:rsid w:val="00E5083A"/>
    <w:rsid w:val="00E508DF"/>
    <w:rsid w:val="00E50AEA"/>
    <w:rsid w:val="00E50CD9"/>
    <w:rsid w:val="00E50DE3"/>
    <w:rsid w:val="00E51008"/>
    <w:rsid w:val="00E51291"/>
    <w:rsid w:val="00E515BE"/>
    <w:rsid w:val="00E5191B"/>
    <w:rsid w:val="00E51932"/>
    <w:rsid w:val="00E51B37"/>
    <w:rsid w:val="00E522AB"/>
    <w:rsid w:val="00E5264D"/>
    <w:rsid w:val="00E527CD"/>
    <w:rsid w:val="00E52AC0"/>
    <w:rsid w:val="00E52BCC"/>
    <w:rsid w:val="00E530CD"/>
    <w:rsid w:val="00E53322"/>
    <w:rsid w:val="00E533B3"/>
    <w:rsid w:val="00E53591"/>
    <w:rsid w:val="00E5359F"/>
    <w:rsid w:val="00E53743"/>
    <w:rsid w:val="00E539B0"/>
    <w:rsid w:val="00E53AA1"/>
    <w:rsid w:val="00E53C22"/>
    <w:rsid w:val="00E53F81"/>
    <w:rsid w:val="00E53FAC"/>
    <w:rsid w:val="00E54463"/>
    <w:rsid w:val="00E54514"/>
    <w:rsid w:val="00E5465A"/>
    <w:rsid w:val="00E54695"/>
    <w:rsid w:val="00E54774"/>
    <w:rsid w:val="00E547B6"/>
    <w:rsid w:val="00E54A73"/>
    <w:rsid w:val="00E54DD4"/>
    <w:rsid w:val="00E551C5"/>
    <w:rsid w:val="00E5540E"/>
    <w:rsid w:val="00E555E6"/>
    <w:rsid w:val="00E55680"/>
    <w:rsid w:val="00E55816"/>
    <w:rsid w:val="00E55956"/>
    <w:rsid w:val="00E55B33"/>
    <w:rsid w:val="00E55DD3"/>
    <w:rsid w:val="00E55EDB"/>
    <w:rsid w:val="00E5606F"/>
    <w:rsid w:val="00E561BB"/>
    <w:rsid w:val="00E564C5"/>
    <w:rsid w:val="00E5675C"/>
    <w:rsid w:val="00E56924"/>
    <w:rsid w:val="00E56EDC"/>
    <w:rsid w:val="00E56F07"/>
    <w:rsid w:val="00E57101"/>
    <w:rsid w:val="00E571C2"/>
    <w:rsid w:val="00E5733D"/>
    <w:rsid w:val="00E57587"/>
    <w:rsid w:val="00E576CF"/>
    <w:rsid w:val="00E577BD"/>
    <w:rsid w:val="00E57C10"/>
    <w:rsid w:val="00E60B4F"/>
    <w:rsid w:val="00E60D36"/>
    <w:rsid w:val="00E60EAA"/>
    <w:rsid w:val="00E61231"/>
    <w:rsid w:val="00E61719"/>
    <w:rsid w:val="00E618D4"/>
    <w:rsid w:val="00E61FDF"/>
    <w:rsid w:val="00E620C7"/>
    <w:rsid w:val="00E62587"/>
    <w:rsid w:val="00E62987"/>
    <w:rsid w:val="00E6317A"/>
    <w:rsid w:val="00E63199"/>
    <w:rsid w:val="00E63230"/>
    <w:rsid w:val="00E63345"/>
    <w:rsid w:val="00E63419"/>
    <w:rsid w:val="00E636A0"/>
    <w:rsid w:val="00E63937"/>
    <w:rsid w:val="00E63996"/>
    <w:rsid w:val="00E63A9E"/>
    <w:rsid w:val="00E63B1E"/>
    <w:rsid w:val="00E63B8C"/>
    <w:rsid w:val="00E63C61"/>
    <w:rsid w:val="00E63E51"/>
    <w:rsid w:val="00E6441C"/>
    <w:rsid w:val="00E64638"/>
    <w:rsid w:val="00E64912"/>
    <w:rsid w:val="00E649BC"/>
    <w:rsid w:val="00E64C33"/>
    <w:rsid w:val="00E64DF7"/>
    <w:rsid w:val="00E65263"/>
    <w:rsid w:val="00E65A17"/>
    <w:rsid w:val="00E65A9B"/>
    <w:rsid w:val="00E65B27"/>
    <w:rsid w:val="00E65B87"/>
    <w:rsid w:val="00E65BC3"/>
    <w:rsid w:val="00E65E9E"/>
    <w:rsid w:val="00E65FE7"/>
    <w:rsid w:val="00E66314"/>
    <w:rsid w:val="00E66452"/>
    <w:rsid w:val="00E664CB"/>
    <w:rsid w:val="00E66668"/>
    <w:rsid w:val="00E666E5"/>
    <w:rsid w:val="00E66814"/>
    <w:rsid w:val="00E66818"/>
    <w:rsid w:val="00E66AAD"/>
    <w:rsid w:val="00E66C4E"/>
    <w:rsid w:val="00E66D0C"/>
    <w:rsid w:val="00E66EC0"/>
    <w:rsid w:val="00E66F38"/>
    <w:rsid w:val="00E66F4E"/>
    <w:rsid w:val="00E66F9B"/>
    <w:rsid w:val="00E67136"/>
    <w:rsid w:val="00E6714C"/>
    <w:rsid w:val="00E67196"/>
    <w:rsid w:val="00E675FE"/>
    <w:rsid w:val="00E67B85"/>
    <w:rsid w:val="00E67C06"/>
    <w:rsid w:val="00E67E45"/>
    <w:rsid w:val="00E700A8"/>
    <w:rsid w:val="00E70131"/>
    <w:rsid w:val="00E704B1"/>
    <w:rsid w:val="00E7061C"/>
    <w:rsid w:val="00E70836"/>
    <w:rsid w:val="00E7099D"/>
    <w:rsid w:val="00E70A47"/>
    <w:rsid w:val="00E70BCB"/>
    <w:rsid w:val="00E70F4B"/>
    <w:rsid w:val="00E70F97"/>
    <w:rsid w:val="00E7128E"/>
    <w:rsid w:val="00E715B1"/>
    <w:rsid w:val="00E716B1"/>
    <w:rsid w:val="00E71C60"/>
    <w:rsid w:val="00E71C7C"/>
    <w:rsid w:val="00E71D0B"/>
    <w:rsid w:val="00E71D53"/>
    <w:rsid w:val="00E7202A"/>
    <w:rsid w:val="00E722EF"/>
    <w:rsid w:val="00E7235B"/>
    <w:rsid w:val="00E725F6"/>
    <w:rsid w:val="00E7275C"/>
    <w:rsid w:val="00E730DF"/>
    <w:rsid w:val="00E7314C"/>
    <w:rsid w:val="00E7321D"/>
    <w:rsid w:val="00E733A1"/>
    <w:rsid w:val="00E734DE"/>
    <w:rsid w:val="00E736C2"/>
    <w:rsid w:val="00E738D9"/>
    <w:rsid w:val="00E73AC8"/>
    <w:rsid w:val="00E73B80"/>
    <w:rsid w:val="00E73BB1"/>
    <w:rsid w:val="00E73D3D"/>
    <w:rsid w:val="00E747DA"/>
    <w:rsid w:val="00E74910"/>
    <w:rsid w:val="00E74957"/>
    <w:rsid w:val="00E74E2F"/>
    <w:rsid w:val="00E75062"/>
    <w:rsid w:val="00E750A6"/>
    <w:rsid w:val="00E750C6"/>
    <w:rsid w:val="00E75384"/>
    <w:rsid w:val="00E753BD"/>
    <w:rsid w:val="00E75703"/>
    <w:rsid w:val="00E75B61"/>
    <w:rsid w:val="00E75E11"/>
    <w:rsid w:val="00E75E17"/>
    <w:rsid w:val="00E762CF"/>
    <w:rsid w:val="00E762E7"/>
    <w:rsid w:val="00E76449"/>
    <w:rsid w:val="00E76723"/>
    <w:rsid w:val="00E76971"/>
    <w:rsid w:val="00E76D16"/>
    <w:rsid w:val="00E76E63"/>
    <w:rsid w:val="00E76F85"/>
    <w:rsid w:val="00E77087"/>
    <w:rsid w:val="00E77162"/>
    <w:rsid w:val="00E774AD"/>
    <w:rsid w:val="00E775BD"/>
    <w:rsid w:val="00E775DD"/>
    <w:rsid w:val="00E77672"/>
    <w:rsid w:val="00E77C2C"/>
    <w:rsid w:val="00E77CF8"/>
    <w:rsid w:val="00E801B9"/>
    <w:rsid w:val="00E801CC"/>
    <w:rsid w:val="00E80312"/>
    <w:rsid w:val="00E80342"/>
    <w:rsid w:val="00E8038E"/>
    <w:rsid w:val="00E8053C"/>
    <w:rsid w:val="00E806C4"/>
    <w:rsid w:val="00E8077A"/>
    <w:rsid w:val="00E80B4B"/>
    <w:rsid w:val="00E80CA6"/>
    <w:rsid w:val="00E80E07"/>
    <w:rsid w:val="00E80ECA"/>
    <w:rsid w:val="00E8105A"/>
    <w:rsid w:val="00E810B4"/>
    <w:rsid w:val="00E814B3"/>
    <w:rsid w:val="00E81675"/>
    <w:rsid w:val="00E81860"/>
    <w:rsid w:val="00E81BFA"/>
    <w:rsid w:val="00E81E8D"/>
    <w:rsid w:val="00E8218B"/>
    <w:rsid w:val="00E822A6"/>
    <w:rsid w:val="00E82CBF"/>
    <w:rsid w:val="00E82D72"/>
    <w:rsid w:val="00E8311A"/>
    <w:rsid w:val="00E83371"/>
    <w:rsid w:val="00E83609"/>
    <w:rsid w:val="00E8360B"/>
    <w:rsid w:val="00E83701"/>
    <w:rsid w:val="00E837F7"/>
    <w:rsid w:val="00E839FC"/>
    <w:rsid w:val="00E83C32"/>
    <w:rsid w:val="00E83CBE"/>
    <w:rsid w:val="00E83D02"/>
    <w:rsid w:val="00E83E09"/>
    <w:rsid w:val="00E83F41"/>
    <w:rsid w:val="00E83FAE"/>
    <w:rsid w:val="00E8417E"/>
    <w:rsid w:val="00E844C8"/>
    <w:rsid w:val="00E8458F"/>
    <w:rsid w:val="00E845E6"/>
    <w:rsid w:val="00E8488D"/>
    <w:rsid w:val="00E84A60"/>
    <w:rsid w:val="00E84C0C"/>
    <w:rsid w:val="00E84CFF"/>
    <w:rsid w:val="00E84D59"/>
    <w:rsid w:val="00E84E6D"/>
    <w:rsid w:val="00E84EB4"/>
    <w:rsid w:val="00E850F6"/>
    <w:rsid w:val="00E85137"/>
    <w:rsid w:val="00E85326"/>
    <w:rsid w:val="00E855A0"/>
    <w:rsid w:val="00E85612"/>
    <w:rsid w:val="00E8576B"/>
    <w:rsid w:val="00E857BE"/>
    <w:rsid w:val="00E857DE"/>
    <w:rsid w:val="00E85829"/>
    <w:rsid w:val="00E85B31"/>
    <w:rsid w:val="00E85B93"/>
    <w:rsid w:val="00E85D8F"/>
    <w:rsid w:val="00E85DD9"/>
    <w:rsid w:val="00E85E45"/>
    <w:rsid w:val="00E8602B"/>
    <w:rsid w:val="00E86071"/>
    <w:rsid w:val="00E864E7"/>
    <w:rsid w:val="00E86520"/>
    <w:rsid w:val="00E865B2"/>
    <w:rsid w:val="00E86A36"/>
    <w:rsid w:val="00E86B73"/>
    <w:rsid w:val="00E86C56"/>
    <w:rsid w:val="00E86C87"/>
    <w:rsid w:val="00E86CDE"/>
    <w:rsid w:val="00E86D36"/>
    <w:rsid w:val="00E86D83"/>
    <w:rsid w:val="00E86E15"/>
    <w:rsid w:val="00E86FEC"/>
    <w:rsid w:val="00E87141"/>
    <w:rsid w:val="00E874DE"/>
    <w:rsid w:val="00E877FE"/>
    <w:rsid w:val="00E8784F"/>
    <w:rsid w:val="00E87D6E"/>
    <w:rsid w:val="00E900CF"/>
    <w:rsid w:val="00E90247"/>
    <w:rsid w:val="00E9059D"/>
    <w:rsid w:val="00E905BE"/>
    <w:rsid w:val="00E9074E"/>
    <w:rsid w:val="00E90BC5"/>
    <w:rsid w:val="00E90CBD"/>
    <w:rsid w:val="00E9129E"/>
    <w:rsid w:val="00E91560"/>
    <w:rsid w:val="00E916C6"/>
    <w:rsid w:val="00E916E5"/>
    <w:rsid w:val="00E91885"/>
    <w:rsid w:val="00E919CB"/>
    <w:rsid w:val="00E91AA0"/>
    <w:rsid w:val="00E91C42"/>
    <w:rsid w:val="00E91E90"/>
    <w:rsid w:val="00E91EBA"/>
    <w:rsid w:val="00E91F50"/>
    <w:rsid w:val="00E91F62"/>
    <w:rsid w:val="00E922DB"/>
    <w:rsid w:val="00E92441"/>
    <w:rsid w:val="00E9244C"/>
    <w:rsid w:val="00E925A6"/>
    <w:rsid w:val="00E92736"/>
    <w:rsid w:val="00E92A4E"/>
    <w:rsid w:val="00E92B54"/>
    <w:rsid w:val="00E92CD8"/>
    <w:rsid w:val="00E92DAF"/>
    <w:rsid w:val="00E92E1D"/>
    <w:rsid w:val="00E92FAF"/>
    <w:rsid w:val="00E93212"/>
    <w:rsid w:val="00E93234"/>
    <w:rsid w:val="00E9333F"/>
    <w:rsid w:val="00E93379"/>
    <w:rsid w:val="00E93665"/>
    <w:rsid w:val="00E9396E"/>
    <w:rsid w:val="00E93B26"/>
    <w:rsid w:val="00E93C16"/>
    <w:rsid w:val="00E94343"/>
    <w:rsid w:val="00E94404"/>
    <w:rsid w:val="00E9440D"/>
    <w:rsid w:val="00E944E5"/>
    <w:rsid w:val="00E948EF"/>
    <w:rsid w:val="00E94A67"/>
    <w:rsid w:val="00E94DA4"/>
    <w:rsid w:val="00E94DD6"/>
    <w:rsid w:val="00E94F38"/>
    <w:rsid w:val="00E9533A"/>
    <w:rsid w:val="00E95B30"/>
    <w:rsid w:val="00E95E48"/>
    <w:rsid w:val="00E9618A"/>
    <w:rsid w:val="00E96310"/>
    <w:rsid w:val="00E9644E"/>
    <w:rsid w:val="00E964F7"/>
    <w:rsid w:val="00E967CE"/>
    <w:rsid w:val="00E9686D"/>
    <w:rsid w:val="00E969CF"/>
    <w:rsid w:val="00E969D3"/>
    <w:rsid w:val="00E96A23"/>
    <w:rsid w:val="00E96A64"/>
    <w:rsid w:val="00E96B03"/>
    <w:rsid w:val="00E96B29"/>
    <w:rsid w:val="00E96B97"/>
    <w:rsid w:val="00E96D2A"/>
    <w:rsid w:val="00E96DF2"/>
    <w:rsid w:val="00E972CA"/>
    <w:rsid w:val="00E97787"/>
    <w:rsid w:val="00E97866"/>
    <w:rsid w:val="00E97B64"/>
    <w:rsid w:val="00E97D54"/>
    <w:rsid w:val="00E97DE1"/>
    <w:rsid w:val="00E97E9D"/>
    <w:rsid w:val="00EA007E"/>
    <w:rsid w:val="00EA02A7"/>
    <w:rsid w:val="00EA0366"/>
    <w:rsid w:val="00EA04CA"/>
    <w:rsid w:val="00EA06A5"/>
    <w:rsid w:val="00EA0756"/>
    <w:rsid w:val="00EA092C"/>
    <w:rsid w:val="00EA09A2"/>
    <w:rsid w:val="00EA0AD2"/>
    <w:rsid w:val="00EA10B7"/>
    <w:rsid w:val="00EA11D0"/>
    <w:rsid w:val="00EA11D6"/>
    <w:rsid w:val="00EA11D8"/>
    <w:rsid w:val="00EA129A"/>
    <w:rsid w:val="00EA18A7"/>
    <w:rsid w:val="00EA19DD"/>
    <w:rsid w:val="00EA1A28"/>
    <w:rsid w:val="00EA1A35"/>
    <w:rsid w:val="00EA1ECB"/>
    <w:rsid w:val="00EA1F9F"/>
    <w:rsid w:val="00EA2457"/>
    <w:rsid w:val="00EA245F"/>
    <w:rsid w:val="00EA25CF"/>
    <w:rsid w:val="00EA265F"/>
    <w:rsid w:val="00EA26EE"/>
    <w:rsid w:val="00EA2EDD"/>
    <w:rsid w:val="00EA36B8"/>
    <w:rsid w:val="00EA3935"/>
    <w:rsid w:val="00EA3B52"/>
    <w:rsid w:val="00EA3C08"/>
    <w:rsid w:val="00EA3D56"/>
    <w:rsid w:val="00EA3D57"/>
    <w:rsid w:val="00EA3DBD"/>
    <w:rsid w:val="00EA44F6"/>
    <w:rsid w:val="00EA45DF"/>
    <w:rsid w:val="00EA45E0"/>
    <w:rsid w:val="00EA46D6"/>
    <w:rsid w:val="00EA48A7"/>
    <w:rsid w:val="00EA4D92"/>
    <w:rsid w:val="00EA4E7A"/>
    <w:rsid w:val="00EA4EE2"/>
    <w:rsid w:val="00EA5078"/>
    <w:rsid w:val="00EA5081"/>
    <w:rsid w:val="00EA51DB"/>
    <w:rsid w:val="00EA51E5"/>
    <w:rsid w:val="00EA5295"/>
    <w:rsid w:val="00EA52FB"/>
    <w:rsid w:val="00EA55E2"/>
    <w:rsid w:val="00EA5C0C"/>
    <w:rsid w:val="00EA63B7"/>
    <w:rsid w:val="00EA6481"/>
    <w:rsid w:val="00EA6494"/>
    <w:rsid w:val="00EA64C4"/>
    <w:rsid w:val="00EA65D6"/>
    <w:rsid w:val="00EA6753"/>
    <w:rsid w:val="00EA6829"/>
    <w:rsid w:val="00EA6842"/>
    <w:rsid w:val="00EA6A9D"/>
    <w:rsid w:val="00EA6B01"/>
    <w:rsid w:val="00EA6BAD"/>
    <w:rsid w:val="00EA6EB1"/>
    <w:rsid w:val="00EA7020"/>
    <w:rsid w:val="00EA702C"/>
    <w:rsid w:val="00EA7045"/>
    <w:rsid w:val="00EA7095"/>
    <w:rsid w:val="00EA757E"/>
    <w:rsid w:val="00EA780C"/>
    <w:rsid w:val="00EA784F"/>
    <w:rsid w:val="00EA7924"/>
    <w:rsid w:val="00EA7C04"/>
    <w:rsid w:val="00EA7C05"/>
    <w:rsid w:val="00EB0029"/>
    <w:rsid w:val="00EB016F"/>
    <w:rsid w:val="00EB027F"/>
    <w:rsid w:val="00EB05CF"/>
    <w:rsid w:val="00EB0606"/>
    <w:rsid w:val="00EB069B"/>
    <w:rsid w:val="00EB0798"/>
    <w:rsid w:val="00EB08EB"/>
    <w:rsid w:val="00EB0926"/>
    <w:rsid w:val="00EB0950"/>
    <w:rsid w:val="00EB0C98"/>
    <w:rsid w:val="00EB0D20"/>
    <w:rsid w:val="00EB0D49"/>
    <w:rsid w:val="00EB1023"/>
    <w:rsid w:val="00EB108C"/>
    <w:rsid w:val="00EB16EC"/>
    <w:rsid w:val="00EB173E"/>
    <w:rsid w:val="00EB1942"/>
    <w:rsid w:val="00EB19DA"/>
    <w:rsid w:val="00EB1C59"/>
    <w:rsid w:val="00EB1EA8"/>
    <w:rsid w:val="00EB1EBE"/>
    <w:rsid w:val="00EB1FBE"/>
    <w:rsid w:val="00EB2148"/>
    <w:rsid w:val="00EB2165"/>
    <w:rsid w:val="00EB2216"/>
    <w:rsid w:val="00EB2510"/>
    <w:rsid w:val="00EB2BEF"/>
    <w:rsid w:val="00EB2E6F"/>
    <w:rsid w:val="00EB3370"/>
    <w:rsid w:val="00EB3392"/>
    <w:rsid w:val="00EB3452"/>
    <w:rsid w:val="00EB34EC"/>
    <w:rsid w:val="00EB354D"/>
    <w:rsid w:val="00EB35B5"/>
    <w:rsid w:val="00EB39AE"/>
    <w:rsid w:val="00EB3AF0"/>
    <w:rsid w:val="00EB3B2B"/>
    <w:rsid w:val="00EB3DAF"/>
    <w:rsid w:val="00EB3DF8"/>
    <w:rsid w:val="00EB3F43"/>
    <w:rsid w:val="00EB4037"/>
    <w:rsid w:val="00EB4329"/>
    <w:rsid w:val="00EB45F5"/>
    <w:rsid w:val="00EB4603"/>
    <w:rsid w:val="00EB46A7"/>
    <w:rsid w:val="00EB4B93"/>
    <w:rsid w:val="00EB4C0C"/>
    <w:rsid w:val="00EB4C1D"/>
    <w:rsid w:val="00EB4C4B"/>
    <w:rsid w:val="00EB4C7A"/>
    <w:rsid w:val="00EB4D13"/>
    <w:rsid w:val="00EB4D71"/>
    <w:rsid w:val="00EB4DE7"/>
    <w:rsid w:val="00EB4E10"/>
    <w:rsid w:val="00EB5005"/>
    <w:rsid w:val="00EB52DB"/>
    <w:rsid w:val="00EB5361"/>
    <w:rsid w:val="00EB543E"/>
    <w:rsid w:val="00EB54D4"/>
    <w:rsid w:val="00EB572F"/>
    <w:rsid w:val="00EB5F97"/>
    <w:rsid w:val="00EB61D9"/>
    <w:rsid w:val="00EB6402"/>
    <w:rsid w:val="00EB646C"/>
    <w:rsid w:val="00EB68D9"/>
    <w:rsid w:val="00EB6911"/>
    <w:rsid w:val="00EB6BDA"/>
    <w:rsid w:val="00EB6BF2"/>
    <w:rsid w:val="00EB6C32"/>
    <w:rsid w:val="00EB6C68"/>
    <w:rsid w:val="00EB6CB7"/>
    <w:rsid w:val="00EB6CD1"/>
    <w:rsid w:val="00EB6ED3"/>
    <w:rsid w:val="00EB7015"/>
    <w:rsid w:val="00EB7049"/>
    <w:rsid w:val="00EB7200"/>
    <w:rsid w:val="00EB7214"/>
    <w:rsid w:val="00EB7231"/>
    <w:rsid w:val="00EB74F7"/>
    <w:rsid w:val="00EB7501"/>
    <w:rsid w:val="00EB75D6"/>
    <w:rsid w:val="00EB760F"/>
    <w:rsid w:val="00EB78B5"/>
    <w:rsid w:val="00EB78F6"/>
    <w:rsid w:val="00EB7934"/>
    <w:rsid w:val="00EB7A2C"/>
    <w:rsid w:val="00EB7B4B"/>
    <w:rsid w:val="00EB7B5E"/>
    <w:rsid w:val="00EC055E"/>
    <w:rsid w:val="00EC0694"/>
    <w:rsid w:val="00EC08D8"/>
    <w:rsid w:val="00EC08F9"/>
    <w:rsid w:val="00EC0AFC"/>
    <w:rsid w:val="00EC0BA3"/>
    <w:rsid w:val="00EC1368"/>
    <w:rsid w:val="00EC1441"/>
    <w:rsid w:val="00EC1448"/>
    <w:rsid w:val="00EC149E"/>
    <w:rsid w:val="00EC1599"/>
    <w:rsid w:val="00EC1651"/>
    <w:rsid w:val="00EC1653"/>
    <w:rsid w:val="00EC195C"/>
    <w:rsid w:val="00EC1C8A"/>
    <w:rsid w:val="00EC1CD1"/>
    <w:rsid w:val="00EC1DF9"/>
    <w:rsid w:val="00EC20F0"/>
    <w:rsid w:val="00EC240A"/>
    <w:rsid w:val="00EC2620"/>
    <w:rsid w:val="00EC26B8"/>
    <w:rsid w:val="00EC274B"/>
    <w:rsid w:val="00EC283E"/>
    <w:rsid w:val="00EC2B10"/>
    <w:rsid w:val="00EC2D81"/>
    <w:rsid w:val="00EC2EEC"/>
    <w:rsid w:val="00EC2F40"/>
    <w:rsid w:val="00EC2FB5"/>
    <w:rsid w:val="00EC31CE"/>
    <w:rsid w:val="00EC324F"/>
    <w:rsid w:val="00EC32C9"/>
    <w:rsid w:val="00EC3358"/>
    <w:rsid w:val="00EC3475"/>
    <w:rsid w:val="00EC35B1"/>
    <w:rsid w:val="00EC399A"/>
    <w:rsid w:val="00EC3B22"/>
    <w:rsid w:val="00EC3D2C"/>
    <w:rsid w:val="00EC3D7E"/>
    <w:rsid w:val="00EC4010"/>
    <w:rsid w:val="00EC4244"/>
    <w:rsid w:val="00EC4365"/>
    <w:rsid w:val="00EC4409"/>
    <w:rsid w:val="00EC459A"/>
    <w:rsid w:val="00EC49CE"/>
    <w:rsid w:val="00EC4B30"/>
    <w:rsid w:val="00EC4C36"/>
    <w:rsid w:val="00EC4F2B"/>
    <w:rsid w:val="00EC4FE5"/>
    <w:rsid w:val="00EC518D"/>
    <w:rsid w:val="00EC51AD"/>
    <w:rsid w:val="00EC521B"/>
    <w:rsid w:val="00EC5363"/>
    <w:rsid w:val="00EC553D"/>
    <w:rsid w:val="00EC5597"/>
    <w:rsid w:val="00EC5730"/>
    <w:rsid w:val="00EC5800"/>
    <w:rsid w:val="00EC5A5F"/>
    <w:rsid w:val="00EC5AB6"/>
    <w:rsid w:val="00EC5BE3"/>
    <w:rsid w:val="00EC5C0A"/>
    <w:rsid w:val="00EC61C8"/>
    <w:rsid w:val="00EC6507"/>
    <w:rsid w:val="00EC66BC"/>
    <w:rsid w:val="00EC66E0"/>
    <w:rsid w:val="00EC67F9"/>
    <w:rsid w:val="00EC688B"/>
    <w:rsid w:val="00EC6A60"/>
    <w:rsid w:val="00EC6B2F"/>
    <w:rsid w:val="00EC6DAA"/>
    <w:rsid w:val="00EC7056"/>
    <w:rsid w:val="00EC761D"/>
    <w:rsid w:val="00EC79A1"/>
    <w:rsid w:val="00EC79F6"/>
    <w:rsid w:val="00EC7C8B"/>
    <w:rsid w:val="00EC7DDC"/>
    <w:rsid w:val="00EC7E56"/>
    <w:rsid w:val="00EC7EC5"/>
    <w:rsid w:val="00ED05BE"/>
    <w:rsid w:val="00ED060D"/>
    <w:rsid w:val="00ED0A30"/>
    <w:rsid w:val="00ED0B94"/>
    <w:rsid w:val="00ED0D16"/>
    <w:rsid w:val="00ED0E1A"/>
    <w:rsid w:val="00ED0F3A"/>
    <w:rsid w:val="00ED1043"/>
    <w:rsid w:val="00ED1234"/>
    <w:rsid w:val="00ED1311"/>
    <w:rsid w:val="00ED133C"/>
    <w:rsid w:val="00ED1467"/>
    <w:rsid w:val="00ED1476"/>
    <w:rsid w:val="00ED1478"/>
    <w:rsid w:val="00ED16E5"/>
    <w:rsid w:val="00ED17E9"/>
    <w:rsid w:val="00ED1961"/>
    <w:rsid w:val="00ED1BFC"/>
    <w:rsid w:val="00ED1C26"/>
    <w:rsid w:val="00ED1C5E"/>
    <w:rsid w:val="00ED1CF7"/>
    <w:rsid w:val="00ED1E5D"/>
    <w:rsid w:val="00ED1E6C"/>
    <w:rsid w:val="00ED1EE6"/>
    <w:rsid w:val="00ED2096"/>
    <w:rsid w:val="00ED2291"/>
    <w:rsid w:val="00ED2982"/>
    <w:rsid w:val="00ED29C1"/>
    <w:rsid w:val="00ED2ADA"/>
    <w:rsid w:val="00ED2CD5"/>
    <w:rsid w:val="00ED3098"/>
    <w:rsid w:val="00ED3141"/>
    <w:rsid w:val="00ED31A3"/>
    <w:rsid w:val="00ED36F9"/>
    <w:rsid w:val="00ED390A"/>
    <w:rsid w:val="00ED3966"/>
    <w:rsid w:val="00ED3AA1"/>
    <w:rsid w:val="00ED3AF2"/>
    <w:rsid w:val="00ED3B52"/>
    <w:rsid w:val="00ED3C15"/>
    <w:rsid w:val="00ED3FEE"/>
    <w:rsid w:val="00ED4030"/>
    <w:rsid w:val="00ED446A"/>
    <w:rsid w:val="00ED499D"/>
    <w:rsid w:val="00ED4A23"/>
    <w:rsid w:val="00ED4EAC"/>
    <w:rsid w:val="00ED4F65"/>
    <w:rsid w:val="00ED5063"/>
    <w:rsid w:val="00ED54DF"/>
    <w:rsid w:val="00ED55A8"/>
    <w:rsid w:val="00ED58CE"/>
    <w:rsid w:val="00ED5D34"/>
    <w:rsid w:val="00ED5E13"/>
    <w:rsid w:val="00ED607F"/>
    <w:rsid w:val="00ED648E"/>
    <w:rsid w:val="00ED68A3"/>
    <w:rsid w:val="00ED6A7A"/>
    <w:rsid w:val="00ED6DD5"/>
    <w:rsid w:val="00ED7016"/>
    <w:rsid w:val="00ED7475"/>
    <w:rsid w:val="00ED77C4"/>
    <w:rsid w:val="00ED7976"/>
    <w:rsid w:val="00ED7C44"/>
    <w:rsid w:val="00ED7F2D"/>
    <w:rsid w:val="00ED7F2F"/>
    <w:rsid w:val="00EE0019"/>
    <w:rsid w:val="00EE00FE"/>
    <w:rsid w:val="00EE0325"/>
    <w:rsid w:val="00EE0375"/>
    <w:rsid w:val="00EE0491"/>
    <w:rsid w:val="00EE076A"/>
    <w:rsid w:val="00EE0789"/>
    <w:rsid w:val="00EE07AF"/>
    <w:rsid w:val="00EE09E8"/>
    <w:rsid w:val="00EE0AF4"/>
    <w:rsid w:val="00EE0C6F"/>
    <w:rsid w:val="00EE0D1F"/>
    <w:rsid w:val="00EE0FEF"/>
    <w:rsid w:val="00EE122A"/>
    <w:rsid w:val="00EE1258"/>
    <w:rsid w:val="00EE1386"/>
    <w:rsid w:val="00EE14BF"/>
    <w:rsid w:val="00EE1514"/>
    <w:rsid w:val="00EE1624"/>
    <w:rsid w:val="00EE1732"/>
    <w:rsid w:val="00EE197A"/>
    <w:rsid w:val="00EE1AA6"/>
    <w:rsid w:val="00EE1B5F"/>
    <w:rsid w:val="00EE1BB3"/>
    <w:rsid w:val="00EE1F89"/>
    <w:rsid w:val="00EE209F"/>
    <w:rsid w:val="00EE2106"/>
    <w:rsid w:val="00EE2245"/>
    <w:rsid w:val="00EE26DF"/>
    <w:rsid w:val="00EE282E"/>
    <w:rsid w:val="00EE2D89"/>
    <w:rsid w:val="00EE3175"/>
    <w:rsid w:val="00EE324D"/>
    <w:rsid w:val="00EE3479"/>
    <w:rsid w:val="00EE3703"/>
    <w:rsid w:val="00EE3814"/>
    <w:rsid w:val="00EE3A7B"/>
    <w:rsid w:val="00EE3C5E"/>
    <w:rsid w:val="00EE3DF7"/>
    <w:rsid w:val="00EE414C"/>
    <w:rsid w:val="00EE4173"/>
    <w:rsid w:val="00EE41F4"/>
    <w:rsid w:val="00EE42F8"/>
    <w:rsid w:val="00EE43D5"/>
    <w:rsid w:val="00EE4491"/>
    <w:rsid w:val="00EE470A"/>
    <w:rsid w:val="00EE4726"/>
    <w:rsid w:val="00EE4918"/>
    <w:rsid w:val="00EE4A91"/>
    <w:rsid w:val="00EE4ADE"/>
    <w:rsid w:val="00EE4C3F"/>
    <w:rsid w:val="00EE4CC5"/>
    <w:rsid w:val="00EE5021"/>
    <w:rsid w:val="00EE51B3"/>
    <w:rsid w:val="00EE57CB"/>
    <w:rsid w:val="00EE5868"/>
    <w:rsid w:val="00EE5C44"/>
    <w:rsid w:val="00EE5DC2"/>
    <w:rsid w:val="00EE5F70"/>
    <w:rsid w:val="00EE6237"/>
    <w:rsid w:val="00EE63D2"/>
    <w:rsid w:val="00EE643D"/>
    <w:rsid w:val="00EE64E2"/>
    <w:rsid w:val="00EE65C3"/>
    <w:rsid w:val="00EE6723"/>
    <w:rsid w:val="00EE6B16"/>
    <w:rsid w:val="00EE6BA0"/>
    <w:rsid w:val="00EE6BA2"/>
    <w:rsid w:val="00EE6CCC"/>
    <w:rsid w:val="00EE70EE"/>
    <w:rsid w:val="00EE727E"/>
    <w:rsid w:val="00EE72B8"/>
    <w:rsid w:val="00EE72F3"/>
    <w:rsid w:val="00EE7496"/>
    <w:rsid w:val="00EE749D"/>
    <w:rsid w:val="00EE74C2"/>
    <w:rsid w:val="00EE74C3"/>
    <w:rsid w:val="00EE7518"/>
    <w:rsid w:val="00EE7759"/>
    <w:rsid w:val="00EE7794"/>
    <w:rsid w:val="00EE77E9"/>
    <w:rsid w:val="00EE788B"/>
    <w:rsid w:val="00EE7BDF"/>
    <w:rsid w:val="00EE7BE5"/>
    <w:rsid w:val="00EE7C37"/>
    <w:rsid w:val="00EF0289"/>
    <w:rsid w:val="00EF0469"/>
    <w:rsid w:val="00EF052B"/>
    <w:rsid w:val="00EF0585"/>
    <w:rsid w:val="00EF07A6"/>
    <w:rsid w:val="00EF0811"/>
    <w:rsid w:val="00EF0BB5"/>
    <w:rsid w:val="00EF0DA2"/>
    <w:rsid w:val="00EF103D"/>
    <w:rsid w:val="00EF1119"/>
    <w:rsid w:val="00EF1207"/>
    <w:rsid w:val="00EF14E1"/>
    <w:rsid w:val="00EF1592"/>
    <w:rsid w:val="00EF1784"/>
    <w:rsid w:val="00EF19EE"/>
    <w:rsid w:val="00EF1AC1"/>
    <w:rsid w:val="00EF1C5B"/>
    <w:rsid w:val="00EF1E5C"/>
    <w:rsid w:val="00EF1FDE"/>
    <w:rsid w:val="00EF2273"/>
    <w:rsid w:val="00EF26CE"/>
    <w:rsid w:val="00EF2DD7"/>
    <w:rsid w:val="00EF2F84"/>
    <w:rsid w:val="00EF2FA6"/>
    <w:rsid w:val="00EF3287"/>
    <w:rsid w:val="00EF3324"/>
    <w:rsid w:val="00EF3478"/>
    <w:rsid w:val="00EF348B"/>
    <w:rsid w:val="00EF3631"/>
    <w:rsid w:val="00EF3701"/>
    <w:rsid w:val="00EF39B3"/>
    <w:rsid w:val="00EF3A96"/>
    <w:rsid w:val="00EF3BB2"/>
    <w:rsid w:val="00EF3D24"/>
    <w:rsid w:val="00EF3F2C"/>
    <w:rsid w:val="00EF3FDC"/>
    <w:rsid w:val="00EF42BA"/>
    <w:rsid w:val="00EF447A"/>
    <w:rsid w:val="00EF4507"/>
    <w:rsid w:val="00EF4728"/>
    <w:rsid w:val="00EF491E"/>
    <w:rsid w:val="00EF4960"/>
    <w:rsid w:val="00EF4B2A"/>
    <w:rsid w:val="00EF4B61"/>
    <w:rsid w:val="00EF4C48"/>
    <w:rsid w:val="00EF4EFE"/>
    <w:rsid w:val="00EF5268"/>
    <w:rsid w:val="00EF52B3"/>
    <w:rsid w:val="00EF535B"/>
    <w:rsid w:val="00EF5401"/>
    <w:rsid w:val="00EF57C5"/>
    <w:rsid w:val="00EF58D7"/>
    <w:rsid w:val="00EF5964"/>
    <w:rsid w:val="00EF5A3D"/>
    <w:rsid w:val="00EF5F76"/>
    <w:rsid w:val="00EF6057"/>
    <w:rsid w:val="00EF616E"/>
    <w:rsid w:val="00EF641D"/>
    <w:rsid w:val="00EF678E"/>
    <w:rsid w:val="00EF6830"/>
    <w:rsid w:val="00EF6B38"/>
    <w:rsid w:val="00EF6C23"/>
    <w:rsid w:val="00EF6C89"/>
    <w:rsid w:val="00EF6D17"/>
    <w:rsid w:val="00EF6F0D"/>
    <w:rsid w:val="00EF701A"/>
    <w:rsid w:val="00EF7762"/>
    <w:rsid w:val="00EF7947"/>
    <w:rsid w:val="00EF7E84"/>
    <w:rsid w:val="00F0001F"/>
    <w:rsid w:val="00F00039"/>
    <w:rsid w:val="00F00294"/>
    <w:rsid w:val="00F0043F"/>
    <w:rsid w:val="00F00577"/>
    <w:rsid w:val="00F005EF"/>
    <w:rsid w:val="00F005F7"/>
    <w:rsid w:val="00F00643"/>
    <w:rsid w:val="00F006BC"/>
    <w:rsid w:val="00F008C1"/>
    <w:rsid w:val="00F00A91"/>
    <w:rsid w:val="00F010FB"/>
    <w:rsid w:val="00F0148F"/>
    <w:rsid w:val="00F01539"/>
    <w:rsid w:val="00F015D3"/>
    <w:rsid w:val="00F019B9"/>
    <w:rsid w:val="00F01CFB"/>
    <w:rsid w:val="00F020CE"/>
    <w:rsid w:val="00F020FE"/>
    <w:rsid w:val="00F022CA"/>
    <w:rsid w:val="00F027C2"/>
    <w:rsid w:val="00F02BA4"/>
    <w:rsid w:val="00F02E84"/>
    <w:rsid w:val="00F02EB8"/>
    <w:rsid w:val="00F02EFD"/>
    <w:rsid w:val="00F03004"/>
    <w:rsid w:val="00F03058"/>
    <w:rsid w:val="00F030C0"/>
    <w:rsid w:val="00F032F9"/>
    <w:rsid w:val="00F0382A"/>
    <w:rsid w:val="00F03861"/>
    <w:rsid w:val="00F03C52"/>
    <w:rsid w:val="00F041A1"/>
    <w:rsid w:val="00F04462"/>
    <w:rsid w:val="00F04645"/>
    <w:rsid w:val="00F04657"/>
    <w:rsid w:val="00F04D88"/>
    <w:rsid w:val="00F051EA"/>
    <w:rsid w:val="00F05C16"/>
    <w:rsid w:val="00F05D83"/>
    <w:rsid w:val="00F06139"/>
    <w:rsid w:val="00F0614A"/>
    <w:rsid w:val="00F06272"/>
    <w:rsid w:val="00F0655C"/>
    <w:rsid w:val="00F06622"/>
    <w:rsid w:val="00F0663C"/>
    <w:rsid w:val="00F066DB"/>
    <w:rsid w:val="00F067F2"/>
    <w:rsid w:val="00F06C44"/>
    <w:rsid w:val="00F06E78"/>
    <w:rsid w:val="00F06F5D"/>
    <w:rsid w:val="00F072E2"/>
    <w:rsid w:val="00F0733D"/>
    <w:rsid w:val="00F07469"/>
    <w:rsid w:val="00F0750B"/>
    <w:rsid w:val="00F07564"/>
    <w:rsid w:val="00F07615"/>
    <w:rsid w:val="00F07648"/>
    <w:rsid w:val="00F07C82"/>
    <w:rsid w:val="00F07D2B"/>
    <w:rsid w:val="00F07D42"/>
    <w:rsid w:val="00F07D5D"/>
    <w:rsid w:val="00F07DCE"/>
    <w:rsid w:val="00F07F69"/>
    <w:rsid w:val="00F10869"/>
    <w:rsid w:val="00F1099F"/>
    <w:rsid w:val="00F10CE7"/>
    <w:rsid w:val="00F111E3"/>
    <w:rsid w:val="00F11338"/>
    <w:rsid w:val="00F11436"/>
    <w:rsid w:val="00F1157B"/>
    <w:rsid w:val="00F11682"/>
    <w:rsid w:val="00F11786"/>
    <w:rsid w:val="00F11A15"/>
    <w:rsid w:val="00F11A3E"/>
    <w:rsid w:val="00F11B16"/>
    <w:rsid w:val="00F11C74"/>
    <w:rsid w:val="00F11E91"/>
    <w:rsid w:val="00F11EC7"/>
    <w:rsid w:val="00F11F3A"/>
    <w:rsid w:val="00F1232F"/>
    <w:rsid w:val="00F1233F"/>
    <w:rsid w:val="00F12373"/>
    <w:rsid w:val="00F125F5"/>
    <w:rsid w:val="00F128BA"/>
    <w:rsid w:val="00F12A87"/>
    <w:rsid w:val="00F12AB5"/>
    <w:rsid w:val="00F1304A"/>
    <w:rsid w:val="00F1314C"/>
    <w:rsid w:val="00F131D3"/>
    <w:rsid w:val="00F131DA"/>
    <w:rsid w:val="00F13351"/>
    <w:rsid w:val="00F133E1"/>
    <w:rsid w:val="00F135E3"/>
    <w:rsid w:val="00F13623"/>
    <w:rsid w:val="00F138FB"/>
    <w:rsid w:val="00F13A5C"/>
    <w:rsid w:val="00F13ADD"/>
    <w:rsid w:val="00F13C84"/>
    <w:rsid w:val="00F13FD4"/>
    <w:rsid w:val="00F14006"/>
    <w:rsid w:val="00F140E6"/>
    <w:rsid w:val="00F14196"/>
    <w:rsid w:val="00F1421D"/>
    <w:rsid w:val="00F14491"/>
    <w:rsid w:val="00F14B32"/>
    <w:rsid w:val="00F14B55"/>
    <w:rsid w:val="00F14CC0"/>
    <w:rsid w:val="00F14D68"/>
    <w:rsid w:val="00F1523F"/>
    <w:rsid w:val="00F15528"/>
    <w:rsid w:val="00F15665"/>
    <w:rsid w:val="00F15744"/>
    <w:rsid w:val="00F15814"/>
    <w:rsid w:val="00F15AF3"/>
    <w:rsid w:val="00F15E49"/>
    <w:rsid w:val="00F15F23"/>
    <w:rsid w:val="00F16146"/>
    <w:rsid w:val="00F16460"/>
    <w:rsid w:val="00F165A9"/>
    <w:rsid w:val="00F16617"/>
    <w:rsid w:val="00F16817"/>
    <w:rsid w:val="00F16B66"/>
    <w:rsid w:val="00F16C77"/>
    <w:rsid w:val="00F16E08"/>
    <w:rsid w:val="00F17333"/>
    <w:rsid w:val="00F173A8"/>
    <w:rsid w:val="00F17422"/>
    <w:rsid w:val="00F17555"/>
    <w:rsid w:val="00F17805"/>
    <w:rsid w:val="00F178DB"/>
    <w:rsid w:val="00F179AF"/>
    <w:rsid w:val="00F179EE"/>
    <w:rsid w:val="00F17C8E"/>
    <w:rsid w:val="00F17E5E"/>
    <w:rsid w:val="00F17FF0"/>
    <w:rsid w:val="00F20227"/>
    <w:rsid w:val="00F205E0"/>
    <w:rsid w:val="00F206D9"/>
    <w:rsid w:val="00F20869"/>
    <w:rsid w:val="00F20C72"/>
    <w:rsid w:val="00F20DA1"/>
    <w:rsid w:val="00F20DDC"/>
    <w:rsid w:val="00F21349"/>
    <w:rsid w:val="00F214A0"/>
    <w:rsid w:val="00F214AC"/>
    <w:rsid w:val="00F215D4"/>
    <w:rsid w:val="00F21A63"/>
    <w:rsid w:val="00F21B0B"/>
    <w:rsid w:val="00F21B0E"/>
    <w:rsid w:val="00F21C13"/>
    <w:rsid w:val="00F21C46"/>
    <w:rsid w:val="00F21E43"/>
    <w:rsid w:val="00F21F02"/>
    <w:rsid w:val="00F21F11"/>
    <w:rsid w:val="00F22135"/>
    <w:rsid w:val="00F22231"/>
    <w:rsid w:val="00F22463"/>
    <w:rsid w:val="00F22685"/>
    <w:rsid w:val="00F2275D"/>
    <w:rsid w:val="00F22AA1"/>
    <w:rsid w:val="00F22C4D"/>
    <w:rsid w:val="00F22D44"/>
    <w:rsid w:val="00F2301C"/>
    <w:rsid w:val="00F230F7"/>
    <w:rsid w:val="00F23116"/>
    <w:rsid w:val="00F2314A"/>
    <w:rsid w:val="00F232CB"/>
    <w:rsid w:val="00F23391"/>
    <w:rsid w:val="00F23509"/>
    <w:rsid w:val="00F23AFA"/>
    <w:rsid w:val="00F23B23"/>
    <w:rsid w:val="00F23B59"/>
    <w:rsid w:val="00F23D64"/>
    <w:rsid w:val="00F23D7C"/>
    <w:rsid w:val="00F23DF6"/>
    <w:rsid w:val="00F23EB4"/>
    <w:rsid w:val="00F242AD"/>
    <w:rsid w:val="00F248AB"/>
    <w:rsid w:val="00F24B74"/>
    <w:rsid w:val="00F24E4B"/>
    <w:rsid w:val="00F24F5D"/>
    <w:rsid w:val="00F25247"/>
    <w:rsid w:val="00F25486"/>
    <w:rsid w:val="00F2553E"/>
    <w:rsid w:val="00F256EE"/>
    <w:rsid w:val="00F25835"/>
    <w:rsid w:val="00F25C81"/>
    <w:rsid w:val="00F25DBC"/>
    <w:rsid w:val="00F25DC3"/>
    <w:rsid w:val="00F25DE2"/>
    <w:rsid w:val="00F25E00"/>
    <w:rsid w:val="00F25F9A"/>
    <w:rsid w:val="00F2614A"/>
    <w:rsid w:val="00F263B4"/>
    <w:rsid w:val="00F26459"/>
    <w:rsid w:val="00F264AA"/>
    <w:rsid w:val="00F2656E"/>
    <w:rsid w:val="00F266DA"/>
    <w:rsid w:val="00F2681F"/>
    <w:rsid w:val="00F2688D"/>
    <w:rsid w:val="00F2696F"/>
    <w:rsid w:val="00F26C8C"/>
    <w:rsid w:val="00F270FA"/>
    <w:rsid w:val="00F271BC"/>
    <w:rsid w:val="00F27895"/>
    <w:rsid w:val="00F27987"/>
    <w:rsid w:val="00F27A9C"/>
    <w:rsid w:val="00F27B05"/>
    <w:rsid w:val="00F27D69"/>
    <w:rsid w:val="00F27F08"/>
    <w:rsid w:val="00F3018A"/>
    <w:rsid w:val="00F30475"/>
    <w:rsid w:val="00F3075F"/>
    <w:rsid w:val="00F30840"/>
    <w:rsid w:val="00F30F06"/>
    <w:rsid w:val="00F31000"/>
    <w:rsid w:val="00F31160"/>
    <w:rsid w:val="00F31214"/>
    <w:rsid w:val="00F3145D"/>
    <w:rsid w:val="00F31491"/>
    <w:rsid w:val="00F31E79"/>
    <w:rsid w:val="00F32055"/>
    <w:rsid w:val="00F32061"/>
    <w:rsid w:val="00F32070"/>
    <w:rsid w:val="00F324DC"/>
    <w:rsid w:val="00F32549"/>
    <w:rsid w:val="00F3257F"/>
    <w:rsid w:val="00F32669"/>
    <w:rsid w:val="00F329B7"/>
    <w:rsid w:val="00F32A93"/>
    <w:rsid w:val="00F32DD1"/>
    <w:rsid w:val="00F32EC1"/>
    <w:rsid w:val="00F32F29"/>
    <w:rsid w:val="00F330FA"/>
    <w:rsid w:val="00F3312E"/>
    <w:rsid w:val="00F334C5"/>
    <w:rsid w:val="00F335F8"/>
    <w:rsid w:val="00F336A6"/>
    <w:rsid w:val="00F33EF5"/>
    <w:rsid w:val="00F342CF"/>
    <w:rsid w:val="00F344CA"/>
    <w:rsid w:val="00F3451C"/>
    <w:rsid w:val="00F34577"/>
    <w:rsid w:val="00F345B2"/>
    <w:rsid w:val="00F3466D"/>
    <w:rsid w:val="00F34701"/>
    <w:rsid w:val="00F34724"/>
    <w:rsid w:val="00F34821"/>
    <w:rsid w:val="00F34B7A"/>
    <w:rsid w:val="00F34CF6"/>
    <w:rsid w:val="00F34D74"/>
    <w:rsid w:val="00F34E7E"/>
    <w:rsid w:val="00F34F84"/>
    <w:rsid w:val="00F35061"/>
    <w:rsid w:val="00F35119"/>
    <w:rsid w:val="00F35151"/>
    <w:rsid w:val="00F352FC"/>
    <w:rsid w:val="00F353B9"/>
    <w:rsid w:val="00F35599"/>
    <w:rsid w:val="00F3570F"/>
    <w:rsid w:val="00F3576D"/>
    <w:rsid w:val="00F35865"/>
    <w:rsid w:val="00F35A18"/>
    <w:rsid w:val="00F35BDC"/>
    <w:rsid w:val="00F35BFD"/>
    <w:rsid w:val="00F35DF8"/>
    <w:rsid w:val="00F35F3F"/>
    <w:rsid w:val="00F35F89"/>
    <w:rsid w:val="00F3604E"/>
    <w:rsid w:val="00F36056"/>
    <w:rsid w:val="00F360A2"/>
    <w:rsid w:val="00F364F4"/>
    <w:rsid w:val="00F368D0"/>
    <w:rsid w:val="00F36A2A"/>
    <w:rsid w:val="00F36B66"/>
    <w:rsid w:val="00F36CB5"/>
    <w:rsid w:val="00F36D82"/>
    <w:rsid w:val="00F36E5E"/>
    <w:rsid w:val="00F371CA"/>
    <w:rsid w:val="00F373DD"/>
    <w:rsid w:val="00F37619"/>
    <w:rsid w:val="00F37816"/>
    <w:rsid w:val="00F378B4"/>
    <w:rsid w:val="00F378C1"/>
    <w:rsid w:val="00F37B9D"/>
    <w:rsid w:val="00F37D95"/>
    <w:rsid w:val="00F37FF5"/>
    <w:rsid w:val="00F400E3"/>
    <w:rsid w:val="00F401EC"/>
    <w:rsid w:val="00F4026C"/>
    <w:rsid w:val="00F405A3"/>
    <w:rsid w:val="00F40631"/>
    <w:rsid w:val="00F4080D"/>
    <w:rsid w:val="00F40B77"/>
    <w:rsid w:val="00F40B93"/>
    <w:rsid w:val="00F40CD9"/>
    <w:rsid w:val="00F40D6E"/>
    <w:rsid w:val="00F40FFC"/>
    <w:rsid w:val="00F41190"/>
    <w:rsid w:val="00F4125E"/>
    <w:rsid w:val="00F4166A"/>
    <w:rsid w:val="00F417AF"/>
    <w:rsid w:val="00F417FD"/>
    <w:rsid w:val="00F4185E"/>
    <w:rsid w:val="00F41918"/>
    <w:rsid w:val="00F4191C"/>
    <w:rsid w:val="00F41B57"/>
    <w:rsid w:val="00F41C09"/>
    <w:rsid w:val="00F41CED"/>
    <w:rsid w:val="00F41FA4"/>
    <w:rsid w:val="00F42091"/>
    <w:rsid w:val="00F4220A"/>
    <w:rsid w:val="00F422E6"/>
    <w:rsid w:val="00F42511"/>
    <w:rsid w:val="00F425B0"/>
    <w:rsid w:val="00F427C4"/>
    <w:rsid w:val="00F4299A"/>
    <w:rsid w:val="00F42A63"/>
    <w:rsid w:val="00F42D2E"/>
    <w:rsid w:val="00F42D48"/>
    <w:rsid w:val="00F42F9A"/>
    <w:rsid w:val="00F4319E"/>
    <w:rsid w:val="00F43242"/>
    <w:rsid w:val="00F43322"/>
    <w:rsid w:val="00F4341A"/>
    <w:rsid w:val="00F43836"/>
    <w:rsid w:val="00F43847"/>
    <w:rsid w:val="00F439A9"/>
    <w:rsid w:val="00F43A40"/>
    <w:rsid w:val="00F43B57"/>
    <w:rsid w:val="00F43BF1"/>
    <w:rsid w:val="00F43E11"/>
    <w:rsid w:val="00F43E33"/>
    <w:rsid w:val="00F43EC8"/>
    <w:rsid w:val="00F4403B"/>
    <w:rsid w:val="00F44460"/>
    <w:rsid w:val="00F444E4"/>
    <w:rsid w:val="00F4451F"/>
    <w:rsid w:val="00F447C6"/>
    <w:rsid w:val="00F44902"/>
    <w:rsid w:val="00F4498C"/>
    <w:rsid w:val="00F44AD3"/>
    <w:rsid w:val="00F44ED0"/>
    <w:rsid w:val="00F45084"/>
    <w:rsid w:val="00F450B7"/>
    <w:rsid w:val="00F450CD"/>
    <w:rsid w:val="00F45160"/>
    <w:rsid w:val="00F4523D"/>
    <w:rsid w:val="00F45499"/>
    <w:rsid w:val="00F45786"/>
    <w:rsid w:val="00F45804"/>
    <w:rsid w:val="00F45B24"/>
    <w:rsid w:val="00F45E66"/>
    <w:rsid w:val="00F45EA5"/>
    <w:rsid w:val="00F46106"/>
    <w:rsid w:val="00F46124"/>
    <w:rsid w:val="00F4620B"/>
    <w:rsid w:val="00F4655D"/>
    <w:rsid w:val="00F4658C"/>
    <w:rsid w:val="00F467B8"/>
    <w:rsid w:val="00F469AC"/>
    <w:rsid w:val="00F46C57"/>
    <w:rsid w:val="00F46C68"/>
    <w:rsid w:val="00F46D1C"/>
    <w:rsid w:val="00F470EA"/>
    <w:rsid w:val="00F4736D"/>
    <w:rsid w:val="00F4740A"/>
    <w:rsid w:val="00F4740D"/>
    <w:rsid w:val="00F4745D"/>
    <w:rsid w:val="00F47847"/>
    <w:rsid w:val="00F47A1E"/>
    <w:rsid w:val="00F47AF5"/>
    <w:rsid w:val="00F47C88"/>
    <w:rsid w:val="00F47FED"/>
    <w:rsid w:val="00F50593"/>
    <w:rsid w:val="00F50731"/>
    <w:rsid w:val="00F508C5"/>
    <w:rsid w:val="00F509BE"/>
    <w:rsid w:val="00F50A0C"/>
    <w:rsid w:val="00F50BAB"/>
    <w:rsid w:val="00F50CE5"/>
    <w:rsid w:val="00F50CF0"/>
    <w:rsid w:val="00F50F0D"/>
    <w:rsid w:val="00F50F64"/>
    <w:rsid w:val="00F51160"/>
    <w:rsid w:val="00F5131A"/>
    <w:rsid w:val="00F51761"/>
    <w:rsid w:val="00F517D8"/>
    <w:rsid w:val="00F519C1"/>
    <w:rsid w:val="00F51AA3"/>
    <w:rsid w:val="00F51ACB"/>
    <w:rsid w:val="00F51D02"/>
    <w:rsid w:val="00F51D41"/>
    <w:rsid w:val="00F51E66"/>
    <w:rsid w:val="00F523AB"/>
    <w:rsid w:val="00F527E6"/>
    <w:rsid w:val="00F527FA"/>
    <w:rsid w:val="00F52823"/>
    <w:rsid w:val="00F52BE0"/>
    <w:rsid w:val="00F52BF2"/>
    <w:rsid w:val="00F52EE9"/>
    <w:rsid w:val="00F53178"/>
    <w:rsid w:val="00F531FE"/>
    <w:rsid w:val="00F53858"/>
    <w:rsid w:val="00F53895"/>
    <w:rsid w:val="00F53AAE"/>
    <w:rsid w:val="00F53ABD"/>
    <w:rsid w:val="00F53CBE"/>
    <w:rsid w:val="00F53CE7"/>
    <w:rsid w:val="00F5423E"/>
    <w:rsid w:val="00F5439D"/>
    <w:rsid w:val="00F543D7"/>
    <w:rsid w:val="00F544AE"/>
    <w:rsid w:val="00F54BB7"/>
    <w:rsid w:val="00F54E55"/>
    <w:rsid w:val="00F54FD1"/>
    <w:rsid w:val="00F55099"/>
    <w:rsid w:val="00F550B9"/>
    <w:rsid w:val="00F550BF"/>
    <w:rsid w:val="00F55319"/>
    <w:rsid w:val="00F55541"/>
    <w:rsid w:val="00F55550"/>
    <w:rsid w:val="00F55585"/>
    <w:rsid w:val="00F55670"/>
    <w:rsid w:val="00F55722"/>
    <w:rsid w:val="00F55795"/>
    <w:rsid w:val="00F55918"/>
    <w:rsid w:val="00F55A27"/>
    <w:rsid w:val="00F55AF5"/>
    <w:rsid w:val="00F5612E"/>
    <w:rsid w:val="00F562FF"/>
    <w:rsid w:val="00F56499"/>
    <w:rsid w:val="00F566E2"/>
    <w:rsid w:val="00F56888"/>
    <w:rsid w:val="00F56975"/>
    <w:rsid w:val="00F56AAC"/>
    <w:rsid w:val="00F56B88"/>
    <w:rsid w:val="00F56FF9"/>
    <w:rsid w:val="00F57171"/>
    <w:rsid w:val="00F5722F"/>
    <w:rsid w:val="00F574B6"/>
    <w:rsid w:val="00F5755A"/>
    <w:rsid w:val="00F57B9D"/>
    <w:rsid w:val="00F601D7"/>
    <w:rsid w:val="00F60584"/>
    <w:rsid w:val="00F60759"/>
    <w:rsid w:val="00F608BF"/>
    <w:rsid w:val="00F60A0E"/>
    <w:rsid w:val="00F60C17"/>
    <w:rsid w:val="00F60DBD"/>
    <w:rsid w:val="00F60F8C"/>
    <w:rsid w:val="00F60F9C"/>
    <w:rsid w:val="00F6106F"/>
    <w:rsid w:val="00F610EA"/>
    <w:rsid w:val="00F611B0"/>
    <w:rsid w:val="00F613D3"/>
    <w:rsid w:val="00F61529"/>
    <w:rsid w:val="00F618FE"/>
    <w:rsid w:val="00F61A37"/>
    <w:rsid w:val="00F61C4E"/>
    <w:rsid w:val="00F61C87"/>
    <w:rsid w:val="00F6209F"/>
    <w:rsid w:val="00F620B7"/>
    <w:rsid w:val="00F622D6"/>
    <w:rsid w:val="00F62577"/>
    <w:rsid w:val="00F629A5"/>
    <w:rsid w:val="00F629E9"/>
    <w:rsid w:val="00F62A93"/>
    <w:rsid w:val="00F62B54"/>
    <w:rsid w:val="00F62C80"/>
    <w:rsid w:val="00F63168"/>
    <w:rsid w:val="00F638AA"/>
    <w:rsid w:val="00F6390C"/>
    <w:rsid w:val="00F6397E"/>
    <w:rsid w:val="00F63C86"/>
    <w:rsid w:val="00F63E16"/>
    <w:rsid w:val="00F64023"/>
    <w:rsid w:val="00F6414B"/>
    <w:rsid w:val="00F642D7"/>
    <w:rsid w:val="00F6446B"/>
    <w:rsid w:val="00F644AC"/>
    <w:rsid w:val="00F644FF"/>
    <w:rsid w:val="00F64577"/>
    <w:rsid w:val="00F646DF"/>
    <w:rsid w:val="00F647AF"/>
    <w:rsid w:val="00F64842"/>
    <w:rsid w:val="00F64A4A"/>
    <w:rsid w:val="00F64C1F"/>
    <w:rsid w:val="00F64E2D"/>
    <w:rsid w:val="00F65335"/>
    <w:rsid w:val="00F65432"/>
    <w:rsid w:val="00F657D9"/>
    <w:rsid w:val="00F65915"/>
    <w:rsid w:val="00F65991"/>
    <w:rsid w:val="00F65DF1"/>
    <w:rsid w:val="00F660ED"/>
    <w:rsid w:val="00F662E5"/>
    <w:rsid w:val="00F664B4"/>
    <w:rsid w:val="00F66C87"/>
    <w:rsid w:val="00F66E97"/>
    <w:rsid w:val="00F66EB6"/>
    <w:rsid w:val="00F66F90"/>
    <w:rsid w:val="00F671B5"/>
    <w:rsid w:val="00F671DD"/>
    <w:rsid w:val="00F67350"/>
    <w:rsid w:val="00F6742C"/>
    <w:rsid w:val="00F6754E"/>
    <w:rsid w:val="00F6761E"/>
    <w:rsid w:val="00F676C0"/>
    <w:rsid w:val="00F677D9"/>
    <w:rsid w:val="00F67AE9"/>
    <w:rsid w:val="00F67BF2"/>
    <w:rsid w:val="00F67ED1"/>
    <w:rsid w:val="00F67F4A"/>
    <w:rsid w:val="00F67FCC"/>
    <w:rsid w:val="00F70146"/>
    <w:rsid w:val="00F7023C"/>
    <w:rsid w:val="00F704F4"/>
    <w:rsid w:val="00F705DB"/>
    <w:rsid w:val="00F707EB"/>
    <w:rsid w:val="00F70AF6"/>
    <w:rsid w:val="00F70BC9"/>
    <w:rsid w:val="00F70BF9"/>
    <w:rsid w:val="00F70C01"/>
    <w:rsid w:val="00F7109E"/>
    <w:rsid w:val="00F710E8"/>
    <w:rsid w:val="00F71202"/>
    <w:rsid w:val="00F7178F"/>
    <w:rsid w:val="00F7199C"/>
    <w:rsid w:val="00F71C59"/>
    <w:rsid w:val="00F71C6C"/>
    <w:rsid w:val="00F71D31"/>
    <w:rsid w:val="00F71DA1"/>
    <w:rsid w:val="00F71E3B"/>
    <w:rsid w:val="00F71FAF"/>
    <w:rsid w:val="00F721BB"/>
    <w:rsid w:val="00F72245"/>
    <w:rsid w:val="00F723FA"/>
    <w:rsid w:val="00F724EA"/>
    <w:rsid w:val="00F725A9"/>
    <w:rsid w:val="00F72620"/>
    <w:rsid w:val="00F72759"/>
    <w:rsid w:val="00F728CD"/>
    <w:rsid w:val="00F72960"/>
    <w:rsid w:val="00F72AB2"/>
    <w:rsid w:val="00F72DCF"/>
    <w:rsid w:val="00F72FC0"/>
    <w:rsid w:val="00F72FF3"/>
    <w:rsid w:val="00F730E8"/>
    <w:rsid w:val="00F730F5"/>
    <w:rsid w:val="00F734A6"/>
    <w:rsid w:val="00F735A0"/>
    <w:rsid w:val="00F7383F"/>
    <w:rsid w:val="00F73945"/>
    <w:rsid w:val="00F739B3"/>
    <w:rsid w:val="00F73ADB"/>
    <w:rsid w:val="00F73B00"/>
    <w:rsid w:val="00F73F15"/>
    <w:rsid w:val="00F73FE3"/>
    <w:rsid w:val="00F74165"/>
    <w:rsid w:val="00F74294"/>
    <w:rsid w:val="00F74547"/>
    <w:rsid w:val="00F74955"/>
    <w:rsid w:val="00F74996"/>
    <w:rsid w:val="00F749BC"/>
    <w:rsid w:val="00F74CF3"/>
    <w:rsid w:val="00F74E41"/>
    <w:rsid w:val="00F74F07"/>
    <w:rsid w:val="00F754F8"/>
    <w:rsid w:val="00F757E3"/>
    <w:rsid w:val="00F75A2F"/>
    <w:rsid w:val="00F760E1"/>
    <w:rsid w:val="00F76124"/>
    <w:rsid w:val="00F76342"/>
    <w:rsid w:val="00F76558"/>
    <w:rsid w:val="00F766C8"/>
    <w:rsid w:val="00F76A93"/>
    <w:rsid w:val="00F76B2F"/>
    <w:rsid w:val="00F76F09"/>
    <w:rsid w:val="00F76F41"/>
    <w:rsid w:val="00F76FEC"/>
    <w:rsid w:val="00F7705A"/>
    <w:rsid w:val="00F772B3"/>
    <w:rsid w:val="00F773CB"/>
    <w:rsid w:val="00F778D8"/>
    <w:rsid w:val="00F77947"/>
    <w:rsid w:val="00F77B65"/>
    <w:rsid w:val="00F77EB7"/>
    <w:rsid w:val="00F77F8C"/>
    <w:rsid w:val="00F77FE0"/>
    <w:rsid w:val="00F800B7"/>
    <w:rsid w:val="00F80531"/>
    <w:rsid w:val="00F80933"/>
    <w:rsid w:val="00F81404"/>
    <w:rsid w:val="00F8141D"/>
    <w:rsid w:val="00F8162C"/>
    <w:rsid w:val="00F81793"/>
    <w:rsid w:val="00F81887"/>
    <w:rsid w:val="00F81C77"/>
    <w:rsid w:val="00F81D86"/>
    <w:rsid w:val="00F81EA4"/>
    <w:rsid w:val="00F81F68"/>
    <w:rsid w:val="00F820A1"/>
    <w:rsid w:val="00F820BE"/>
    <w:rsid w:val="00F82194"/>
    <w:rsid w:val="00F822E5"/>
    <w:rsid w:val="00F827A6"/>
    <w:rsid w:val="00F8284E"/>
    <w:rsid w:val="00F828CE"/>
    <w:rsid w:val="00F82AE8"/>
    <w:rsid w:val="00F82C50"/>
    <w:rsid w:val="00F82D4C"/>
    <w:rsid w:val="00F82DAC"/>
    <w:rsid w:val="00F82F53"/>
    <w:rsid w:val="00F83027"/>
    <w:rsid w:val="00F832E5"/>
    <w:rsid w:val="00F83380"/>
    <w:rsid w:val="00F833B3"/>
    <w:rsid w:val="00F835B8"/>
    <w:rsid w:val="00F8376D"/>
    <w:rsid w:val="00F838BC"/>
    <w:rsid w:val="00F83B76"/>
    <w:rsid w:val="00F83BE3"/>
    <w:rsid w:val="00F83C7E"/>
    <w:rsid w:val="00F83C9D"/>
    <w:rsid w:val="00F83CAF"/>
    <w:rsid w:val="00F83D75"/>
    <w:rsid w:val="00F83F5B"/>
    <w:rsid w:val="00F83F6E"/>
    <w:rsid w:val="00F83F7B"/>
    <w:rsid w:val="00F84063"/>
    <w:rsid w:val="00F8408D"/>
    <w:rsid w:val="00F8412F"/>
    <w:rsid w:val="00F84449"/>
    <w:rsid w:val="00F845B3"/>
    <w:rsid w:val="00F8460B"/>
    <w:rsid w:val="00F8465F"/>
    <w:rsid w:val="00F847A7"/>
    <w:rsid w:val="00F849FD"/>
    <w:rsid w:val="00F84AFC"/>
    <w:rsid w:val="00F84C68"/>
    <w:rsid w:val="00F84C80"/>
    <w:rsid w:val="00F84F43"/>
    <w:rsid w:val="00F84FCE"/>
    <w:rsid w:val="00F84FD2"/>
    <w:rsid w:val="00F8506B"/>
    <w:rsid w:val="00F850F1"/>
    <w:rsid w:val="00F859DE"/>
    <w:rsid w:val="00F85B2B"/>
    <w:rsid w:val="00F860AA"/>
    <w:rsid w:val="00F86123"/>
    <w:rsid w:val="00F8624D"/>
    <w:rsid w:val="00F869CB"/>
    <w:rsid w:val="00F86D8E"/>
    <w:rsid w:val="00F8702E"/>
    <w:rsid w:val="00F8710C"/>
    <w:rsid w:val="00F87175"/>
    <w:rsid w:val="00F8732E"/>
    <w:rsid w:val="00F8782B"/>
    <w:rsid w:val="00F87AC8"/>
    <w:rsid w:val="00F87B1B"/>
    <w:rsid w:val="00F87BDE"/>
    <w:rsid w:val="00F87CFC"/>
    <w:rsid w:val="00F87ED3"/>
    <w:rsid w:val="00F900D3"/>
    <w:rsid w:val="00F90121"/>
    <w:rsid w:val="00F904D6"/>
    <w:rsid w:val="00F90503"/>
    <w:rsid w:val="00F907CC"/>
    <w:rsid w:val="00F909DF"/>
    <w:rsid w:val="00F90AD8"/>
    <w:rsid w:val="00F90BB7"/>
    <w:rsid w:val="00F90BC5"/>
    <w:rsid w:val="00F90DCD"/>
    <w:rsid w:val="00F91297"/>
    <w:rsid w:val="00F91311"/>
    <w:rsid w:val="00F91380"/>
    <w:rsid w:val="00F91846"/>
    <w:rsid w:val="00F9184B"/>
    <w:rsid w:val="00F920C3"/>
    <w:rsid w:val="00F9210A"/>
    <w:rsid w:val="00F92253"/>
    <w:rsid w:val="00F92464"/>
    <w:rsid w:val="00F927F9"/>
    <w:rsid w:val="00F92851"/>
    <w:rsid w:val="00F92CB5"/>
    <w:rsid w:val="00F932AA"/>
    <w:rsid w:val="00F933C2"/>
    <w:rsid w:val="00F93658"/>
    <w:rsid w:val="00F9372F"/>
    <w:rsid w:val="00F93862"/>
    <w:rsid w:val="00F93A75"/>
    <w:rsid w:val="00F93B07"/>
    <w:rsid w:val="00F93E96"/>
    <w:rsid w:val="00F93EDE"/>
    <w:rsid w:val="00F9451E"/>
    <w:rsid w:val="00F94524"/>
    <w:rsid w:val="00F947BD"/>
    <w:rsid w:val="00F9490F"/>
    <w:rsid w:val="00F94A10"/>
    <w:rsid w:val="00F94D5F"/>
    <w:rsid w:val="00F94DD4"/>
    <w:rsid w:val="00F94E39"/>
    <w:rsid w:val="00F94EA1"/>
    <w:rsid w:val="00F94EB1"/>
    <w:rsid w:val="00F94F2F"/>
    <w:rsid w:val="00F94FA4"/>
    <w:rsid w:val="00F95029"/>
    <w:rsid w:val="00F95082"/>
    <w:rsid w:val="00F95446"/>
    <w:rsid w:val="00F95548"/>
    <w:rsid w:val="00F95794"/>
    <w:rsid w:val="00F95A94"/>
    <w:rsid w:val="00F95B15"/>
    <w:rsid w:val="00F95C0F"/>
    <w:rsid w:val="00F95E37"/>
    <w:rsid w:val="00F96324"/>
    <w:rsid w:val="00F96440"/>
    <w:rsid w:val="00F965F8"/>
    <w:rsid w:val="00F96684"/>
    <w:rsid w:val="00F9681C"/>
    <w:rsid w:val="00F96D68"/>
    <w:rsid w:val="00F96E1D"/>
    <w:rsid w:val="00F96E33"/>
    <w:rsid w:val="00F97204"/>
    <w:rsid w:val="00F9769B"/>
    <w:rsid w:val="00F9772D"/>
    <w:rsid w:val="00F97F16"/>
    <w:rsid w:val="00FA0052"/>
    <w:rsid w:val="00FA0735"/>
    <w:rsid w:val="00FA0808"/>
    <w:rsid w:val="00FA0937"/>
    <w:rsid w:val="00FA09BA"/>
    <w:rsid w:val="00FA0B42"/>
    <w:rsid w:val="00FA0CA5"/>
    <w:rsid w:val="00FA0E60"/>
    <w:rsid w:val="00FA0F41"/>
    <w:rsid w:val="00FA10BF"/>
    <w:rsid w:val="00FA1221"/>
    <w:rsid w:val="00FA1473"/>
    <w:rsid w:val="00FA1A76"/>
    <w:rsid w:val="00FA1AA6"/>
    <w:rsid w:val="00FA1D0E"/>
    <w:rsid w:val="00FA1D4C"/>
    <w:rsid w:val="00FA1E1C"/>
    <w:rsid w:val="00FA1E36"/>
    <w:rsid w:val="00FA23B4"/>
    <w:rsid w:val="00FA2601"/>
    <w:rsid w:val="00FA2F98"/>
    <w:rsid w:val="00FA31AB"/>
    <w:rsid w:val="00FA31BD"/>
    <w:rsid w:val="00FA336F"/>
    <w:rsid w:val="00FA3374"/>
    <w:rsid w:val="00FA35A7"/>
    <w:rsid w:val="00FA386C"/>
    <w:rsid w:val="00FA3BB3"/>
    <w:rsid w:val="00FA3C16"/>
    <w:rsid w:val="00FA3C4D"/>
    <w:rsid w:val="00FA3F94"/>
    <w:rsid w:val="00FA409B"/>
    <w:rsid w:val="00FA4453"/>
    <w:rsid w:val="00FA44EA"/>
    <w:rsid w:val="00FA46CD"/>
    <w:rsid w:val="00FA497C"/>
    <w:rsid w:val="00FA4C51"/>
    <w:rsid w:val="00FA5121"/>
    <w:rsid w:val="00FA5215"/>
    <w:rsid w:val="00FA523F"/>
    <w:rsid w:val="00FA5301"/>
    <w:rsid w:val="00FA554C"/>
    <w:rsid w:val="00FA5649"/>
    <w:rsid w:val="00FA5850"/>
    <w:rsid w:val="00FA58DE"/>
    <w:rsid w:val="00FA5A58"/>
    <w:rsid w:val="00FA5B8A"/>
    <w:rsid w:val="00FA5CAB"/>
    <w:rsid w:val="00FA5D58"/>
    <w:rsid w:val="00FA5FD4"/>
    <w:rsid w:val="00FA62F1"/>
    <w:rsid w:val="00FA63BC"/>
    <w:rsid w:val="00FA655E"/>
    <w:rsid w:val="00FA679D"/>
    <w:rsid w:val="00FA67C0"/>
    <w:rsid w:val="00FA68AE"/>
    <w:rsid w:val="00FA6AEC"/>
    <w:rsid w:val="00FA6DFC"/>
    <w:rsid w:val="00FA7248"/>
    <w:rsid w:val="00FA7513"/>
    <w:rsid w:val="00FA76AC"/>
    <w:rsid w:val="00FA7795"/>
    <w:rsid w:val="00FA7D01"/>
    <w:rsid w:val="00FB0297"/>
    <w:rsid w:val="00FB06CC"/>
    <w:rsid w:val="00FB06E4"/>
    <w:rsid w:val="00FB078B"/>
    <w:rsid w:val="00FB0847"/>
    <w:rsid w:val="00FB0D2B"/>
    <w:rsid w:val="00FB0EBF"/>
    <w:rsid w:val="00FB1086"/>
    <w:rsid w:val="00FB1093"/>
    <w:rsid w:val="00FB10CF"/>
    <w:rsid w:val="00FB1241"/>
    <w:rsid w:val="00FB14C4"/>
    <w:rsid w:val="00FB16A8"/>
    <w:rsid w:val="00FB1877"/>
    <w:rsid w:val="00FB1BF5"/>
    <w:rsid w:val="00FB1DDA"/>
    <w:rsid w:val="00FB2006"/>
    <w:rsid w:val="00FB218F"/>
    <w:rsid w:val="00FB2353"/>
    <w:rsid w:val="00FB23FA"/>
    <w:rsid w:val="00FB2494"/>
    <w:rsid w:val="00FB24C6"/>
    <w:rsid w:val="00FB2CD9"/>
    <w:rsid w:val="00FB2DF2"/>
    <w:rsid w:val="00FB2F07"/>
    <w:rsid w:val="00FB2F8B"/>
    <w:rsid w:val="00FB31F3"/>
    <w:rsid w:val="00FB327A"/>
    <w:rsid w:val="00FB33E7"/>
    <w:rsid w:val="00FB35E0"/>
    <w:rsid w:val="00FB361E"/>
    <w:rsid w:val="00FB371E"/>
    <w:rsid w:val="00FB37A3"/>
    <w:rsid w:val="00FB383D"/>
    <w:rsid w:val="00FB3CDC"/>
    <w:rsid w:val="00FB3FEA"/>
    <w:rsid w:val="00FB421C"/>
    <w:rsid w:val="00FB424D"/>
    <w:rsid w:val="00FB4541"/>
    <w:rsid w:val="00FB45E4"/>
    <w:rsid w:val="00FB46CF"/>
    <w:rsid w:val="00FB48CD"/>
    <w:rsid w:val="00FB4A25"/>
    <w:rsid w:val="00FB4A87"/>
    <w:rsid w:val="00FB4CBF"/>
    <w:rsid w:val="00FB4F3F"/>
    <w:rsid w:val="00FB51AB"/>
    <w:rsid w:val="00FB51F9"/>
    <w:rsid w:val="00FB575E"/>
    <w:rsid w:val="00FB5A7B"/>
    <w:rsid w:val="00FB5CF9"/>
    <w:rsid w:val="00FB5D0A"/>
    <w:rsid w:val="00FB5DCA"/>
    <w:rsid w:val="00FB5DEF"/>
    <w:rsid w:val="00FB5EEC"/>
    <w:rsid w:val="00FB60EA"/>
    <w:rsid w:val="00FB6272"/>
    <w:rsid w:val="00FB639E"/>
    <w:rsid w:val="00FB6DDC"/>
    <w:rsid w:val="00FB7024"/>
    <w:rsid w:val="00FB705A"/>
    <w:rsid w:val="00FB7336"/>
    <w:rsid w:val="00FB7679"/>
    <w:rsid w:val="00FB767B"/>
    <w:rsid w:val="00FB7681"/>
    <w:rsid w:val="00FB7953"/>
    <w:rsid w:val="00FB7A89"/>
    <w:rsid w:val="00FC015F"/>
    <w:rsid w:val="00FC0413"/>
    <w:rsid w:val="00FC050E"/>
    <w:rsid w:val="00FC076E"/>
    <w:rsid w:val="00FC08CC"/>
    <w:rsid w:val="00FC0CD6"/>
    <w:rsid w:val="00FC0DAA"/>
    <w:rsid w:val="00FC105C"/>
    <w:rsid w:val="00FC1256"/>
    <w:rsid w:val="00FC149B"/>
    <w:rsid w:val="00FC19DA"/>
    <w:rsid w:val="00FC1DA1"/>
    <w:rsid w:val="00FC1EDF"/>
    <w:rsid w:val="00FC25B0"/>
    <w:rsid w:val="00FC25D7"/>
    <w:rsid w:val="00FC2D9B"/>
    <w:rsid w:val="00FC3341"/>
    <w:rsid w:val="00FC3345"/>
    <w:rsid w:val="00FC380A"/>
    <w:rsid w:val="00FC3832"/>
    <w:rsid w:val="00FC38A2"/>
    <w:rsid w:val="00FC3904"/>
    <w:rsid w:val="00FC3A67"/>
    <w:rsid w:val="00FC4329"/>
    <w:rsid w:val="00FC475C"/>
    <w:rsid w:val="00FC4798"/>
    <w:rsid w:val="00FC4950"/>
    <w:rsid w:val="00FC4BC4"/>
    <w:rsid w:val="00FC4DA9"/>
    <w:rsid w:val="00FC500E"/>
    <w:rsid w:val="00FC50AC"/>
    <w:rsid w:val="00FC5364"/>
    <w:rsid w:val="00FC53A5"/>
    <w:rsid w:val="00FC53F9"/>
    <w:rsid w:val="00FC555B"/>
    <w:rsid w:val="00FC56B6"/>
    <w:rsid w:val="00FC578F"/>
    <w:rsid w:val="00FC58CA"/>
    <w:rsid w:val="00FC58CB"/>
    <w:rsid w:val="00FC5A72"/>
    <w:rsid w:val="00FC6033"/>
    <w:rsid w:val="00FC6092"/>
    <w:rsid w:val="00FC60CC"/>
    <w:rsid w:val="00FC6289"/>
    <w:rsid w:val="00FC62F0"/>
    <w:rsid w:val="00FC6314"/>
    <w:rsid w:val="00FC63DB"/>
    <w:rsid w:val="00FC658A"/>
    <w:rsid w:val="00FC666E"/>
    <w:rsid w:val="00FC68E7"/>
    <w:rsid w:val="00FC6BD8"/>
    <w:rsid w:val="00FC6D11"/>
    <w:rsid w:val="00FC6D7A"/>
    <w:rsid w:val="00FC6D81"/>
    <w:rsid w:val="00FC6E9B"/>
    <w:rsid w:val="00FC6F5F"/>
    <w:rsid w:val="00FC6F69"/>
    <w:rsid w:val="00FC7133"/>
    <w:rsid w:val="00FC72ED"/>
    <w:rsid w:val="00FC74E6"/>
    <w:rsid w:val="00FC7656"/>
    <w:rsid w:val="00FC7883"/>
    <w:rsid w:val="00FC7947"/>
    <w:rsid w:val="00FC7A44"/>
    <w:rsid w:val="00FC7BD4"/>
    <w:rsid w:val="00FC7BFC"/>
    <w:rsid w:val="00FC7EE4"/>
    <w:rsid w:val="00FD0033"/>
    <w:rsid w:val="00FD025D"/>
    <w:rsid w:val="00FD02F5"/>
    <w:rsid w:val="00FD0321"/>
    <w:rsid w:val="00FD0449"/>
    <w:rsid w:val="00FD0547"/>
    <w:rsid w:val="00FD055E"/>
    <w:rsid w:val="00FD0686"/>
    <w:rsid w:val="00FD0889"/>
    <w:rsid w:val="00FD0CB6"/>
    <w:rsid w:val="00FD0DCC"/>
    <w:rsid w:val="00FD0DEF"/>
    <w:rsid w:val="00FD10BB"/>
    <w:rsid w:val="00FD13F5"/>
    <w:rsid w:val="00FD14B8"/>
    <w:rsid w:val="00FD1528"/>
    <w:rsid w:val="00FD1566"/>
    <w:rsid w:val="00FD16FA"/>
    <w:rsid w:val="00FD19FA"/>
    <w:rsid w:val="00FD1AA6"/>
    <w:rsid w:val="00FD1B69"/>
    <w:rsid w:val="00FD1EA2"/>
    <w:rsid w:val="00FD1ED7"/>
    <w:rsid w:val="00FD2256"/>
    <w:rsid w:val="00FD2431"/>
    <w:rsid w:val="00FD2442"/>
    <w:rsid w:val="00FD247F"/>
    <w:rsid w:val="00FD25A5"/>
    <w:rsid w:val="00FD27FF"/>
    <w:rsid w:val="00FD29C0"/>
    <w:rsid w:val="00FD2CB1"/>
    <w:rsid w:val="00FD2DB8"/>
    <w:rsid w:val="00FD2DEE"/>
    <w:rsid w:val="00FD2E6C"/>
    <w:rsid w:val="00FD2FC2"/>
    <w:rsid w:val="00FD31B6"/>
    <w:rsid w:val="00FD3211"/>
    <w:rsid w:val="00FD33DC"/>
    <w:rsid w:val="00FD353F"/>
    <w:rsid w:val="00FD36F7"/>
    <w:rsid w:val="00FD3BF1"/>
    <w:rsid w:val="00FD3DA1"/>
    <w:rsid w:val="00FD4007"/>
    <w:rsid w:val="00FD4356"/>
    <w:rsid w:val="00FD44EC"/>
    <w:rsid w:val="00FD466B"/>
    <w:rsid w:val="00FD473B"/>
    <w:rsid w:val="00FD48BF"/>
    <w:rsid w:val="00FD4AA6"/>
    <w:rsid w:val="00FD4D15"/>
    <w:rsid w:val="00FD5048"/>
    <w:rsid w:val="00FD50EA"/>
    <w:rsid w:val="00FD5114"/>
    <w:rsid w:val="00FD52FB"/>
    <w:rsid w:val="00FD53F3"/>
    <w:rsid w:val="00FD55AA"/>
    <w:rsid w:val="00FD56CC"/>
    <w:rsid w:val="00FD5770"/>
    <w:rsid w:val="00FD58CD"/>
    <w:rsid w:val="00FD5991"/>
    <w:rsid w:val="00FD5A65"/>
    <w:rsid w:val="00FD5AF1"/>
    <w:rsid w:val="00FD5B6D"/>
    <w:rsid w:val="00FD5F64"/>
    <w:rsid w:val="00FD60D5"/>
    <w:rsid w:val="00FD6295"/>
    <w:rsid w:val="00FD67D1"/>
    <w:rsid w:val="00FD686D"/>
    <w:rsid w:val="00FD6A95"/>
    <w:rsid w:val="00FD6B62"/>
    <w:rsid w:val="00FD76CF"/>
    <w:rsid w:val="00FD789C"/>
    <w:rsid w:val="00FD79D3"/>
    <w:rsid w:val="00FD7BE8"/>
    <w:rsid w:val="00FD7DCC"/>
    <w:rsid w:val="00FE0018"/>
    <w:rsid w:val="00FE02FD"/>
    <w:rsid w:val="00FE0661"/>
    <w:rsid w:val="00FE07E2"/>
    <w:rsid w:val="00FE0B55"/>
    <w:rsid w:val="00FE0BE9"/>
    <w:rsid w:val="00FE10C3"/>
    <w:rsid w:val="00FE116D"/>
    <w:rsid w:val="00FE11B0"/>
    <w:rsid w:val="00FE14E4"/>
    <w:rsid w:val="00FE189A"/>
    <w:rsid w:val="00FE19A8"/>
    <w:rsid w:val="00FE1B18"/>
    <w:rsid w:val="00FE1B3D"/>
    <w:rsid w:val="00FE1C4F"/>
    <w:rsid w:val="00FE1F43"/>
    <w:rsid w:val="00FE20A9"/>
    <w:rsid w:val="00FE21EA"/>
    <w:rsid w:val="00FE22C3"/>
    <w:rsid w:val="00FE22CC"/>
    <w:rsid w:val="00FE270F"/>
    <w:rsid w:val="00FE279B"/>
    <w:rsid w:val="00FE2AF6"/>
    <w:rsid w:val="00FE2B22"/>
    <w:rsid w:val="00FE2C53"/>
    <w:rsid w:val="00FE2E92"/>
    <w:rsid w:val="00FE2FE9"/>
    <w:rsid w:val="00FE310E"/>
    <w:rsid w:val="00FE32D4"/>
    <w:rsid w:val="00FE3375"/>
    <w:rsid w:val="00FE362C"/>
    <w:rsid w:val="00FE384B"/>
    <w:rsid w:val="00FE38EA"/>
    <w:rsid w:val="00FE3A33"/>
    <w:rsid w:val="00FE4266"/>
    <w:rsid w:val="00FE42C7"/>
    <w:rsid w:val="00FE4496"/>
    <w:rsid w:val="00FE47D1"/>
    <w:rsid w:val="00FE4948"/>
    <w:rsid w:val="00FE4B5A"/>
    <w:rsid w:val="00FE4BF8"/>
    <w:rsid w:val="00FE4DAF"/>
    <w:rsid w:val="00FE4FA1"/>
    <w:rsid w:val="00FE500A"/>
    <w:rsid w:val="00FE51C3"/>
    <w:rsid w:val="00FE531F"/>
    <w:rsid w:val="00FE541E"/>
    <w:rsid w:val="00FE570D"/>
    <w:rsid w:val="00FE59BA"/>
    <w:rsid w:val="00FE5A27"/>
    <w:rsid w:val="00FE5C3E"/>
    <w:rsid w:val="00FE5DFA"/>
    <w:rsid w:val="00FE5EFB"/>
    <w:rsid w:val="00FE5F3F"/>
    <w:rsid w:val="00FE642C"/>
    <w:rsid w:val="00FE6869"/>
    <w:rsid w:val="00FE6A51"/>
    <w:rsid w:val="00FE6D34"/>
    <w:rsid w:val="00FE710D"/>
    <w:rsid w:val="00FE7177"/>
    <w:rsid w:val="00FE731B"/>
    <w:rsid w:val="00FE7395"/>
    <w:rsid w:val="00FE799E"/>
    <w:rsid w:val="00FE7B81"/>
    <w:rsid w:val="00FE7C36"/>
    <w:rsid w:val="00FF00EC"/>
    <w:rsid w:val="00FF03AB"/>
    <w:rsid w:val="00FF057E"/>
    <w:rsid w:val="00FF0676"/>
    <w:rsid w:val="00FF06AC"/>
    <w:rsid w:val="00FF0CE7"/>
    <w:rsid w:val="00FF1203"/>
    <w:rsid w:val="00FF129B"/>
    <w:rsid w:val="00FF13D3"/>
    <w:rsid w:val="00FF142D"/>
    <w:rsid w:val="00FF14E2"/>
    <w:rsid w:val="00FF174E"/>
    <w:rsid w:val="00FF184C"/>
    <w:rsid w:val="00FF1DFB"/>
    <w:rsid w:val="00FF212E"/>
    <w:rsid w:val="00FF2200"/>
    <w:rsid w:val="00FF237C"/>
    <w:rsid w:val="00FF2402"/>
    <w:rsid w:val="00FF2654"/>
    <w:rsid w:val="00FF2891"/>
    <w:rsid w:val="00FF2C8E"/>
    <w:rsid w:val="00FF2D53"/>
    <w:rsid w:val="00FF2F85"/>
    <w:rsid w:val="00FF303D"/>
    <w:rsid w:val="00FF3117"/>
    <w:rsid w:val="00FF32CB"/>
    <w:rsid w:val="00FF330F"/>
    <w:rsid w:val="00FF3467"/>
    <w:rsid w:val="00FF3725"/>
    <w:rsid w:val="00FF374C"/>
    <w:rsid w:val="00FF3947"/>
    <w:rsid w:val="00FF3A0D"/>
    <w:rsid w:val="00FF3C7F"/>
    <w:rsid w:val="00FF40E2"/>
    <w:rsid w:val="00FF4A25"/>
    <w:rsid w:val="00FF4AE1"/>
    <w:rsid w:val="00FF4D00"/>
    <w:rsid w:val="00FF4E8F"/>
    <w:rsid w:val="00FF50AB"/>
    <w:rsid w:val="00FF543D"/>
    <w:rsid w:val="00FF55C0"/>
    <w:rsid w:val="00FF55D8"/>
    <w:rsid w:val="00FF5917"/>
    <w:rsid w:val="00FF5971"/>
    <w:rsid w:val="00FF5DD0"/>
    <w:rsid w:val="00FF60A9"/>
    <w:rsid w:val="00FF60FB"/>
    <w:rsid w:val="00FF6144"/>
    <w:rsid w:val="00FF65FD"/>
    <w:rsid w:val="00FF665B"/>
    <w:rsid w:val="00FF6794"/>
    <w:rsid w:val="00FF6A98"/>
    <w:rsid w:val="00FF6CF4"/>
    <w:rsid w:val="00FF6D1F"/>
    <w:rsid w:val="00FF6E9B"/>
    <w:rsid w:val="00FF757E"/>
    <w:rsid w:val="00FF7640"/>
    <w:rsid w:val="00FF775C"/>
    <w:rsid w:val="00FF7A5B"/>
    <w:rsid w:val="00FF7C53"/>
    <w:rsid w:val="00FF7C7A"/>
    <w:rsid w:val="00FF7DBF"/>
    <w:rsid w:val="00FF7FA3"/>
    <w:rsid w:val="0117722E"/>
    <w:rsid w:val="018B10E1"/>
    <w:rsid w:val="02125772"/>
    <w:rsid w:val="02C25061"/>
    <w:rsid w:val="037D17B3"/>
    <w:rsid w:val="0382644F"/>
    <w:rsid w:val="03EF51B8"/>
    <w:rsid w:val="044F4306"/>
    <w:rsid w:val="04E91BCB"/>
    <w:rsid w:val="04EB3FD5"/>
    <w:rsid w:val="07274FF4"/>
    <w:rsid w:val="0BC23728"/>
    <w:rsid w:val="0C911E00"/>
    <w:rsid w:val="0CF232C2"/>
    <w:rsid w:val="0CFE6033"/>
    <w:rsid w:val="1183461F"/>
    <w:rsid w:val="12283CCE"/>
    <w:rsid w:val="127A5328"/>
    <w:rsid w:val="12972F98"/>
    <w:rsid w:val="130A2179"/>
    <w:rsid w:val="135C3A31"/>
    <w:rsid w:val="13EE7CF9"/>
    <w:rsid w:val="14925D70"/>
    <w:rsid w:val="14B86167"/>
    <w:rsid w:val="15952845"/>
    <w:rsid w:val="162D1EA0"/>
    <w:rsid w:val="17252684"/>
    <w:rsid w:val="17D2005C"/>
    <w:rsid w:val="17DE36D8"/>
    <w:rsid w:val="190E3C1C"/>
    <w:rsid w:val="195446FA"/>
    <w:rsid w:val="1A9E70FD"/>
    <w:rsid w:val="1ADC2162"/>
    <w:rsid w:val="1B1D1823"/>
    <w:rsid w:val="1B917C13"/>
    <w:rsid w:val="1C3050AC"/>
    <w:rsid w:val="1C3455B5"/>
    <w:rsid w:val="1C653F3D"/>
    <w:rsid w:val="1D1D7A57"/>
    <w:rsid w:val="1DBD064B"/>
    <w:rsid w:val="1E6B5F35"/>
    <w:rsid w:val="1E8033AB"/>
    <w:rsid w:val="1F0A7F2B"/>
    <w:rsid w:val="1F7D031E"/>
    <w:rsid w:val="202231A0"/>
    <w:rsid w:val="21CB284F"/>
    <w:rsid w:val="24360252"/>
    <w:rsid w:val="24FF41BF"/>
    <w:rsid w:val="263C634E"/>
    <w:rsid w:val="27FC4318"/>
    <w:rsid w:val="28D51994"/>
    <w:rsid w:val="2962579B"/>
    <w:rsid w:val="29A940CC"/>
    <w:rsid w:val="2A1B4AC1"/>
    <w:rsid w:val="2ADC38A8"/>
    <w:rsid w:val="2BBD7AC9"/>
    <w:rsid w:val="2C037E58"/>
    <w:rsid w:val="2C6C372B"/>
    <w:rsid w:val="2E8C7B47"/>
    <w:rsid w:val="30994ACD"/>
    <w:rsid w:val="31362E4B"/>
    <w:rsid w:val="31A04A8E"/>
    <w:rsid w:val="31A72CAD"/>
    <w:rsid w:val="33A34F31"/>
    <w:rsid w:val="33C03A1D"/>
    <w:rsid w:val="33F2673E"/>
    <w:rsid w:val="34081924"/>
    <w:rsid w:val="34642FB8"/>
    <w:rsid w:val="34682A8C"/>
    <w:rsid w:val="35460663"/>
    <w:rsid w:val="359B36C2"/>
    <w:rsid w:val="36A81676"/>
    <w:rsid w:val="36EB623A"/>
    <w:rsid w:val="384C72BD"/>
    <w:rsid w:val="385625BE"/>
    <w:rsid w:val="38D73C4B"/>
    <w:rsid w:val="3A0B5E76"/>
    <w:rsid w:val="3B204752"/>
    <w:rsid w:val="3BD54B1B"/>
    <w:rsid w:val="3F9C5BE9"/>
    <w:rsid w:val="4018543E"/>
    <w:rsid w:val="403B4A02"/>
    <w:rsid w:val="40466A5C"/>
    <w:rsid w:val="40791608"/>
    <w:rsid w:val="40886B6C"/>
    <w:rsid w:val="41281724"/>
    <w:rsid w:val="422A3FC4"/>
    <w:rsid w:val="44964FC8"/>
    <w:rsid w:val="45831342"/>
    <w:rsid w:val="45847799"/>
    <w:rsid w:val="463C573E"/>
    <w:rsid w:val="4711748B"/>
    <w:rsid w:val="47732900"/>
    <w:rsid w:val="484B425A"/>
    <w:rsid w:val="48CE67E3"/>
    <w:rsid w:val="48D9010F"/>
    <w:rsid w:val="49195E79"/>
    <w:rsid w:val="498126DD"/>
    <w:rsid w:val="4AC9501E"/>
    <w:rsid w:val="4AD01FAB"/>
    <w:rsid w:val="4AD85AFA"/>
    <w:rsid w:val="4B42538F"/>
    <w:rsid w:val="4B4536BD"/>
    <w:rsid w:val="4DBE4F1A"/>
    <w:rsid w:val="4E424687"/>
    <w:rsid w:val="4F0B5A5F"/>
    <w:rsid w:val="4F4E1C6E"/>
    <w:rsid w:val="4F8447F2"/>
    <w:rsid w:val="4FEF6639"/>
    <w:rsid w:val="4FF027F3"/>
    <w:rsid w:val="50494CB5"/>
    <w:rsid w:val="50A7246F"/>
    <w:rsid w:val="517B0E20"/>
    <w:rsid w:val="51F42113"/>
    <w:rsid w:val="51F60379"/>
    <w:rsid w:val="52230EFF"/>
    <w:rsid w:val="527D325D"/>
    <w:rsid w:val="52C76B1F"/>
    <w:rsid w:val="546A334B"/>
    <w:rsid w:val="554368D0"/>
    <w:rsid w:val="558246BE"/>
    <w:rsid w:val="55C041D1"/>
    <w:rsid w:val="56E90F1E"/>
    <w:rsid w:val="5762488D"/>
    <w:rsid w:val="57EC3C56"/>
    <w:rsid w:val="58EB0E05"/>
    <w:rsid w:val="591E699E"/>
    <w:rsid w:val="5A5611F7"/>
    <w:rsid w:val="5BA95882"/>
    <w:rsid w:val="5BD56DE3"/>
    <w:rsid w:val="5D4D5223"/>
    <w:rsid w:val="5E5217C4"/>
    <w:rsid w:val="5F1C3C94"/>
    <w:rsid w:val="60DA16E5"/>
    <w:rsid w:val="620A5ED1"/>
    <w:rsid w:val="634A244F"/>
    <w:rsid w:val="63D433D3"/>
    <w:rsid w:val="640F2A91"/>
    <w:rsid w:val="65351229"/>
    <w:rsid w:val="65536964"/>
    <w:rsid w:val="658E0A1C"/>
    <w:rsid w:val="662C5EBB"/>
    <w:rsid w:val="67936FB5"/>
    <w:rsid w:val="68AF5965"/>
    <w:rsid w:val="68DB3BA4"/>
    <w:rsid w:val="68EF4C1F"/>
    <w:rsid w:val="69022343"/>
    <w:rsid w:val="69D1160D"/>
    <w:rsid w:val="6A1B56F4"/>
    <w:rsid w:val="6B566126"/>
    <w:rsid w:val="6CB32DC9"/>
    <w:rsid w:val="6E145A06"/>
    <w:rsid w:val="6E3A7D3C"/>
    <w:rsid w:val="6E5D6C2F"/>
    <w:rsid w:val="6EA956FE"/>
    <w:rsid w:val="6EFA4329"/>
    <w:rsid w:val="6EFC10B4"/>
    <w:rsid w:val="6F38100E"/>
    <w:rsid w:val="6F810F30"/>
    <w:rsid w:val="70753CB2"/>
    <w:rsid w:val="72ED62B2"/>
    <w:rsid w:val="73C22E71"/>
    <w:rsid w:val="74057C3E"/>
    <w:rsid w:val="7498725D"/>
    <w:rsid w:val="75550A3B"/>
    <w:rsid w:val="76C029A5"/>
    <w:rsid w:val="76FE45BF"/>
    <w:rsid w:val="77454FA9"/>
    <w:rsid w:val="77954461"/>
    <w:rsid w:val="77BD6C0F"/>
    <w:rsid w:val="78125D03"/>
    <w:rsid w:val="789C00E8"/>
    <w:rsid w:val="78EE4AEC"/>
    <w:rsid w:val="78FE2B87"/>
    <w:rsid w:val="79C21A23"/>
    <w:rsid w:val="7A3E3AEF"/>
    <w:rsid w:val="7A8131A0"/>
    <w:rsid w:val="7D32055B"/>
    <w:rsid w:val="7DDB4F95"/>
    <w:rsid w:val="7E75783D"/>
    <w:rsid w:val="7E866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673BAD"/>
  <w15:docId w15:val="{0A82B627-142B-4C5D-9AC0-02890599A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9" w:unhideWhenUsed="1" w:qFormat="1"/>
    <w:lsdException w:name="annotation text" w:qFormat="1"/>
    <w:lsdException w:name="header" w:uiPriority="99" w:qFormat="1"/>
    <w:lsdException w:name="footer" w:uiPriority="99" w:qFormat="1"/>
    <w:lsdException w:name="index heading" w:semiHidden="1" w:unhideWhenUsed="1"/>
    <w:lsdException w:name="caption" w:unhideWhenUsed="1" w:qFormat="1"/>
    <w:lsdException w:name="table of figures" w:uiPriority="99" w:unhideWhenUsed="1" w:qFormat="1"/>
    <w:lsdException w:name="envelope address" w:semiHidden="1" w:unhideWhenUsed="1"/>
    <w:lsdException w:name="envelope return" w:semiHidden="1" w:unhideWhenUsed="1"/>
    <w:lsdException w:name="footnote reference" w:uiPriority="99" w:unhideWhenUsed="1" w:qFormat="1"/>
    <w:lsdException w:name="annotation reference" w:qFormat="1"/>
    <w:lsdException w:name="line number" w:semiHidden="1" w:unhideWhenUsed="1"/>
    <w:lsdException w:name="page number" w:qFormat="1"/>
    <w:lsdException w:name="endnote reference" w:semiHidden="1" w:unhideWhenUsed="1" w:qFormat="1"/>
    <w:lsdException w:name="endnote text" w:uiPriority="99"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line="360" w:lineRule="auto"/>
      <w:ind w:firstLineChars="200" w:firstLine="200"/>
      <w:jc w:val="both"/>
    </w:pPr>
    <w:rPr>
      <w:kern w:val="2"/>
      <w:sz w:val="24"/>
    </w:rPr>
  </w:style>
  <w:style w:type="paragraph" w:styleId="1">
    <w:name w:val="heading 1"/>
    <w:basedOn w:val="a0"/>
    <w:next w:val="a"/>
    <w:link w:val="10"/>
    <w:uiPriority w:val="9"/>
    <w:qFormat/>
    <w:rsid w:val="004D0CAE"/>
    <w:pPr>
      <w:keepNext/>
      <w:numPr>
        <w:numId w:val="9"/>
      </w:numPr>
      <w:outlineLvl w:val="0"/>
    </w:pPr>
  </w:style>
  <w:style w:type="paragraph" w:styleId="2">
    <w:name w:val="heading 2"/>
    <w:basedOn w:val="a"/>
    <w:next w:val="a"/>
    <w:link w:val="20"/>
    <w:uiPriority w:val="9"/>
    <w:qFormat/>
    <w:pPr>
      <w:keepNext/>
      <w:spacing w:before="240" w:after="240"/>
      <w:ind w:firstLineChars="0" w:firstLine="0"/>
      <w:outlineLvl w:val="1"/>
    </w:pPr>
    <w:rPr>
      <w:rFonts w:eastAsia="黑体"/>
      <w:b/>
      <w:bCs/>
      <w:sz w:val="32"/>
    </w:rPr>
  </w:style>
  <w:style w:type="paragraph" w:styleId="3">
    <w:name w:val="heading 3"/>
    <w:basedOn w:val="a"/>
    <w:next w:val="a"/>
    <w:link w:val="30"/>
    <w:uiPriority w:val="9"/>
    <w:unhideWhenUsed/>
    <w:qFormat/>
    <w:pPr>
      <w:keepNext/>
      <w:keepLines/>
      <w:spacing w:before="120" w:after="120" w:line="300" w:lineRule="auto"/>
      <w:ind w:firstLineChars="0" w:firstLine="0"/>
      <w:outlineLvl w:val="2"/>
    </w:pPr>
    <w:rPr>
      <w:b/>
      <w:bCs/>
      <w:sz w:val="28"/>
      <w:szCs w:val="32"/>
    </w:rPr>
  </w:style>
  <w:style w:type="paragraph" w:styleId="4">
    <w:name w:val="heading 4"/>
    <w:basedOn w:val="a"/>
    <w:next w:val="a"/>
    <w:link w:val="40"/>
    <w:unhideWhenUsed/>
    <w:qFormat/>
    <w:pPr>
      <w:keepNext/>
      <w:keepLines/>
      <w:spacing w:before="120" w:after="120" w:line="300" w:lineRule="auto"/>
      <w:outlineLvl w:val="3"/>
    </w:pPr>
    <w:rPr>
      <w:rFonts w:ascii="Arial"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
    <w:next w:val="a"/>
    <w:unhideWhenUsed/>
    <w:qFormat/>
    <w:rPr>
      <w:rFonts w:asciiTheme="majorHAnsi" w:eastAsia="黑体" w:hAnsiTheme="majorHAnsi" w:cstheme="majorBidi"/>
      <w:sz w:val="20"/>
    </w:rPr>
  </w:style>
  <w:style w:type="paragraph" w:styleId="a5">
    <w:name w:val="Document Map"/>
    <w:basedOn w:val="a"/>
    <w:semiHidden/>
    <w:qFormat/>
    <w:pPr>
      <w:shd w:val="clear" w:color="auto" w:fill="000080"/>
    </w:pPr>
  </w:style>
  <w:style w:type="paragraph" w:styleId="a6">
    <w:name w:val="annotation text"/>
    <w:basedOn w:val="a"/>
    <w:link w:val="a7"/>
    <w:qFormat/>
  </w:style>
  <w:style w:type="paragraph" w:styleId="a8">
    <w:name w:val="Body Text Indent"/>
    <w:basedOn w:val="a"/>
    <w:link w:val="a9"/>
    <w:pPr>
      <w:ind w:firstLine="420"/>
    </w:pPr>
    <w:rPr>
      <w:rFonts w:ascii="宋体" w:hAnsi="宋体"/>
    </w:rPr>
  </w:style>
  <w:style w:type="paragraph" w:styleId="TOC3">
    <w:name w:val="toc 3"/>
    <w:basedOn w:val="a"/>
    <w:next w:val="a"/>
    <w:uiPriority w:val="39"/>
    <w:unhideWhenUsed/>
    <w:qFormat/>
    <w:rsid w:val="0047074F"/>
    <w:pPr>
      <w:spacing w:line="300" w:lineRule="auto"/>
      <w:ind w:firstLineChars="400" w:firstLine="400"/>
      <w:jc w:val="left"/>
    </w:pPr>
    <w:rPr>
      <w:rFonts w:ascii="宋体" w:hAnsi="宋体"/>
      <w:iCs/>
    </w:rPr>
  </w:style>
  <w:style w:type="paragraph" w:styleId="aa">
    <w:name w:val="Plain Text"/>
    <w:basedOn w:val="a"/>
    <w:link w:val="ab"/>
    <w:qFormat/>
    <w:rPr>
      <w:rFonts w:ascii="宋体" w:hAnsi="Courier New"/>
    </w:rPr>
  </w:style>
  <w:style w:type="paragraph" w:styleId="ac">
    <w:name w:val="Date"/>
    <w:basedOn w:val="a"/>
    <w:next w:val="a"/>
    <w:link w:val="ad"/>
    <w:qFormat/>
    <w:pPr>
      <w:ind w:leftChars="2500" w:left="100"/>
    </w:pPr>
    <w:rPr>
      <w:rFonts w:ascii="隶书" w:eastAsia="隶书" w:hAnsi="Courier New"/>
      <w:sz w:val="44"/>
    </w:rPr>
  </w:style>
  <w:style w:type="paragraph" w:styleId="21">
    <w:name w:val="Body Text Indent 2"/>
    <w:basedOn w:val="a"/>
    <w:qFormat/>
    <w:pPr>
      <w:ind w:leftChars="200" w:left="420"/>
    </w:pPr>
    <w:rPr>
      <w:rFonts w:ascii="宋体" w:hAnsi="宋体"/>
    </w:rPr>
  </w:style>
  <w:style w:type="paragraph" w:styleId="ae">
    <w:name w:val="endnote text"/>
    <w:basedOn w:val="a"/>
    <w:link w:val="11"/>
    <w:uiPriority w:val="99"/>
    <w:qFormat/>
    <w:pPr>
      <w:widowControl w:val="0"/>
      <w:snapToGrid w:val="0"/>
    </w:pPr>
    <w:rPr>
      <w:kern w:val="0"/>
      <w:sz w:val="20"/>
    </w:rPr>
  </w:style>
  <w:style w:type="paragraph" w:styleId="af">
    <w:name w:val="Balloon Text"/>
    <w:basedOn w:val="a"/>
    <w:link w:val="af0"/>
    <w:uiPriority w:val="99"/>
    <w:qFormat/>
    <w:rPr>
      <w:sz w:val="18"/>
      <w:szCs w:val="18"/>
    </w:rPr>
  </w:style>
  <w:style w:type="paragraph" w:styleId="af1">
    <w:name w:val="footer"/>
    <w:basedOn w:val="a"/>
    <w:link w:val="af2"/>
    <w:uiPriority w:val="99"/>
    <w:qFormat/>
    <w:pPr>
      <w:tabs>
        <w:tab w:val="center" w:pos="4153"/>
        <w:tab w:val="right" w:pos="8306"/>
      </w:tabs>
      <w:snapToGrid w:val="0"/>
    </w:pPr>
    <w:rPr>
      <w:sz w:val="18"/>
      <w:szCs w:val="18"/>
    </w:rPr>
  </w:style>
  <w:style w:type="paragraph" w:styleId="af3">
    <w:name w:val="header"/>
    <w:basedOn w:val="a"/>
    <w:link w:val="af4"/>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sid w:val="00D35F47"/>
    <w:pPr>
      <w:spacing w:before="120" w:after="120" w:line="300" w:lineRule="auto"/>
      <w:ind w:firstLineChars="0" w:firstLine="0"/>
      <w:jc w:val="left"/>
    </w:pPr>
    <w:rPr>
      <w:rFonts w:eastAsia="黑体"/>
      <w:b/>
      <w:bCs/>
      <w:caps/>
    </w:rPr>
  </w:style>
  <w:style w:type="paragraph" w:styleId="af5">
    <w:name w:val="footnote text"/>
    <w:basedOn w:val="a"/>
    <w:link w:val="af6"/>
    <w:uiPriority w:val="99"/>
    <w:unhideWhenUsed/>
    <w:qFormat/>
    <w:rPr>
      <w:rFonts w:ascii="Calibri" w:hAnsi="Calibri"/>
      <w:kern w:val="0"/>
      <w:sz w:val="20"/>
    </w:rPr>
  </w:style>
  <w:style w:type="paragraph" w:styleId="af7">
    <w:name w:val="table of figures"/>
    <w:basedOn w:val="a"/>
    <w:next w:val="a"/>
    <w:link w:val="af8"/>
    <w:autoRedefine/>
    <w:uiPriority w:val="99"/>
    <w:unhideWhenUsed/>
    <w:qFormat/>
    <w:pPr>
      <w:spacing w:line="300" w:lineRule="auto"/>
    </w:pPr>
  </w:style>
  <w:style w:type="paragraph" w:styleId="TOC2">
    <w:name w:val="toc 2"/>
    <w:basedOn w:val="a"/>
    <w:next w:val="a"/>
    <w:uiPriority w:val="39"/>
    <w:qFormat/>
    <w:rsid w:val="0047074F"/>
    <w:pPr>
      <w:spacing w:line="300" w:lineRule="auto"/>
      <w:jc w:val="left"/>
    </w:pPr>
    <w:rPr>
      <w:smallCaps/>
    </w:rPr>
  </w:style>
  <w:style w:type="paragraph" w:styleId="af9">
    <w:name w:val="Normal (Web)"/>
    <w:basedOn w:val="a"/>
    <w:uiPriority w:val="99"/>
    <w:unhideWhenUsed/>
    <w:qFormat/>
    <w:pPr>
      <w:spacing w:before="100" w:beforeAutospacing="1" w:after="100" w:afterAutospacing="1" w:line="300" w:lineRule="auto"/>
    </w:pPr>
    <w:rPr>
      <w:rFonts w:ascii="宋体" w:hAnsi="宋体" w:cs="宋体"/>
      <w:kern w:val="0"/>
      <w:szCs w:val="24"/>
    </w:rPr>
  </w:style>
  <w:style w:type="paragraph" w:styleId="afa">
    <w:name w:val="Title"/>
    <w:basedOn w:val="a"/>
    <w:next w:val="a"/>
    <w:link w:val="afb"/>
    <w:qFormat/>
    <w:pPr>
      <w:jc w:val="center"/>
      <w:outlineLvl w:val="0"/>
    </w:pPr>
    <w:rPr>
      <w:rFonts w:ascii="Cambria" w:hAnsi="Cambria"/>
      <w:bCs/>
      <w:szCs w:val="32"/>
    </w:rPr>
  </w:style>
  <w:style w:type="paragraph" w:styleId="afc">
    <w:name w:val="annotation subject"/>
    <w:basedOn w:val="a6"/>
    <w:next w:val="a6"/>
    <w:link w:val="afd"/>
    <w:qFormat/>
    <w:rPr>
      <w:b/>
      <w:bCs/>
    </w:rPr>
  </w:style>
  <w:style w:type="table" w:styleId="afe">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endnote reference"/>
    <w:basedOn w:val="a1"/>
    <w:semiHidden/>
    <w:unhideWhenUsed/>
    <w:qFormat/>
    <w:rPr>
      <w:vertAlign w:val="superscript"/>
    </w:rPr>
  </w:style>
  <w:style w:type="character" w:styleId="aff0">
    <w:name w:val="page number"/>
    <w:basedOn w:val="a1"/>
    <w:qFormat/>
  </w:style>
  <w:style w:type="character" w:styleId="aff1">
    <w:name w:val="Hyperlink"/>
    <w:uiPriority w:val="99"/>
    <w:unhideWhenUsed/>
    <w:qFormat/>
    <w:rPr>
      <w:color w:val="0000FF"/>
      <w:u w:val="single"/>
    </w:rPr>
  </w:style>
  <w:style w:type="character" w:styleId="aff2">
    <w:name w:val="annotation reference"/>
    <w:basedOn w:val="a1"/>
    <w:qFormat/>
    <w:rPr>
      <w:sz w:val="21"/>
      <w:szCs w:val="21"/>
    </w:rPr>
  </w:style>
  <w:style w:type="character" w:styleId="aff3">
    <w:name w:val="footnote reference"/>
    <w:uiPriority w:val="99"/>
    <w:unhideWhenUsed/>
    <w:qFormat/>
    <w:rPr>
      <w:vertAlign w:val="superscript"/>
    </w:rPr>
  </w:style>
  <w:style w:type="character" w:customStyle="1" w:styleId="20">
    <w:name w:val="标题 2 字符"/>
    <w:link w:val="2"/>
    <w:uiPriority w:val="9"/>
    <w:qFormat/>
    <w:rPr>
      <w:rFonts w:eastAsia="黑体"/>
      <w:b/>
      <w:bCs/>
      <w:kern w:val="2"/>
      <w:sz w:val="32"/>
    </w:rPr>
  </w:style>
  <w:style w:type="character" w:customStyle="1" w:styleId="af0">
    <w:name w:val="批注框文本 字符"/>
    <w:link w:val="af"/>
    <w:uiPriority w:val="99"/>
    <w:qFormat/>
    <w:rPr>
      <w:kern w:val="2"/>
      <w:sz w:val="18"/>
      <w:szCs w:val="18"/>
    </w:rPr>
  </w:style>
  <w:style w:type="paragraph" w:customStyle="1" w:styleId="Default">
    <w:name w:val="Default"/>
    <w:pPr>
      <w:widowControl w:val="0"/>
      <w:autoSpaceDE w:val="0"/>
      <w:autoSpaceDN w:val="0"/>
      <w:adjustRightInd w:val="0"/>
    </w:pPr>
    <w:rPr>
      <w:color w:val="000000"/>
      <w:sz w:val="24"/>
      <w:szCs w:val="24"/>
    </w:rPr>
  </w:style>
  <w:style w:type="paragraph" w:customStyle="1" w:styleId="CM42">
    <w:name w:val="CM42"/>
    <w:basedOn w:val="Default"/>
    <w:next w:val="Default"/>
    <w:uiPriority w:val="99"/>
    <w:qFormat/>
    <w:rPr>
      <w:color w:val="auto"/>
    </w:rPr>
  </w:style>
  <w:style w:type="paragraph" w:customStyle="1" w:styleId="CM44">
    <w:name w:val="CM44"/>
    <w:basedOn w:val="Default"/>
    <w:next w:val="Default"/>
    <w:uiPriority w:val="99"/>
    <w:qFormat/>
    <w:rPr>
      <w:color w:val="auto"/>
    </w:rPr>
  </w:style>
  <w:style w:type="paragraph" w:customStyle="1" w:styleId="CM8">
    <w:name w:val="CM8"/>
    <w:basedOn w:val="Default"/>
    <w:next w:val="Default"/>
    <w:uiPriority w:val="99"/>
    <w:qFormat/>
    <w:pPr>
      <w:spacing w:line="313" w:lineRule="atLeast"/>
    </w:pPr>
    <w:rPr>
      <w:color w:val="auto"/>
    </w:rPr>
  </w:style>
  <w:style w:type="paragraph" w:customStyle="1" w:styleId="CM49">
    <w:name w:val="CM49"/>
    <w:basedOn w:val="Default"/>
    <w:next w:val="Default"/>
    <w:uiPriority w:val="99"/>
    <w:qFormat/>
    <w:rPr>
      <w:color w:val="auto"/>
    </w:rPr>
  </w:style>
  <w:style w:type="paragraph" w:customStyle="1" w:styleId="CM50">
    <w:name w:val="CM50"/>
    <w:basedOn w:val="Default"/>
    <w:next w:val="Default"/>
    <w:uiPriority w:val="99"/>
    <w:qFormat/>
    <w:rPr>
      <w:color w:val="auto"/>
    </w:rPr>
  </w:style>
  <w:style w:type="character" w:customStyle="1" w:styleId="10">
    <w:name w:val="标题 1 字符"/>
    <w:link w:val="1"/>
    <w:uiPriority w:val="9"/>
    <w:qFormat/>
    <w:rsid w:val="00AD18B6"/>
    <w:rPr>
      <w:rFonts w:eastAsia="黑体"/>
      <w:kern w:val="2"/>
      <w:sz w:val="36"/>
      <w:szCs w:val="24"/>
    </w:rPr>
  </w:style>
  <w:style w:type="character" w:customStyle="1" w:styleId="afb">
    <w:name w:val="标题 字符"/>
    <w:link w:val="afa"/>
    <w:qFormat/>
    <w:rPr>
      <w:rFonts w:ascii="Cambria" w:hAnsi="Cambria"/>
      <w:bCs/>
      <w:kern w:val="2"/>
      <w:sz w:val="24"/>
      <w:szCs w:val="32"/>
    </w:rPr>
  </w:style>
  <w:style w:type="paragraph" w:customStyle="1" w:styleId="TOC10">
    <w:name w:val="TOC 标题1"/>
    <w:basedOn w:val="1"/>
    <w:next w:val="a"/>
    <w:uiPriority w:val="39"/>
    <w:qFormat/>
    <w:pPr>
      <w:keepLines/>
      <w:spacing w:before="480" w:line="276" w:lineRule="auto"/>
      <w:jc w:val="left"/>
      <w:outlineLvl w:val="9"/>
    </w:pPr>
    <w:rPr>
      <w:rFonts w:ascii="Cambria" w:hAnsi="Cambria"/>
      <w:b/>
      <w:bCs/>
      <w:color w:val="365F91"/>
      <w:kern w:val="0"/>
      <w:szCs w:val="28"/>
    </w:rPr>
  </w:style>
  <w:style w:type="character" w:customStyle="1" w:styleId="af4">
    <w:name w:val="页眉 字符"/>
    <w:link w:val="af3"/>
    <w:uiPriority w:val="99"/>
    <w:qFormat/>
    <w:rPr>
      <w:kern w:val="2"/>
      <w:sz w:val="18"/>
      <w:szCs w:val="18"/>
    </w:rPr>
  </w:style>
  <w:style w:type="character" w:customStyle="1" w:styleId="af2">
    <w:name w:val="页脚 字符"/>
    <w:link w:val="af1"/>
    <w:autoRedefine/>
    <w:uiPriority w:val="99"/>
    <w:qFormat/>
    <w:rPr>
      <w:kern w:val="2"/>
      <w:sz w:val="18"/>
      <w:szCs w:val="18"/>
    </w:rPr>
  </w:style>
  <w:style w:type="paragraph" w:customStyle="1" w:styleId="DecimalAligned">
    <w:name w:val="Decimal Aligned"/>
    <w:basedOn w:val="a"/>
    <w:autoRedefine/>
    <w:uiPriority w:val="40"/>
    <w:qFormat/>
    <w:pPr>
      <w:tabs>
        <w:tab w:val="decimal" w:pos="360"/>
      </w:tabs>
      <w:spacing w:after="200" w:line="276" w:lineRule="auto"/>
    </w:pPr>
    <w:rPr>
      <w:rFonts w:ascii="Calibri" w:eastAsia="Calibri" w:hAnsi="Calibri"/>
      <w:kern w:val="0"/>
      <w:sz w:val="22"/>
      <w:szCs w:val="22"/>
    </w:rPr>
  </w:style>
  <w:style w:type="character" w:customStyle="1" w:styleId="af6">
    <w:name w:val="脚注文本 字符"/>
    <w:link w:val="af5"/>
    <w:autoRedefine/>
    <w:uiPriority w:val="99"/>
    <w:qFormat/>
    <w:rPr>
      <w:rFonts w:ascii="Calibri" w:hAnsi="Calibri"/>
    </w:rPr>
  </w:style>
  <w:style w:type="character" w:customStyle="1" w:styleId="12">
    <w:name w:val="不明显强调1"/>
    <w:autoRedefine/>
    <w:uiPriority w:val="19"/>
    <w:qFormat/>
    <w:rPr>
      <w:i/>
      <w:iCs/>
      <w:color w:val="000000"/>
    </w:rPr>
  </w:style>
  <w:style w:type="table" w:customStyle="1" w:styleId="-11">
    <w:name w:val="浅色底纹 - 强调文字颜色 11"/>
    <w:basedOn w:val="a2"/>
    <w:autoRedefine/>
    <w:uiPriority w:val="60"/>
    <w:qFormat/>
    <w:rPr>
      <w:rFonts w:ascii="Calibri" w:hAnsi="Calibri"/>
      <w:color w:val="4F81BD"/>
      <w:sz w:val="22"/>
      <w:szCs w:val="22"/>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30">
    <w:name w:val="标题 3 字符"/>
    <w:link w:val="3"/>
    <w:uiPriority w:val="9"/>
    <w:qFormat/>
    <w:rPr>
      <w:b/>
      <w:bCs/>
      <w:kern w:val="2"/>
      <w:sz w:val="28"/>
      <w:szCs w:val="32"/>
    </w:rPr>
  </w:style>
  <w:style w:type="character" w:customStyle="1" w:styleId="a9">
    <w:name w:val="正文文本缩进 字符"/>
    <w:link w:val="a8"/>
    <w:autoRedefine/>
    <w:qFormat/>
    <w:rPr>
      <w:rFonts w:ascii="宋体" w:hAnsi="宋体"/>
      <w:kern w:val="2"/>
      <w:sz w:val="21"/>
    </w:rPr>
  </w:style>
  <w:style w:type="paragraph" w:styleId="aff4">
    <w:name w:val="List Paragraph"/>
    <w:basedOn w:val="a"/>
    <w:uiPriority w:val="34"/>
    <w:qFormat/>
    <w:pPr>
      <w:spacing w:line="300" w:lineRule="auto"/>
      <w:ind w:firstLine="420"/>
    </w:pPr>
  </w:style>
  <w:style w:type="character" w:customStyle="1" w:styleId="fontstyle01">
    <w:name w:val="fontstyle01"/>
    <w:qFormat/>
    <w:rPr>
      <w:rFonts w:ascii="宋体" w:eastAsia="宋体" w:hAnsi="宋体" w:hint="eastAsia"/>
      <w:color w:val="000000"/>
      <w:sz w:val="24"/>
      <w:szCs w:val="24"/>
    </w:rPr>
  </w:style>
  <w:style w:type="character" w:customStyle="1" w:styleId="fontstyle21">
    <w:name w:val="fontstyle21"/>
    <w:qFormat/>
    <w:rPr>
      <w:rFonts w:ascii="Times New Roman" w:hAnsi="Times New Roman" w:cs="Times New Roman" w:hint="default"/>
      <w:color w:val="000000"/>
      <w:sz w:val="24"/>
      <w:szCs w:val="24"/>
    </w:rPr>
  </w:style>
  <w:style w:type="character" w:customStyle="1" w:styleId="fontstyle31">
    <w:name w:val="fontstyle31"/>
    <w:autoRedefine/>
    <w:qFormat/>
    <w:rPr>
      <w:rFonts w:ascii="Times New Roman" w:hAnsi="Times New Roman" w:cs="Times New Roman" w:hint="default"/>
      <w:color w:val="000000"/>
      <w:sz w:val="16"/>
      <w:szCs w:val="16"/>
    </w:rPr>
  </w:style>
  <w:style w:type="character" w:customStyle="1" w:styleId="fontstyle41">
    <w:name w:val="fontstyle41"/>
    <w:qFormat/>
    <w:rPr>
      <w:rFonts w:ascii="Arial Black" w:hAnsi="Arial Black" w:hint="default"/>
      <w:color w:val="000000"/>
      <w:sz w:val="24"/>
      <w:szCs w:val="24"/>
    </w:rPr>
  </w:style>
  <w:style w:type="character" w:customStyle="1" w:styleId="fontstyle11">
    <w:name w:val="fontstyle11"/>
    <w:autoRedefine/>
    <w:qFormat/>
    <w:rPr>
      <w:rFonts w:ascii="黑体" w:eastAsia="黑体" w:hAnsi="黑体" w:hint="eastAsia"/>
      <w:color w:val="000000"/>
      <w:sz w:val="24"/>
      <w:szCs w:val="24"/>
    </w:rPr>
  </w:style>
  <w:style w:type="paragraph" w:customStyle="1" w:styleId="110">
    <w:name w:val="样式11"/>
    <w:basedOn w:val="a"/>
    <w:autoRedefine/>
    <w:qFormat/>
    <w:pPr>
      <w:ind w:left="230" w:hangingChars="230" w:hanging="230"/>
    </w:pPr>
    <w:rPr>
      <w:rFonts w:eastAsia="楷体_GB2312"/>
      <w:sz w:val="18"/>
      <w:szCs w:val="21"/>
    </w:rPr>
  </w:style>
  <w:style w:type="paragraph" w:customStyle="1" w:styleId="TOC20">
    <w:name w:val="TOC 标题2"/>
    <w:basedOn w:val="1"/>
    <w:next w:val="a"/>
    <w:autoRedefine/>
    <w:uiPriority w:val="39"/>
    <w:unhideWhenUsed/>
    <w:qFormat/>
    <w:pPr>
      <w:keepLines/>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paragraph" w:customStyle="1" w:styleId="WPSOffice3">
    <w:name w:val="WPSOffice手动目录 3"/>
    <w:autoRedefine/>
    <w:qFormat/>
    <w:pPr>
      <w:ind w:leftChars="400" w:left="400"/>
    </w:pPr>
  </w:style>
  <w:style w:type="character" w:customStyle="1" w:styleId="a7">
    <w:name w:val="批注文字 字符"/>
    <w:basedOn w:val="a1"/>
    <w:link w:val="a6"/>
    <w:autoRedefine/>
    <w:qFormat/>
    <w:rPr>
      <w:rFonts w:ascii="Times New Roman" w:eastAsia="宋体" w:hAnsi="Times New Roman" w:cs="Times New Roman"/>
      <w:kern w:val="2"/>
      <w:sz w:val="21"/>
    </w:rPr>
  </w:style>
  <w:style w:type="character" w:customStyle="1" w:styleId="afd">
    <w:name w:val="批注主题 字符"/>
    <w:basedOn w:val="a7"/>
    <w:link w:val="afc"/>
    <w:autoRedefine/>
    <w:qFormat/>
    <w:rPr>
      <w:rFonts w:ascii="Times New Roman" w:eastAsia="宋体" w:hAnsi="Times New Roman" w:cs="Times New Roman"/>
      <w:b/>
      <w:bCs/>
      <w:kern w:val="2"/>
      <w:sz w:val="21"/>
    </w:rPr>
  </w:style>
  <w:style w:type="character" w:customStyle="1" w:styleId="ad">
    <w:name w:val="日期 字符"/>
    <w:basedOn w:val="a1"/>
    <w:link w:val="ac"/>
    <w:qFormat/>
    <w:rPr>
      <w:rFonts w:ascii="隶书" w:eastAsia="隶书" w:hAnsi="Courier New" w:cs="Times New Roman"/>
      <w:kern w:val="2"/>
      <w:sz w:val="44"/>
    </w:rPr>
  </w:style>
  <w:style w:type="character" w:customStyle="1" w:styleId="ab">
    <w:name w:val="纯文本 字符"/>
    <w:basedOn w:val="a1"/>
    <w:link w:val="aa"/>
    <w:qFormat/>
    <w:rPr>
      <w:rFonts w:ascii="宋体" w:eastAsia="宋体" w:hAnsi="Courier New" w:cs="Times New Roman"/>
      <w:kern w:val="2"/>
      <w:sz w:val="21"/>
    </w:rPr>
  </w:style>
  <w:style w:type="paragraph" w:customStyle="1" w:styleId="aff5">
    <w:name w:val="章标题"/>
    <w:basedOn w:val="3"/>
    <w:link w:val="aff6"/>
    <w:qFormat/>
    <w:pPr>
      <w:jc w:val="center"/>
    </w:pPr>
    <w:rPr>
      <w:rFonts w:eastAsia="黑体"/>
      <w:b w:val="0"/>
      <w:sz w:val="36"/>
      <w:szCs w:val="28"/>
    </w:rPr>
  </w:style>
  <w:style w:type="paragraph" w:customStyle="1" w:styleId="aff7">
    <w:name w:val="一级标题"/>
    <w:basedOn w:val="a"/>
    <w:link w:val="aff8"/>
    <w:qFormat/>
    <w:pPr>
      <w:spacing w:before="240" w:after="240" w:line="300" w:lineRule="auto"/>
    </w:pPr>
    <w:rPr>
      <w:rFonts w:eastAsia="黑体"/>
      <w:sz w:val="32"/>
    </w:rPr>
  </w:style>
  <w:style w:type="character" w:customStyle="1" w:styleId="aff6">
    <w:name w:val="章标题 字符"/>
    <w:basedOn w:val="30"/>
    <w:link w:val="aff5"/>
    <w:qFormat/>
    <w:rPr>
      <w:rFonts w:ascii="Times New Roman" w:eastAsia="黑体" w:hAnsi="Times New Roman" w:cs="Times New Roman"/>
      <w:b w:val="0"/>
      <w:bCs/>
      <w:kern w:val="2"/>
      <w:sz w:val="36"/>
      <w:szCs w:val="28"/>
    </w:rPr>
  </w:style>
  <w:style w:type="paragraph" w:customStyle="1" w:styleId="aff9">
    <w:name w:val="二级标题"/>
    <w:basedOn w:val="aff7"/>
    <w:link w:val="affa"/>
    <w:qFormat/>
    <w:pPr>
      <w:spacing w:before="120" w:after="120"/>
    </w:pPr>
    <w:rPr>
      <w:rFonts w:eastAsia="宋体"/>
      <w:b/>
      <w:sz w:val="28"/>
      <w:szCs w:val="24"/>
    </w:rPr>
  </w:style>
  <w:style w:type="character" w:customStyle="1" w:styleId="aff8">
    <w:name w:val="一级标题 字符"/>
    <w:basedOn w:val="a1"/>
    <w:link w:val="aff7"/>
    <w:autoRedefine/>
    <w:qFormat/>
    <w:rPr>
      <w:rFonts w:ascii="Times New Roman" w:eastAsia="黑体" w:hAnsi="Times New Roman" w:cs="Times New Roman"/>
      <w:kern w:val="2"/>
      <w:sz w:val="32"/>
    </w:rPr>
  </w:style>
  <w:style w:type="paragraph" w:customStyle="1" w:styleId="affb">
    <w:name w:val="三级标题"/>
    <w:basedOn w:val="4"/>
    <w:link w:val="affc"/>
    <w:autoRedefine/>
    <w:qFormat/>
    <w:rPr>
      <w:rFonts w:ascii="Times New Roman" w:hAnsi="Times New Roman"/>
    </w:rPr>
  </w:style>
  <w:style w:type="character" w:customStyle="1" w:styleId="affa">
    <w:name w:val="二级标题 字符"/>
    <w:basedOn w:val="aff8"/>
    <w:link w:val="aff9"/>
    <w:autoRedefine/>
    <w:qFormat/>
    <w:rPr>
      <w:rFonts w:ascii="Times New Roman" w:eastAsia="宋体" w:hAnsi="Times New Roman" w:cs="Times New Roman"/>
      <w:b/>
      <w:kern w:val="2"/>
      <w:sz w:val="28"/>
      <w:szCs w:val="24"/>
    </w:rPr>
  </w:style>
  <w:style w:type="character" w:customStyle="1" w:styleId="40">
    <w:name w:val="标题 4 字符"/>
    <w:basedOn w:val="a1"/>
    <w:link w:val="4"/>
    <w:qFormat/>
    <w:rPr>
      <w:rFonts w:ascii="Arial" w:eastAsia="宋体" w:hAnsi="Arial" w:cs="Times New Roman"/>
      <w:kern w:val="2"/>
      <w:sz w:val="24"/>
    </w:rPr>
  </w:style>
  <w:style w:type="character" w:customStyle="1" w:styleId="affc">
    <w:name w:val="三级标题 字符"/>
    <w:basedOn w:val="40"/>
    <w:link w:val="affb"/>
    <w:autoRedefine/>
    <w:qFormat/>
    <w:rPr>
      <w:rFonts w:ascii="Times New Roman" w:eastAsia="宋体" w:hAnsi="Times New Roman" w:cs="Times New Roman"/>
      <w:kern w:val="2"/>
      <w:sz w:val="24"/>
    </w:rPr>
  </w:style>
  <w:style w:type="paragraph" w:customStyle="1" w:styleId="affd">
    <w:name w:val="公式"/>
    <w:basedOn w:val="a"/>
    <w:autoRedefine/>
    <w:qFormat/>
    <w:pPr>
      <w:widowControl w:val="0"/>
      <w:spacing w:before="120" w:after="120"/>
      <w:jc w:val="right"/>
    </w:pPr>
    <w:rPr>
      <w:rFonts w:eastAsia="Times New Roman" w:cs="宋体"/>
    </w:rPr>
  </w:style>
  <w:style w:type="paragraph" w:customStyle="1" w:styleId="a0">
    <w:name w:val="各章标题"/>
    <w:autoRedefine/>
    <w:pPr>
      <w:widowControl w:val="0"/>
      <w:jc w:val="center"/>
    </w:pPr>
    <w:rPr>
      <w:rFonts w:eastAsia="黑体"/>
      <w:kern w:val="2"/>
      <w:sz w:val="36"/>
      <w:szCs w:val="24"/>
    </w:rPr>
  </w:style>
  <w:style w:type="paragraph" w:customStyle="1" w:styleId="affe">
    <w:name w:val="科研成果"/>
    <w:basedOn w:val="afff"/>
    <w:autoRedefine/>
    <w:qFormat/>
    <w:pPr>
      <w:ind w:firstLineChars="0" w:firstLine="0"/>
    </w:pPr>
  </w:style>
  <w:style w:type="paragraph" w:customStyle="1" w:styleId="afff">
    <w:name w:val="论文正文"/>
    <w:basedOn w:val="a"/>
    <w:autoRedefine/>
    <w:qFormat/>
    <w:pPr>
      <w:spacing w:line="300" w:lineRule="auto"/>
      <w:ind w:firstLine="420"/>
    </w:pPr>
  </w:style>
  <w:style w:type="paragraph" w:customStyle="1" w:styleId="Style77">
    <w:name w:val="_Style 77"/>
    <w:basedOn w:val="a"/>
    <w:next w:val="aff4"/>
    <w:uiPriority w:val="34"/>
    <w:qFormat/>
    <w:pPr>
      <w:widowControl w:val="0"/>
      <w:ind w:firstLine="420"/>
    </w:pPr>
    <w:rPr>
      <w:szCs w:val="22"/>
    </w:rPr>
  </w:style>
  <w:style w:type="paragraph" w:customStyle="1" w:styleId="13">
    <w:name w:val="公式编号1"/>
    <w:link w:val="14"/>
    <w:autoRedefine/>
    <w:qFormat/>
    <w:pPr>
      <w:tabs>
        <w:tab w:val="center" w:pos="4423"/>
        <w:tab w:val="right" w:pos="8845"/>
      </w:tabs>
      <w:snapToGrid w:val="0"/>
    </w:pPr>
    <w:rPr>
      <w:rFonts w:eastAsia="Times New Roman"/>
      <w:kern w:val="2"/>
      <w:sz w:val="24"/>
      <w:szCs w:val="22"/>
    </w:rPr>
  </w:style>
  <w:style w:type="character" w:customStyle="1" w:styleId="14">
    <w:name w:val="公式编号1 字符"/>
    <w:link w:val="13"/>
    <w:autoRedefine/>
    <w:qFormat/>
    <w:rPr>
      <w:rFonts w:eastAsia="Times New Roman"/>
      <w:kern w:val="2"/>
      <w:sz w:val="24"/>
      <w:szCs w:val="22"/>
    </w:rPr>
  </w:style>
  <w:style w:type="paragraph" w:customStyle="1" w:styleId="afff0">
    <w:name w:val="图目录"/>
    <w:basedOn w:val="af7"/>
    <w:link w:val="afff1"/>
    <w:qFormat/>
    <w:pPr>
      <w:widowControl w:val="0"/>
      <w:adjustRightInd w:val="0"/>
      <w:snapToGrid w:val="0"/>
      <w:ind w:firstLine="420"/>
      <w:jc w:val="center"/>
    </w:pPr>
    <w:rPr>
      <w:sz w:val="21"/>
    </w:rPr>
  </w:style>
  <w:style w:type="character" w:customStyle="1" w:styleId="afff1">
    <w:name w:val="图目录 字符"/>
    <w:basedOn w:val="a1"/>
    <w:link w:val="afff0"/>
    <w:qFormat/>
    <w:rPr>
      <w:kern w:val="2"/>
      <w:sz w:val="21"/>
    </w:rPr>
  </w:style>
  <w:style w:type="paragraph" w:customStyle="1" w:styleId="MTDisplayEquation">
    <w:name w:val="MTDisplayEquation"/>
    <w:basedOn w:val="a"/>
    <w:link w:val="MTDisplayEquation0"/>
    <w:autoRedefine/>
    <w:qFormat/>
    <w:pPr>
      <w:tabs>
        <w:tab w:val="center" w:pos="4160"/>
        <w:tab w:val="right" w:pos="8300"/>
      </w:tabs>
      <w:ind w:firstLineChars="400" w:firstLine="960"/>
    </w:pPr>
    <w:rPr>
      <w:rFonts w:ascii="Cambria Math" w:eastAsiaTheme="minorEastAsia" w:hAnsi="Cambria Math" w:cstheme="minorBidi"/>
      <w:i/>
      <w:szCs w:val="32"/>
    </w:rPr>
  </w:style>
  <w:style w:type="character" w:customStyle="1" w:styleId="MTDisplayEquation0">
    <w:name w:val="MTDisplayEquation 字符"/>
    <w:basedOn w:val="a1"/>
    <w:link w:val="MTDisplayEquation"/>
    <w:autoRedefine/>
    <w:qFormat/>
    <w:rPr>
      <w:rFonts w:ascii="Cambria Math" w:eastAsiaTheme="minorEastAsia" w:hAnsi="Cambria Math" w:cstheme="minorBidi"/>
      <w:i/>
      <w:kern w:val="2"/>
      <w:sz w:val="24"/>
      <w:szCs w:val="32"/>
    </w:rPr>
  </w:style>
  <w:style w:type="paragraph" w:customStyle="1" w:styleId="EndNoteBibliographyTitle">
    <w:name w:val="EndNote Bibliography Title"/>
    <w:basedOn w:val="a"/>
    <w:link w:val="EndNoteBibliographyTitle0"/>
    <w:autoRedefine/>
    <w:qFormat/>
    <w:pPr>
      <w:jc w:val="center"/>
    </w:pPr>
    <w:rPr>
      <w:rFonts w:eastAsiaTheme="minorEastAsia"/>
      <w:sz w:val="20"/>
      <w:szCs w:val="22"/>
    </w:rPr>
  </w:style>
  <w:style w:type="character" w:customStyle="1" w:styleId="EndNoteBibliographyTitle0">
    <w:name w:val="EndNote Bibliography Title 字符"/>
    <w:basedOn w:val="a1"/>
    <w:link w:val="EndNoteBibliographyTitle"/>
    <w:qFormat/>
    <w:rPr>
      <w:rFonts w:eastAsiaTheme="minorEastAsia"/>
      <w:kern w:val="2"/>
      <w:szCs w:val="22"/>
    </w:rPr>
  </w:style>
  <w:style w:type="paragraph" w:customStyle="1" w:styleId="EndNoteBibliography">
    <w:name w:val="EndNote Bibliography"/>
    <w:basedOn w:val="a"/>
    <w:link w:val="EndNoteBibliography0"/>
    <w:qFormat/>
    <w:pPr>
      <w:spacing w:line="240" w:lineRule="auto"/>
      <w:ind w:left="200" w:hangingChars="200" w:hanging="200"/>
    </w:pPr>
    <w:rPr>
      <w:sz w:val="20"/>
      <w:szCs w:val="22"/>
    </w:rPr>
  </w:style>
  <w:style w:type="character" w:customStyle="1" w:styleId="EndNoteBibliography0">
    <w:name w:val="EndNote Bibliography 字符"/>
    <w:basedOn w:val="a1"/>
    <w:link w:val="EndNoteBibliography"/>
    <w:autoRedefine/>
    <w:qFormat/>
    <w:rPr>
      <w:kern w:val="2"/>
      <w:szCs w:val="22"/>
    </w:rPr>
  </w:style>
  <w:style w:type="paragraph" w:customStyle="1" w:styleId="TOC30">
    <w:name w:val="TOC 标题3"/>
    <w:basedOn w:val="1"/>
    <w:next w:val="a"/>
    <w:uiPriority w:val="39"/>
    <w:unhideWhenUsed/>
    <w:qFormat/>
    <w:pPr>
      <w:keepLines/>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customStyle="1" w:styleId="afff2">
    <w:name w:val="公式编号"/>
    <w:basedOn w:val="a"/>
    <w:link w:val="afff3"/>
    <w:qFormat/>
    <w:pPr>
      <w:widowControl w:val="0"/>
      <w:tabs>
        <w:tab w:val="center" w:pos="4876"/>
        <w:tab w:val="right" w:pos="10830"/>
      </w:tabs>
      <w:ind w:left="420" w:firstLine="420"/>
    </w:pPr>
    <w:rPr>
      <w:rFonts w:eastAsia="Times New Roman"/>
      <w:szCs w:val="22"/>
    </w:rPr>
  </w:style>
  <w:style w:type="character" w:customStyle="1" w:styleId="afff3">
    <w:name w:val="公式编号 字符"/>
    <w:basedOn w:val="a1"/>
    <w:link w:val="afff2"/>
    <w:qFormat/>
    <w:rPr>
      <w:rFonts w:eastAsia="Times New Roman"/>
      <w:kern w:val="2"/>
      <w:sz w:val="21"/>
      <w:szCs w:val="22"/>
    </w:rPr>
  </w:style>
  <w:style w:type="character" w:customStyle="1" w:styleId="15">
    <w:name w:val="未处理的提及1"/>
    <w:basedOn w:val="a1"/>
    <w:autoRedefine/>
    <w:uiPriority w:val="99"/>
    <w:semiHidden/>
    <w:unhideWhenUsed/>
    <w:qFormat/>
    <w:rPr>
      <w:color w:val="605E5C"/>
      <w:shd w:val="clear" w:color="auto" w:fill="E1DFDD"/>
    </w:rPr>
  </w:style>
  <w:style w:type="character" w:styleId="afff4">
    <w:name w:val="Placeholder Text"/>
    <w:basedOn w:val="a1"/>
    <w:autoRedefine/>
    <w:uiPriority w:val="99"/>
    <w:semiHidden/>
    <w:qFormat/>
    <w:rPr>
      <w:color w:val="808080"/>
    </w:rPr>
  </w:style>
  <w:style w:type="character" w:customStyle="1" w:styleId="11">
    <w:name w:val="尾注文本 字符1"/>
    <w:link w:val="ae"/>
    <w:autoRedefine/>
    <w:uiPriority w:val="99"/>
    <w:qFormat/>
  </w:style>
  <w:style w:type="character" w:customStyle="1" w:styleId="afff5">
    <w:name w:val="尾注文本 字符"/>
    <w:basedOn w:val="a1"/>
    <w:semiHidden/>
    <w:qFormat/>
    <w:rPr>
      <w:kern w:val="2"/>
      <w:sz w:val="21"/>
    </w:rPr>
  </w:style>
  <w:style w:type="character" w:customStyle="1" w:styleId="af8">
    <w:name w:val="图表目录 字符"/>
    <w:basedOn w:val="a1"/>
    <w:link w:val="af7"/>
    <w:autoRedefine/>
    <w:uiPriority w:val="99"/>
    <w:qFormat/>
    <w:rPr>
      <w:kern w:val="2"/>
      <w:sz w:val="24"/>
    </w:rPr>
  </w:style>
  <w:style w:type="character" w:customStyle="1" w:styleId="mord">
    <w:name w:val="mord"/>
    <w:basedOn w:val="a1"/>
    <w:autoRedefine/>
    <w:qFormat/>
  </w:style>
  <w:style w:type="character" w:customStyle="1" w:styleId="vlist-s">
    <w:name w:val="vlist-s"/>
    <w:basedOn w:val="a1"/>
    <w:autoRedefine/>
  </w:style>
  <w:style w:type="character" w:customStyle="1" w:styleId="mopen">
    <w:name w:val="mopen"/>
    <w:basedOn w:val="a1"/>
    <w:autoRedefine/>
    <w:qFormat/>
  </w:style>
  <w:style w:type="character" w:customStyle="1" w:styleId="mclose">
    <w:name w:val="mclose"/>
    <w:basedOn w:val="a1"/>
    <w:autoRedefine/>
    <w:qFormat/>
  </w:style>
  <w:style w:type="character" w:customStyle="1" w:styleId="katex-mathml">
    <w:name w:val="katex-mathml"/>
    <w:basedOn w:val="a1"/>
  </w:style>
  <w:style w:type="character" w:customStyle="1" w:styleId="mpunct">
    <w:name w:val="mpunct"/>
    <w:basedOn w:val="a1"/>
    <w:qFormat/>
  </w:style>
  <w:style w:type="character" w:customStyle="1" w:styleId="mrel">
    <w:name w:val="mrel"/>
    <w:basedOn w:val="a1"/>
    <w:autoRedefine/>
  </w:style>
  <w:style w:type="character" w:customStyle="1" w:styleId="mop">
    <w:name w:val="mop"/>
    <w:basedOn w:val="a1"/>
  </w:style>
  <w:style w:type="character" w:customStyle="1" w:styleId="delimsizing">
    <w:name w:val="delimsizing"/>
    <w:basedOn w:val="a1"/>
  </w:style>
  <w:style w:type="character" w:customStyle="1" w:styleId="mbin">
    <w:name w:val="mbin"/>
    <w:basedOn w:val="a1"/>
    <w:qFormat/>
  </w:style>
  <w:style w:type="character" w:customStyle="1" w:styleId="minner">
    <w:name w:val="minner"/>
    <w:basedOn w:val="a1"/>
    <w:autoRedefine/>
    <w:qFormat/>
  </w:style>
  <w:style w:type="paragraph" w:customStyle="1" w:styleId="41">
    <w:name w:val="标题4"/>
    <w:basedOn w:val="3"/>
    <w:link w:val="42"/>
    <w:qFormat/>
    <w:pPr>
      <w:jc w:val="center"/>
    </w:pPr>
    <w:rPr>
      <w:rFonts w:eastAsia="黑体"/>
      <w:sz w:val="36"/>
    </w:rPr>
  </w:style>
  <w:style w:type="character" w:customStyle="1" w:styleId="42">
    <w:name w:val="标题4 字符"/>
    <w:basedOn w:val="30"/>
    <w:link w:val="41"/>
    <w:autoRedefine/>
    <w:qFormat/>
    <w:rPr>
      <w:rFonts w:eastAsia="黑体"/>
      <w:b/>
      <w:bCs/>
      <w:kern w:val="2"/>
      <w:sz w:val="36"/>
      <w:szCs w:val="32"/>
    </w:rPr>
  </w:style>
  <w:style w:type="paragraph" w:styleId="TOC">
    <w:name w:val="TOC Heading"/>
    <w:basedOn w:val="1"/>
    <w:next w:val="a"/>
    <w:uiPriority w:val="39"/>
    <w:unhideWhenUsed/>
    <w:qFormat/>
    <w:rsid w:val="005A485E"/>
    <w:pPr>
      <w:keepLines/>
      <w:spacing w:before="240" w:line="259" w:lineRule="auto"/>
      <w:ind w:firstLine="0"/>
      <w:jc w:val="left"/>
      <w:outlineLvl w:val="9"/>
    </w:pPr>
    <w:rPr>
      <w:rFonts w:asciiTheme="majorHAnsi" w:eastAsiaTheme="majorEastAsia" w:hAnsiTheme="majorHAnsi" w:cstheme="majorBidi"/>
      <w:color w:val="2E74B5" w:themeColor="accent1" w:themeShade="BF"/>
      <w:kern w:val="0"/>
      <w:sz w:val="32"/>
      <w:szCs w:val="32"/>
    </w:rPr>
  </w:style>
  <w:style w:type="paragraph" w:styleId="TOC4">
    <w:name w:val="toc 4"/>
    <w:basedOn w:val="a"/>
    <w:next w:val="a"/>
    <w:autoRedefine/>
    <w:unhideWhenUsed/>
    <w:rsid w:val="00E33A3F"/>
    <w:pPr>
      <w:ind w:left="720"/>
      <w:jc w:val="left"/>
    </w:pPr>
    <w:rPr>
      <w:rFonts w:asciiTheme="minorHAnsi" w:eastAsiaTheme="minorHAnsi"/>
      <w:sz w:val="18"/>
      <w:szCs w:val="18"/>
    </w:rPr>
  </w:style>
  <w:style w:type="paragraph" w:styleId="TOC5">
    <w:name w:val="toc 5"/>
    <w:basedOn w:val="a"/>
    <w:next w:val="a"/>
    <w:autoRedefine/>
    <w:unhideWhenUsed/>
    <w:rsid w:val="00E33A3F"/>
    <w:pPr>
      <w:ind w:left="960"/>
      <w:jc w:val="left"/>
    </w:pPr>
    <w:rPr>
      <w:rFonts w:asciiTheme="minorHAnsi" w:eastAsiaTheme="minorHAnsi"/>
      <w:sz w:val="18"/>
      <w:szCs w:val="18"/>
    </w:rPr>
  </w:style>
  <w:style w:type="paragraph" w:styleId="TOC6">
    <w:name w:val="toc 6"/>
    <w:basedOn w:val="a"/>
    <w:next w:val="a"/>
    <w:autoRedefine/>
    <w:unhideWhenUsed/>
    <w:rsid w:val="00E33A3F"/>
    <w:pPr>
      <w:ind w:left="1200"/>
      <w:jc w:val="left"/>
    </w:pPr>
    <w:rPr>
      <w:rFonts w:asciiTheme="minorHAnsi" w:eastAsiaTheme="minorHAnsi"/>
      <w:sz w:val="18"/>
      <w:szCs w:val="18"/>
    </w:rPr>
  </w:style>
  <w:style w:type="paragraph" w:styleId="TOC7">
    <w:name w:val="toc 7"/>
    <w:basedOn w:val="a"/>
    <w:next w:val="a"/>
    <w:autoRedefine/>
    <w:unhideWhenUsed/>
    <w:rsid w:val="00E33A3F"/>
    <w:pPr>
      <w:ind w:left="1440"/>
      <w:jc w:val="left"/>
    </w:pPr>
    <w:rPr>
      <w:rFonts w:asciiTheme="minorHAnsi" w:eastAsiaTheme="minorHAnsi"/>
      <w:sz w:val="18"/>
      <w:szCs w:val="18"/>
    </w:rPr>
  </w:style>
  <w:style w:type="paragraph" w:styleId="TOC8">
    <w:name w:val="toc 8"/>
    <w:basedOn w:val="a"/>
    <w:next w:val="a"/>
    <w:autoRedefine/>
    <w:unhideWhenUsed/>
    <w:rsid w:val="00E33A3F"/>
    <w:pPr>
      <w:ind w:left="1680"/>
      <w:jc w:val="left"/>
    </w:pPr>
    <w:rPr>
      <w:rFonts w:asciiTheme="minorHAnsi" w:eastAsiaTheme="minorHAnsi"/>
      <w:sz w:val="18"/>
      <w:szCs w:val="18"/>
    </w:rPr>
  </w:style>
  <w:style w:type="paragraph" w:styleId="TOC9">
    <w:name w:val="toc 9"/>
    <w:basedOn w:val="a"/>
    <w:next w:val="a"/>
    <w:autoRedefine/>
    <w:unhideWhenUsed/>
    <w:rsid w:val="00E33A3F"/>
    <w:pPr>
      <w:ind w:left="192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3BC21-C898-458F-BB8A-7F4F730B2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3573</TotalTime>
  <Pages>83</Pages>
  <Words>23041</Words>
  <Characters>131338</Characters>
  <Application>Microsoft Office Word</Application>
  <DocSecurity>0</DocSecurity>
  <Lines>1094</Lines>
  <Paragraphs>308</Paragraphs>
  <ScaleCrop>false</ScaleCrop>
  <Company>gschool</Company>
  <LinksUpToDate>false</LinksUpToDate>
  <CharactersWithSpaces>154071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学位论文是标明研究生从事科学研究取得的创造性成果和创新见解，并以此为内容撰写的、学术论文，是研究生本人在学期间从事科学研究的成果体现,是对研究生综合能力的考核,是研究生申请学位的主要依据</dc:title>
  <dc:creator>slliu</dc:creator>
  <cp:lastModifiedBy>高先生 漂亮的</cp:lastModifiedBy>
  <cp:revision>30</cp:revision>
  <cp:lastPrinted>2022-05-30T01:32:00Z</cp:lastPrinted>
  <dcterms:created xsi:type="dcterms:W3CDTF">2022-02-16T05:59:00Z</dcterms:created>
  <dcterms:modified xsi:type="dcterms:W3CDTF">2023-12-27T07:55:00Z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CBDECF60165A4000AB26F2EA20AB98E9_13</vt:lpwstr>
  </property>
</Properties>
</file>