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b w:val="1"/>
          <w:color w:val="741b47"/>
          <w:sz w:val="40"/>
          <w:szCs w:val="40"/>
          <w:u w:val="single"/>
          <w:rtl w:val="0"/>
        </w:rPr>
        <w:t xml:space="preserve">Projet 2 NSI générateur de QCM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8"/>
          <w:szCs w:val="28"/>
        </w:rPr>
      </w:pPr>
      <w:r w:rsidDel="00000000" w:rsidR="00000000" w:rsidRPr="00000000">
        <w:rPr>
          <w:sz w:val="28"/>
          <w:szCs w:val="28"/>
          <w:rtl w:val="0"/>
        </w:rPr>
        <w:t xml:space="preserve">Pour commencer nous importons le module random dont nous avons besoin pour générer aléatoirement des données </w:t>
      </w:r>
    </w:p>
    <w:p w:rsidR="00000000" w:rsidDel="00000000" w:rsidP="00000000" w:rsidRDefault="00000000" w:rsidRPr="00000000" w14:paraId="00000004">
      <w:pPr>
        <w:rPr>
          <w:sz w:val="28"/>
          <w:szCs w:val="28"/>
        </w:rPr>
      </w:pPr>
      <w:r w:rsidDel="00000000" w:rsidR="00000000" w:rsidRPr="00000000">
        <w:rPr>
          <w:sz w:val="28"/>
          <w:szCs w:val="28"/>
          <w:rtl w:val="0"/>
        </w:rPr>
        <w:t xml:space="preserve">Ensuite nous utilisons une classe qui nous permet de ranger toutes les fonctions de conversions que propose le programme. le programme présente 10 types de conversions celles ci sont decimal a </w:t>
      </w:r>
      <w:r w:rsidDel="00000000" w:rsidR="00000000" w:rsidRPr="00000000">
        <w:rPr>
          <w:sz w:val="28"/>
          <w:szCs w:val="28"/>
          <w:rtl w:val="0"/>
        </w:rPr>
        <w:t xml:space="preserve">IEEE754,</w:t>
      </w:r>
      <w:r w:rsidDel="00000000" w:rsidR="00000000" w:rsidRPr="00000000">
        <w:rPr>
          <w:sz w:val="28"/>
          <w:szCs w:val="28"/>
          <w:rtl w:val="0"/>
        </w:rPr>
        <w:t xml:space="preserve"> IEEE754 a decimal ,binaire a C2, C2 a binaire, Binaire à base 10, Base 10 en binaire, Base 10 a base 16, Base 16 a base 10, Binaire en </w:t>
      </w:r>
      <w:r w:rsidDel="00000000" w:rsidR="00000000" w:rsidRPr="00000000">
        <w:rPr>
          <w:sz w:val="28"/>
          <w:szCs w:val="28"/>
          <w:rtl w:val="0"/>
        </w:rPr>
        <w:t xml:space="preserve">hexadécimal</w:t>
      </w:r>
      <w:r w:rsidDel="00000000" w:rsidR="00000000" w:rsidRPr="00000000">
        <w:rPr>
          <w:sz w:val="28"/>
          <w:szCs w:val="28"/>
          <w:rtl w:val="0"/>
        </w:rPr>
        <w:t xml:space="preserve"> et Hexadécimal en binaire</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Lorsque le programme est lancé l’utilisateur peut faire deux choix répondre au QCM en tapant 1 ou fabriquer ces propres questions en tapant 2.</w:t>
      </w:r>
    </w:p>
    <w:p w:rsidR="00000000" w:rsidDel="00000000" w:rsidP="00000000" w:rsidRDefault="00000000" w:rsidRPr="00000000" w14:paraId="00000006">
      <w:pPr>
        <w:ind w:firstLine="720"/>
        <w:rPr>
          <w:sz w:val="28"/>
          <w:szCs w:val="28"/>
        </w:rPr>
      </w:pPr>
      <w:r w:rsidDel="00000000" w:rsidR="00000000" w:rsidRPr="00000000">
        <w:rPr>
          <w:sz w:val="28"/>
          <w:szCs w:val="28"/>
          <w:rtl w:val="0"/>
        </w:rPr>
        <w:t xml:space="preserve">L’utilisateur ne peut choisir 1 que si un QCM a déjà été créé auparavant aussi le QCM proposé est le dernier stocké en mémoire ainsi vous ne pouvez créer qu’un QCM avant d’y répondre aussi si vous voulez modifier le QCM il faudra le recommencer. Quand l’utilisateur choisit de créer un questionnaire manuellement il devra choisir ses questions mais aussi ses réponses ainsi que la réponse juste. Lorsque cela est fait le programme stockera le questionnaire et il sera alors possible d’y répondre en retournant au menu principal puis en choisissant ‘répondre au QCM’ ; lorsque l'utilisateur souhaite répondre il lui suffit de choisir entre les trois réponses possible si l’utilisateur ne choisit pas la bonne réponse ou met autre chose que les trois reponses proposees il aura automatiquement une mauvaise réponse si au contraire l’utilisateur choisi la bonne réponse alors il gagnera 1 point sur son score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 xml:space="preserve">Elsa MAZZETTI Corentin FELLOUH Nathan RANDRIANTSOA                                              1G4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