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355637053229852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Gilvania Mirtes batista ribeiro cantalice</w:t>
      </w:r>
      <w:proofErr w:type="spellStart"/>
      <w:r w:rsidR="00686604">
        <w:t/>
      </w:r>
      <w:proofErr w:type="spellEnd"/>
      <w:r w:rsidR="00686604">
        <w:t xml:space="preserve">, </w:t>
      </w:r>
      <w:proofErr w:type="gramStart"/>
      <w:r w:rsidR="00686604">
        <w:t>inscrito(</w:t>
      </w:r>
      <w:proofErr w:type="gramEnd"/>
      <w:r w:rsidR="00686604">
        <w:t xml:space="preserve">a) no CPF nº 742.879.314-91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