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CURADO V / 3</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203285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355637052651130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Jaidir evania Lima dos Santos</w:t>
      </w:r>
      <w:proofErr w:type="spellStart"/>
      <w:r w:rsidR="00686604">
        <w:t/>
      </w:r>
      <w:proofErr w:type="spellEnd"/>
      <w:r w:rsidR="00686604">
        <w:t xml:space="preserve">, </w:t>
      </w:r>
      <w:proofErr w:type="gramStart"/>
      <w:r w:rsidR="00686604">
        <w:t>inscrito(</w:t>
      </w:r>
      <w:proofErr w:type="gramEnd"/>
      <w:r w:rsidR="00686604">
        <w:t xml:space="preserve">a) no CPF nº 055.636.014-12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