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CURCURANA III / 6</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203371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355637050207752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SOCORRO ERMOGENES GALINDO CELESTINO</w:t>
      </w:r>
      <w:proofErr w:type="spellStart"/>
      <w:r w:rsidR="00686604">
        <w:t/>
      </w:r>
      <w:proofErr w:type="spellEnd"/>
      <w:r w:rsidR="00686604">
        <w:t xml:space="preserve">, </w:t>
      </w:r>
      <w:proofErr w:type="gramStart"/>
      <w:r w:rsidR="00686604">
        <w:t>inscrito(</w:t>
      </w:r>
      <w:proofErr w:type="gramEnd"/>
      <w:r w:rsidR="00686604">
        <w:t xml:space="preserve">a) no CPF nº 492.886.104-30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