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22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CARMO / 5</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208561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355637051016756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Luciana Penha da Silva</w:t>
      </w:r>
      <w:proofErr w:type="spellStart"/>
      <w:r w:rsidR="00686604">
        <w:t/>
      </w:r>
      <w:proofErr w:type="spellEnd"/>
      <w:r w:rsidR="00686604">
        <w:t xml:space="preserve">, </w:t>
      </w:r>
      <w:proofErr w:type="gramStart"/>
      <w:r w:rsidR="00686604">
        <w:t>inscrito(</w:t>
      </w:r>
      <w:proofErr w:type="gramEnd"/>
      <w:r w:rsidR="00686604">
        <w:t xml:space="preserve">a) no CPF nº 934.668.204-30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