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26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PORTA LARGA / 5</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208815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355637050371079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Rosilene Barbosa da Silva </w:t>
      </w:r>
      <w:proofErr w:type="spellStart"/>
      <w:r w:rsidR="00686604">
        <w:t/>
      </w:r>
      <w:proofErr w:type="spellEnd"/>
      <w:r w:rsidR="00686604">
        <w:t xml:space="preserve">, </w:t>
      </w:r>
      <w:proofErr w:type="gramStart"/>
      <w:r w:rsidR="00686604">
        <w:t>inscrito(</w:t>
      </w:r>
      <w:proofErr w:type="gramEnd"/>
      <w:r w:rsidR="00686604">
        <w:t xml:space="preserve">a) no CPF nº 027.087.474-79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