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NOVA DESCOBERTA II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208845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355637050776764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de Fatima Fragoso</w:t>
      </w:r>
      <w:proofErr w:type="spellStart"/>
      <w:r w:rsidR="00686604">
        <w:t/>
      </w:r>
      <w:proofErr w:type="spellEnd"/>
      <w:r w:rsidR="00686604">
        <w:t xml:space="preserve">, </w:t>
      </w:r>
      <w:proofErr w:type="gramStart"/>
      <w:r w:rsidR="00686604">
        <w:t>inscrito(</w:t>
      </w:r>
      <w:proofErr w:type="gramEnd"/>
      <w:r w:rsidR="00686604">
        <w:t xml:space="preserve">a) no CPF nº 398.736.334-72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