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215789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355637052246022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Marilúcia Antonio de Melo</w:t>
      </w:r>
      <w:proofErr w:type="spellStart"/>
      <w:r w:rsidR="00686604">
        <w:t/>
      </w:r>
      <w:proofErr w:type="spellEnd"/>
      <w:r w:rsidR="00686604">
        <w:t xml:space="preserve">, </w:t>
      </w:r>
      <w:proofErr w:type="gramStart"/>
      <w:r w:rsidR="00686604">
        <w:t>inscrito(</w:t>
      </w:r>
      <w:proofErr w:type="gramEnd"/>
      <w:r w:rsidR="00686604">
        <w:t xml:space="preserve">a) no CPF nº 235.315.174-49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