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25 de Julho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JOSÉ CARLOS RIBEIRO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215797</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355637052975588</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Suely Batista Ramos</w:t>
      </w:r>
      <w:proofErr w:type="spellStart"/>
      <w:r w:rsidR="00686604">
        <w:t/>
      </w:r>
      <w:proofErr w:type="spellEnd"/>
      <w:r w:rsidR="00686604">
        <w:t xml:space="preserve">, </w:t>
      </w:r>
      <w:proofErr w:type="gramStart"/>
      <w:r w:rsidR="00686604">
        <w:t>inscrito(</w:t>
      </w:r>
      <w:proofErr w:type="gramEnd"/>
      <w:r w:rsidR="00686604">
        <w:t xml:space="preserve">a) no CPF nº 510.646.264-91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