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355637052514379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LUCIANO CRISTÓVÃO DO NASCIMENTO</w:t>
      </w:r>
      <w:proofErr w:type="spellStart"/>
      <w:r w:rsidR="00686604">
        <w:t/>
      </w:r>
      <w:proofErr w:type="spellEnd"/>
      <w:r w:rsidR="00686604">
        <w:t xml:space="preserve">, </w:t>
      </w:r>
      <w:proofErr w:type="gramStart"/>
      <w:r w:rsidR="00686604">
        <w:t>inscrito(</w:t>
      </w:r>
      <w:proofErr w:type="gramEnd"/>
      <w:r w:rsidR="00686604">
        <w:t xml:space="preserve">a) no CPF nº 009.963.414-71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