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DOIS CARNEIROS EQUIPE 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215846</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355637051497188</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Mileide Laurentino da Silva Lima</w:t>
      </w:r>
      <w:proofErr w:type="spellStart"/>
      <w:r w:rsidR="00686604">
        <w:t/>
      </w:r>
      <w:proofErr w:type="spellEnd"/>
      <w:r w:rsidR="00686604">
        <w:t xml:space="preserve">, </w:t>
      </w:r>
      <w:proofErr w:type="gramStart"/>
      <w:r w:rsidR="00686604">
        <w:t>inscrito(</w:t>
      </w:r>
      <w:proofErr w:type="gramEnd"/>
      <w:r w:rsidR="00686604">
        <w:t xml:space="preserve">a) no CPF nº 056.202.914-13</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