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355637051687986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Adriana Bezerra da Silva</w:t>
      </w:r>
      <w:proofErr w:type="spellStart"/>
      <w:r w:rsidR="00686604">
        <w:t/>
      </w:r>
      <w:proofErr w:type="spellEnd"/>
      <w:r w:rsidR="00686604">
        <w:t xml:space="preserve">, </w:t>
      </w:r>
      <w:proofErr w:type="gramStart"/>
      <w:r w:rsidR="00686604">
        <w:t>inscrito(</w:t>
      </w:r>
      <w:proofErr w:type="gramEnd"/>
      <w:r w:rsidR="00686604">
        <w:t xml:space="preserve">a) no CPF nº 020.563.814-78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