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355637051462539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Rosemberg Figueiredo da Rocha</w:t>
      </w:r>
      <w:proofErr w:type="spellStart"/>
      <w:r w:rsidR="00686604">
        <w:t/>
      </w:r>
      <w:proofErr w:type="spellEnd"/>
      <w:r w:rsidR="00686604">
        <w:t xml:space="preserve">, </w:t>
      </w:r>
      <w:proofErr w:type="gramStart"/>
      <w:r w:rsidR="00686604">
        <w:t>inscrito(</w:t>
      </w:r>
      <w:proofErr w:type="gramEnd"/>
      <w:r w:rsidR="00686604">
        <w:t xml:space="preserve">a) no CPF nº 048.021.064-08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