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355637052591443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do Carmo Souto Maior</w:t>
      </w:r>
      <w:proofErr w:type="spellStart"/>
      <w:r w:rsidR="00686604">
        <w:t/>
      </w:r>
      <w:proofErr w:type="spellEnd"/>
      <w:r w:rsidR="00686604">
        <w:t xml:space="preserve">, </w:t>
      </w:r>
      <w:proofErr w:type="gramStart"/>
      <w:r w:rsidR="00686604">
        <w:t>inscrito(</w:t>
      </w:r>
      <w:proofErr w:type="gramEnd"/>
      <w:r w:rsidR="00686604">
        <w:t xml:space="preserve">a) no CPF nº 584.518.624-20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