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215881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355637052920741</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Ana Francisca da Silva</w:t>
      </w:r>
      <w:proofErr w:type="spellStart"/>
      <w:r w:rsidR="00686604">
        <w:t/>
      </w:r>
      <w:proofErr w:type="spellEnd"/>
      <w:r w:rsidR="00686604">
        <w:t xml:space="preserve">, </w:t>
      </w:r>
      <w:proofErr w:type="gramStart"/>
      <w:r w:rsidR="00686604">
        <w:t>inscrito(</w:t>
      </w:r>
      <w:proofErr w:type="gramEnd"/>
      <w:r w:rsidR="00686604">
        <w:t xml:space="preserve">a) no CPF nº 002.016.594-33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