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EFFFA4" w14:textId="15D340D2" w:rsidR="00247B14" w:rsidRDefault="000C3737" w:rsidP="000C3737">
      <w:pPr>
        <w:pStyle w:val="Heading1"/>
      </w:pPr>
      <w:r>
        <w:t>Interfejsy</w:t>
      </w:r>
    </w:p>
    <w:p w14:paraId="646A77FA" w14:textId="537364D1" w:rsidR="00C768A9" w:rsidRPr="00C768A9" w:rsidRDefault="00C768A9" w:rsidP="00C768A9">
      <w:hyperlink r:id="rId5" w:history="1">
        <w:r w:rsidRPr="00C768A9">
          <w:rPr>
            <w:rStyle w:val="Hyperlink"/>
          </w:rPr>
          <w:t>https://github.com/idzikpro/JavaCore/tree/master/src/main/java/pl/idzikpro/interfaces</w:t>
        </w:r>
      </w:hyperlink>
    </w:p>
    <w:p w14:paraId="44C74C47" w14:textId="3A9C0C6A" w:rsidR="000C3737" w:rsidRDefault="00AC19C9" w:rsidP="0046788C">
      <w:pPr>
        <w:ind w:firstLine="708"/>
        <w:jc w:val="both"/>
      </w:pPr>
      <w:r w:rsidRPr="00AC19C9">
        <w:t>Interfejs</w:t>
      </w:r>
      <w:r>
        <w:t xml:space="preserve"> </w:t>
      </w:r>
      <w:r w:rsidRPr="00AC19C9">
        <w:t>to zestaw metod bez ich implementacji. Właściwa implementacja metod danego interfejsu znajduje się w klasie implementującej dany interfejs.</w:t>
      </w:r>
      <w:r>
        <w:t xml:space="preserve"> </w:t>
      </w:r>
      <w:r w:rsidR="000C3737">
        <w:t xml:space="preserve">Od Java 1.8 możemy jednak definiować domyślne metody interfejsu z ciałami. Dajemy wtedy przed nazwą metody słowo </w:t>
      </w:r>
      <w:proofErr w:type="spellStart"/>
      <w:r w:rsidR="000C3737" w:rsidRPr="0046788C">
        <w:rPr>
          <w:b/>
          <w:bCs/>
        </w:rPr>
        <w:t>default</w:t>
      </w:r>
      <w:proofErr w:type="spellEnd"/>
      <w:r w:rsidR="000C3737">
        <w:t>. Po co to robi</w:t>
      </w:r>
      <w:r w:rsidR="0046788C">
        <w:t>ć</w:t>
      </w:r>
      <w:r w:rsidR="000C3737">
        <w:t xml:space="preserve">? </w:t>
      </w:r>
      <w:r w:rsidR="0046788C">
        <w:t xml:space="preserve"> </w:t>
      </w:r>
      <w:r w:rsidR="000C3737">
        <w:t>W przypadku, gdy metoda często się powtarza w klasach implementujących ten interfejs.</w:t>
      </w:r>
    </w:p>
    <w:p w14:paraId="2CC616F0" w14:textId="77777777" w:rsidR="000C3737" w:rsidRPr="00F35961" w:rsidRDefault="000C3737" w:rsidP="0046788C">
      <w:pPr>
        <w:ind w:firstLine="708"/>
        <w:jc w:val="both"/>
      </w:pPr>
      <w:r>
        <w:t>Klasa może implementować wiele interfejsów ale dziedziczyć tylko z jednej klasy. W Javie występuje bowiem dziedziczenie jednokrotne. Gdy implementujemy interfejs, to musimy zaimplementować jego wszystkie metody. Metody w interfejsie muszą być</w:t>
      </w:r>
      <w:r w:rsidRPr="0046788C">
        <w:rPr>
          <w:b/>
          <w:bCs/>
        </w:rPr>
        <w:t xml:space="preserve"> public </w:t>
      </w:r>
      <w:proofErr w:type="spellStart"/>
      <w:r w:rsidRPr="0046788C">
        <w:rPr>
          <w:b/>
          <w:bCs/>
        </w:rPr>
        <w:t>abstract</w:t>
      </w:r>
      <w:proofErr w:type="spellEnd"/>
      <w:r w:rsidRPr="0046788C">
        <w:rPr>
          <w:b/>
          <w:bCs/>
        </w:rPr>
        <w:t xml:space="preserve"> </w:t>
      </w:r>
      <w:r>
        <w:t>i nie można tego zmieniać. Interfejsy mogą być również używane jako pola składowe klasy.</w:t>
      </w:r>
    </w:p>
    <w:p w14:paraId="51CFABF5" w14:textId="19D42CEF" w:rsidR="000C3737" w:rsidRDefault="00AC19C9" w:rsidP="00AC19C9">
      <w:pPr>
        <w:ind w:firstLine="708"/>
      </w:pPr>
      <w:r w:rsidRPr="00AC19C9">
        <w:t xml:space="preserve">Domyślnie wszystkie </w:t>
      </w:r>
      <w:r>
        <w:t>składowe(</w:t>
      </w:r>
      <w:proofErr w:type="spellStart"/>
      <w:r>
        <w:t>tzw</w:t>
      </w:r>
      <w:proofErr w:type="spellEnd"/>
      <w:r>
        <w:t xml:space="preserve"> zmienne)</w:t>
      </w:r>
      <w:r w:rsidRPr="00AC19C9">
        <w:t xml:space="preserve"> interfejsu są stałymi publicznymi przypisanymi do interfejsu więc słowa kluczowe </w:t>
      </w:r>
      <w:r w:rsidRPr="00AC19C9">
        <w:rPr>
          <w:b/>
        </w:rPr>
        <w:t xml:space="preserve">public </w:t>
      </w:r>
      <w:proofErr w:type="spellStart"/>
      <w:r w:rsidRPr="00AC19C9">
        <w:rPr>
          <w:b/>
        </w:rPr>
        <w:t>static</w:t>
      </w:r>
      <w:proofErr w:type="spellEnd"/>
      <w:r w:rsidRPr="00AC19C9">
        <w:rPr>
          <w:b/>
        </w:rPr>
        <w:t xml:space="preserve"> </w:t>
      </w:r>
      <w:proofErr w:type="spellStart"/>
      <w:r w:rsidRPr="00AC19C9">
        <w:rPr>
          <w:b/>
        </w:rPr>
        <w:t>final</w:t>
      </w:r>
      <w:proofErr w:type="spellEnd"/>
      <w:r w:rsidRPr="00AC19C9">
        <w:t> mogą zostać pominięte.</w:t>
      </w:r>
    </w:p>
    <w:p w14:paraId="23C4B646" w14:textId="77777777" w:rsidR="00C768A9" w:rsidRPr="00C768A9" w:rsidRDefault="00C768A9" w:rsidP="00C768A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</w:pPr>
      <w:r w:rsidRPr="00C768A9">
        <w:rPr>
          <w:rFonts w:ascii="JetBrains Mono" w:eastAsia="Times New Roman" w:hAnsi="JetBrains Mono" w:cs="Courier New"/>
          <w:color w:val="CC7832"/>
          <w:sz w:val="20"/>
          <w:szCs w:val="20"/>
          <w:lang w:val="en-US" w:eastAsia="pl-PL"/>
        </w:rPr>
        <w:t xml:space="preserve">public interface </w:t>
      </w:r>
      <w:r w:rsidRPr="00C768A9"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  <w:t>Voice {</w:t>
      </w:r>
      <w:r w:rsidRPr="00C768A9"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  <w:br/>
        <w:t xml:space="preserve">    </w:t>
      </w:r>
      <w:r w:rsidRPr="00C768A9">
        <w:rPr>
          <w:rFonts w:ascii="JetBrains Mono" w:eastAsia="Times New Roman" w:hAnsi="JetBrains Mono" w:cs="Courier New"/>
          <w:color w:val="CC7832"/>
          <w:sz w:val="20"/>
          <w:szCs w:val="20"/>
          <w:lang w:val="en-US" w:eastAsia="pl-PL"/>
        </w:rPr>
        <w:t xml:space="preserve">public void </w:t>
      </w:r>
      <w:proofErr w:type="spellStart"/>
      <w:r w:rsidRPr="00C768A9">
        <w:rPr>
          <w:rFonts w:ascii="JetBrains Mono" w:eastAsia="Times New Roman" w:hAnsi="JetBrains Mono" w:cs="Courier New"/>
          <w:color w:val="FFC66D"/>
          <w:sz w:val="20"/>
          <w:szCs w:val="20"/>
          <w:lang w:val="en-US" w:eastAsia="pl-PL"/>
        </w:rPr>
        <w:t>saySth</w:t>
      </w:r>
      <w:proofErr w:type="spellEnd"/>
      <w:r w:rsidRPr="00C768A9"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  <w:t>()</w:t>
      </w:r>
      <w:r w:rsidRPr="00C768A9">
        <w:rPr>
          <w:rFonts w:ascii="JetBrains Mono" w:eastAsia="Times New Roman" w:hAnsi="JetBrains Mono" w:cs="Courier New"/>
          <w:color w:val="CC7832"/>
          <w:sz w:val="20"/>
          <w:szCs w:val="20"/>
          <w:lang w:val="en-US" w:eastAsia="pl-PL"/>
        </w:rPr>
        <w:t>;</w:t>
      </w:r>
      <w:r w:rsidRPr="00C768A9">
        <w:rPr>
          <w:rFonts w:ascii="JetBrains Mono" w:eastAsia="Times New Roman" w:hAnsi="JetBrains Mono" w:cs="Courier New"/>
          <w:color w:val="CC7832"/>
          <w:sz w:val="20"/>
          <w:szCs w:val="20"/>
          <w:lang w:val="en-US" w:eastAsia="pl-PL"/>
        </w:rPr>
        <w:br/>
      </w:r>
      <w:r w:rsidRPr="00C768A9">
        <w:rPr>
          <w:rFonts w:ascii="JetBrains Mono" w:eastAsia="Times New Roman" w:hAnsi="JetBrains Mono" w:cs="Courier New"/>
          <w:color w:val="A9B7C6"/>
          <w:sz w:val="20"/>
          <w:szCs w:val="20"/>
          <w:lang w:val="en-US" w:eastAsia="pl-PL"/>
        </w:rPr>
        <w:t>}</w:t>
      </w:r>
    </w:p>
    <w:p w14:paraId="7BCC8372" w14:textId="17EAE0B4" w:rsidR="00C768A9" w:rsidRDefault="00C768A9" w:rsidP="00AC19C9">
      <w:pPr>
        <w:ind w:firstLine="708"/>
        <w:rPr>
          <w:lang w:val="en-US"/>
        </w:rPr>
      </w:pPr>
    </w:p>
    <w:p w14:paraId="785D7BFE" w14:textId="4863743D" w:rsidR="00C768A9" w:rsidRPr="00C768A9" w:rsidRDefault="00C768A9" w:rsidP="00C768A9">
      <w:pPr>
        <w:pStyle w:val="HTMLPreformatted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C768A9">
        <w:rPr>
          <w:rFonts w:ascii="JetBrains Mono" w:hAnsi="JetBrains Mono"/>
          <w:color w:val="CC7832"/>
          <w:lang w:val="en-US"/>
        </w:rPr>
        <w:t xml:space="preserve">public class </w:t>
      </w:r>
      <w:r w:rsidRPr="00C768A9">
        <w:rPr>
          <w:rFonts w:ascii="JetBrains Mono" w:hAnsi="JetBrains Mono"/>
          <w:color w:val="A9B7C6"/>
          <w:lang w:val="en-US"/>
        </w:rPr>
        <w:t xml:space="preserve">Cat </w:t>
      </w:r>
      <w:r w:rsidRPr="00C768A9">
        <w:rPr>
          <w:rFonts w:ascii="JetBrains Mono" w:hAnsi="JetBrains Mono"/>
          <w:color w:val="CC7832"/>
          <w:lang w:val="en-US"/>
        </w:rPr>
        <w:t xml:space="preserve">implements </w:t>
      </w:r>
      <w:r w:rsidRPr="00C768A9">
        <w:rPr>
          <w:rFonts w:ascii="JetBrains Mono" w:hAnsi="JetBrains Mono"/>
          <w:color w:val="A9B7C6"/>
          <w:lang w:val="en-US"/>
        </w:rPr>
        <w:t>Voice {</w:t>
      </w:r>
      <w:r w:rsidRPr="00C768A9">
        <w:rPr>
          <w:rFonts w:ascii="JetBrains Mono" w:hAnsi="JetBrains Mono"/>
          <w:color w:val="A9B7C6"/>
          <w:lang w:val="en-US"/>
        </w:rPr>
        <w:br/>
        <w:t xml:space="preserve">    </w:t>
      </w:r>
      <w:r w:rsidRPr="00C768A9">
        <w:rPr>
          <w:rFonts w:ascii="JetBrains Mono" w:hAnsi="JetBrains Mono"/>
          <w:color w:val="BBB529"/>
          <w:lang w:val="en-US"/>
        </w:rPr>
        <w:t>@Override</w:t>
      </w:r>
      <w:r w:rsidRPr="00C768A9">
        <w:rPr>
          <w:rFonts w:ascii="JetBrains Mono" w:hAnsi="JetBrains Mono"/>
          <w:color w:val="BBB529"/>
          <w:lang w:val="en-US"/>
        </w:rPr>
        <w:br/>
        <w:t xml:space="preserve">    </w:t>
      </w:r>
      <w:r w:rsidRPr="00C768A9">
        <w:rPr>
          <w:rFonts w:ascii="JetBrains Mono" w:hAnsi="JetBrains Mono"/>
          <w:color w:val="CC7832"/>
          <w:lang w:val="en-US"/>
        </w:rPr>
        <w:t xml:space="preserve">public void </w:t>
      </w:r>
      <w:proofErr w:type="spellStart"/>
      <w:r w:rsidRPr="00C768A9">
        <w:rPr>
          <w:rFonts w:ascii="JetBrains Mono" w:hAnsi="JetBrains Mono"/>
          <w:color w:val="FFC66D"/>
          <w:lang w:val="en-US"/>
        </w:rPr>
        <w:t>saySth</w:t>
      </w:r>
      <w:proofErr w:type="spellEnd"/>
      <w:r w:rsidRPr="00C768A9">
        <w:rPr>
          <w:rFonts w:ascii="JetBrains Mono" w:hAnsi="JetBrains Mono"/>
          <w:color w:val="A9B7C6"/>
          <w:lang w:val="en-US"/>
        </w:rPr>
        <w:t>() {</w:t>
      </w:r>
      <w:r w:rsidRPr="00C768A9">
        <w:rPr>
          <w:rFonts w:ascii="JetBrains Mono" w:hAnsi="JetBrains Mono"/>
          <w:color w:val="A9B7C6"/>
          <w:lang w:val="en-US"/>
        </w:rPr>
        <w:br/>
        <w:t xml:space="preserve">        </w:t>
      </w:r>
      <w:proofErr w:type="spellStart"/>
      <w:r w:rsidRPr="00C768A9">
        <w:rPr>
          <w:rFonts w:ascii="JetBrains Mono" w:hAnsi="JetBrains Mono"/>
          <w:color w:val="A9B7C6"/>
          <w:lang w:val="en-US"/>
        </w:rPr>
        <w:t>System.</w:t>
      </w:r>
      <w:r w:rsidRPr="00C768A9">
        <w:rPr>
          <w:rFonts w:ascii="JetBrains Mono" w:hAnsi="JetBrains Mono"/>
          <w:i/>
          <w:iCs/>
          <w:color w:val="9876AA"/>
          <w:lang w:val="en-US"/>
        </w:rPr>
        <w:t>out</w:t>
      </w:r>
      <w:r w:rsidRPr="00C768A9">
        <w:rPr>
          <w:rFonts w:ascii="JetBrains Mono" w:hAnsi="JetBrains Mono"/>
          <w:color w:val="A9B7C6"/>
          <w:lang w:val="en-US"/>
        </w:rPr>
        <w:t>.println</w:t>
      </w:r>
      <w:proofErr w:type="spellEnd"/>
      <w:r w:rsidRPr="00C768A9">
        <w:rPr>
          <w:rFonts w:ascii="JetBrains Mono" w:hAnsi="JetBrains Mono"/>
          <w:color w:val="A9B7C6"/>
          <w:lang w:val="en-US"/>
        </w:rPr>
        <w:t>(</w:t>
      </w:r>
      <w:r w:rsidRPr="00C768A9">
        <w:rPr>
          <w:rFonts w:ascii="JetBrains Mono" w:hAnsi="JetBrains Mono"/>
          <w:color w:val="6A8759"/>
          <w:lang w:val="en-US"/>
        </w:rPr>
        <w:t>"</w:t>
      </w:r>
      <w:proofErr w:type="spellStart"/>
      <w:r w:rsidRPr="00C768A9">
        <w:rPr>
          <w:rFonts w:ascii="JetBrains Mono" w:hAnsi="JetBrains Mono"/>
          <w:color w:val="6A8759"/>
          <w:lang w:val="en-US"/>
        </w:rPr>
        <w:t>Miau</w:t>
      </w:r>
      <w:proofErr w:type="spellEnd"/>
      <w:r w:rsidRPr="00C768A9">
        <w:rPr>
          <w:rFonts w:ascii="JetBrains Mono" w:hAnsi="JetBrains Mono"/>
          <w:color w:val="6A8759"/>
          <w:lang w:val="en-US"/>
        </w:rPr>
        <w:t>"</w:t>
      </w:r>
      <w:r w:rsidRPr="00C768A9">
        <w:rPr>
          <w:rFonts w:ascii="JetBrains Mono" w:hAnsi="JetBrains Mono"/>
          <w:color w:val="A9B7C6"/>
          <w:lang w:val="en-US"/>
        </w:rPr>
        <w:t>)</w:t>
      </w:r>
      <w:r w:rsidRPr="00C768A9">
        <w:rPr>
          <w:rFonts w:ascii="JetBrains Mono" w:hAnsi="JetBrains Mono"/>
          <w:color w:val="CC7832"/>
          <w:lang w:val="en-US"/>
        </w:rPr>
        <w:t>;</w:t>
      </w:r>
      <w:r w:rsidRPr="00C768A9">
        <w:rPr>
          <w:rFonts w:ascii="JetBrains Mono" w:hAnsi="JetBrains Mono"/>
          <w:color w:val="CC7832"/>
          <w:lang w:val="en-US"/>
        </w:rPr>
        <w:br/>
        <w:t xml:space="preserve">    </w:t>
      </w:r>
      <w:r w:rsidRPr="00C768A9">
        <w:rPr>
          <w:rFonts w:ascii="JetBrains Mono" w:hAnsi="JetBrains Mono"/>
          <w:color w:val="A9B7C6"/>
          <w:lang w:val="en-US"/>
        </w:rPr>
        <w:t>}</w:t>
      </w:r>
      <w:r w:rsidRPr="00C768A9">
        <w:rPr>
          <w:rFonts w:ascii="JetBrains Mono" w:hAnsi="JetBrains Mono"/>
          <w:color w:val="A9B7C6"/>
          <w:lang w:val="en-US"/>
        </w:rPr>
        <w:br/>
        <w:t>}</w:t>
      </w:r>
    </w:p>
    <w:p w14:paraId="28BB15A2" w14:textId="28D856C9" w:rsidR="00C768A9" w:rsidRDefault="00C768A9" w:rsidP="00AC19C9">
      <w:pPr>
        <w:ind w:firstLine="708"/>
        <w:rPr>
          <w:lang w:val="en-US"/>
        </w:rPr>
      </w:pPr>
    </w:p>
    <w:p w14:paraId="0E3D4838" w14:textId="77777777" w:rsidR="00C768A9" w:rsidRPr="00C768A9" w:rsidRDefault="00C768A9" w:rsidP="00C768A9">
      <w:pPr>
        <w:pStyle w:val="HTMLPreformatted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C768A9">
        <w:rPr>
          <w:rFonts w:ascii="JetBrains Mono" w:hAnsi="JetBrains Mono"/>
          <w:color w:val="A9B7C6"/>
          <w:lang w:val="en-US"/>
        </w:rPr>
        <w:t xml:space="preserve">List&lt;Voice&gt; </w:t>
      </w:r>
      <w:proofErr w:type="spellStart"/>
      <w:r w:rsidRPr="00C768A9">
        <w:rPr>
          <w:rFonts w:ascii="JetBrains Mono" w:hAnsi="JetBrains Mono"/>
          <w:color w:val="A9B7C6"/>
          <w:lang w:val="en-US"/>
        </w:rPr>
        <w:t>voiceList</w:t>
      </w:r>
      <w:proofErr w:type="spellEnd"/>
      <w:r w:rsidRPr="00C768A9">
        <w:rPr>
          <w:rFonts w:ascii="JetBrains Mono" w:hAnsi="JetBrains Mono"/>
          <w:color w:val="A9B7C6"/>
          <w:lang w:val="en-US"/>
        </w:rPr>
        <w:t xml:space="preserve"> = </w:t>
      </w:r>
      <w:proofErr w:type="spellStart"/>
      <w:r w:rsidRPr="00C768A9">
        <w:rPr>
          <w:rFonts w:ascii="JetBrains Mono" w:hAnsi="JetBrains Mono"/>
          <w:color w:val="A9B7C6"/>
          <w:lang w:val="en-US"/>
        </w:rPr>
        <w:t>Arrays.</w:t>
      </w:r>
      <w:r w:rsidRPr="00C768A9">
        <w:rPr>
          <w:rFonts w:ascii="JetBrains Mono" w:hAnsi="JetBrains Mono"/>
          <w:i/>
          <w:iCs/>
          <w:color w:val="A9B7C6"/>
          <w:lang w:val="en-US"/>
        </w:rPr>
        <w:t>asList</w:t>
      </w:r>
      <w:proofErr w:type="spellEnd"/>
      <w:r w:rsidRPr="00C768A9">
        <w:rPr>
          <w:rFonts w:ascii="JetBrains Mono" w:hAnsi="JetBrains Mono"/>
          <w:color w:val="A9B7C6"/>
          <w:lang w:val="en-US"/>
        </w:rPr>
        <w:t>(</w:t>
      </w:r>
      <w:r w:rsidRPr="00C768A9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C768A9">
        <w:rPr>
          <w:rFonts w:ascii="JetBrains Mono" w:hAnsi="JetBrains Mono"/>
          <w:color w:val="CC7832"/>
          <w:lang w:val="en-US"/>
        </w:rPr>
        <w:t xml:space="preserve">new </w:t>
      </w:r>
      <w:r w:rsidRPr="00C768A9">
        <w:rPr>
          <w:rFonts w:ascii="JetBrains Mono" w:hAnsi="JetBrains Mono"/>
          <w:color w:val="A9B7C6"/>
          <w:lang w:val="en-US"/>
        </w:rPr>
        <w:t>Cat()</w:t>
      </w:r>
      <w:r w:rsidRPr="00C768A9">
        <w:rPr>
          <w:rFonts w:ascii="JetBrains Mono" w:hAnsi="JetBrains Mono"/>
          <w:color w:val="CC7832"/>
          <w:lang w:val="en-US"/>
        </w:rPr>
        <w:t>,</w:t>
      </w:r>
      <w:r w:rsidRPr="00C768A9">
        <w:rPr>
          <w:rFonts w:ascii="JetBrains Mono" w:hAnsi="JetBrains Mono"/>
          <w:color w:val="CC7832"/>
          <w:lang w:val="en-US"/>
        </w:rPr>
        <w:br/>
        <w:t xml:space="preserve">        new </w:t>
      </w:r>
      <w:r w:rsidRPr="00C768A9">
        <w:rPr>
          <w:rFonts w:ascii="JetBrains Mono" w:hAnsi="JetBrains Mono"/>
          <w:color w:val="A9B7C6"/>
          <w:lang w:val="en-US"/>
        </w:rPr>
        <w:t>Dog()</w:t>
      </w:r>
      <w:r w:rsidRPr="00C768A9">
        <w:rPr>
          <w:rFonts w:ascii="JetBrains Mono" w:hAnsi="JetBrains Mono"/>
          <w:color w:val="A9B7C6"/>
          <w:lang w:val="en-US"/>
        </w:rPr>
        <w:br/>
        <w:t>)</w:t>
      </w:r>
      <w:r w:rsidRPr="00C768A9">
        <w:rPr>
          <w:rFonts w:ascii="JetBrains Mono" w:hAnsi="JetBrains Mono"/>
          <w:color w:val="CC7832"/>
          <w:lang w:val="en-US"/>
        </w:rPr>
        <w:t>;</w:t>
      </w:r>
      <w:r w:rsidRPr="00C768A9">
        <w:rPr>
          <w:rFonts w:ascii="JetBrains Mono" w:hAnsi="JetBrains Mono"/>
          <w:color w:val="CC7832"/>
          <w:lang w:val="en-US"/>
        </w:rPr>
        <w:br/>
      </w:r>
      <w:r w:rsidRPr="00C768A9">
        <w:rPr>
          <w:rFonts w:ascii="JetBrains Mono" w:hAnsi="JetBrains Mono"/>
          <w:color w:val="CC7832"/>
          <w:lang w:val="en-US"/>
        </w:rPr>
        <w:br/>
        <w:t xml:space="preserve">for </w:t>
      </w:r>
      <w:r w:rsidRPr="00C768A9">
        <w:rPr>
          <w:rFonts w:ascii="JetBrains Mono" w:hAnsi="JetBrains Mono"/>
          <w:color w:val="A9B7C6"/>
          <w:lang w:val="en-US"/>
        </w:rPr>
        <w:t xml:space="preserve">(Voice animal : </w:t>
      </w:r>
      <w:proofErr w:type="spellStart"/>
      <w:r w:rsidRPr="00C768A9">
        <w:rPr>
          <w:rFonts w:ascii="JetBrains Mono" w:hAnsi="JetBrains Mono"/>
          <w:color w:val="A9B7C6"/>
          <w:lang w:val="en-US"/>
        </w:rPr>
        <w:t>voiceList</w:t>
      </w:r>
      <w:proofErr w:type="spellEnd"/>
      <w:r w:rsidRPr="00C768A9">
        <w:rPr>
          <w:rFonts w:ascii="JetBrains Mono" w:hAnsi="JetBrains Mono"/>
          <w:color w:val="A9B7C6"/>
          <w:lang w:val="en-US"/>
        </w:rPr>
        <w:br/>
        <w:t>) {</w:t>
      </w:r>
      <w:r w:rsidRPr="00C768A9">
        <w:rPr>
          <w:rFonts w:ascii="JetBrains Mono" w:hAnsi="JetBrains Mono"/>
          <w:color w:val="A9B7C6"/>
          <w:lang w:val="en-US"/>
        </w:rPr>
        <w:br/>
        <w:t xml:space="preserve">    </w:t>
      </w:r>
      <w:proofErr w:type="spellStart"/>
      <w:r w:rsidRPr="00C768A9">
        <w:rPr>
          <w:rFonts w:ascii="JetBrains Mono" w:hAnsi="JetBrains Mono"/>
          <w:color w:val="A9B7C6"/>
          <w:lang w:val="en-US"/>
        </w:rPr>
        <w:t>animal.saySth</w:t>
      </w:r>
      <w:proofErr w:type="spellEnd"/>
      <w:r w:rsidRPr="00C768A9">
        <w:rPr>
          <w:rFonts w:ascii="JetBrains Mono" w:hAnsi="JetBrains Mono"/>
          <w:color w:val="A9B7C6"/>
          <w:lang w:val="en-US"/>
        </w:rPr>
        <w:t>()</w:t>
      </w:r>
      <w:r w:rsidRPr="00C768A9">
        <w:rPr>
          <w:rFonts w:ascii="JetBrains Mono" w:hAnsi="JetBrains Mono"/>
          <w:color w:val="CC7832"/>
          <w:lang w:val="en-US"/>
        </w:rPr>
        <w:t>;</w:t>
      </w:r>
      <w:r w:rsidRPr="00C768A9">
        <w:rPr>
          <w:rFonts w:ascii="JetBrains Mono" w:hAnsi="JetBrains Mono"/>
          <w:color w:val="CC7832"/>
          <w:lang w:val="en-US"/>
        </w:rPr>
        <w:br/>
      </w:r>
      <w:r w:rsidRPr="00C768A9">
        <w:rPr>
          <w:rFonts w:ascii="JetBrains Mono" w:hAnsi="JetBrains Mono"/>
          <w:color w:val="A9B7C6"/>
          <w:lang w:val="en-US"/>
        </w:rPr>
        <w:t>}</w:t>
      </w:r>
    </w:p>
    <w:p w14:paraId="1BA1B345" w14:textId="3D206D15" w:rsidR="00AC19C9" w:rsidRDefault="00DC10BF" w:rsidP="00DC10BF">
      <w:pPr>
        <w:pStyle w:val="Heading2"/>
      </w:pPr>
      <w:r>
        <w:t>Dziedziczenie</w:t>
      </w:r>
    </w:p>
    <w:p w14:paraId="20059E8A" w14:textId="5EAC3988" w:rsidR="00DC10BF" w:rsidRDefault="00DC10BF" w:rsidP="00AC19C9">
      <w:pPr>
        <w:ind w:firstLine="708"/>
      </w:pPr>
      <w:r>
        <w:t>Interfejsy mogą dziedziczyć po innych interfejsach. Taki i</w:t>
      </w:r>
      <w:r w:rsidRPr="00DC10BF">
        <w:t>nterfejs</w:t>
      </w:r>
      <w:r>
        <w:t xml:space="preserve"> musi </w:t>
      </w:r>
      <w:r w:rsidRPr="00DC10BF">
        <w:t>zawiera</w:t>
      </w:r>
      <w:r>
        <w:t>ć</w:t>
      </w:r>
      <w:r w:rsidRPr="00DC10BF">
        <w:t xml:space="preserve"> wszystkie metody z tych </w:t>
      </w:r>
      <w:r>
        <w:t xml:space="preserve">odziedziczonych </w:t>
      </w:r>
      <w:r w:rsidRPr="00DC10BF">
        <w:t>interfejsów.</w:t>
      </w:r>
    </w:p>
    <w:p w14:paraId="102803D8" w14:textId="72A50184" w:rsidR="00232EE6" w:rsidRDefault="00232EE6" w:rsidP="00232EE6">
      <w:pPr>
        <w:pStyle w:val="Heading2"/>
      </w:pPr>
      <w:r>
        <w:t>Interfejs znacznikowy</w:t>
      </w:r>
    </w:p>
    <w:p w14:paraId="3F380A08" w14:textId="21717CF9" w:rsidR="00232EE6" w:rsidRDefault="00232EE6" w:rsidP="00232EE6">
      <w:pPr>
        <w:ind w:firstLine="708"/>
        <w:jc w:val="both"/>
        <w:rPr>
          <w:b/>
        </w:rPr>
      </w:pPr>
      <w:r>
        <w:t>Interfejs znacznikowy to interfejs, który nie ma żadnej metody. Służy on do oznaczenia kompilatorowi danej klasy, która implementuje taki interfejs. Przykładem takiego interfejsu jest interfe</w:t>
      </w:r>
      <w:r w:rsidR="00C768A9">
        <w:t>j</w:t>
      </w:r>
      <w:r>
        <w:t xml:space="preserve">s </w:t>
      </w:r>
      <w:proofErr w:type="spellStart"/>
      <w:r w:rsidRPr="00232EE6">
        <w:rPr>
          <w:b/>
        </w:rPr>
        <w:t>Serializable</w:t>
      </w:r>
      <w:proofErr w:type="spellEnd"/>
      <w:r>
        <w:rPr>
          <w:b/>
        </w:rPr>
        <w:t>.</w:t>
      </w:r>
    </w:p>
    <w:p w14:paraId="45D263C8" w14:textId="52896686" w:rsidR="00AF736E" w:rsidRDefault="00AF736E" w:rsidP="00AF736E">
      <w:pPr>
        <w:pStyle w:val="Heading2"/>
      </w:pPr>
      <w:r>
        <w:t>Zalety stosowania</w:t>
      </w:r>
    </w:p>
    <w:p w14:paraId="7C2F0150" w14:textId="64B5D31F" w:rsidR="00AF736E" w:rsidRPr="00AF736E" w:rsidRDefault="00AF736E" w:rsidP="00AF736E">
      <w:pPr>
        <w:pStyle w:val="ListParagraph"/>
        <w:numPr>
          <w:ilvl w:val="0"/>
          <w:numId w:val="1"/>
        </w:numPr>
        <w:jc w:val="both"/>
      </w:pPr>
      <w:r w:rsidRPr="00AF736E">
        <w:t>ułatwiają integrację różnych fragmentów kodu.</w:t>
      </w:r>
    </w:p>
    <w:p w14:paraId="05AFD921" w14:textId="7F85C11C" w:rsidR="00AF736E" w:rsidRPr="00AF736E" w:rsidRDefault="00AF736E" w:rsidP="00AF736E">
      <w:pPr>
        <w:pStyle w:val="ListParagraph"/>
        <w:numPr>
          <w:ilvl w:val="0"/>
          <w:numId w:val="1"/>
        </w:numPr>
        <w:jc w:val="both"/>
      </w:pPr>
      <w:r>
        <w:t xml:space="preserve">kod staje się łatwiejszy do </w:t>
      </w:r>
      <w:r w:rsidRPr="00AF736E">
        <w:t>modyfik</w:t>
      </w:r>
      <w:r>
        <w:t>acji</w:t>
      </w:r>
      <w:r w:rsidRPr="00AF736E">
        <w:t>. Interfejsy oddzielają komponenty programu</w:t>
      </w:r>
      <w:r>
        <w:t xml:space="preserve"> i dlatego </w:t>
      </w:r>
      <w:r w:rsidRPr="00AF736E">
        <w:t xml:space="preserve">. </w:t>
      </w:r>
      <w:r>
        <w:t>elementy programu</w:t>
      </w:r>
      <w:r w:rsidRPr="00AF736E">
        <w:t xml:space="preserve"> można z łatwością wymieniać.</w:t>
      </w:r>
    </w:p>
    <w:p w14:paraId="217EF8AF" w14:textId="565AC425" w:rsidR="00AF736E" w:rsidRPr="00AC19C9" w:rsidRDefault="00AF736E" w:rsidP="00AF736E">
      <w:pPr>
        <w:pStyle w:val="ListParagraph"/>
        <w:numPr>
          <w:ilvl w:val="0"/>
          <w:numId w:val="1"/>
        </w:numPr>
        <w:jc w:val="both"/>
      </w:pPr>
      <w:r>
        <w:t>można</w:t>
      </w:r>
      <w:r w:rsidRPr="00AF736E">
        <w:t xml:space="preserve"> porównać</w:t>
      </w:r>
      <w:r>
        <w:t xml:space="preserve"> je </w:t>
      </w:r>
      <w:r w:rsidRPr="00AF736E">
        <w:t xml:space="preserve">do </w:t>
      </w:r>
      <w:r>
        <w:t>pilota do TV.</w:t>
      </w:r>
      <w:r w:rsidRPr="00AF736E">
        <w:t xml:space="preserve"> </w:t>
      </w:r>
      <w:r>
        <w:t>Korzystając</w:t>
      </w:r>
      <w:r w:rsidRPr="00AF736E">
        <w:t xml:space="preserve"> </w:t>
      </w:r>
      <w:r>
        <w:t xml:space="preserve">z TV przy użyciu pilota zauważymy jego </w:t>
      </w:r>
      <w:r w:rsidRPr="00AF736E">
        <w:t>możliwości.</w:t>
      </w:r>
    </w:p>
    <w:sectPr w:rsidR="00AF736E" w:rsidRPr="00AC19C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1" w:fontKey="{22FDD9C5-9793-4DFE-A4A0-75E4BD747E08}"/>
    <w:embedBold r:id="rId2" w:fontKey="{21FA0AC6-FFA5-4315-9C8D-85EA31E6F9D6}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  <w:embedRegular r:id="rId3" w:fontKey="{E3929B23-EC81-4C3F-9CB9-CBF32E2FBE43}"/>
  </w:font>
  <w:font w:name="JetBrains Mono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CA7ED4"/>
    <w:multiLevelType w:val="hybridMultilevel"/>
    <w:tmpl w:val="E49274D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TrueTypeFont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737"/>
    <w:rsid w:val="00002637"/>
    <w:rsid w:val="000C3737"/>
    <w:rsid w:val="00232EE6"/>
    <w:rsid w:val="00247B14"/>
    <w:rsid w:val="0046788C"/>
    <w:rsid w:val="007B2F91"/>
    <w:rsid w:val="00AC19C9"/>
    <w:rsid w:val="00AF736E"/>
    <w:rsid w:val="00C768A9"/>
    <w:rsid w:val="00CE66A4"/>
    <w:rsid w:val="00DC1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A8F029"/>
  <w15:chartTrackingRefBased/>
  <w15:docId w15:val="{0C4E1F72-46E4-4E37-B3C0-0FB83933C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37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10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37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C19C9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AC19C9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DC10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F736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768A9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768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768A9"/>
    <w:rPr>
      <w:rFonts w:ascii="Courier New" w:eastAsia="Times New Roman" w:hAnsi="Courier New" w:cs="Courier New"/>
      <w:sz w:val="20"/>
      <w:szCs w:val="20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737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8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github.com/idzikpro/JavaCore/tree/master/src/main/java/pl/idzikpro/interfaces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297</Words>
  <Characters>1787</Characters>
  <Application>Microsoft Office Word</Application>
  <DocSecurity>0</DocSecurity>
  <Lines>14</Lines>
  <Paragraphs>4</Paragraphs>
  <ScaleCrop>false</ScaleCrop>
  <Company/>
  <LinksUpToDate>false</LinksUpToDate>
  <CharactersWithSpaces>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Tomasz Idzikowski</dc:creator>
  <cp:keywords/>
  <dc:description/>
  <cp:lastModifiedBy>Tomasz Idzikowski</cp:lastModifiedBy>
  <cp:revision>2</cp:revision>
  <dcterms:created xsi:type="dcterms:W3CDTF">2020-05-04T19:37:00Z</dcterms:created>
  <dcterms:modified xsi:type="dcterms:W3CDTF">2020-05-04T19:37:00Z</dcterms:modified>
</cp:coreProperties>
</file>