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D444" w14:textId="77777777" w:rsidR="00204422" w:rsidRDefault="00F6069F">
      <w:pPr>
        <w:spacing w:after="0" w:line="259" w:lineRule="auto"/>
        <w:ind w:left="0" w:firstLine="0"/>
        <w:jc w:val="center"/>
      </w:pPr>
      <w:r>
        <w:rPr>
          <w:rFonts w:ascii="Arial" w:eastAsia="Arial" w:hAnsi="Arial" w:cs="Arial"/>
          <w:b/>
          <w:sz w:val="34"/>
        </w:rPr>
        <w:t>SIMATS ENGINEERING</w:t>
      </w:r>
    </w:p>
    <w:p w14:paraId="5BA61AAE" w14:textId="77777777" w:rsidR="00204422" w:rsidRDefault="00F6069F">
      <w:pPr>
        <w:spacing w:after="692" w:line="265" w:lineRule="auto"/>
        <w:jc w:val="center"/>
      </w:pPr>
      <w:r>
        <w:rPr>
          <w:rFonts w:ascii="Arial" w:eastAsia="Arial" w:hAnsi="Arial" w:cs="Arial"/>
          <w:b/>
          <w:sz w:val="28"/>
        </w:rPr>
        <w:t>ASSESSMENT TOOL 1</w:t>
      </w:r>
    </w:p>
    <w:p w14:paraId="0E5A6738" w14:textId="77777777" w:rsidR="00204422" w:rsidRDefault="00F6069F">
      <w:pPr>
        <w:tabs>
          <w:tab w:val="center" w:pos="5448"/>
        </w:tabs>
        <w:spacing w:after="673" w:line="265" w:lineRule="auto"/>
        <w:ind w:left="-15" w:firstLine="0"/>
        <w:jc w:val="left"/>
      </w:pPr>
      <w:r>
        <w:rPr>
          <w:rFonts w:ascii="Arial" w:eastAsia="Arial" w:hAnsi="Arial" w:cs="Arial"/>
          <w:b/>
          <w:sz w:val="20"/>
        </w:rPr>
        <w:t xml:space="preserve">COURSE NAME: Artificial Intelligence   </w:t>
      </w:r>
      <w:r>
        <w:rPr>
          <w:rFonts w:ascii="Arial" w:eastAsia="Arial" w:hAnsi="Arial" w:cs="Arial"/>
          <w:b/>
          <w:sz w:val="20"/>
        </w:rPr>
        <w:tab/>
        <w:t>COURSE CODE:</w:t>
      </w:r>
      <w:r>
        <w:rPr>
          <w:rFonts w:ascii="Arial" w:eastAsia="Arial" w:hAnsi="Arial" w:cs="Arial"/>
          <w:sz w:val="20"/>
        </w:rPr>
        <w:t xml:space="preserve"> </w:t>
      </w:r>
      <w:r>
        <w:rPr>
          <w:rFonts w:ascii="Arial" w:eastAsia="Arial" w:hAnsi="Arial" w:cs="Arial"/>
          <w:b/>
          <w:sz w:val="20"/>
        </w:rPr>
        <w:t>CSA17</w:t>
      </w:r>
    </w:p>
    <w:p w14:paraId="3D36994C" w14:textId="77777777" w:rsidR="00204422" w:rsidRDefault="00F6069F">
      <w:pPr>
        <w:spacing w:after="207" w:line="265" w:lineRule="auto"/>
        <w:ind w:left="-5"/>
        <w:jc w:val="left"/>
      </w:pPr>
      <w:r>
        <w:rPr>
          <w:rFonts w:ascii="Arial" w:eastAsia="Arial" w:hAnsi="Arial" w:cs="Arial"/>
          <w:b/>
          <w:sz w:val="20"/>
        </w:rPr>
        <w:t>COURSE OUTCOME COVERED</w:t>
      </w:r>
    </w:p>
    <w:p w14:paraId="72A3DD29" w14:textId="77777777" w:rsidR="00204422" w:rsidRDefault="00F6069F">
      <w:pPr>
        <w:spacing w:after="221" w:line="250" w:lineRule="auto"/>
        <w:ind w:left="-5"/>
        <w:jc w:val="left"/>
      </w:pPr>
      <w:r>
        <w:rPr>
          <w:rFonts w:ascii="Arial" w:eastAsia="Arial" w:hAnsi="Arial" w:cs="Arial"/>
          <w:b/>
          <w:i/>
          <w:sz w:val="20"/>
        </w:rPr>
        <w:t xml:space="preserve">CO3: </w:t>
      </w:r>
      <w:r>
        <w:rPr>
          <w:rFonts w:ascii="Arial" w:eastAsia="Arial" w:hAnsi="Arial" w:cs="Arial"/>
          <w:i/>
          <w:sz w:val="20"/>
        </w:rPr>
        <w:t>Analyze knowledge representation and reasoning using propositional logic, FOL, inference, resolution, chaining methods, knowledge representation to perform logical reasoning for drawing valid conclusions and decision making. (BL4)</w:t>
      </w:r>
    </w:p>
    <w:p w14:paraId="136864F5" w14:textId="77777777" w:rsidR="00204422" w:rsidRDefault="00F6069F">
      <w:pPr>
        <w:spacing w:after="487" w:line="250" w:lineRule="auto"/>
        <w:ind w:left="-5"/>
        <w:jc w:val="left"/>
      </w:pPr>
      <w:r>
        <w:rPr>
          <w:rFonts w:ascii="Arial" w:eastAsia="Arial" w:hAnsi="Arial" w:cs="Arial"/>
          <w:i/>
          <w:sz w:val="20"/>
        </w:rPr>
        <w:t>Assessment Tool Weightage: 50%</w:t>
      </w:r>
    </w:p>
    <w:p w14:paraId="26F5D69C" w14:textId="0B52705B" w:rsidR="00204422" w:rsidRDefault="00F6069F">
      <w:pPr>
        <w:pStyle w:val="Heading1"/>
        <w:spacing w:after="188"/>
        <w:ind w:left="0" w:right="746" w:firstLine="0"/>
        <w:jc w:val="right"/>
      </w:pPr>
      <w:r>
        <w:rPr>
          <w:rFonts w:ascii="Arial" w:eastAsia="Arial" w:hAnsi="Arial" w:cs="Arial"/>
          <w:sz w:val="24"/>
        </w:rPr>
        <w:t>Time Duration: 1 Hour</w:t>
      </w:r>
    </w:p>
    <w:p w14:paraId="4036DCB6" w14:textId="77777777" w:rsidR="00204422" w:rsidRDefault="00F6069F">
      <w:pPr>
        <w:tabs>
          <w:tab w:val="center" w:pos="8095"/>
        </w:tabs>
        <w:spacing w:after="33" w:line="265" w:lineRule="auto"/>
        <w:ind w:left="-15" w:firstLine="0"/>
        <w:jc w:val="left"/>
      </w:pPr>
      <w:r>
        <w:rPr>
          <w:rFonts w:ascii="Arial" w:eastAsia="Arial" w:hAnsi="Arial" w:cs="Arial"/>
          <w:b/>
          <w:sz w:val="20"/>
        </w:rPr>
        <w:t>QUESTIONS: 4</w:t>
      </w:r>
      <w:r>
        <w:rPr>
          <w:rFonts w:ascii="Arial" w:eastAsia="Arial" w:hAnsi="Arial" w:cs="Arial"/>
          <w:b/>
          <w:sz w:val="20"/>
        </w:rPr>
        <w:tab/>
        <w:t xml:space="preserve">       Total Marks:40</w:t>
      </w:r>
    </w:p>
    <w:p w14:paraId="13BE1B3F" w14:textId="77777777" w:rsidR="00204422" w:rsidRDefault="00F6069F">
      <w:pPr>
        <w:spacing w:after="19" w:line="259" w:lineRule="auto"/>
        <w:ind w:left="0" w:firstLine="0"/>
        <w:jc w:val="left"/>
      </w:pPr>
      <w:r>
        <w:rPr>
          <w:rFonts w:ascii="Arial" w:eastAsia="Arial" w:hAnsi="Arial" w:cs="Arial"/>
          <w:sz w:val="20"/>
        </w:rPr>
        <w:t xml:space="preserve">   </w:t>
      </w:r>
    </w:p>
    <w:p w14:paraId="7F27ED4A" w14:textId="77777777" w:rsidR="00204422" w:rsidRDefault="00F6069F">
      <w:pPr>
        <w:spacing w:after="1036" w:line="480" w:lineRule="auto"/>
        <w:ind w:left="3913" w:right="3913" w:firstLine="0"/>
        <w:jc w:val="center"/>
      </w:pPr>
      <w:r>
        <w:rPr>
          <w:rFonts w:ascii="Arial" w:eastAsia="Arial" w:hAnsi="Arial" w:cs="Arial"/>
        </w:rPr>
        <w:t xml:space="preserve">Annexure A </w:t>
      </w:r>
      <w:r>
        <w:rPr>
          <w:rFonts w:ascii="Arial" w:eastAsia="Arial" w:hAnsi="Arial" w:cs="Arial"/>
          <w:b/>
        </w:rPr>
        <w:t>CASE STUDY</w:t>
      </w:r>
    </w:p>
    <w:p w14:paraId="39C732EF" w14:textId="28DB00A7" w:rsidR="00204422" w:rsidRDefault="00F6069F">
      <w:pPr>
        <w:spacing w:after="212" w:line="259" w:lineRule="auto"/>
        <w:ind w:left="-5"/>
        <w:jc w:val="left"/>
      </w:pPr>
      <w:r>
        <w:rPr>
          <w:rFonts w:ascii="Arial" w:eastAsia="Arial" w:hAnsi="Arial" w:cs="Arial"/>
          <w:b/>
          <w:i/>
          <w:sz w:val="20"/>
        </w:rPr>
        <w:t>Code of Conduct:</w:t>
      </w:r>
    </w:p>
    <w:p w14:paraId="29F9C8D4" w14:textId="61EA3FC5" w:rsidR="00204422" w:rsidRDefault="00F6069F">
      <w:pPr>
        <w:spacing w:after="0" w:line="250" w:lineRule="auto"/>
        <w:ind w:left="-5"/>
        <w:jc w:val="left"/>
      </w:pPr>
      <w:r>
        <w:rPr>
          <w:rFonts w:ascii="Arial" w:eastAsia="Arial" w:hAnsi="Arial" w:cs="Arial"/>
          <w:i/>
          <w:sz w:val="20"/>
        </w:rPr>
        <w:t xml:space="preserve">I </w:t>
      </w:r>
      <w:r w:rsidR="00CF0ACC" w:rsidRPr="00CF0ACC">
        <w:rPr>
          <w:rFonts w:ascii="Arial" w:eastAsia="Arial" w:hAnsi="Arial" w:cs="Arial"/>
          <w:i/>
          <w:sz w:val="20"/>
          <w:u w:val="single"/>
        </w:rPr>
        <w:t>G. Sai Theja Sree(192312175)</w:t>
      </w:r>
      <w:r>
        <w:rPr>
          <w:rFonts w:ascii="Arial" w:eastAsia="Arial" w:hAnsi="Arial" w:cs="Arial"/>
          <w:i/>
          <w:sz w:val="20"/>
        </w:rPr>
        <w:t xml:space="preserve"> (Name / Reg No) certify that this submission is my original work and that I have adhered to the guidelines specified for this assessment.</w:t>
      </w:r>
    </w:p>
    <w:p w14:paraId="6E9A23DC" w14:textId="77777777" w:rsidR="00204422" w:rsidRDefault="00F6069F">
      <w:pPr>
        <w:spacing w:after="221" w:line="250" w:lineRule="auto"/>
        <w:ind w:left="-5"/>
        <w:jc w:val="left"/>
      </w:pPr>
      <w:r>
        <w:rPr>
          <w:rFonts w:ascii="Arial" w:eastAsia="Arial" w:hAnsi="Arial" w:cs="Arial"/>
          <w:i/>
          <w:sz w:val="20"/>
        </w:rPr>
        <w:t>I understand that any violation of academic integrity rules will result in disciplinary action.</w:t>
      </w:r>
    </w:p>
    <w:p w14:paraId="2A5EADA1" w14:textId="77777777" w:rsidR="00204422" w:rsidRDefault="00F6069F">
      <w:pPr>
        <w:spacing w:after="212" w:line="259" w:lineRule="auto"/>
        <w:ind w:left="-5"/>
        <w:jc w:val="left"/>
        <w:rPr>
          <w:rFonts w:ascii="Arial" w:eastAsia="Arial" w:hAnsi="Arial" w:cs="Arial"/>
          <w:b/>
          <w:i/>
          <w:sz w:val="20"/>
        </w:rPr>
      </w:pPr>
      <w:r>
        <w:rPr>
          <w:rFonts w:ascii="Arial" w:eastAsia="Arial" w:hAnsi="Arial" w:cs="Arial"/>
          <w:b/>
          <w:i/>
          <w:sz w:val="20"/>
        </w:rPr>
        <w:t>Signature of the student:</w:t>
      </w:r>
    </w:p>
    <w:p w14:paraId="194B076A" w14:textId="462015F5" w:rsidR="00CF0ACC" w:rsidRDefault="00CF0ACC">
      <w:pPr>
        <w:spacing w:after="212" w:line="259" w:lineRule="auto"/>
        <w:ind w:left="-5"/>
        <w:jc w:val="left"/>
        <w:rPr>
          <w:rFonts w:ascii="Arial" w:eastAsia="Arial" w:hAnsi="Arial" w:cs="Arial"/>
          <w:b/>
          <w:i/>
          <w:sz w:val="20"/>
        </w:rPr>
      </w:pPr>
      <w:r>
        <w:rPr>
          <w:rFonts w:ascii="Arial" w:eastAsia="Arial" w:hAnsi="Arial" w:cs="Arial"/>
          <w:b/>
          <w:i/>
          <w:sz w:val="20"/>
        </w:rPr>
        <w:t>G. Sai theja sree</w:t>
      </w:r>
    </w:p>
    <w:p w14:paraId="6A3A4F00" w14:textId="77777777" w:rsidR="00CF0ACC" w:rsidRDefault="00CF0ACC">
      <w:pPr>
        <w:spacing w:after="212" w:line="259" w:lineRule="auto"/>
        <w:ind w:left="-5"/>
        <w:jc w:val="left"/>
        <w:rPr>
          <w:rFonts w:ascii="Arial" w:eastAsia="Arial" w:hAnsi="Arial" w:cs="Arial"/>
          <w:b/>
          <w:i/>
          <w:sz w:val="20"/>
        </w:rPr>
      </w:pPr>
    </w:p>
    <w:p w14:paraId="40D1D01B" w14:textId="77777777" w:rsidR="00CF0ACC" w:rsidRDefault="00CF0ACC">
      <w:pPr>
        <w:spacing w:after="212" w:line="259" w:lineRule="auto"/>
        <w:ind w:left="-5"/>
        <w:jc w:val="left"/>
        <w:rPr>
          <w:rFonts w:ascii="Arial" w:eastAsia="Arial" w:hAnsi="Arial" w:cs="Arial"/>
          <w:b/>
          <w:i/>
          <w:sz w:val="20"/>
        </w:rPr>
      </w:pPr>
    </w:p>
    <w:p w14:paraId="6FEBF7F2" w14:textId="77777777" w:rsidR="00CF0ACC" w:rsidRDefault="00CF0ACC">
      <w:pPr>
        <w:spacing w:after="212" w:line="259" w:lineRule="auto"/>
        <w:ind w:left="-5"/>
        <w:jc w:val="left"/>
        <w:rPr>
          <w:rFonts w:ascii="Arial" w:eastAsia="Arial" w:hAnsi="Arial" w:cs="Arial"/>
          <w:b/>
          <w:i/>
          <w:sz w:val="20"/>
        </w:rPr>
      </w:pPr>
    </w:p>
    <w:p w14:paraId="2805B25F" w14:textId="77777777" w:rsidR="00CF0ACC" w:rsidRDefault="00CF0ACC">
      <w:pPr>
        <w:spacing w:after="212" w:line="259" w:lineRule="auto"/>
        <w:ind w:left="-5"/>
        <w:jc w:val="left"/>
      </w:pPr>
    </w:p>
    <w:p w14:paraId="0D37B2F6" w14:textId="77777777" w:rsidR="00204422" w:rsidRDefault="00F6069F">
      <w:pPr>
        <w:spacing w:after="245" w:line="259" w:lineRule="auto"/>
        <w:ind w:left="0" w:firstLine="0"/>
        <w:jc w:val="center"/>
      </w:pPr>
      <w:r>
        <w:rPr>
          <w:rFonts w:ascii="Arial" w:eastAsia="Arial" w:hAnsi="Arial" w:cs="Arial"/>
        </w:rPr>
        <w:lastRenderedPageBreak/>
        <w:t>Annexure A</w:t>
      </w:r>
    </w:p>
    <w:p w14:paraId="2CD9470F" w14:textId="77777777" w:rsidR="00204422" w:rsidRDefault="00F6069F">
      <w:pPr>
        <w:spacing w:after="282" w:line="265" w:lineRule="auto"/>
        <w:jc w:val="center"/>
      </w:pPr>
      <w:r>
        <w:rPr>
          <w:rFonts w:ascii="Arial" w:eastAsia="Arial" w:hAnsi="Arial" w:cs="Arial"/>
          <w:b/>
          <w:sz w:val="28"/>
        </w:rPr>
        <w:t>CASE STUDY</w:t>
      </w:r>
    </w:p>
    <w:p w14:paraId="2687CD10" w14:textId="77777777" w:rsidR="00204422" w:rsidRDefault="00F6069F">
      <w:pPr>
        <w:spacing w:after="33" w:line="265" w:lineRule="auto"/>
        <w:ind w:left="-5"/>
        <w:jc w:val="left"/>
      </w:pPr>
      <w:r>
        <w:rPr>
          <w:rFonts w:ascii="Arial" w:eastAsia="Arial" w:hAnsi="Arial" w:cs="Arial"/>
          <w:b/>
          <w:sz w:val="20"/>
        </w:rPr>
        <w:t>Case Study 1 — Smart Medical Diagnosis System</w:t>
      </w:r>
    </w:p>
    <w:p w14:paraId="42D2A4A5" w14:textId="77777777" w:rsidR="00204422" w:rsidRDefault="00F6069F">
      <w:pPr>
        <w:spacing w:after="71" w:line="250" w:lineRule="auto"/>
        <w:jc w:val="left"/>
      </w:pPr>
      <w:r>
        <w:rPr>
          <w:rFonts w:ascii="Arial" w:eastAsia="Arial" w:hAnsi="Arial" w:cs="Arial"/>
          <w:sz w:val="20"/>
        </w:rPr>
        <w:t>A hospital is designing a rule-based Logical Agent for preliminary patient diagnosis. The system’s knowledge base contains:</w:t>
      </w:r>
    </w:p>
    <w:p w14:paraId="260332DF" w14:textId="77777777" w:rsidR="00204422" w:rsidRDefault="00F6069F">
      <w:pPr>
        <w:spacing w:after="52" w:line="269" w:lineRule="auto"/>
        <w:ind w:left="730"/>
        <w:jc w:val="left"/>
      </w:pPr>
      <w:r>
        <w:rPr>
          <w:rFonts w:ascii="Arial" w:eastAsia="Arial" w:hAnsi="Arial" w:cs="Arial"/>
          <w:sz w:val="20"/>
        </w:rPr>
        <w:t>I. If a patient has Fever AND Cough → Possible Flu</w:t>
      </w:r>
    </w:p>
    <w:p w14:paraId="63C36230" w14:textId="77777777" w:rsidR="00204422" w:rsidRDefault="00F6069F">
      <w:pPr>
        <w:spacing w:after="52" w:line="269" w:lineRule="auto"/>
        <w:ind w:left="730"/>
        <w:jc w:val="left"/>
      </w:pPr>
      <w:r>
        <w:rPr>
          <w:rFonts w:ascii="Arial" w:eastAsia="Arial" w:hAnsi="Arial" w:cs="Arial"/>
          <w:sz w:val="20"/>
        </w:rPr>
        <w:t>Ii. If a patient has Fever AND Rash → Possible Measles</w:t>
      </w:r>
    </w:p>
    <w:p w14:paraId="599AA8B9" w14:textId="77777777" w:rsidR="00204422" w:rsidRDefault="00F6069F">
      <w:pPr>
        <w:spacing w:after="25" w:line="269" w:lineRule="auto"/>
        <w:ind w:left="730"/>
        <w:jc w:val="left"/>
      </w:pPr>
      <w:r>
        <w:rPr>
          <w:rFonts w:ascii="Arial" w:eastAsia="Arial" w:hAnsi="Arial" w:cs="Arial"/>
          <w:sz w:val="20"/>
        </w:rPr>
        <w:t>Iii. If a patient has Cough AND Breathlessness → Possible Pneumonia</w:t>
      </w:r>
    </w:p>
    <w:p w14:paraId="1D47A085" w14:textId="77777777" w:rsidR="00204422" w:rsidRDefault="00F6069F">
      <w:pPr>
        <w:spacing w:after="71" w:line="250" w:lineRule="auto"/>
        <w:ind w:left="730"/>
        <w:jc w:val="left"/>
      </w:pPr>
      <w:r>
        <w:rPr>
          <w:rFonts w:ascii="Arial" w:eastAsia="Arial" w:hAnsi="Arial" w:cs="Arial"/>
          <w:sz w:val="20"/>
        </w:rPr>
        <w:t>Iv. Facts about Patient A: Fever = True, Cough = True, Breathlessness = True</w:t>
      </w:r>
    </w:p>
    <w:p w14:paraId="5FE5C397" w14:textId="77777777" w:rsidR="00204422" w:rsidRDefault="00F6069F">
      <w:pPr>
        <w:numPr>
          <w:ilvl w:val="0"/>
          <w:numId w:val="1"/>
        </w:numPr>
        <w:spacing w:after="71" w:line="250" w:lineRule="auto"/>
        <w:jc w:val="left"/>
      </w:pPr>
      <w:r>
        <w:rPr>
          <w:rFonts w:ascii="Arial" w:eastAsia="Arial" w:hAnsi="Arial" w:cs="Arial"/>
          <w:sz w:val="20"/>
        </w:rPr>
        <w:t>Represent the above rules and facts precisely using Propositional Logic symbols. Define each symbol used.</w:t>
      </w:r>
      <w:r>
        <w:rPr>
          <w:rFonts w:ascii="Arial" w:eastAsia="Arial" w:hAnsi="Arial" w:cs="Arial"/>
          <w:b/>
          <w:sz w:val="20"/>
        </w:rPr>
        <w:t xml:space="preserve">  </w:t>
      </w:r>
    </w:p>
    <w:p w14:paraId="0C8D5751" w14:textId="77777777" w:rsidR="00204422" w:rsidRDefault="00F6069F">
      <w:pPr>
        <w:numPr>
          <w:ilvl w:val="0"/>
          <w:numId w:val="1"/>
        </w:numPr>
        <w:spacing w:after="71" w:line="250" w:lineRule="auto"/>
        <w:jc w:val="left"/>
      </w:pPr>
      <w:r>
        <w:rPr>
          <w:rFonts w:ascii="Arial" w:eastAsia="Arial" w:hAnsi="Arial" w:cs="Arial"/>
          <w:sz w:val="20"/>
        </w:rPr>
        <w:t>Apply Forward Chaining on the knowledge base to derive all possible diagnoses for Patient A. Show each inference step with the rule fired and fact derived.</w:t>
      </w:r>
      <w:r>
        <w:rPr>
          <w:rFonts w:ascii="Arial" w:eastAsia="Arial" w:hAnsi="Arial" w:cs="Arial"/>
          <w:b/>
          <w:sz w:val="20"/>
        </w:rPr>
        <w:t xml:space="preserve">  </w:t>
      </w:r>
    </w:p>
    <w:p w14:paraId="255B81A3" w14:textId="77777777" w:rsidR="00204422" w:rsidRDefault="00F6069F">
      <w:pPr>
        <w:numPr>
          <w:ilvl w:val="0"/>
          <w:numId w:val="1"/>
        </w:numPr>
        <w:spacing w:after="152" w:line="250" w:lineRule="auto"/>
        <w:jc w:val="left"/>
      </w:pPr>
      <w:r>
        <w:rPr>
          <w:rFonts w:ascii="Arial" w:eastAsia="Arial" w:hAnsi="Arial" w:cs="Arial"/>
          <w:sz w:val="20"/>
        </w:rPr>
        <w:t>The goal is to confirm ‘Patient A has Pneumonia.’ Apply Backward Chaining and draw the goal reduction tree to verify this goal.</w:t>
      </w:r>
      <w:r>
        <w:rPr>
          <w:rFonts w:ascii="Arial" w:eastAsia="Arial" w:hAnsi="Arial" w:cs="Arial"/>
          <w:b/>
          <w:sz w:val="20"/>
        </w:rPr>
        <w:t xml:space="preserve"> </w:t>
      </w:r>
    </w:p>
    <w:p w14:paraId="4289216E" w14:textId="77777777" w:rsidR="00204422" w:rsidRDefault="00F6069F">
      <w:pPr>
        <w:spacing w:after="33" w:line="265" w:lineRule="auto"/>
        <w:ind w:left="-5"/>
        <w:jc w:val="left"/>
      </w:pPr>
      <w:r>
        <w:rPr>
          <w:rFonts w:ascii="Arial" w:eastAsia="Arial" w:hAnsi="Arial" w:cs="Arial"/>
          <w:b/>
          <w:sz w:val="20"/>
        </w:rPr>
        <w:t xml:space="preserve">Case Study 2 — Autonomous Traffic Management Agent </w:t>
      </w:r>
    </w:p>
    <w:p w14:paraId="21D46349" w14:textId="77777777" w:rsidR="00204422" w:rsidRDefault="00F6069F">
      <w:pPr>
        <w:spacing w:after="71" w:line="250" w:lineRule="auto"/>
        <w:jc w:val="left"/>
      </w:pPr>
      <w:r>
        <w:rPr>
          <w:rFonts w:ascii="Arial" w:eastAsia="Arial" w:hAnsi="Arial" w:cs="Arial"/>
          <w:sz w:val="20"/>
        </w:rPr>
        <w:t>A smart city traffic controller uses a FOL-based knowledge base to manage emergency vehicle routing:</w:t>
      </w:r>
    </w:p>
    <w:p w14:paraId="6BF1B7B1" w14:textId="77777777" w:rsidR="00204422" w:rsidRDefault="00F6069F">
      <w:pPr>
        <w:numPr>
          <w:ilvl w:val="0"/>
          <w:numId w:val="2"/>
        </w:numPr>
        <w:spacing w:after="25" w:line="269" w:lineRule="auto"/>
        <w:ind w:hanging="360"/>
        <w:jc w:val="left"/>
      </w:pPr>
      <w:r>
        <w:rPr>
          <w:rFonts w:ascii="Arial" w:eastAsia="Arial" w:hAnsi="Arial" w:cs="Arial"/>
          <w:sz w:val="20"/>
        </w:rPr>
        <w:t>∀x: Vehicle(x) ∧ EmergencyType(x) → ClearPath(x)   [Rule 1]</w:t>
      </w:r>
    </w:p>
    <w:p w14:paraId="3320E8C7" w14:textId="77777777" w:rsidR="00204422" w:rsidRDefault="00F6069F">
      <w:pPr>
        <w:numPr>
          <w:ilvl w:val="0"/>
          <w:numId w:val="2"/>
        </w:numPr>
        <w:spacing w:after="25" w:line="269" w:lineRule="auto"/>
        <w:ind w:hanging="360"/>
        <w:jc w:val="left"/>
      </w:pPr>
      <w:r>
        <w:rPr>
          <w:rFonts w:ascii="Arial" w:eastAsia="Arial" w:hAnsi="Arial" w:cs="Arial"/>
          <w:sz w:val="20"/>
        </w:rPr>
        <w:t>∀</w:t>
      </w:r>
      <w:r>
        <w:rPr>
          <w:rFonts w:ascii="Arial" w:eastAsia="Arial" w:hAnsi="Arial" w:cs="Arial"/>
          <w:sz w:val="20"/>
        </w:rPr>
        <w:t>x: ClearPath(x) → GreenSignal(x) ∧ ¬RedSignal(x)   [Rule 2]</w:t>
      </w:r>
    </w:p>
    <w:p w14:paraId="108EEE4A" w14:textId="77777777" w:rsidR="00204422" w:rsidRDefault="00F6069F">
      <w:pPr>
        <w:numPr>
          <w:ilvl w:val="0"/>
          <w:numId w:val="2"/>
        </w:numPr>
        <w:spacing w:after="0" w:line="269" w:lineRule="auto"/>
        <w:ind w:hanging="360"/>
        <w:jc w:val="left"/>
      </w:pPr>
      <w:r>
        <w:rPr>
          <w:rFonts w:ascii="Arial" w:eastAsia="Arial" w:hAnsi="Arial" w:cs="Arial"/>
          <w:sz w:val="20"/>
        </w:rPr>
        <w:t>∀x ∀y: Vehicle(x) ∧ Behind(x,y) ∧ GreenSignal(y) → Proceed(x)   [Rule 3]</w:t>
      </w:r>
    </w:p>
    <w:p w14:paraId="5658581C" w14:textId="77777777" w:rsidR="00204422" w:rsidRDefault="00F6069F">
      <w:pPr>
        <w:numPr>
          <w:ilvl w:val="0"/>
          <w:numId w:val="2"/>
        </w:numPr>
        <w:spacing w:after="71" w:line="250" w:lineRule="auto"/>
        <w:ind w:hanging="360"/>
        <w:jc w:val="left"/>
      </w:pPr>
      <w:r>
        <w:rPr>
          <w:rFonts w:ascii="Arial" w:eastAsia="Arial" w:hAnsi="Arial" w:cs="Arial"/>
          <w:sz w:val="20"/>
        </w:rPr>
        <w:t>Facts: Vehicle(Ambulance), EmergencyType(Ambulance), Vehicle(CarA), Behind(CarA, Ambulance)</w:t>
      </w:r>
    </w:p>
    <w:p w14:paraId="1639121A" w14:textId="77777777" w:rsidR="00204422" w:rsidRDefault="00F6069F">
      <w:pPr>
        <w:numPr>
          <w:ilvl w:val="0"/>
          <w:numId w:val="3"/>
        </w:numPr>
        <w:spacing w:after="71" w:line="250" w:lineRule="auto"/>
        <w:jc w:val="left"/>
      </w:pPr>
      <w:r>
        <w:rPr>
          <w:rFonts w:ascii="Arial" w:eastAsia="Arial" w:hAnsi="Arial" w:cs="Arial"/>
          <w:sz w:val="20"/>
        </w:rPr>
        <w:t>Apply Unification to match Rule 1 with the given facts. Show the complete substitution set θ (MGU) at each step.</w:t>
      </w:r>
      <w:r>
        <w:rPr>
          <w:rFonts w:ascii="Arial" w:eastAsia="Arial" w:hAnsi="Arial" w:cs="Arial"/>
          <w:b/>
          <w:sz w:val="20"/>
        </w:rPr>
        <w:t xml:space="preserve">  </w:t>
      </w:r>
    </w:p>
    <w:p w14:paraId="26782073" w14:textId="77777777" w:rsidR="00204422" w:rsidRDefault="00F6069F">
      <w:pPr>
        <w:numPr>
          <w:ilvl w:val="0"/>
          <w:numId w:val="3"/>
        </w:numPr>
        <w:spacing w:after="71" w:line="250" w:lineRule="auto"/>
        <w:jc w:val="left"/>
      </w:pPr>
      <w:r>
        <w:rPr>
          <w:rFonts w:ascii="Arial" w:eastAsia="Arial" w:hAnsi="Arial" w:cs="Arial"/>
          <w:sz w:val="20"/>
        </w:rPr>
        <w:t>Using the Resolution method, prove that ‘Proceed (CarA)’ is true. Convert relevant clauses to CNF and show each resolution step.</w:t>
      </w:r>
      <w:r>
        <w:rPr>
          <w:rFonts w:ascii="Arial" w:eastAsia="Arial" w:hAnsi="Arial" w:cs="Arial"/>
          <w:b/>
          <w:sz w:val="20"/>
        </w:rPr>
        <w:t xml:space="preserve"> </w:t>
      </w:r>
    </w:p>
    <w:p w14:paraId="6981ADAC" w14:textId="77777777" w:rsidR="00204422" w:rsidRDefault="00F6069F">
      <w:pPr>
        <w:numPr>
          <w:ilvl w:val="0"/>
          <w:numId w:val="3"/>
        </w:numPr>
        <w:spacing w:after="152" w:line="250" w:lineRule="auto"/>
        <w:jc w:val="left"/>
      </w:pPr>
      <w:r>
        <w:rPr>
          <w:rFonts w:ascii="Arial" w:eastAsia="Arial" w:hAnsi="Arial" w:cs="Arial"/>
          <w:sz w:val="20"/>
        </w:rPr>
        <w:t>Analyze whether the current FOL knowledge base is sufficient to handle two simultaneous emergency vehicles. Identify what additional rules or facts are needed and justify logically.</w:t>
      </w:r>
      <w:r>
        <w:rPr>
          <w:rFonts w:ascii="Arial" w:eastAsia="Arial" w:hAnsi="Arial" w:cs="Arial"/>
          <w:b/>
          <w:sz w:val="20"/>
        </w:rPr>
        <w:t xml:space="preserve">  </w:t>
      </w:r>
    </w:p>
    <w:p w14:paraId="2EF08DC8" w14:textId="77777777" w:rsidR="00204422" w:rsidRDefault="00F6069F">
      <w:pPr>
        <w:spacing w:after="33" w:line="265" w:lineRule="auto"/>
        <w:ind w:left="-5"/>
        <w:jc w:val="left"/>
      </w:pPr>
      <w:r>
        <w:rPr>
          <w:rFonts w:ascii="Arial" w:eastAsia="Arial" w:hAnsi="Arial" w:cs="Arial"/>
          <w:b/>
          <w:sz w:val="20"/>
        </w:rPr>
        <w:t xml:space="preserve">Case Study 3 — Agricultural Expert Reasoning System </w:t>
      </w:r>
    </w:p>
    <w:p w14:paraId="5D7BF384" w14:textId="77777777" w:rsidR="00204422" w:rsidRDefault="00F6069F">
      <w:pPr>
        <w:spacing w:after="71" w:line="250" w:lineRule="auto"/>
        <w:jc w:val="left"/>
      </w:pPr>
      <w:r>
        <w:rPr>
          <w:rFonts w:ascii="Arial" w:eastAsia="Arial" w:hAnsi="Arial" w:cs="Arial"/>
          <w:sz w:val="20"/>
        </w:rPr>
        <w:t>An agricultural advisory logical agent operates with the following propositional knowledge base (KB):</w:t>
      </w:r>
    </w:p>
    <w:p w14:paraId="773A0231" w14:textId="77777777" w:rsidR="00204422" w:rsidRDefault="00F6069F">
      <w:pPr>
        <w:numPr>
          <w:ilvl w:val="1"/>
          <w:numId w:val="3"/>
        </w:numPr>
        <w:spacing w:after="25" w:line="269" w:lineRule="auto"/>
        <w:ind w:hanging="360"/>
        <w:jc w:val="left"/>
      </w:pPr>
      <w:r>
        <w:rPr>
          <w:rFonts w:ascii="Arial" w:eastAsia="Arial" w:hAnsi="Arial" w:cs="Arial"/>
          <w:sz w:val="20"/>
        </w:rPr>
        <w:t>P1: SoilDry → IrrigationNeeded</w:t>
      </w:r>
    </w:p>
    <w:p w14:paraId="0772F995" w14:textId="77777777" w:rsidR="00204422" w:rsidRDefault="00F6069F">
      <w:pPr>
        <w:numPr>
          <w:ilvl w:val="1"/>
          <w:numId w:val="3"/>
        </w:numPr>
        <w:spacing w:after="25" w:line="269" w:lineRule="auto"/>
        <w:ind w:hanging="360"/>
        <w:jc w:val="left"/>
      </w:pPr>
      <w:r>
        <w:rPr>
          <w:rFonts w:ascii="Arial" w:eastAsia="Arial" w:hAnsi="Arial" w:cs="Arial"/>
          <w:sz w:val="20"/>
        </w:rPr>
        <w:t>P2: IrrigationNeeded ∧ CropWheat → ApplyDripMethod</w:t>
      </w:r>
    </w:p>
    <w:p w14:paraId="60DD6C45" w14:textId="77777777" w:rsidR="00204422" w:rsidRDefault="00F6069F">
      <w:pPr>
        <w:numPr>
          <w:ilvl w:val="1"/>
          <w:numId w:val="3"/>
        </w:numPr>
        <w:spacing w:after="0" w:line="269" w:lineRule="auto"/>
        <w:ind w:hanging="360"/>
        <w:jc w:val="left"/>
      </w:pPr>
      <w:r>
        <w:rPr>
          <w:rFonts w:ascii="Arial" w:eastAsia="Arial" w:hAnsi="Arial" w:cs="Arial"/>
          <w:sz w:val="20"/>
        </w:rPr>
        <w:t>P3: ¬ApplyDripMethod ∧ CropWheat → CropAtRisk</w:t>
      </w:r>
    </w:p>
    <w:p w14:paraId="298F742D" w14:textId="77777777" w:rsidR="00204422" w:rsidRDefault="00F6069F">
      <w:pPr>
        <w:numPr>
          <w:ilvl w:val="1"/>
          <w:numId w:val="3"/>
        </w:numPr>
        <w:spacing w:after="110" w:line="250" w:lineRule="auto"/>
        <w:ind w:hanging="360"/>
        <w:jc w:val="left"/>
      </w:pPr>
      <w:r>
        <w:rPr>
          <w:rFonts w:ascii="Arial" w:eastAsia="Arial" w:hAnsi="Arial" w:cs="Arial"/>
          <w:sz w:val="20"/>
        </w:rPr>
        <w:t>Facts: SoilDry = True, CropWheat = True</w:t>
      </w:r>
    </w:p>
    <w:p w14:paraId="7F68A568" w14:textId="77777777" w:rsidR="00204422" w:rsidRDefault="00F6069F">
      <w:pPr>
        <w:numPr>
          <w:ilvl w:val="0"/>
          <w:numId w:val="4"/>
        </w:numPr>
        <w:spacing w:after="57" w:line="269" w:lineRule="auto"/>
        <w:jc w:val="left"/>
      </w:pPr>
      <w:r>
        <w:rPr>
          <w:rFonts w:ascii="Arial" w:eastAsia="Arial" w:hAnsi="Arial" w:cs="Arial"/>
          <w:sz w:val="20"/>
        </w:rPr>
        <w:t>Convert all sentences P1, P2, P3 and the facts into Conjunctive Normal Form (CNF). Show each conversion step (eliminate implication → move ¬ inward → distribute).</w:t>
      </w:r>
      <w:r>
        <w:rPr>
          <w:rFonts w:ascii="Arial" w:eastAsia="Arial" w:hAnsi="Arial" w:cs="Arial"/>
          <w:b/>
          <w:sz w:val="20"/>
        </w:rPr>
        <w:t xml:space="preserve"> </w:t>
      </w:r>
    </w:p>
    <w:p w14:paraId="6C9E766C" w14:textId="77777777" w:rsidR="00204422" w:rsidRDefault="00F6069F">
      <w:pPr>
        <w:numPr>
          <w:ilvl w:val="0"/>
          <w:numId w:val="4"/>
        </w:numPr>
        <w:spacing w:after="71" w:line="250" w:lineRule="auto"/>
        <w:jc w:val="left"/>
      </w:pPr>
      <w:r>
        <w:rPr>
          <w:rFonts w:ascii="Arial" w:eastAsia="Arial" w:hAnsi="Arial" w:cs="Arial"/>
          <w:sz w:val="20"/>
        </w:rPr>
        <w:t>Using Resolution Refutation, prove the theorem ‘ApplyDripMethod’. Negate the goal, combine with the KB in CNF, and derive the empty clause □. Draw the resolution proof tree.</w:t>
      </w:r>
      <w:r>
        <w:rPr>
          <w:rFonts w:ascii="Arial" w:eastAsia="Arial" w:hAnsi="Arial" w:cs="Arial"/>
          <w:b/>
          <w:sz w:val="20"/>
        </w:rPr>
        <w:t xml:space="preserve">  </w:t>
      </w:r>
    </w:p>
    <w:p w14:paraId="1631FFF4" w14:textId="77777777" w:rsidR="00204422" w:rsidRDefault="00F6069F">
      <w:pPr>
        <w:numPr>
          <w:ilvl w:val="0"/>
          <w:numId w:val="4"/>
        </w:numPr>
        <w:spacing w:after="71" w:line="250" w:lineRule="auto"/>
        <w:jc w:val="left"/>
      </w:pPr>
      <w:r>
        <w:rPr>
          <w:rFonts w:ascii="Arial" w:eastAsia="Arial" w:hAnsi="Arial" w:cs="Arial"/>
          <w:sz w:val="20"/>
        </w:rPr>
        <w:t>If the fact ‘SoilDry’ is removed from the KB, analyze step-by-step how logical conclusions change. Does ‘CropAtRisk’ still follow? Apply appropriate reasoning patterns to justify.</w:t>
      </w:r>
    </w:p>
    <w:p w14:paraId="1734EAB7" w14:textId="77777777" w:rsidR="00204422" w:rsidRDefault="00F6069F">
      <w:pPr>
        <w:spacing w:after="33" w:line="265" w:lineRule="auto"/>
        <w:ind w:left="-5"/>
        <w:jc w:val="left"/>
      </w:pPr>
      <w:r>
        <w:rPr>
          <w:rFonts w:ascii="Arial" w:eastAsia="Arial" w:hAnsi="Arial" w:cs="Arial"/>
          <w:b/>
          <w:sz w:val="20"/>
        </w:rPr>
        <w:lastRenderedPageBreak/>
        <w:t xml:space="preserve">Case Study 4 — Wumpus World Knowledge Agent </w:t>
      </w:r>
    </w:p>
    <w:p w14:paraId="641D355C" w14:textId="77777777" w:rsidR="00204422" w:rsidRDefault="00F6069F">
      <w:pPr>
        <w:spacing w:after="71" w:line="250" w:lineRule="auto"/>
        <w:jc w:val="left"/>
      </w:pPr>
      <w:r>
        <w:rPr>
          <w:rFonts w:ascii="Arial" w:eastAsia="Arial" w:hAnsi="Arial" w:cs="Arial"/>
          <w:sz w:val="20"/>
        </w:rPr>
        <w:t>An AI agent navigating the Wumpus World perceives: Stench at [1,2], Breeze at [1,1], Glitter at [2,2]. The agent uses a propositional KB with these rules:</w:t>
      </w:r>
    </w:p>
    <w:p w14:paraId="4F95042E" w14:textId="77777777" w:rsidR="00204422" w:rsidRDefault="00F6069F">
      <w:pPr>
        <w:numPr>
          <w:ilvl w:val="1"/>
          <w:numId w:val="4"/>
        </w:numPr>
        <w:spacing w:after="25" w:line="269" w:lineRule="auto"/>
        <w:ind w:hanging="360"/>
        <w:jc w:val="left"/>
      </w:pPr>
      <w:r>
        <w:rPr>
          <w:rFonts w:ascii="Arial" w:eastAsia="Arial" w:hAnsi="Arial" w:cs="Arial"/>
          <w:sz w:val="20"/>
        </w:rPr>
        <w:t>Stench [1,2] → Wumpus is adjacent to cell [1,2]</w:t>
      </w:r>
    </w:p>
    <w:p w14:paraId="22CE38EC" w14:textId="77777777" w:rsidR="00204422" w:rsidRDefault="00F6069F">
      <w:pPr>
        <w:numPr>
          <w:ilvl w:val="1"/>
          <w:numId w:val="4"/>
        </w:numPr>
        <w:spacing w:after="25" w:line="269" w:lineRule="auto"/>
        <w:ind w:hanging="360"/>
        <w:jc w:val="left"/>
      </w:pPr>
      <w:r>
        <w:rPr>
          <w:rFonts w:ascii="Arial" w:eastAsia="Arial" w:hAnsi="Arial" w:cs="Arial"/>
          <w:sz w:val="20"/>
        </w:rPr>
        <w:t>Breeze [1,1] → Pit is adjacent to cell [1,1]</w:t>
      </w:r>
    </w:p>
    <w:p w14:paraId="5C6A71E6" w14:textId="77777777" w:rsidR="00204422" w:rsidRDefault="00F6069F">
      <w:pPr>
        <w:numPr>
          <w:ilvl w:val="1"/>
          <w:numId w:val="4"/>
        </w:numPr>
        <w:spacing w:after="25" w:line="269" w:lineRule="auto"/>
        <w:ind w:hanging="360"/>
        <w:jc w:val="left"/>
      </w:pPr>
      <w:r>
        <w:rPr>
          <w:rFonts w:ascii="Arial" w:eastAsia="Arial" w:hAnsi="Arial" w:cs="Arial"/>
          <w:sz w:val="20"/>
        </w:rPr>
        <w:t>Glitter [x,y] → Gold is at [x,y]</w:t>
      </w:r>
    </w:p>
    <w:p w14:paraId="7AA07F49" w14:textId="77777777" w:rsidR="00204422" w:rsidRDefault="00F6069F">
      <w:pPr>
        <w:numPr>
          <w:ilvl w:val="1"/>
          <w:numId w:val="4"/>
        </w:numPr>
        <w:spacing w:after="57" w:line="269" w:lineRule="auto"/>
        <w:ind w:hanging="360"/>
        <w:jc w:val="left"/>
      </w:pPr>
      <w:r>
        <w:rPr>
          <w:rFonts w:ascii="Arial" w:eastAsia="Arial" w:hAnsi="Arial" w:cs="Arial"/>
          <w:sz w:val="20"/>
        </w:rPr>
        <w:t>¬Wumpus [x,y] ∧ ¬Pit[x,y] → Safe[x,y]</w:t>
      </w:r>
    </w:p>
    <w:p w14:paraId="7A400196" w14:textId="77777777" w:rsidR="00204422" w:rsidRDefault="00F6069F">
      <w:pPr>
        <w:numPr>
          <w:ilvl w:val="0"/>
          <w:numId w:val="5"/>
        </w:numPr>
        <w:spacing w:after="71" w:line="250" w:lineRule="auto"/>
        <w:jc w:val="left"/>
      </w:pPr>
      <w:r>
        <w:rPr>
          <w:rFonts w:ascii="Arial" w:eastAsia="Arial" w:hAnsi="Arial" w:cs="Arial"/>
          <w:sz w:val="20"/>
        </w:rPr>
        <w:t>Construct the agent’s belief state from its percepts. Apply Modus Ponens systematically to derive new knowledge facts. List all derived conclusions.</w:t>
      </w:r>
      <w:r>
        <w:rPr>
          <w:rFonts w:ascii="Arial" w:eastAsia="Arial" w:hAnsi="Arial" w:cs="Arial"/>
          <w:b/>
          <w:sz w:val="20"/>
        </w:rPr>
        <w:t xml:space="preserve"> </w:t>
      </w:r>
    </w:p>
    <w:p w14:paraId="0489D141" w14:textId="77777777" w:rsidR="00204422" w:rsidRDefault="00F6069F">
      <w:pPr>
        <w:numPr>
          <w:ilvl w:val="0"/>
          <w:numId w:val="5"/>
        </w:numPr>
        <w:spacing w:after="106" w:line="250" w:lineRule="auto"/>
        <w:jc w:val="left"/>
      </w:pPr>
      <w:r>
        <w:rPr>
          <w:rFonts w:ascii="Arial" w:eastAsia="Arial" w:hAnsi="Arial" w:cs="Arial"/>
          <w:sz w:val="20"/>
        </w:rPr>
        <w:t>Using Forward Chaining from the agent’s percepts, identify the possible locations of the Wumpus and Pit. Show each reasoning step precisely.</w:t>
      </w:r>
      <w:r>
        <w:rPr>
          <w:rFonts w:ascii="Arial" w:eastAsia="Arial" w:hAnsi="Arial" w:cs="Arial"/>
          <w:b/>
          <w:sz w:val="20"/>
        </w:rPr>
        <w:t xml:space="preserve">  </w:t>
      </w:r>
    </w:p>
    <w:p w14:paraId="362D6489" w14:textId="77777777" w:rsidR="00204422" w:rsidRDefault="00F6069F">
      <w:pPr>
        <w:numPr>
          <w:ilvl w:val="0"/>
          <w:numId w:val="5"/>
        </w:numPr>
        <w:spacing w:after="951" w:line="269" w:lineRule="auto"/>
        <w:jc w:val="left"/>
      </w:pPr>
      <w:r>
        <w:rPr>
          <w:rFonts w:ascii="Arial" w:eastAsia="Arial" w:hAnsi="Arial" w:cs="Arial"/>
          <w:sz w:val="20"/>
        </w:rPr>
        <w:t>Evaluate whether the path [1,1] → [1,2] → [2,2] is safe for the agent to collect the gold. Use the knowledge derived in (a) and (b) to justify your conclusion with logical inference.</w:t>
      </w:r>
      <w:r>
        <w:rPr>
          <w:rFonts w:ascii="Arial" w:eastAsia="Arial" w:hAnsi="Arial" w:cs="Arial"/>
          <w:b/>
          <w:sz w:val="20"/>
        </w:rPr>
        <w:t xml:space="preserve">  </w:t>
      </w:r>
    </w:p>
    <w:p w14:paraId="06769EE9" w14:textId="77777777" w:rsidR="00204422" w:rsidRDefault="00F6069F">
      <w:pPr>
        <w:pStyle w:val="Heading1"/>
        <w:ind w:left="0" w:firstLine="0"/>
      </w:pPr>
      <w:r>
        <w:rPr>
          <w:rFonts w:ascii="Arial" w:eastAsia="Arial" w:hAnsi="Arial" w:cs="Arial"/>
          <w:sz w:val="24"/>
        </w:rPr>
        <w:t>RUBRICS FOR CALCULATION</w:t>
      </w:r>
    </w:p>
    <w:tbl>
      <w:tblPr>
        <w:tblStyle w:val="TableGrid"/>
        <w:tblW w:w="10154" w:type="dxa"/>
        <w:tblInd w:w="-115" w:type="dxa"/>
        <w:tblCellMar>
          <w:top w:w="55" w:type="dxa"/>
          <w:left w:w="118" w:type="dxa"/>
          <w:bottom w:w="5" w:type="dxa"/>
          <w:right w:w="51" w:type="dxa"/>
        </w:tblCellMar>
        <w:tblLook w:val="04A0" w:firstRow="1" w:lastRow="0" w:firstColumn="1" w:lastColumn="0" w:noHBand="0" w:noVBand="1"/>
      </w:tblPr>
      <w:tblGrid>
        <w:gridCol w:w="1435"/>
        <w:gridCol w:w="990"/>
        <w:gridCol w:w="2070"/>
        <w:gridCol w:w="1890"/>
        <w:gridCol w:w="1980"/>
        <w:gridCol w:w="1789"/>
      </w:tblGrid>
      <w:tr w:rsidR="00204422" w14:paraId="2B343A34" w14:textId="77777777">
        <w:trPr>
          <w:trHeight w:val="578"/>
        </w:trPr>
        <w:tc>
          <w:tcPr>
            <w:tcW w:w="1435" w:type="dxa"/>
            <w:tcBorders>
              <w:top w:val="single" w:sz="4" w:space="0" w:color="000000"/>
              <w:left w:val="single" w:sz="4" w:space="0" w:color="000000"/>
              <w:bottom w:val="single" w:sz="4" w:space="0" w:color="000000"/>
              <w:right w:val="single" w:sz="4" w:space="0" w:color="000000"/>
            </w:tcBorders>
            <w:vAlign w:val="bottom"/>
          </w:tcPr>
          <w:p w14:paraId="0FBAFA88" w14:textId="77777777" w:rsidR="00204422" w:rsidRDefault="00F6069F">
            <w:pPr>
              <w:spacing w:after="0" w:line="259" w:lineRule="auto"/>
              <w:ind w:left="0" w:right="67" w:firstLine="0"/>
              <w:jc w:val="center"/>
            </w:pPr>
            <w:r>
              <w:rPr>
                <w:rFonts w:ascii="Arial" w:eastAsia="Arial" w:hAnsi="Arial" w:cs="Arial"/>
                <w:b/>
              </w:rPr>
              <w:t>Criteria</w:t>
            </w:r>
          </w:p>
        </w:tc>
        <w:tc>
          <w:tcPr>
            <w:tcW w:w="990" w:type="dxa"/>
            <w:tcBorders>
              <w:top w:val="single" w:sz="4" w:space="0" w:color="000000"/>
              <w:left w:val="single" w:sz="4" w:space="0" w:color="000000"/>
              <w:bottom w:val="single" w:sz="4" w:space="0" w:color="000000"/>
              <w:right w:val="single" w:sz="4" w:space="0" w:color="000000"/>
            </w:tcBorders>
          </w:tcPr>
          <w:p w14:paraId="1329FB7E" w14:textId="77777777" w:rsidR="00204422" w:rsidRDefault="00F6069F">
            <w:pPr>
              <w:spacing w:after="0" w:line="259" w:lineRule="auto"/>
              <w:ind w:left="0" w:firstLine="0"/>
              <w:jc w:val="center"/>
            </w:pPr>
            <w:r>
              <w:rPr>
                <w:rFonts w:ascii="Arial" w:eastAsia="Arial" w:hAnsi="Arial" w:cs="Arial"/>
                <w:b/>
              </w:rPr>
              <w:t>Weigh tage</w:t>
            </w:r>
          </w:p>
        </w:tc>
        <w:tc>
          <w:tcPr>
            <w:tcW w:w="2070" w:type="dxa"/>
            <w:tcBorders>
              <w:top w:val="single" w:sz="4" w:space="0" w:color="000000"/>
              <w:left w:val="single" w:sz="4" w:space="0" w:color="000000"/>
              <w:bottom w:val="single" w:sz="4" w:space="0" w:color="000000"/>
              <w:right w:val="single" w:sz="4" w:space="0" w:color="000000"/>
            </w:tcBorders>
          </w:tcPr>
          <w:p w14:paraId="4CA1BA35" w14:textId="77777777" w:rsidR="00204422" w:rsidRDefault="00F6069F">
            <w:pPr>
              <w:spacing w:after="0" w:line="259" w:lineRule="auto"/>
              <w:ind w:left="0" w:right="67" w:firstLine="0"/>
              <w:jc w:val="center"/>
            </w:pPr>
            <w:r>
              <w:rPr>
                <w:rFonts w:ascii="Arial" w:eastAsia="Arial" w:hAnsi="Arial" w:cs="Arial"/>
                <w:b/>
              </w:rPr>
              <w:t xml:space="preserve">Level 4 – </w:t>
            </w:r>
          </w:p>
          <w:p w14:paraId="73716E40" w14:textId="77777777" w:rsidR="00204422" w:rsidRDefault="00F6069F">
            <w:pPr>
              <w:spacing w:after="0" w:line="259" w:lineRule="auto"/>
              <w:ind w:left="0" w:right="67" w:firstLine="0"/>
              <w:jc w:val="center"/>
            </w:pPr>
            <w:r>
              <w:rPr>
                <w:rFonts w:ascii="Arial" w:eastAsia="Arial" w:hAnsi="Arial" w:cs="Arial"/>
                <w:b/>
              </w:rPr>
              <w:t>Exemplary</w:t>
            </w:r>
          </w:p>
        </w:tc>
        <w:tc>
          <w:tcPr>
            <w:tcW w:w="1890" w:type="dxa"/>
            <w:tcBorders>
              <w:top w:val="single" w:sz="4" w:space="0" w:color="000000"/>
              <w:left w:val="single" w:sz="4" w:space="0" w:color="000000"/>
              <w:bottom w:val="single" w:sz="4" w:space="0" w:color="000000"/>
              <w:right w:val="single" w:sz="4" w:space="0" w:color="000000"/>
            </w:tcBorders>
          </w:tcPr>
          <w:p w14:paraId="619F75C6" w14:textId="77777777" w:rsidR="00204422" w:rsidRDefault="00F6069F">
            <w:pPr>
              <w:spacing w:after="0" w:line="259" w:lineRule="auto"/>
              <w:ind w:left="0" w:firstLine="0"/>
              <w:jc w:val="center"/>
            </w:pPr>
            <w:r>
              <w:rPr>
                <w:rFonts w:ascii="Arial" w:eastAsia="Arial" w:hAnsi="Arial" w:cs="Arial"/>
                <w:b/>
              </w:rPr>
              <w:t>Level 3 – Proficient</w:t>
            </w:r>
          </w:p>
        </w:tc>
        <w:tc>
          <w:tcPr>
            <w:tcW w:w="1980" w:type="dxa"/>
            <w:tcBorders>
              <w:top w:val="single" w:sz="4" w:space="0" w:color="000000"/>
              <w:left w:val="single" w:sz="4" w:space="0" w:color="000000"/>
              <w:bottom w:val="single" w:sz="4" w:space="0" w:color="000000"/>
              <w:right w:val="single" w:sz="4" w:space="0" w:color="000000"/>
            </w:tcBorders>
          </w:tcPr>
          <w:p w14:paraId="3D7615C1" w14:textId="77777777" w:rsidR="00204422" w:rsidRDefault="00F6069F">
            <w:pPr>
              <w:spacing w:after="0" w:line="259" w:lineRule="auto"/>
              <w:ind w:left="0" w:right="67" w:firstLine="0"/>
              <w:jc w:val="center"/>
            </w:pPr>
            <w:r>
              <w:rPr>
                <w:rFonts w:ascii="Arial" w:eastAsia="Arial" w:hAnsi="Arial" w:cs="Arial"/>
                <w:b/>
              </w:rPr>
              <w:t xml:space="preserve">Level 2 – </w:t>
            </w:r>
          </w:p>
          <w:p w14:paraId="762D6B5F" w14:textId="77777777" w:rsidR="00204422" w:rsidRDefault="00F6069F">
            <w:pPr>
              <w:spacing w:after="0" w:line="259" w:lineRule="auto"/>
              <w:ind w:left="0" w:right="67" w:firstLine="0"/>
              <w:jc w:val="center"/>
            </w:pPr>
            <w:r>
              <w:rPr>
                <w:rFonts w:ascii="Arial" w:eastAsia="Arial" w:hAnsi="Arial" w:cs="Arial"/>
                <w:b/>
              </w:rPr>
              <w:t>Developing</w:t>
            </w:r>
          </w:p>
        </w:tc>
        <w:tc>
          <w:tcPr>
            <w:tcW w:w="1789" w:type="dxa"/>
            <w:tcBorders>
              <w:top w:val="single" w:sz="4" w:space="0" w:color="000000"/>
              <w:left w:val="single" w:sz="4" w:space="0" w:color="000000"/>
              <w:bottom w:val="single" w:sz="4" w:space="0" w:color="000000"/>
              <w:right w:val="single" w:sz="4" w:space="0" w:color="000000"/>
            </w:tcBorders>
          </w:tcPr>
          <w:p w14:paraId="477D08AF" w14:textId="77777777" w:rsidR="00204422" w:rsidRDefault="00F6069F">
            <w:pPr>
              <w:spacing w:after="0" w:line="259" w:lineRule="auto"/>
              <w:ind w:left="0" w:right="67" w:firstLine="0"/>
              <w:jc w:val="center"/>
            </w:pPr>
            <w:r>
              <w:rPr>
                <w:rFonts w:ascii="Arial" w:eastAsia="Arial" w:hAnsi="Arial" w:cs="Arial"/>
                <w:b/>
              </w:rPr>
              <w:t xml:space="preserve">Level 1 – </w:t>
            </w:r>
          </w:p>
          <w:p w14:paraId="22C2EE14" w14:textId="77777777" w:rsidR="00204422" w:rsidRDefault="00F6069F">
            <w:pPr>
              <w:spacing w:after="0" w:line="259" w:lineRule="auto"/>
              <w:ind w:left="0" w:right="67" w:firstLine="0"/>
              <w:jc w:val="center"/>
            </w:pPr>
            <w:r>
              <w:rPr>
                <w:rFonts w:ascii="Arial" w:eastAsia="Arial" w:hAnsi="Arial" w:cs="Arial"/>
                <w:b/>
              </w:rPr>
              <w:t>Beginning</w:t>
            </w:r>
          </w:p>
        </w:tc>
      </w:tr>
      <w:tr w:rsidR="00204422" w14:paraId="1A948469" w14:textId="77777777">
        <w:trPr>
          <w:trHeight w:val="1390"/>
        </w:trPr>
        <w:tc>
          <w:tcPr>
            <w:tcW w:w="1435" w:type="dxa"/>
            <w:tcBorders>
              <w:top w:val="single" w:sz="4" w:space="0" w:color="000000"/>
              <w:left w:val="single" w:sz="4" w:space="0" w:color="000000"/>
              <w:bottom w:val="single" w:sz="4" w:space="0" w:color="000000"/>
              <w:right w:val="single" w:sz="4" w:space="0" w:color="000000"/>
            </w:tcBorders>
            <w:vAlign w:val="center"/>
          </w:tcPr>
          <w:p w14:paraId="0DA99491" w14:textId="77777777" w:rsidR="00204422" w:rsidRDefault="00F6069F">
            <w:pPr>
              <w:spacing w:after="0" w:line="240" w:lineRule="auto"/>
              <w:ind w:left="0" w:firstLine="0"/>
              <w:jc w:val="center"/>
            </w:pPr>
            <w:r>
              <w:rPr>
                <w:rFonts w:ascii="Arial" w:eastAsia="Arial" w:hAnsi="Arial" w:cs="Arial"/>
              </w:rPr>
              <w:t xml:space="preserve">Understan ding of </w:t>
            </w:r>
          </w:p>
          <w:p w14:paraId="3DB53094" w14:textId="77777777" w:rsidR="00204422" w:rsidRDefault="00F6069F">
            <w:pPr>
              <w:spacing w:after="0" w:line="259" w:lineRule="auto"/>
              <w:ind w:left="0" w:right="67" w:firstLine="0"/>
              <w:jc w:val="center"/>
            </w:pPr>
            <w:r>
              <w:rPr>
                <w:rFonts w:ascii="Arial" w:eastAsia="Arial" w:hAnsi="Arial" w:cs="Arial"/>
              </w:rPr>
              <w:t>Case</w:t>
            </w:r>
          </w:p>
        </w:tc>
        <w:tc>
          <w:tcPr>
            <w:tcW w:w="990" w:type="dxa"/>
            <w:tcBorders>
              <w:top w:val="single" w:sz="4" w:space="0" w:color="000000"/>
              <w:left w:val="single" w:sz="4" w:space="0" w:color="000000"/>
              <w:bottom w:val="single" w:sz="4" w:space="0" w:color="000000"/>
              <w:right w:val="single" w:sz="4" w:space="0" w:color="000000"/>
            </w:tcBorders>
            <w:vAlign w:val="center"/>
          </w:tcPr>
          <w:p w14:paraId="6B15768E" w14:textId="77777777" w:rsidR="00204422" w:rsidRDefault="00F6069F">
            <w:pPr>
              <w:spacing w:after="0" w:line="259" w:lineRule="auto"/>
              <w:ind w:left="0" w:right="67" w:firstLine="0"/>
              <w:jc w:val="center"/>
            </w:pPr>
            <w:r>
              <w:rPr>
                <w:rFonts w:ascii="Arial" w:eastAsia="Arial" w:hAnsi="Arial" w:cs="Arial"/>
              </w:rPr>
              <w:t>25</w:t>
            </w:r>
          </w:p>
        </w:tc>
        <w:tc>
          <w:tcPr>
            <w:tcW w:w="2070" w:type="dxa"/>
            <w:tcBorders>
              <w:top w:val="single" w:sz="4" w:space="0" w:color="000000"/>
              <w:left w:val="single" w:sz="4" w:space="0" w:color="000000"/>
              <w:bottom w:val="single" w:sz="4" w:space="0" w:color="000000"/>
              <w:right w:val="single" w:sz="4" w:space="0" w:color="000000"/>
            </w:tcBorders>
            <w:vAlign w:val="center"/>
          </w:tcPr>
          <w:p w14:paraId="317208CB" w14:textId="77777777" w:rsidR="00204422" w:rsidRDefault="00F6069F">
            <w:pPr>
              <w:spacing w:after="0" w:line="240" w:lineRule="auto"/>
              <w:ind w:left="0" w:firstLine="0"/>
              <w:jc w:val="center"/>
            </w:pPr>
            <w:r>
              <w:rPr>
                <w:rFonts w:ascii="Arial" w:eastAsia="Arial" w:hAnsi="Arial" w:cs="Arial"/>
              </w:rPr>
              <w:t xml:space="preserve">Thorough understanding; </w:t>
            </w:r>
          </w:p>
          <w:p w14:paraId="7EC81A1A" w14:textId="77777777" w:rsidR="00204422" w:rsidRDefault="00F6069F">
            <w:pPr>
              <w:spacing w:after="0" w:line="259" w:lineRule="auto"/>
              <w:ind w:left="64" w:firstLine="0"/>
              <w:jc w:val="left"/>
            </w:pPr>
            <w:r>
              <w:rPr>
                <w:rFonts w:ascii="Arial" w:eastAsia="Arial" w:hAnsi="Arial" w:cs="Arial"/>
              </w:rPr>
              <w:t xml:space="preserve">clearly identifies </w:t>
            </w:r>
          </w:p>
          <w:p w14:paraId="5D9E46CA" w14:textId="77777777" w:rsidR="00204422" w:rsidRDefault="00F6069F">
            <w:pPr>
              <w:spacing w:after="0" w:line="259" w:lineRule="auto"/>
              <w:ind w:left="0" w:right="67" w:firstLine="0"/>
              <w:jc w:val="center"/>
            </w:pPr>
            <w:r>
              <w:rPr>
                <w:rFonts w:ascii="Arial" w:eastAsia="Arial" w:hAnsi="Arial" w:cs="Arial"/>
              </w:rPr>
              <w:t>all key issues</w:t>
            </w:r>
          </w:p>
        </w:tc>
        <w:tc>
          <w:tcPr>
            <w:tcW w:w="1890" w:type="dxa"/>
            <w:tcBorders>
              <w:top w:val="single" w:sz="4" w:space="0" w:color="000000"/>
              <w:left w:val="single" w:sz="4" w:space="0" w:color="000000"/>
              <w:bottom w:val="single" w:sz="4" w:space="0" w:color="000000"/>
              <w:right w:val="single" w:sz="4" w:space="0" w:color="000000"/>
            </w:tcBorders>
          </w:tcPr>
          <w:p w14:paraId="1C0E8A3A" w14:textId="77777777" w:rsidR="00204422" w:rsidRDefault="00F6069F">
            <w:pPr>
              <w:spacing w:after="0" w:line="259" w:lineRule="auto"/>
              <w:ind w:left="7" w:right="7" w:firstLine="0"/>
              <w:jc w:val="center"/>
            </w:pPr>
            <w:r>
              <w:rPr>
                <w:rFonts w:ascii="Arial" w:eastAsia="Arial" w:hAnsi="Arial" w:cs="Arial"/>
              </w:rPr>
              <w:t>Good understanding with most issues identified</w:t>
            </w:r>
          </w:p>
        </w:tc>
        <w:tc>
          <w:tcPr>
            <w:tcW w:w="1980" w:type="dxa"/>
            <w:tcBorders>
              <w:top w:val="single" w:sz="4" w:space="0" w:color="000000"/>
              <w:left w:val="single" w:sz="4" w:space="0" w:color="000000"/>
              <w:bottom w:val="single" w:sz="4" w:space="0" w:color="000000"/>
              <w:right w:val="single" w:sz="4" w:space="0" w:color="000000"/>
            </w:tcBorders>
            <w:vAlign w:val="center"/>
          </w:tcPr>
          <w:p w14:paraId="74D99A8D" w14:textId="77777777" w:rsidR="00204422" w:rsidRDefault="00F6069F">
            <w:pPr>
              <w:spacing w:after="0" w:line="240" w:lineRule="auto"/>
              <w:ind w:left="0" w:firstLine="0"/>
              <w:jc w:val="center"/>
            </w:pPr>
            <w:r>
              <w:rPr>
                <w:rFonts w:ascii="Arial" w:eastAsia="Arial" w:hAnsi="Arial" w:cs="Arial"/>
              </w:rPr>
              <w:t xml:space="preserve">Basic understanding; </w:t>
            </w:r>
          </w:p>
          <w:p w14:paraId="5B0AF800" w14:textId="77777777" w:rsidR="00204422" w:rsidRDefault="00F6069F">
            <w:pPr>
              <w:spacing w:after="0" w:line="259" w:lineRule="auto"/>
              <w:ind w:left="0" w:firstLine="0"/>
              <w:jc w:val="center"/>
            </w:pPr>
            <w:r>
              <w:rPr>
                <w:rFonts w:ascii="Arial" w:eastAsia="Arial" w:hAnsi="Arial" w:cs="Arial"/>
              </w:rPr>
              <w:t>some issues missed</w:t>
            </w:r>
          </w:p>
        </w:tc>
        <w:tc>
          <w:tcPr>
            <w:tcW w:w="1789" w:type="dxa"/>
            <w:tcBorders>
              <w:top w:val="single" w:sz="4" w:space="0" w:color="000000"/>
              <w:left w:val="single" w:sz="4" w:space="0" w:color="000000"/>
              <w:bottom w:val="single" w:sz="4" w:space="0" w:color="000000"/>
              <w:right w:val="single" w:sz="4" w:space="0" w:color="000000"/>
            </w:tcBorders>
          </w:tcPr>
          <w:p w14:paraId="4ED8FDAD" w14:textId="77777777" w:rsidR="00204422" w:rsidRDefault="00F6069F">
            <w:pPr>
              <w:spacing w:after="0" w:line="240" w:lineRule="auto"/>
              <w:ind w:left="0" w:firstLine="0"/>
              <w:jc w:val="center"/>
            </w:pPr>
            <w:r>
              <w:rPr>
                <w:rFonts w:ascii="Arial" w:eastAsia="Arial" w:hAnsi="Arial" w:cs="Arial"/>
              </w:rPr>
              <w:t>Poor understanding</w:t>
            </w:r>
          </w:p>
          <w:p w14:paraId="7588C257" w14:textId="77777777" w:rsidR="00204422" w:rsidRDefault="00F6069F">
            <w:pPr>
              <w:spacing w:after="0" w:line="259" w:lineRule="auto"/>
              <w:ind w:left="20" w:hanging="20"/>
              <w:jc w:val="center"/>
            </w:pPr>
            <w:r>
              <w:rPr>
                <w:rFonts w:ascii="Arial" w:eastAsia="Arial" w:hAnsi="Arial" w:cs="Arial"/>
              </w:rPr>
              <w:t>; problem not identified correctly</w:t>
            </w:r>
          </w:p>
        </w:tc>
      </w:tr>
      <w:tr w:rsidR="00204422" w14:paraId="53192FC1" w14:textId="77777777">
        <w:trPr>
          <w:trHeight w:val="1390"/>
        </w:trPr>
        <w:tc>
          <w:tcPr>
            <w:tcW w:w="1435" w:type="dxa"/>
            <w:tcBorders>
              <w:top w:val="single" w:sz="4" w:space="0" w:color="000000"/>
              <w:left w:val="single" w:sz="4" w:space="0" w:color="000000"/>
              <w:bottom w:val="single" w:sz="4" w:space="0" w:color="000000"/>
              <w:right w:val="single" w:sz="4" w:space="0" w:color="000000"/>
            </w:tcBorders>
            <w:vAlign w:val="center"/>
          </w:tcPr>
          <w:p w14:paraId="4EA86CE9" w14:textId="77777777" w:rsidR="00204422" w:rsidRDefault="00F6069F">
            <w:pPr>
              <w:spacing w:after="0" w:line="240" w:lineRule="auto"/>
              <w:ind w:left="0" w:firstLine="0"/>
              <w:jc w:val="center"/>
            </w:pPr>
            <w:r>
              <w:rPr>
                <w:rFonts w:ascii="Arial" w:eastAsia="Arial" w:hAnsi="Arial" w:cs="Arial"/>
              </w:rPr>
              <w:t xml:space="preserve">Application of </w:t>
            </w:r>
          </w:p>
          <w:p w14:paraId="2E670C66" w14:textId="77777777" w:rsidR="00204422" w:rsidRDefault="00F6069F">
            <w:pPr>
              <w:spacing w:after="0" w:line="259" w:lineRule="auto"/>
              <w:ind w:left="93" w:firstLine="0"/>
              <w:jc w:val="left"/>
            </w:pPr>
            <w:r>
              <w:rPr>
                <w:rFonts w:ascii="Arial" w:eastAsia="Arial" w:hAnsi="Arial" w:cs="Arial"/>
              </w:rPr>
              <w:t>Concepts</w:t>
            </w:r>
          </w:p>
        </w:tc>
        <w:tc>
          <w:tcPr>
            <w:tcW w:w="990" w:type="dxa"/>
            <w:tcBorders>
              <w:top w:val="single" w:sz="4" w:space="0" w:color="000000"/>
              <w:left w:val="single" w:sz="4" w:space="0" w:color="000000"/>
              <w:bottom w:val="single" w:sz="4" w:space="0" w:color="000000"/>
              <w:right w:val="single" w:sz="4" w:space="0" w:color="000000"/>
            </w:tcBorders>
            <w:vAlign w:val="center"/>
          </w:tcPr>
          <w:p w14:paraId="42537228" w14:textId="77777777" w:rsidR="00204422" w:rsidRDefault="00F6069F">
            <w:pPr>
              <w:spacing w:after="0" w:line="259" w:lineRule="auto"/>
              <w:ind w:left="0" w:right="67" w:firstLine="0"/>
              <w:jc w:val="center"/>
            </w:pPr>
            <w:r>
              <w:rPr>
                <w:rFonts w:ascii="Arial" w:eastAsia="Arial" w:hAnsi="Arial" w:cs="Arial"/>
              </w:rPr>
              <w:t>25</w:t>
            </w:r>
          </w:p>
        </w:tc>
        <w:tc>
          <w:tcPr>
            <w:tcW w:w="2070" w:type="dxa"/>
            <w:tcBorders>
              <w:top w:val="single" w:sz="4" w:space="0" w:color="000000"/>
              <w:left w:val="single" w:sz="4" w:space="0" w:color="000000"/>
              <w:bottom w:val="single" w:sz="4" w:space="0" w:color="000000"/>
              <w:right w:val="single" w:sz="4" w:space="0" w:color="000000"/>
            </w:tcBorders>
          </w:tcPr>
          <w:p w14:paraId="164F3EDA" w14:textId="77777777" w:rsidR="00204422" w:rsidRDefault="00F6069F">
            <w:pPr>
              <w:spacing w:after="0" w:line="240" w:lineRule="auto"/>
              <w:ind w:left="0" w:firstLine="0"/>
              <w:jc w:val="center"/>
            </w:pPr>
            <w:r>
              <w:rPr>
                <w:rFonts w:ascii="Arial" w:eastAsia="Arial" w:hAnsi="Arial" w:cs="Arial"/>
              </w:rPr>
              <w:t xml:space="preserve">Effectively applies relevant concepts to </w:t>
            </w:r>
          </w:p>
          <w:p w14:paraId="792AEE42" w14:textId="77777777" w:rsidR="00204422" w:rsidRDefault="00F6069F">
            <w:pPr>
              <w:spacing w:after="0" w:line="259" w:lineRule="auto"/>
              <w:ind w:left="0" w:firstLine="0"/>
              <w:jc w:val="center"/>
            </w:pPr>
            <w:r>
              <w:rPr>
                <w:rFonts w:ascii="Arial" w:eastAsia="Arial" w:hAnsi="Arial" w:cs="Arial"/>
              </w:rPr>
              <w:t>analyze the case deeply</w:t>
            </w:r>
          </w:p>
        </w:tc>
        <w:tc>
          <w:tcPr>
            <w:tcW w:w="1890" w:type="dxa"/>
            <w:tcBorders>
              <w:top w:val="single" w:sz="4" w:space="0" w:color="000000"/>
              <w:left w:val="single" w:sz="4" w:space="0" w:color="000000"/>
              <w:bottom w:val="single" w:sz="4" w:space="0" w:color="000000"/>
              <w:right w:val="single" w:sz="4" w:space="0" w:color="000000"/>
            </w:tcBorders>
            <w:vAlign w:val="center"/>
          </w:tcPr>
          <w:p w14:paraId="7F035B99" w14:textId="77777777" w:rsidR="00204422" w:rsidRDefault="00F6069F">
            <w:pPr>
              <w:spacing w:after="0" w:line="240" w:lineRule="auto"/>
              <w:ind w:left="0" w:firstLine="0"/>
              <w:jc w:val="center"/>
            </w:pPr>
            <w:r>
              <w:rPr>
                <w:rFonts w:ascii="Arial" w:eastAsia="Arial" w:hAnsi="Arial" w:cs="Arial"/>
              </w:rPr>
              <w:t xml:space="preserve">Applies appropriate </w:t>
            </w:r>
          </w:p>
          <w:p w14:paraId="3EDE0613" w14:textId="77777777" w:rsidR="00204422" w:rsidRDefault="00F6069F">
            <w:pPr>
              <w:spacing w:after="0" w:line="259" w:lineRule="auto"/>
              <w:ind w:left="0" w:right="67" w:firstLine="0"/>
              <w:jc w:val="center"/>
            </w:pPr>
            <w:r>
              <w:rPr>
                <w:rFonts w:ascii="Arial" w:eastAsia="Arial" w:hAnsi="Arial" w:cs="Arial"/>
              </w:rPr>
              <w:t xml:space="preserve">concepts with </w:t>
            </w:r>
          </w:p>
          <w:p w14:paraId="669BECBA" w14:textId="77777777" w:rsidR="00204422" w:rsidRDefault="00F6069F">
            <w:pPr>
              <w:spacing w:after="0" w:line="259" w:lineRule="auto"/>
              <w:ind w:left="0" w:right="67" w:firstLine="0"/>
              <w:jc w:val="center"/>
            </w:pPr>
            <w:r>
              <w:rPr>
                <w:rFonts w:ascii="Arial" w:eastAsia="Arial" w:hAnsi="Arial" w:cs="Arial"/>
              </w:rPr>
              <w:t>minor gaps</w:t>
            </w:r>
          </w:p>
        </w:tc>
        <w:tc>
          <w:tcPr>
            <w:tcW w:w="1980" w:type="dxa"/>
            <w:tcBorders>
              <w:top w:val="single" w:sz="4" w:space="0" w:color="000000"/>
              <w:left w:val="single" w:sz="4" w:space="0" w:color="000000"/>
              <w:bottom w:val="single" w:sz="4" w:space="0" w:color="000000"/>
              <w:right w:val="single" w:sz="4" w:space="0" w:color="000000"/>
            </w:tcBorders>
            <w:vAlign w:val="center"/>
          </w:tcPr>
          <w:p w14:paraId="06D59602" w14:textId="77777777" w:rsidR="00204422" w:rsidRDefault="00F6069F">
            <w:pPr>
              <w:spacing w:after="0" w:line="259" w:lineRule="auto"/>
              <w:ind w:left="0" w:firstLine="0"/>
              <w:jc w:val="center"/>
            </w:pPr>
            <w:r>
              <w:rPr>
                <w:rFonts w:ascii="Arial" w:eastAsia="Arial" w:hAnsi="Arial" w:cs="Arial"/>
              </w:rPr>
              <w:t>Limited application of concepts</w:t>
            </w:r>
          </w:p>
        </w:tc>
        <w:tc>
          <w:tcPr>
            <w:tcW w:w="1789" w:type="dxa"/>
            <w:tcBorders>
              <w:top w:val="single" w:sz="4" w:space="0" w:color="000000"/>
              <w:left w:val="single" w:sz="4" w:space="0" w:color="000000"/>
              <w:bottom w:val="single" w:sz="4" w:space="0" w:color="000000"/>
              <w:right w:val="single" w:sz="4" w:space="0" w:color="000000"/>
            </w:tcBorders>
            <w:vAlign w:val="center"/>
          </w:tcPr>
          <w:p w14:paraId="4AE8768F" w14:textId="77777777" w:rsidR="00204422" w:rsidRDefault="00F6069F">
            <w:pPr>
              <w:spacing w:after="0" w:line="259" w:lineRule="auto"/>
              <w:ind w:left="20" w:hanging="20"/>
              <w:jc w:val="center"/>
            </w:pPr>
            <w:r>
              <w:rPr>
                <w:rFonts w:ascii="Arial" w:eastAsia="Arial" w:hAnsi="Arial" w:cs="Arial"/>
              </w:rPr>
              <w:t>Fails to apply relevant concepts</w:t>
            </w:r>
          </w:p>
        </w:tc>
      </w:tr>
      <w:tr w:rsidR="00204422" w14:paraId="2A3B5B94" w14:textId="77777777">
        <w:trPr>
          <w:trHeight w:val="1114"/>
        </w:trPr>
        <w:tc>
          <w:tcPr>
            <w:tcW w:w="1435" w:type="dxa"/>
            <w:tcBorders>
              <w:top w:val="single" w:sz="4" w:space="0" w:color="000000"/>
              <w:left w:val="single" w:sz="4" w:space="0" w:color="000000"/>
              <w:bottom w:val="single" w:sz="4" w:space="0" w:color="000000"/>
              <w:right w:val="single" w:sz="4" w:space="0" w:color="000000"/>
            </w:tcBorders>
            <w:vAlign w:val="center"/>
          </w:tcPr>
          <w:p w14:paraId="0849D6DC" w14:textId="77777777" w:rsidR="00204422" w:rsidRDefault="00F6069F">
            <w:pPr>
              <w:spacing w:after="0" w:line="259" w:lineRule="auto"/>
              <w:ind w:left="0" w:right="67" w:firstLine="0"/>
              <w:jc w:val="center"/>
            </w:pPr>
            <w:r>
              <w:rPr>
                <w:rFonts w:ascii="Arial" w:eastAsia="Arial" w:hAnsi="Arial" w:cs="Arial"/>
              </w:rPr>
              <w:t>Analysis</w:t>
            </w:r>
          </w:p>
        </w:tc>
        <w:tc>
          <w:tcPr>
            <w:tcW w:w="990" w:type="dxa"/>
            <w:tcBorders>
              <w:top w:val="single" w:sz="4" w:space="0" w:color="000000"/>
              <w:left w:val="single" w:sz="4" w:space="0" w:color="000000"/>
              <w:bottom w:val="single" w:sz="4" w:space="0" w:color="000000"/>
              <w:right w:val="single" w:sz="4" w:space="0" w:color="000000"/>
            </w:tcBorders>
            <w:vAlign w:val="center"/>
          </w:tcPr>
          <w:p w14:paraId="13C45DF0" w14:textId="77777777" w:rsidR="00204422" w:rsidRDefault="00F6069F">
            <w:pPr>
              <w:spacing w:after="0" w:line="259" w:lineRule="auto"/>
              <w:ind w:left="0" w:right="67" w:firstLine="0"/>
              <w:jc w:val="center"/>
            </w:pPr>
            <w:r>
              <w:rPr>
                <w:rFonts w:ascii="Arial" w:eastAsia="Arial" w:hAnsi="Arial" w:cs="Arial"/>
              </w:rPr>
              <w:t>20</w:t>
            </w:r>
          </w:p>
        </w:tc>
        <w:tc>
          <w:tcPr>
            <w:tcW w:w="2070" w:type="dxa"/>
            <w:tcBorders>
              <w:top w:val="single" w:sz="4" w:space="0" w:color="000000"/>
              <w:left w:val="single" w:sz="4" w:space="0" w:color="000000"/>
              <w:bottom w:val="single" w:sz="4" w:space="0" w:color="000000"/>
              <w:right w:val="single" w:sz="4" w:space="0" w:color="000000"/>
            </w:tcBorders>
          </w:tcPr>
          <w:p w14:paraId="6F547383" w14:textId="77777777" w:rsidR="00204422" w:rsidRDefault="00F6069F">
            <w:pPr>
              <w:spacing w:after="0" w:line="240" w:lineRule="auto"/>
              <w:ind w:left="0" w:firstLine="0"/>
              <w:jc w:val="center"/>
            </w:pPr>
            <w:r>
              <w:rPr>
                <w:rFonts w:ascii="Arial" w:eastAsia="Arial" w:hAnsi="Arial" w:cs="Arial"/>
              </w:rPr>
              <w:t xml:space="preserve">In-depth analysis with strong </w:t>
            </w:r>
          </w:p>
          <w:p w14:paraId="15E052B1" w14:textId="77777777" w:rsidR="00204422" w:rsidRDefault="00F6069F">
            <w:pPr>
              <w:spacing w:after="0" w:line="259" w:lineRule="auto"/>
              <w:ind w:left="0" w:firstLine="0"/>
              <w:jc w:val="center"/>
            </w:pPr>
            <w:r>
              <w:rPr>
                <w:rFonts w:ascii="Arial" w:eastAsia="Arial" w:hAnsi="Arial" w:cs="Arial"/>
              </w:rPr>
              <w:t>reasoning and insights</w:t>
            </w:r>
          </w:p>
        </w:tc>
        <w:tc>
          <w:tcPr>
            <w:tcW w:w="1890" w:type="dxa"/>
            <w:tcBorders>
              <w:top w:val="single" w:sz="4" w:space="0" w:color="000000"/>
              <w:left w:val="single" w:sz="4" w:space="0" w:color="000000"/>
              <w:bottom w:val="single" w:sz="4" w:space="0" w:color="000000"/>
              <w:right w:val="single" w:sz="4" w:space="0" w:color="000000"/>
            </w:tcBorders>
            <w:vAlign w:val="center"/>
          </w:tcPr>
          <w:p w14:paraId="59D10B91" w14:textId="77777777" w:rsidR="00204422" w:rsidRDefault="00F6069F">
            <w:pPr>
              <w:spacing w:after="0" w:line="259" w:lineRule="auto"/>
              <w:ind w:left="14" w:hanging="14"/>
              <w:jc w:val="center"/>
            </w:pPr>
            <w:r>
              <w:rPr>
                <w:rFonts w:ascii="Arial" w:eastAsia="Arial" w:hAnsi="Arial" w:cs="Arial"/>
              </w:rPr>
              <w:t>Good analysis with logical reasoning</w:t>
            </w:r>
          </w:p>
        </w:tc>
        <w:tc>
          <w:tcPr>
            <w:tcW w:w="1980" w:type="dxa"/>
            <w:tcBorders>
              <w:top w:val="single" w:sz="4" w:space="0" w:color="000000"/>
              <w:left w:val="single" w:sz="4" w:space="0" w:color="000000"/>
              <w:bottom w:val="single" w:sz="4" w:space="0" w:color="000000"/>
              <w:right w:val="single" w:sz="4" w:space="0" w:color="000000"/>
            </w:tcBorders>
            <w:vAlign w:val="center"/>
          </w:tcPr>
          <w:p w14:paraId="43B5AD84" w14:textId="77777777" w:rsidR="00204422" w:rsidRDefault="00F6069F">
            <w:pPr>
              <w:spacing w:after="0" w:line="259" w:lineRule="auto"/>
              <w:ind w:left="0" w:firstLine="0"/>
              <w:jc w:val="center"/>
            </w:pPr>
            <w:r>
              <w:rPr>
                <w:rFonts w:ascii="Arial" w:eastAsia="Arial" w:hAnsi="Arial" w:cs="Arial"/>
              </w:rPr>
              <w:t>Basic analysis with limited depth</w:t>
            </w:r>
          </w:p>
        </w:tc>
        <w:tc>
          <w:tcPr>
            <w:tcW w:w="1789" w:type="dxa"/>
            <w:tcBorders>
              <w:top w:val="single" w:sz="4" w:space="0" w:color="000000"/>
              <w:left w:val="single" w:sz="4" w:space="0" w:color="000000"/>
              <w:bottom w:val="single" w:sz="4" w:space="0" w:color="000000"/>
              <w:right w:val="single" w:sz="4" w:space="0" w:color="000000"/>
            </w:tcBorders>
            <w:vAlign w:val="center"/>
          </w:tcPr>
          <w:p w14:paraId="2BCE73C0" w14:textId="77777777" w:rsidR="00204422" w:rsidRDefault="00F6069F">
            <w:pPr>
              <w:spacing w:after="0" w:line="259" w:lineRule="auto"/>
              <w:ind w:left="0" w:firstLine="0"/>
              <w:jc w:val="center"/>
            </w:pPr>
            <w:r>
              <w:rPr>
                <w:rFonts w:ascii="Arial" w:eastAsia="Arial" w:hAnsi="Arial" w:cs="Arial"/>
              </w:rPr>
              <w:t>Weak or no analysis; lacks reasoning</w:t>
            </w:r>
          </w:p>
        </w:tc>
      </w:tr>
      <w:tr w:rsidR="00204422" w14:paraId="00632701" w14:textId="77777777">
        <w:trPr>
          <w:trHeight w:val="1390"/>
        </w:trPr>
        <w:tc>
          <w:tcPr>
            <w:tcW w:w="1435" w:type="dxa"/>
            <w:tcBorders>
              <w:top w:val="single" w:sz="4" w:space="0" w:color="000000"/>
              <w:left w:val="single" w:sz="4" w:space="0" w:color="000000"/>
              <w:bottom w:val="single" w:sz="4" w:space="0" w:color="000000"/>
              <w:right w:val="single" w:sz="4" w:space="0" w:color="000000"/>
            </w:tcBorders>
            <w:vAlign w:val="center"/>
          </w:tcPr>
          <w:p w14:paraId="4234F38A" w14:textId="77777777" w:rsidR="00204422" w:rsidRDefault="00F6069F">
            <w:pPr>
              <w:spacing w:after="0" w:line="259" w:lineRule="auto"/>
              <w:ind w:left="0" w:firstLine="0"/>
              <w:jc w:val="center"/>
            </w:pPr>
            <w:r>
              <w:rPr>
                <w:rFonts w:ascii="Arial" w:eastAsia="Arial" w:hAnsi="Arial" w:cs="Arial"/>
              </w:rPr>
              <w:t>Solution Design</w:t>
            </w:r>
          </w:p>
        </w:tc>
        <w:tc>
          <w:tcPr>
            <w:tcW w:w="990" w:type="dxa"/>
            <w:tcBorders>
              <w:top w:val="single" w:sz="4" w:space="0" w:color="000000"/>
              <w:left w:val="single" w:sz="4" w:space="0" w:color="000000"/>
              <w:bottom w:val="single" w:sz="4" w:space="0" w:color="000000"/>
              <w:right w:val="single" w:sz="4" w:space="0" w:color="000000"/>
            </w:tcBorders>
            <w:vAlign w:val="center"/>
          </w:tcPr>
          <w:p w14:paraId="046FC682" w14:textId="77777777" w:rsidR="00204422" w:rsidRDefault="00F6069F">
            <w:pPr>
              <w:spacing w:after="0" w:line="259" w:lineRule="auto"/>
              <w:ind w:left="0" w:right="67" w:firstLine="0"/>
              <w:jc w:val="center"/>
            </w:pPr>
            <w:r>
              <w:rPr>
                <w:rFonts w:ascii="Arial" w:eastAsia="Arial" w:hAnsi="Arial" w:cs="Arial"/>
              </w:rPr>
              <w:t>20</w:t>
            </w:r>
          </w:p>
        </w:tc>
        <w:tc>
          <w:tcPr>
            <w:tcW w:w="2070" w:type="dxa"/>
            <w:tcBorders>
              <w:top w:val="single" w:sz="4" w:space="0" w:color="000000"/>
              <w:left w:val="single" w:sz="4" w:space="0" w:color="000000"/>
              <w:bottom w:val="single" w:sz="4" w:space="0" w:color="000000"/>
              <w:right w:val="single" w:sz="4" w:space="0" w:color="000000"/>
            </w:tcBorders>
          </w:tcPr>
          <w:p w14:paraId="4F1F26BE" w14:textId="77777777" w:rsidR="00204422" w:rsidRDefault="00F6069F">
            <w:pPr>
              <w:spacing w:after="0" w:line="240" w:lineRule="auto"/>
              <w:ind w:left="0" w:firstLine="0"/>
              <w:jc w:val="center"/>
            </w:pPr>
            <w:r>
              <w:rPr>
                <w:rFonts w:ascii="Arial" w:eastAsia="Arial" w:hAnsi="Arial" w:cs="Arial"/>
              </w:rPr>
              <w:t xml:space="preserve">Innovative, feasible </w:t>
            </w:r>
          </w:p>
          <w:p w14:paraId="791E25BB" w14:textId="77777777" w:rsidR="00204422" w:rsidRDefault="00F6069F">
            <w:pPr>
              <w:spacing w:after="0" w:line="259" w:lineRule="auto"/>
              <w:ind w:left="0" w:firstLine="0"/>
              <w:jc w:val="center"/>
            </w:pPr>
            <w:r>
              <w:rPr>
                <w:rFonts w:ascii="Arial" w:eastAsia="Arial" w:hAnsi="Arial" w:cs="Arial"/>
              </w:rPr>
              <w:t>solutions with strong justification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149A678E" w14:textId="77777777" w:rsidR="00204422" w:rsidRDefault="00F6069F">
            <w:pPr>
              <w:spacing w:after="0" w:line="259" w:lineRule="auto"/>
              <w:ind w:left="0" w:firstLine="24"/>
              <w:jc w:val="center"/>
            </w:pPr>
            <w:r>
              <w:rPr>
                <w:rFonts w:ascii="Arial" w:eastAsia="Arial" w:hAnsi="Arial" w:cs="Arial"/>
              </w:rPr>
              <w:t>Logical solutions with adequate justification</w:t>
            </w:r>
          </w:p>
        </w:tc>
        <w:tc>
          <w:tcPr>
            <w:tcW w:w="1980" w:type="dxa"/>
            <w:tcBorders>
              <w:top w:val="single" w:sz="4" w:space="0" w:color="000000"/>
              <w:left w:val="single" w:sz="4" w:space="0" w:color="000000"/>
              <w:bottom w:val="single" w:sz="4" w:space="0" w:color="000000"/>
              <w:right w:val="single" w:sz="4" w:space="0" w:color="000000"/>
            </w:tcBorders>
            <w:vAlign w:val="center"/>
          </w:tcPr>
          <w:p w14:paraId="0283665E" w14:textId="77777777" w:rsidR="00204422" w:rsidRDefault="00F6069F">
            <w:pPr>
              <w:spacing w:after="0" w:line="259" w:lineRule="auto"/>
              <w:ind w:left="17" w:hanging="17"/>
              <w:jc w:val="center"/>
            </w:pPr>
            <w:r>
              <w:rPr>
                <w:rFonts w:ascii="Arial" w:eastAsia="Arial" w:hAnsi="Arial" w:cs="Arial"/>
              </w:rPr>
              <w:t>Basic solutions with weak justification</w:t>
            </w:r>
          </w:p>
        </w:tc>
        <w:tc>
          <w:tcPr>
            <w:tcW w:w="1789" w:type="dxa"/>
            <w:tcBorders>
              <w:top w:val="single" w:sz="4" w:space="0" w:color="000000"/>
              <w:left w:val="single" w:sz="4" w:space="0" w:color="000000"/>
              <w:bottom w:val="single" w:sz="4" w:space="0" w:color="000000"/>
              <w:right w:val="single" w:sz="4" w:space="0" w:color="000000"/>
            </w:tcBorders>
            <w:vAlign w:val="center"/>
          </w:tcPr>
          <w:p w14:paraId="05FAC4F9" w14:textId="77777777" w:rsidR="00204422" w:rsidRDefault="00F6069F">
            <w:pPr>
              <w:spacing w:after="0" w:line="259" w:lineRule="auto"/>
              <w:ind w:left="29" w:hanging="29"/>
              <w:jc w:val="center"/>
            </w:pPr>
            <w:r>
              <w:rPr>
                <w:rFonts w:ascii="Arial" w:eastAsia="Arial" w:hAnsi="Arial" w:cs="Arial"/>
              </w:rPr>
              <w:t>Incorrect or no solution provided</w:t>
            </w:r>
          </w:p>
        </w:tc>
      </w:tr>
      <w:tr w:rsidR="00204422" w14:paraId="17338615" w14:textId="77777777">
        <w:trPr>
          <w:trHeight w:val="1114"/>
        </w:trPr>
        <w:tc>
          <w:tcPr>
            <w:tcW w:w="1435" w:type="dxa"/>
            <w:tcBorders>
              <w:top w:val="single" w:sz="4" w:space="0" w:color="000000"/>
              <w:left w:val="single" w:sz="4" w:space="0" w:color="000000"/>
              <w:bottom w:val="single" w:sz="4" w:space="0" w:color="000000"/>
              <w:right w:val="single" w:sz="4" w:space="0" w:color="000000"/>
            </w:tcBorders>
            <w:vAlign w:val="center"/>
          </w:tcPr>
          <w:p w14:paraId="76DC11B7" w14:textId="77777777" w:rsidR="00204422" w:rsidRDefault="00F6069F">
            <w:pPr>
              <w:spacing w:after="0" w:line="259" w:lineRule="auto"/>
              <w:ind w:left="0" w:right="67" w:firstLine="0"/>
              <w:jc w:val="center"/>
            </w:pPr>
            <w:r>
              <w:rPr>
                <w:rFonts w:ascii="Arial" w:eastAsia="Arial" w:hAnsi="Arial" w:cs="Arial"/>
              </w:rPr>
              <w:lastRenderedPageBreak/>
              <w:t>Clarity</w:t>
            </w:r>
          </w:p>
        </w:tc>
        <w:tc>
          <w:tcPr>
            <w:tcW w:w="990" w:type="dxa"/>
            <w:tcBorders>
              <w:top w:val="single" w:sz="4" w:space="0" w:color="000000"/>
              <w:left w:val="single" w:sz="4" w:space="0" w:color="000000"/>
              <w:bottom w:val="single" w:sz="4" w:space="0" w:color="000000"/>
              <w:right w:val="single" w:sz="4" w:space="0" w:color="000000"/>
            </w:tcBorders>
            <w:vAlign w:val="center"/>
          </w:tcPr>
          <w:p w14:paraId="73A08B8C" w14:textId="77777777" w:rsidR="00204422" w:rsidRDefault="00F6069F">
            <w:pPr>
              <w:spacing w:after="0" w:line="259" w:lineRule="auto"/>
              <w:ind w:left="0" w:right="67" w:firstLine="0"/>
              <w:jc w:val="center"/>
            </w:pPr>
            <w:r>
              <w:rPr>
                <w:rFonts w:ascii="Arial" w:eastAsia="Arial" w:hAnsi="Arial" w:cs="Arial"/>
              </w:rPr>
              <w:t>10</w:t>
            </w:r>
          </w:p>
        </w:tc>
        <w:tc>
          <w:tcPr>
            <w:tcW w:w="2070" w:type="dxa"/>
            <w:tcBorders>
              <w:top w:val="single" w:sz="4" w:space="0" w:color="000000"/>
              <w:left w:val="single" w:sz="4" w:space="0" w:color="000000"/>
              <w:bottom w:val="single" w:sz="4" w:space="0" w:color="000000"/>
              <w:right w:val="single" w:sz="4" w:space="0" w:color="000000"/>
            </w:tcBorders>
          </w:tcPr>
          <w:p w14:paraId="71167B1C" w14:textId="77777777" w:rsidR="00204422" w:rsidRDefault="00F6069F">
            <w:pPr>
              <w:spacing w:after="0" w:line="259" w:lineRule="auto"/>
              <w:ind w:left="0" w:firstLine="0"/>
              <w:jc w:val="center"/>
            </w:pPr>
            <w:r>
              <w:rPr>
                <w:rFonts w:ascii="Arial" w:eastAsia="Arial" w:hAnsi="Arial" w:cs="Arial"/>
              </w:rPr>
              <w:t>Clear, wellstructured, and easy to understand</w:t>
            </w:r>
          </w:p>
        </w:tc>
        <w:tc>
          <w:tcPr>
            <w:tcW w:w="1890" w:type="dxa"/>
            <w:tcBorders>
              <w:top w:val="single" w:sz="4" w:space="0" w:color="000000"/>
              <w:left w:val="single" w:sz="4" w:space="0" w:color="000000"/>
              <w:bottom w:val="single" w:sz="4" w:space="0" w:color="000000"/>
              <w:right w:val="single" w:sz="4" w:space="0" w:color="000000"/>
            </w:tcBorders>
            <w:vAlign w:val="center"/>
          </w:tcPr>
          <w:p w14:paraId="067DC7C1" w14:textId="77777777" w:rsidR="00204422" w:rsidRDefault="00F6069F">
            <w:pPr>
              <w:spacing w:after="0" w:line="240" w:lineRule="auto"/>
              <w:ind w:left="0" w:firstLine="0"/>
              <w:jc w:val="center"/>
            </w:pPr>
            <w:r>
              <w:rPr>
                <w:rFonts w:ascii="Arial" w:eastAsia="Arial" w:hAnsi="Arial" w:cs="Arial"/>
              </w:rPr>
              <w:t xml:space="preserve">Organized and understandable </w:t>
            </w:r>
          </w:p>
          <w:p w14:paraId="2264DDDA" w14:textId="77777777" w:rsidR="00204422" w:rsidRDefault="00F6069F">
            <w:pPr>
              <w:spacing w:after="0" w:line="259" w:lineRule="auto"/>
              <w:ind w:left="0" w:right="67" w:firstLine="0"/>
              <w:jc w:val="center"/>
            </w:pPr>
            <w:r>
              <w:rPr>
                <w:rFonts w:ascii="Arial" w:eastAsia="Arial" w:hAnsi="Arial" w:cs="Arial"/>
              </w:rPr>
              <w:t>presentation</w:t>
            </w:r>
          </w:p>
        </w:tc>
        <w:tc>
          <w:tcPr>
            <w:tcW w:w="1980" w:type="dxa"/>
            <w:tcBorders>
              <w:top w:val="single" w:sz="4" w:space="0" w:color="000000"/>
              <w:left w:val="single" w:sz="4" w:space="0" w:color="000000"/>
              <w:bottom w:val="single" w:sz="4" w:space="0" w:color="000000"/>
              <w:right w:val="single" w:sz="4" w:space="0" w:color="000000"/>
            </w:tcBorders>
            <w:vAlign w:val="center"/>
          </w:tcPr>
          <w:p w14:paraId="129FCA84" w14:textId="77777777" w:rsidR="00204422" w:rsidRDefault="00F6069F">
            <w:pPr>
              <w:spacing w:after="0" w:line="259" w:lineRule="auto"/>
              <w:ind w:left="0" w:firstLine="0"/>
              <w:jc w:val="center"/>
            </w:pPr>
            <w:r>
              <w:rPr>
                <w:rFonts w:ascii="Arial" w:eastAsia="Arial" w:hAnsi="Arial" w:cs="Arial"/>
              </w:rPr>
              <w:t>Limited clarity and structure</w:t>
            </w:r>
          </w:p>
        </w:tc>
        <w:tc>
          <w:tcPr>
            <w:tcW w:w="1789" w:type="dxa"/>
            <w:tcBorders>
              <w:top w:val="single" w:sz="4" w:space="0" w:color="000000"/>
              <w:left w:val="single" w:sz="4" w:space="0" w:color="000000"/>
              <w:bottom w:val="single" w:sz="4" w:space="0" w:color="000000"/>
              <w:right w:val="single" w:sz="4" w:space="0" w:color="000000"/>
            </w:tcBorders>
            <w:vAlign w:val="center"/>
          </w:tcPr>
          <w:p w14:paraId="1728E706" w14:textId="77777777" w:rsidR="00204422" w:rsidRDefault="00F6069F">
            <w:pPr>
              <w:spacing w:after="0" w:line="259" w:lineRule="auto"/>
              <w:ind w:left="0" w:firstLine="0"/>
              <w:jc w:val="center"/>
            </w:pPr>
            <w:r>
              <w:rPr>
                <w:rFonts w:ascii="Arial" w:eastAsia="Arial" w:hAnsi="Arial" w:cs="Arial"/>
              </w:rPr>
              <w:t>Poor clarity; difficult to understand</w:t>
            </w:r>
          </w:p>
        </w:tc>
      </w:tr>
    </w:tbl>
    <w:p w14:paraId="2EAB903F" w14:textId="77777777" w:rsidR="00204422" w:rsidRDefault="00204422">
      <w:pPr>
        <w:sectPr w:rsidR="00204422">
          <w:pgSz w:w="11900" w:h="16820"/>
          <w:pgMar w:top="1130" w:right="1074" w:bottom="3554" w:left="1080" w:header="720" w:footer="720" w:gutter="0"/>
          <w:cols w:space="720"/>
        </w:sectPr>
      </w:pPr>
    </w:p>
    <w:p w14:paraId="06C998B5" w14:textId="77777777" w:rsidR="00204422" w:rsidRDefault="00F6069F">
      <w:pPr>
        <w:spacing w:after="498" w:line="259" w:lineRule="auto"/>
        <w:ind w:left="0" w:firstLine="0"/>
        <w:jc w:val="left"/>
      </w:pPr>
      <w:r>
        <w:lastRenderedPageBreak/>
        <w:t xml:space="preserve"> </w:t>
      </w:r>
    </w:p>
    <w:p w14:paraId="7EF406BB" w14:textId="77777777" w:rsidR="00204422" w:rsidRDefault="00F6069F">
      <w:pPr>
        <w:spacing w:after="447"/>
        <w:ind w:left="-5"/>
      </w:pPr>
      <w:r>
        <w:t xml:space="preserve">Case Study 1 </w:t>
      </w:r>
      <w:r>
        <w:t>—</w:t>
      </w:r>
      <w:r>
        <w:t xml:space="preserve"> Smart Medical Diagnosis System </w:t>
      </w:r>
    </w:p>
    <w:p w14:paraId="72B32FDD" w14:textId="77777777" w:rsidR="00204422" w:rsidRDefault="00F6069F">
      <w:pPr>
        <w:spacing w:after="0"/>
        <w:ind w:left="-5"/>
      </w:pPr>
      <w:r>
        <w:t>A hospital is designing a rule-</w:t>
      </w:r>
      <w:r>
        <w:t xml:space="preserve">based Logical Agent for preliminary patient diagnosis. The system’s </w:t>
      </w:r>
      <w:r>
        <w:t xml:space="preserve">knowledge base contains: </w:t>
      </w:r>
    </w:p>
    <w:p w14:paraId="5F401BE8" w14:textId="77777777" w:rsidR="00204422" w:rsidRDefault="00F6069F">
      <w:pPr>
        <w:spacing w:after="0"/>
        <w:ind w:left="-5"/>
      </w:pPr>
      <w:r>
        <w:t>I. If a patient has Fever AND Cough → Possible Flu</w:t>
      </w:r>
      <w:r>
        <w:t xml:space="preserve"> </w:t>
      </w:r>
    </w:p>
    <w:p w14:paraId="397B7F67" w14:textId="77777777" w:rsidR="00204422" w:rsidRDefault="00F6069F">
      <w:pPr>
        <w:spacing w:after="0"/>
        <w:ind w:left="-5"/>
      </w:pPr>
      <w:r>
        <w:t>Ii. If a patient has Fever AND Rash → Possible Measles</w:t>
      </w:r>
      <w:r>
        <w:t xml:space="preserve"> </w:t>
      </w:r>
    </w:p>
    <w:p w14:paraId="51D37061" w14:textId="77777777" w:rsidR="00204422" w:rsidRDefault="00F6069F">
      <w:pPr>
        <w:spacing w:after="0"/>
        <w:ind w:left="-5"/>
      </w:pPr>
      <w:r>
        <w:t>Iii. If a patient has Cough AND Breathlessness → Possible Pneumonia</w:t>
      </w:r>
      <w:r>
        <w:t xml:space="preserve"> </w:t>
      </w:r>
    </w:p>
    <w:p w14:paraId="378B0A89" w14:textId="77777777" w:rsidR="00204422" w:rsidRDefault="00F6069F">
      <w:pPr>
        <w:spacing w:after="0"/>
        <w:ind w:left="-5"/>
      </w:pPr>
      <w:r>
        <w:t xml:space="preserve">Iv. Facts about Patient A: Fever = True, Cough = True, Breathlessness = True </w:t>
      </w:r>
    </w:p>
    <w:p w14:paraId="6C2006AE" w14:textId="77777777" w:rsidR="00204422" w:rsidRDefault="00F6069F">
      <w:pPr>
        <w:numPr>
          <w:ilvl w:val="0"/>
          <w:numId w:val="6"/>
        </w:numPr>
        <w:spacing w:after="0"/>
      </w:pPr>
      <w:r>
        <w:t xml:space="preserve">Represent the above rules and facts precisely using Propositional Logic symbols. Define each symbol used. </w:t>
      </w:r>
    </w:p>
    <w:p w14:paraId="23AD240B" w14:textId="77777777" w:rsidR="00204422" w:rsidRDefault="00F6069F">
      <w:pPr>
        <w:numPr>
          <w:ilvl w:val="0"/>
          <w:numId w:val="6"/>
        </w:numPr>
        <w:spacing w:after="0"/>
      </w:pPr>
      <w:r>
        <w:t xml:space="preserve">Apply Forward Chaining on the knowledge base to derive all possible diagnoses for Patient A. Show </w:t>
      </w:r>
      <w:r>
        <w:t xml:space="preserve">each inference step with the rule fired and fact derived. </w:t>
      </w:r>
    </w:p>
    <w:p w14:paraId="444C83F3" w14:textId="77777777" w:rsidR="00204422" w:rsidRDefault="00F6069F">
      <w:pPr>
        <w:numPr>
          <w:ilvl w:val="0"/>
          <w:numId w:val="6"/>
        </w:numPr>
        <w:spacing w:after="450"/>
      </w:pPr>
      <w:r>
        <w:t xml:space="preserve">The goal is to confirm ‘Patient A has Pneumonia.’ Apply Backward Chaining and draw the goal </w:t>
      </w:r>
      <w:r>
        <w:t xml:space="preserve">reduction tree to verify this goal. </w:t>
      </w:r>
    </w:p>
    <w:p w14:paraId="466EE5D5" w14:textId="77777777" w:rsidR="00204422" w:rsidRDefault="00F6069F">
      <w:pPr>
        <w:spacing w:after="171"/>
        <w:ind w:left="-5"/>
      </w:pPr>
      <w:r>
        <w:t xml:space="preserve">Case Study 1 </w:t>
      </w:r>
      <w:r>
        <w:t>–</w:t>
      </w:r>
      <w:r>
        <w:t xml:space="preserve"> Smart Medical Diagnosis System </w:t>
      </w:r>
    </w:p>
    <w:p w14:paraId="2773ED14" w14:textId="77777777" w:rsidR="00204422" w:rsidRDefault="00F6069F">
      <w:pPr>
        <w:pStyle w:val="Heading2"/>
        <w:ind w:left="-5"/>
      </w:pPr>
      <w:r>
        <w:t xml:space="preserve">(a) Propositional Logic representation </w:t>
      </w:r>
    </w:p>
    <w:p w14:paraId="255AE3CC" w14:textId="77777777" w:rsidR="00204422" w:rsidRDefault="00F6069F">
      <w:pPr>
        <w:spacing w:after="0"/>
        <w:ind w:left="-5"/>
      </w:pPr>
      <w:r>
        <w:t xml:space="preserve">The hospital uses a rule-based Logical Agent to identify possible diagnoses from symptoms. Propositional symbols represent statements that are either true or false. </w:t>
      </w:r>
    </w:p>
    <w:tbl>
      <w:tblPr>
        <w:tblStyle w:val="TableGrid"/>
        <w:tblW w:w="9794" w:type="dxa"/>
        <w:tblInd w:w="-109" w:type="dxa"/>
        <w:tblCellMar>
          <w:top w:w="54" w:type="dxa"/>
          <w:left w:w="109" w:type="dxa"/>
          <w:bottom w:w="0" w:type="dxa"/>
          <w:right w:w="115" w:type="dxa"/>
        </w:tblCellMar>
        <w:tblLook w:val="04A0" w:firstRow="1" w:lastRow="0" w:firstColumn="1" w:lastColumn="0" w:noHBand="0" w:noVBand="1"/>
      </w:tblPr>
      <w:tblGrid>
        <w:gridCol w:w="4897"/>
        <w:gridCol w:w="4897"/>
      </w:tblGrid>
      <w:tr w:rsidR="00204422" w14:paraId="786A3765" w14:textId="77777777">
        <w:trPr>
          <w:trHeight w:val="448"/>
        </w:trPr>
        <w:tc>
          <w:tcPr>
            <w:tcW w:w="4897" w:type="dxa"/>
            <w:tcBorders>
              <w:top w:val="single" w:sz="4" w:space="0" w:color="000000"/>
              <w:left w:val="single" w:sz="4" w:space="0" w:color="000000"/>
              <w:bottom w:val="single" w:sz="4" w:space="0" w:color="000000"/>
              <w:right w:val="single" w:sz="4" w:space="0" w:color="000000"/>
            </w:tcBorders>
          </w:tcPr>
          <w:p w14:paraId="2AE1C02F" w14:textId="77777777" w:rsidR="00204422" w:rsidRDefault="00F6069F">
            <w:pPr>
              <w:spacing w:after="0" w:line="259" w:lineRule="auto"/>
              <w:ind w:left="0" w:firstLine="0"/>
              <w:jc w:val="left"/>
            </w:pPr>
            <w:r>
              <w:rPr>
                <w:b/>
              </w:rPr>
              <w:t>Symbol</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319691F5" w14:textId="77777777" w:rsidR="00204422" w:rsidRDefault="00F6069F">
            <w:pPr>
              <w:spacing w:after="0" w:line="259" w:lineRule="auto"/>
              <w:ind w:left="0" w:firstLine="0"/>
              <w:jc w:val="left"/>
            </w:pPr>
            <w:r>
              <w:rPr>
                <w:b/>
              </w:rPr>
              <w:t>Meaning</w:t>
            </w:r>
            <w:r>
              <w:t xml:space="preserve"> </w:t>
            </w:r>
          </w:p>
        </w:tc>
      </w:tr>
      <w:tr w:rsidR="00204422" w14:paraId="2DF63F62" w14:textId="77777777">
        <w:trPr>
          <w:trHeight w:val="422"/>
        </w:trPr>
        <w:tc>
          <w:tcPr>
            <w:tcW w:w="4897" w:type="dxa"/>
            <w:tcBorders>
              <w:top w:val="single" w:sz="4" w:space="0" w:color="000000"/>
              <w:left w:val="single" w:sz="4" w:space="0" w:color="000000"/>
              <w:bottom w:val="single" w:sz="4" w:space="0" w:color="000000"/>
              <w:right w:val="single" w:sz="4" w:space="0" w:color="000000"/>
            </w:tcBorders>
          </w:tcPr>
          <w:p w14:paraId="1DDC2444" w14:textId="77777777" w:rsidR="00204422" w:rsidRDefault="00F6069F">
            <w:pPr>
              <w:spacing w:after="0" w:line="259" w:lineRule="auto"/>
              <w:ind w:left="0" w:firstLine="0"/>
              <w:jc w:val="left"/>
            </w:pPr>
            <w:r>
              <w:rPr>
                <w:sz w:val="22"/>
              </w:rPr>
              <w:t>F</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216800DF" w14:textId="77777777" w:rsidR="00204422" w:rsidRDefault="00F6069F">
            <w:pPr>
              <w:spacing w:after="0" w:line="259" w:lineRule="auto"/>
              <w:ind w:left="0" w:firstLine="0"/>
              <w:jc w:val="left"/>
            </w:pPr>
            <w:r>
              <w:rPr>
                <w:sz w:val="22"/>
              </w:rPr>
              <w:t>Patient A has Fever</w:t>
            </w:r>
            <w:r>
              <w:t xml:space="preserve"> </w:t>
            </w:r>
          </w:p>
        </w:tc>
      </w:tr>
      <w:tr w:rsidR="00204422" w14:paraId="28B2050F" w14:textId="77777777">
        <w:trPr>
          <w:trHeight w:val="420"/>
        </w:trPr>
        <w:tc>
          <w:tcPr>
            <w:tcW w:w="4897" w:type="dxa"/>
            <w:tcBorders>
              <w:top w:val="single" w:sz="4" w:space="0" w:color="000000"/>
              <w:left w:val="single" w:sz="4" w:space="0" w:color="000000"/>
              <w:bottom w:val="single" w:sz="4" w:space="0" w:color="000000"/>
              <w:right w:val="single" w:sz="4" w:space="0" w:color="000000"/>
            </w:tcBorders>
          </w:tcPr>
          <w:p w14:paraId="5AEA5A4E" w14:textId="77777777" w:rsidR="00204422" w:rsidRDefault="00F6069F">
            <w:pPr>
              <w:spacing w:after="0" w:line="259" w:lineRule="auto"/>
              <w:ind w:left="0" w:firstLine="0"/>
              <w:jc w:val="left"/>
            </w:pPr>
            <w:r>
              <w:rPr>
                <w:sz w:val="22"/>
              </w:rPr>
              <w:t>C</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6B975C04" w14:textId="77777777" w:rsidR="00204422" w:rsidRDefault="00F6069F">
            <w:pPr>
              <w:spacing w:after="0" w:line="259" w:lineRule="auto"/>
              <w:ind w:left="0" w:firstLine="0"/>
              <w:jc w:val="left"/>
            </w:pPr>
            <w:r>
              <w:rPr>
                <w:sz w:val="22"/>
              </w:rPr>
              <w:t>Patient A has Cough</w:t>
            </w:r>
            <w:r>
              <w:t xml:space="preserve"> </w:t>
            </w:r>
          </w:p>
        </w:tc>
      </w:tr>
      <w:tr w:rsidR="00204422" w14:paraId="136E8027" w14:textId="77777777">
        <w:trPr>
          <w:trHeight w:val="421"/>
        </w:trPr>
        <w:tc>
          <w:tcPr>
            <w:tcW w:w="4897" w:type="dxa"/>
            <w:tcBorders>
              <w:top w:val="single" w:sz="4" w:space="0" w:color="000000"/>
              <w:left w:val="single" w:sz="4" w:space="0" w:color="000000"/>
              <w:bottom w:val="single" w:sz="4" w:space="0" w:color="000000"/>
              <w:right w:val="single" w:sz="4" w:space="0" w:color="000000"/>
            </w:tcBorders>
          </w:tcPr>
          <w:p w14:paraId="5078D0D0" w14:textId="77777777" w:rsidR="00204422" w:rsidRDefault="00F6069F">
            <w:pPr>
              <w:spacing w:after="0" w:line="259" w:lineRule="auto"/>
              <w:ind w:left="0" w:firstLine="0"/>
              <w:jc w:val="left"/>
            </w:pPr>
            <w:r>
              <w:rPr>
                <w:sz w:val="22"/>
              </w:rPr>
              <w:t>R</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45EF9687" w14:textId="77777777" w:rsidR="00204422" w:rsidRDefault="00F6069F">
            <w:pPr>
              <w:spacing w:after="0" w:line="259" w:lineRule="auto"/>
              <w:ind w:left="0" w:firstLine="0"/>
              <w:jc w:val="left"/>
            </w:pPr>
            <w:r>
              <w:rPr>
                <w:sz w:val="22"/>
              </w:rPr>
              <w:t>Patient A has Rash</w:t>
            </w:r>
            <w:r>
              <w:t xml:space="preserve"> </w:t>
            </w:r>
          </w:p>
        </w:tc>
      </w:tr>
      <w:tr w:rsidR="00204422" w14:paraId="09D65754" w14:textId="77777777">
        <w:trPr>
          <w:trHeight w:val="422"/>
        </w:trPr>
        <w:tc>
          <w:tcPr>
            <w:tcW w:w="4897" w:type="dxa"/>
            <w:tcBorders>
              <w:top w:val="single" w:sz="4" w:space="0" w:color="000000"/>
              <w:left w:val="single" w:sz="4" w:space="0" w:color="000000"/>
              <w:bottom w:val="single" w:sz="4" w:space="0" w:color="000000"/>
              <w:right w:val="single" w:sz="4" w:space="0" w:color="000000"/>
            </w:tcBorders>
          </w:tcPr>
          <w:p w14:paraId="11371A1C" w14:textId="77777777" w:rsidR="00204422" w:rsidRDefault="00F6069F">
            <w:pPr>
              <w:spacing w:after="0" w:line="259" w:lineRule="auto"/>
              <w:ind w:left="0" w:firstLine="0"/>
              <w:jc w:val="left"/>
            </w:pPr>
            <w:r>
              <w:rPr>
                <w:sz w:val="22"/>
              </w:rPr>
              <w:t>B</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09F151A8" w14:textId="77777777" w:rsidR="00204422" w:rsidRDefault="00F6069F">
            <w:pPr>
              <w:spacing w:after="0" w:line="259" w:lineRule="auto"/>
              <w:ind w:left="0" w:firstLine="0"/>
              <w:jc w:val="left"/>
            </w:pPr>
            <w:r>
              <w:rPr>
                <w:sz w:val="22"/>
              </w:rPr>
              <w:t>Patient A has Breathlessness</w:t>
            </w:r>
            <w:r>
              <w:t xml:space="preserve"> </w:t>
            </w:r>
          </w:p>
        </w:tc>
      </w:tr>
      <w:tr w:rsidR="00204422" w14:paraId="1E1D59B4" w14:textId="77777777">
        <w:trPr>
          <w:trHeight w:val="420"/>
        </w:trPr>
        <w:tc>
          <w:tcPr>
            <w:tcW w:w="4897" w:type="dxa"/>
            <w:tcBorders>
              <w:top w:val="single" w:sz="4" w:space="0" w:color="000000"/>
              <w:left w:val="single" w:sz="4" w:space="0" w:color="000000"/>
              <w:bottom w:val="single" w:sz="4" w:space="0" w:color="000000"/>
              <w:right w:val="single" w:sz="4" w:space="0" w:color="000000"/>
            </w:tcBorders>
          </w:tcPr>
          <w:p w14:paraId="7EE0D4F4" w14:textId="77777777" w:rsidR="00204422" w:rsidRDefault="00F6069F">
            <w:pPr>
              <w:spacing w:after="0" w:line="259" w:lineRule="auto"/>
              <w:ind w:left="0" w:firstLine="0"/>
              <w:jc w:val="left"/>
            </w:pPr>
            <w:r>
              <w:rPr>
                <w:sz w:val="22"/>
              </w:rPr>
              <w:t>FL</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125691A0" w14:textId="77777777" w:rsidR="00204422" w:rsidRDefault="00F6069F">
            <w:pPr>
              <w:spacing w:after="0" w:line="259" w:lineRule="auto"/>
              <w:ind w:left="0" w:firstLine="0"/>
              <w:jc w:val="left"/>
            </w:pPr>
            <w:r>
              <w:rPr>
                <w:sz w:val="22"/>
              </w:rPr>
              <w:t>Patient A has Possible Flu</w:t>
            </w:r>
            <w:r>
              <w:t xml:space="preserve"> </w:t>
            </w:r>
          </w:p>
        </w:tc>
      </w:tr>
      <w:tr w:rsidR="00204422" w14:paraId="18E28E2D" w14:textId="77777777">
        <w:trPr>
          <w:trHeight w:val="422"/>
        </w:trPr>
        <w:tc>
          <w:tcPr>
            <w:tcW w:w="4897" w:type="dxa"/>
            <w:tcBorders>
              <w:top w:val="single" w:sz="4" w:space="0" w:color="000000"/>
              <w:left w:val="single" w:sz="4" w:space="0" w:color="000000"/>
              <w:bottom w:val="single" w:sz="4" w:space="0" w:color="000000"/>
              <w:right w:val="single" w:sz="4" w:space="0" w:color="000000"/>
            </w:tcBorders>
          </w:tcPr>
          <w:p w14:paraId="6707192B" w14:textId="77777777" w:rsidR="00204422" w:rsidRDefault="00F6069F">
            <w:pPr>
              <w:spacing w:after="0" w:line="259" w:lineRule="auto"/>
              <w:ind w:left="0" w:firstLine="0"/>
              <w:jc w:val="left"/>
            </w:pPr>
            <w:r>
              <w:rPr>
                <w:sz w:val="22"/>
              </w:rPr>
              <w:t>M</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165D6B1A" w14:textId="77777777" w:rsidR="00204422" w:rsidRDefault="00F6069F">
            <w:pPr>
              <w:spacing w:after="0" w:line="259" w:lineRule="auto"/>
              <w:ind w:left="0" w:firstLine="0"/>
              <w:jc w:val="left"/>
            </w:pPr>
            <w:r>
              <w:rPr>
                <w:sz w:val="22"/>
              </w:rPr>
              <w:t>Patient A has Possible Measles</w:t>
            </w:r>
            <w:r>
              <w:t xml:space="preserve"> </w:t>
            </w:r>
          </w:p>
        </w:tc>
      </w:tr>
      <w:tr w:rsidR="00204422" w14:paraId="7B56FF6E" w14:textId="77777777">
        <w:trPr>
          <w:trHeight w:val="420"/>
        </w:trPr>
        <w:tc>
          <w:tcPr>
            <w:tcW w:w="4897" w:type="dxa"/>
            <w:tcBorders>
              <w:top w:val="single" w:sz="4" w:space="0" w:color="000000"/>
              <w:left w:val="single" w:sz="4" w:space="0" w:color="000000"/>
              <w:bottom w:val="single" w:sz="4" w:space="0" w:color="000000"/>
              <w:right w:val="single" w:sz="4" w:space="0" w:color="000000"/>
            </w:tcBorders>
          </w:tcPr>
          <w:p w14:paraId="467523FF" w14:textId="77777777" w:rsidR="00204422" w:rsidRDefault="00F6069F">
            <w:pPr>
              <w:spacing w:after="0" w:line="259" w:lineRule="auto"/>
              <w:ind w:left="0" w:firstLine="0"/>
              <w:jc w:val="left"/>
            </w:pPr>
            <w:r>
              <w:rPr>
                <w:sz w:val="22"/>
              </w:rPr>
              <w:t>P</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16F2CAB3" w14:textId="77777777" w:rsidR="00204422" w:rsidRDefault="00F6069F">
            <w:pPr>
              <w:spacing w:after="0" w:line="259" w:lineRule="auto"/>
              <w:ind w:left="0" w:firstLine="0"/>
              <w:jc w:val="left"/>
            </w:pPr>
            <w:r>
              <w:rPr>
                <w:sz w:val="22"/>
              </w:rPr>
              <w:t>Patient A has Possible Pneumonia</w:t>
            </w:r>
            <w:r>
              <w:t xml:space="preserve"> </w:t>
            </w:r>
          </w:p>
        </w:tc>
      </w:tr>
    </w:tbl>
    <w:p w14:paraId="539206F6" w14:textId="77777777" w:rsidR="00204422" w:rsidRDefault="00F6069F">
      <w:pPr>
        <w:spacing w:after="137" w:line="259" w:lineRule="auto"/>
        <w:ind w:left="0" w:firstLine="0"/>
        <w:jc w:val="left"/>
      </w:pPr>
      <w:r>
        <w:t xml:space="preserve"> </w:t>
      </w:r>
    </w:p>
    <w:p w14:paraId="2421E9B4" w14:textId="77777777" w:rsidR="00204422" w:rsidRDefault="00F6069F">
      <w:pPr>
        <w:ind w:left="-5"/>
      </w:pPr>
      <w:r>
        <w:t xml:space="preserve">Rule 1: Fever AND Cough imply Possible Flu. </w:t>
      </w:r>
    </w:p>
    <w:p w14:paraId="440F6C2B" w14:textId="77777777" w:rsidR="00204422" w:rsidRDefault="00F6069F">
      <w:pPr>
        <w:spacing w:after="28" w:line="361" w:lineRule="auto"/>
        <w:ind w:left="-15" w:right="3680" w:firstLine="4193"/>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955865" wp14:editId="496CE9AA">
                <wp:simplePos x="0" y="0"/>
                <wp:positionH relativeFrom="column">
                  <wp:posOffset>2804160</wp:posOffset>
                </wp:positionH>
                <wp:positionV relativeFrom="paragraph">
                  <wp:posOffset>-11864</wp:posOffset>
                </wp:positionV>
                <wp:extent cx="127000" cy="127000"/>
                <wp:effectExtent l="0" t="0" r="0" b="0"/>
                <wp:wrapNone/>
                <wp:docPr id="18352" name="Group 18352"/>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512" name="Rectangle 512"/>
                        <wps:cNvSpPr/>
                        <wps:spPr>
                          <a:xfrm>
                            <a:off x="40005" y="-3352"/>
                            <a:ext cx="119588" cy="202692"/>
                          </a:xfrm>
                          <a:prstGeom prst="rect">
                            <a:avLst/>
                          </a:prstGeom>
                          <a:ln>
                            <a:noFill/>
                          </a:ln>
                        </wps:spPr>
                        <wps:txbx>
                          <w:txbxContent>
                            <w:p w14:paraId="0A78E8A0" w14:textId="77777777" w:rsidR="00204422" w:rsidRDefault="00F6069F">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g:wgp>
                  </a:graphicData>
                </a:graphic>
              </wp:anchor>
            </w:drawing>
          </mc:Choice>
          <mc:Fallback>
            <w:pict>
              <v:group w14:anchorId="31955865" id="Group 18352" o:spid="_x0000_s1026" style="position:absolute;left:0;text-align:left;margin-left:220.8pt;margin-top:-.95pt;width:10pt;height:10pt;z-index:251661312"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">
                <v:rect id="Rectangle 512" o:spid="_x0000_s1027" style="position:absolute;left:40005;top:-3352;width:11958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0A78E8A0" w14:textId="77777777" w:rsidR="00204422" w:rsidRDefault="00F6069F">
                        <w:pPr>
                          <w:spacing w:after="160" w:line="259" w:lineRule="auto"/>
                          <w:ind w:left="0" w:firstLine="0"/>
                          <w:jc w:val="left"/>
                        </w:pPr>
                        <w:r>
                          <w:rPr>
                            <w:rFonts w:ascii="Cambria Math" w:eastAsia="Cambria Math" w:hAnsi="Cambria Math" w:cs="Cambria Math"/>
                          </w:rPr>
                          <w:t>∧</w:t>
                        </w:r>
                      </w:p>
                    </w:txbxContent>
                  </v:textbox>
                </v:rect>
              </v:group>
            </w:pict>
          </mc:Fallback>
        </mc:AlternateContent>
      </w:r>
      <w:r>
        <w:rPr>
          <w:b/>
        </w:rPr>
        <w:t>(F  C) → FL</w:t>
      </w:r>
      <w:r>
        <w:t xml:space="preserve"> Rule 2: Fever AND Rash imply Possible Measles. </w:t>
      </w:r>
    </w:p>
    <w:p w14:paraId="1EB575EE" w14:textId="77777777" w:rsidR="00204422" w:rsidRDefault="00F6069F">
      <w:pPr>
        <w:spacing w:after="119" w:line="259" w:lineRule="auto"/>
        <w:ind w:left="12"/>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4D09D4" wp14:editId="107EF983">
                <wp:simplePos x="0" y="0"/>
                <wp:positionH relativeFrom="column">
                  <wp:posOffset>2829560</wp:posOffset>
                </wp:positionH>
                <wp:positionV relativeFrom="paragraph">
                  <wp:posOffset>-24939</wp:posOffset>
                </wp:positionV>
                <wp:extent cx="127000" cy="152400"/>
                <wp:effectExtent l="0" t="0" r="0" b="0"/>
                <wp:wrapNone/>
                <wp:docPr id="18354" name="Group 18354"/>
                <wp:cNvGraphicFramePr/>
                <a:graphic xmlns:a="http://schemas.openxmlformats.org/drawingml/2006/main">
                  <a:graphicData uri="http://schemas.microsoft.com/office/word/2010/wordprocessingGroup">
                    <wpg:wgp>
                      <wpg:cNvGrpSpPr/>
                      <wpg:grpSpPr>
                        <a:xfrm>
                          <a:off x="0" y="0"/>
                          <a:ext cx="127000" cy="152400"/>
                          <a:chOff x="0" y="0"/>
                          <a:chExt cx="127000" cy="152400"/>
                        </a:xfrm>
                      </wpg:grpSpPr>
                      <wps:wsp>
                        <wps:cNvPr id="519" name="Rectangle 519"/>
                        <wps:cNvSpPr/>
                        <wps:spPr>
                          <a:xfrm>
                            <a:off x="40005" y="9728"/>
                            <a:ext cx="119588" cy="202692"/>
                          </a:xfrm>
                          <a:prstGeom prst="rect">
                            <a:avLst/>
                          </a:prstGeom>
                          <a:ln>
                            <a:noFill/>
                          </a:ln>
                        </wps:spPr>
                        <wps:txbx>
                          <w:txbxContent>
                            <w:p w14:paraId="7FFB885A" w14:textId="77777777" w:rsidR="00204422" w:rsidRDefault="00F6069F">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g:wgp>
                  </a:graphicData>
                </a:graphic>
              </wp:anchor>
            </w:drawing>
          </mc:Choice>
          <mc:Fallback>
            <w:pict>
              <v:group w14:anchorId="724D09D4" id="Group 18354" o:spid="_x0000_s1028" style="position:absolute;left:0;text-align:left;margin-left:222.8pt;margin-top:-1.95pt;width:10pt;height:12pt;z-index:251662336" coordsize="1270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">
                <v:rect id="Rectangle 519" o:spid="_x0000_s1029" style="position:absolute;left:40005;top:9728;width:11958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7FFB885A" w14:textId="77777777" w:rsidR="00204422" w:rsidRDefault="00F6069F">
                        <w:pPr>
                          <w:spacing w:after="160" w:line="259" w:lineRule="auto"/>
                          <w:ind w:left="0" w:firstLine="0"/>
                          <w:jc w:val="left"/>
                        </w:pPr>
                        <w:r>
                          <w:rPr>
                            <w:rFonts w:ascii="Cambria Math" w:eastAsia="Cambria Math" w:hAnsi="Cambria Math" w:cs="Cambria Math"/>
                          </w:rPr>
                          <w:t>∧</w:t>
                        </w:r>
                      </w:p>
                    </w:txbxContent>
                  </v:textbox>
                </v:rect>
              </v:group>
            </w:pict>
          </mc:Fallback>
        </mc:AlternateContent>
      </w:r>
      <w:r>
        <w:rPr>
          <w:b/>
        </w:rPr>
        <w:t>(F  R) → M</w:t>
      </w:r>
      <w:r>
        <w:t xml:space="preserve"> </w:t>
      </w:r>
    </w:p>
    <w:p w14:paraId="3279E9CD" w14:textId="77777777" w:rsidR="00204422" w:rsidRDefault="00F6069F">
      <w:pPr>
        <w:ind w:left="-5"/>
      </w:pPr>
      <w:r>
        <w:t xml:space="preserve">Rule 3: Cough AND Breathlessness imply Possible Pneumonia. </w:t>
      </w:r>
    </w:p>
    <w:p w14:paraId="0A0B3C1C" w14:textId="77777777" w:rsidR="00204422" w:rsidRDefault="00F6069F">
      <w:pPr>
        <w:spacing w:after="119" w:line="259" w:lineRule="auto"/>
        <w:ind w:left="12" w:right="4"/>
        <w:jc w:val="center"/>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7236D4DA" wp14:editId="3C90AD3A">
                <wp:simplePos x="0" y="0"/>
                <wp:positionH relativeFrom="column">
                  <wp:posOffset>2880360</wp:posOffset>
                </wp:positionH>
                <wp:positionV relativeFrom="paragraph">
                  <wp:posOffset>-13502</wp:posOffset>
                </wp:positionV>
                <wp:extent cx="127000" cy="127000"/>
                <wp:effectExtent l="0" t="0" r="0" b="0"/>
                <wp:wrapNone/>
                <wp:docPr id="18356" name="Group 18356"/>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526" name="Rectangle 526"/>
                        <wps:cNvSpPr/>
                        <wps:spPr>
                          <a:xfrm>
                            <a:off x="26035" y="-1700"/>
                            <a:ext cx="119588" cy="202692"/>
                          </a:xfrm>
                          <a:prstGeom prst="rect">
                            <a:avLst/>
                          </a:prstGeom>
                          <a:ln>
                            <a:noFill/>
                          </a:ln>
                        </wps:spPr>
                        <wps:txbx>
                          <w:txbxContent>
                            <w:p w14:paraId="0941A722" w14:textId="77777777" w:rsidR="00204422" w:rsidRDefault="00F6069F">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g:wgp>
                  </a:graphicData>
                </a:graphic>
              </wp:anchor>
            </w:drawing>
          </mc:Choice>
          <mc:Fallback>
            <w:pict>
              <v:group w14:anchorId="7236D4DA" id="Group 18356" o:spid="_x0000_s1030" style="position:absolute;left:0;text-align:left;margin-left:226.8pt;margin-top:-1.05pt;width:10pt;height:10pt;z-index:25166336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">
                <v:rect id="Rectangle 526" o:spid="_x0000_s1031" style="position:absolute;left:26035;top:-1700;width:11958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0941A722" w14:textId="77777777" w:rsidR="00204422" w:rsidRDefault="00F6069F">
                        <w:pPr>
                          <w:spacing w:after="160" w:line="259" w:lineRule="auto"/>
                          <w:ind w:left="0" w:firstLine="0"/>
                          <w:jc w:val="left"/>
                        </w:pPr>
                        <w:r>
                          <w:rPr>
                            <w:rFonts w:ascii="Cambria Math" w:eastAsia="Cambria Math" w:hAnsi="Cambria Math" w:cs="Cambria Math"/>
                          </w:rPr>
                          <w:t>∧</w:t>
                        </w:r>
                      </w:p>
                    </w:txbxContent>
                  </v:textbox>
                </v:rect>
              </v:group>
            </w:pict>
          </mc:Fallback>
        </mc:AlternateContent>
      </w:r>
      <w:r>
        <w:rPr>
          <w:b/>
        </w:rPr>
        <w:t>(C  B) → P</w:t>
      </w:r>
      <w:r>
        <w:t xml:space="preserve"> </w:t>
      </w:r>
    </w:p>
    <w:p w14:paraId="6C0DC175" w14:textId="77777777" w:rsidR="00204422" w:rsidRDefault="00F6069F">
      <w:pPr>
        <w:ind w:left="-5"/>
      </w:pPr>
      <w:r>
        <w:t xml:space="preserve">Given facts: </w:t>
      </w:r>
    </w:p>
    <w:p w14:paraId="66C383B0" w14:textId="77777777" w:rsidR="00204422" w:rsidRDefault="00F6069F">
      <w:pPr>
        <w:pStyle w:val="Heading3"/>
        <w:ind w:left="12" w:right="6"/>
      </w:pPr>
      <w:r>
        <w:t>F = True,   C = True,   B = True</w:t>
      </w:r>
      <w:r>
        <w:rPr>
          <w:b w:val="0"/>
        </w:rPr>
        <w:t xml:space="preserve"> </w:t>
      </w:r>
    </w:p>
    <w:p w14:paraId="759FDD36" w14:textId="57F73A62" w:rsidR="00204422" w:rsidRDefault="00F6069F">
      <w:pPr>
        <w:spacing w:after="210"/>
        <w:ind w:left="-5"/>
      </w:pPr>
      <w:r>
        <w:t xml:space="preserve">Here, </w:t>
      </w:r>
      <w:r>
        <w:rPr>
          <w:rFonts w:ascii="Calibri" w:eastAsia="Calibri" w:hAnsi="Calibri" w:cs="Calibri"/>
          <w:noProof/>
          <w:sz w:val="22"/>
        </w:rPr>
        <mc:AlternateContent>
          <mc:Choice Requires="wpg">
            <w:drawing>
              <wp:inline distT="0" distB="0" distL="0" distR="0" wp14:anchorId="155251A1" wp14:editId="121252E0">
                <wp:extent cx="127000" cy="101600"/>
                <wp:effectExtent l="0" t="0" r="0" b="0"/>
                <wp:docPr id="18358" name="Group 18358"/>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551" name="Rectangle 551"/>
                        <wps:cNvSpPr/>
                        <wps:spPr>
                          <a:xfrm>
                            <a:off x="26988" y="-13131"/>
                            <a:ext cx="119588" cy="202692"/>
                          </a:xfrm>
                          <a:prstGeom prst="rect">
                            <a:avLst/>
                          </a:prstGeom>
                          <a:ln>
                            <a:noFill/>
                          </a:ln>
                        </wps:spPr>
                        <wps:txbx>
                          <w:txbxContent>
                            <w:p w14:paraId="6C8ADE71" w14:textId="77777777" w:rsidR="00204422" w:rsidRDefault="00F6069F">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g:wgp>
                  </a:graphicData>
                </a:graphic>
              </wp:inline>
            </w:drawing>
          </mc:Choice>
          <mc:Fallback>
            <w:pict>
              <v:group w14:anchorId="155251A1" id="Group 18358" o:spid="_x0000_s1032" style="width:10pt;height:8pt;mso-position-horizontal-relative:char;mso-position-vertical-relative:line" coordsize="1270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">
                <v:rect id="Rectangle 551" o:spid="_x0000_s1033" style="position:absolute;left:26988;top:-13131;width:11958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6C8ADE71" w14:textId="77777777" w:rsidR="00204422" w:rsidRDefault="00F6069F">
                        <w:pPr>
                          <w:spacing w:after="160" w:line="259" w:lineRule="auto"/>
                          <w:ind w:left="0" w:firstLine="0"/>
                          <w:jc w:val="left"/>
                        </w:pPr>
                        <w:r>
                          <w:rPr>
                            <w:rFonts w:ascii="Cambria Math" w:eastAsia="Cambria Math" w:hAnsi="Cambria Math" w:cs="Cambria Math"/>
                          </w:rPr>
                          <w:t>∧</w:t>
                        </w:r>
                      </w:p>
                    </w:txbxContent>
                  </v:textbox>
                </v:rect>
                <w10:anchorlock/>
              </v:group>
            </w:pict>
          </mc:Fallback>
        </mc:AlternateContent>
      </w:r>
      <w:r>
        <w:t xml:space="preserve"> </w:t>
      </w:r>
      <w:r>
        <w:t>means AND</w:t>
      </w:r>
      <w:r>
        <w:t xml:space="preserve"> → means “implies” or “if–</w:t>
      </w:r>
      <w:r>
        <w:t xml:space="preserve">then”. Rash is not supplied as a true fact, so </w:t>
      </w:r>
      <w:r>
        <w:t xml:space="preserve">Possible Measles cannot be derived from the given information. </w:t>
      </w:r>
    </w:p>
    <w:p w14:paraId="10F65E80" w14:textId="77777777" w:rsidR="00204422" w:rsidRDefault="00F6069F">
      <w:pPr>
        <w:pStyle w:val="Heading2"/>
        <w:ind w:left="-5"/>
      </w:pPr>
      <w:r>
        <w:t xml:space="preserve">(b) Forward Chaining </w:t>
      </w:r>
    </w:p>
    <w:p w14:paraId="56940DF8" w14:textId="77777777" w:rsidR="00204422" w:rsidRDefault="00F6069F">
      <w:pPr>
        <w:spacing w:after="0"/>
        <w:ind w:left="-5"/>
      </w:pPr>
      <w:r>
        <w:t xml:space="preserve">Forward Chaining is a data-driven inference method. It starts from known facts and applies any rule whose conditions are satisfied, adding the resulting conclusion to the knowledge base. </w:t>
      </w:r>
    </w:p>
    <w:tbl>
      <w:tblPr>
        <w:tblStyle w:val="TableGrid"/>
        <w:tblW w:w="9794" w:type="dxa"/>
        <w:tblInd w:w="-109" w:type="dxa"/>
        <w:tblCellMar>
          <w:top w:w="54" w:type="dxa"/>
          <w:left w:w="109" w:type="dxa"/>
          <w:bottom w:w="0" w:type="dxa"/>
          <w:right w:w="55" w:type="dxa"/>
        </w:tblCellMar>
        <w:tblLook w:val="04A0" w:firstRow="1" w:lastRow="0" w:firstColumn="1" w:lastColumn="0" w:noHBand="0" w:noVBand="1"/>
      </w:tblPr>
      <w:tblGrid>
        <w:gridCol w:w="3265"/>
        <w:gridCol w:w="3265"/>
        <w:gridCol w:w="3264"/>
      </w:tblGrid>
      <w:tr w:rsidR="00204422" w14:paraId="5CE7B551" w14:textId="77777777">
        <w:trPr>
          <w:trHeight w:val="448"/>
        </w:trPr>
        <w:tc>
          <w:tcPr>
            <w:tcW w:w="3265" w:type="dxa"/>
            <w:tcBorders>
              <w:top w:val="single" w:sz="4" w:space="0" w:color="000000"/>
              <w:left w:val="single" w:sz="4" w:space="0" w:color="000000"/>
              <w:bottom w:val="single" w:sz="4" w:space="0" w:color="000000"/>
              <w:right w:val="single" w:sz="4" w:space="0" w:color="000000"/>
            </w:tcBorders>
          </w:tcPr>
          <w:p w14:paraId="08E8C926" w14:textId="77777777" w:rsidR="00204422" w:rsidRDefault="00F6069F">
            <w:pPr>
              <w:spacing w:after="0" w:line="259" w:lineRule="auto"/>
              <w:ind w:left="0" w:firstLine="0"/>
              <w:jc w:val="left"/>
            </w:pPr>
            <w:r>
              <w:rPr>
                <w:b/>
              </w:rPr>
              <w:t>Step</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6579796A" w14:textId="77777777" w:rsidR="00204422" w:rsidRDefault="00F6069F">
            <w:pPr>
              <w:spacing w:after="0" w:line="259" w:lineRule="auto"/>
              <w:ind w:left="0" w:firstLine="0"/>
              <w:jc w:val="left"/>
            </w:pPr>
            <w:r>
              <w:rPr>
                <w:b/>
              </w:rPr>
              <w:t>Rule / check</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0033C3B5" w14:textId="77777777" w:rsidR="00204422" w:rsidRDefault="00F6069F">
            <w:pPr>
              <w:spacing w:after="0" w:line="259" w:lineRule="auto"/>
              <w:ind w:left="0" w:firstLine="0"/>
              <w:jc w:val="left"/>
            </w:pPr>
            <w:r>
              <w:rPr>
                <w:b/>
              </w:rPr>
              <w:t>Inference and result</w:t>
            </w:r>
            <w:r>
              <w:t xml:space="preserve"> </w:t>
            </w:r>
          </w:p>
        </w:tc>
      </w:tr>
      <w:tr w:rsidR="00204422" w14:paraId="259FF37D" w14:textId="77777777">
        <w:trPr>
          <w:trHeight w:val="420"/>
        </w:trPr>
        <w:tc>
          <w:tcPr>
            <w:tcW w:w="3265" w:type="dxa"/>
            <w:tcBorders>
              <w:top w:val="single" w:sz="4" w:space="0" w:color="000000"/>
              <w:left w:val="single" w:sz="4" w:space="0" w:color="000000"/>
              <w:bottom w:val="single" w:sz="4" w:space="0" w:color="000000"/>
              <w:right w:val="single" w:sz="4" w:space="0" w:color="000000"/>
            </w:tcBorders>
          </w:tcPr>
          <w:p w14:paraId="4023D7F8" w14:textId="77777777" w:rsidR="00204422" w:rsidRDefault="00F6069F">
            <w:pPr>
              <w:spacing w:after="0" w:line="259" w:lineRule="auto"/>
              <w:ind w:left="0" w:firstLine="0"/>
              <w:jc w:val="left"/>
            </w:pPr>
            <w:r>
              <w:rPr>
                <w:sz w:val="22"/>
              </w:rPr>
              <w:t>1</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3A210A67" w14:textId="77777777" w:rsidR="00204422" w:rsidRDefault="00F6069F">
            <w:pPr>
              <w:spacing w:after="0" w:line="259" w:lineRule="auto"/>
              <w:ind w:left="0" w:firstLine="0"/>
              <w:jc w:val="left"/>
            </w:pPr>
            <w:r>
              <w:rPr>
                <w:sz w:val="22"/>
              </w:rPr>
              <w:t>Initial facts</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2098EBEF" w14:textId="77777777" w:rsidR="00204422" w:rsidRDefault="00F6069F">
            <w:pPr>
              <w:spacing w:after="0" w:line="259" w:lineRule="auto"/>
              <w:ind w:left="0" w:firstLine="0"/>
              <w:jc w:val="left"/>
            </w:pPr>
            <w:r>
              <w:rPr>
                <w:sz w:val="22"/>
              </w:rPr>
              <w:t>F, C, and B are true.</w:t>
            </w:r>
            <w:r>
              <w:t xml:space="preserve"> </w:t>
            </w:r>
          </w:p>
        </w:tc>
      </w:tr>
      <w:tr w:rsidR="00204422" w14:paraId="3EEC6315" w14:textId="77777777">
        <w:trPr>
          <w:trHeight w:val="712"/>
        </w:trPr>
        <w:tc>
          <w:tcPr>
            <w:tcW w:w="3265" w:type="dxa"/>
            <w:tcBorders>
              <w:top w:val="single" w:sz="4" w:space="0" w:color="000000"/>
              <w:left w:val="single" w:sz="4" w:space="0" w:color="000000"/>
              <w:bottom w:val="single" w:sz="4" w:space="0" w:color="000000"/>
              <w:right w:val="single" w:sz="4" w:space="0" w:color="000000"/>
            </w:tcBorders>
          </w:tcPr>
          <w:p w14:paraId="044CB6B7" w14:textId="77777777" w:rsidR="00204422" w:rsidRDefault="00F6069F">
            <w:pPr>
              <w:spacing w:after="0" w:line="259" w:lineRule="auto"/>
              <w:ind w:left="0" w:firstLine="0"/>
              <w:jc w:val="left"/>
            </w:pPr>
            <w:r>
              <w:rPr>
                <w:sz w:val="22"/>
              </w:rPr>
              <w:t>2</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0E0A35B8" w14:textId="77777777" w:rsidR="00204422" w:rsidRDefault="00F606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02167E" wp14:editId="3F25C5AD">
                      <wp:simplePos x="0" y="0"/>
                      <wp:positionH relativeFrom="column">
                        <wp:posOffset>190500</wp:posOffset>
                      </wp:positionH>
                      <wp:positionV relativeFrom="paragraph">
                        <wp:posOffset>-3270</wp:posOffset>
                      </wp:positionV>
                      <wp:extent cx="127000" cy="101600"/>
                      <wp:effectExtent l="0" t="0" r="0" b="0"/>
                      <wp:wrapNone/>
                      <wp:docPr id="18364" name="Group 18364"/>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604" name="Rectangle 604"/>
                              <wps:cNvSpPr/>
                              <wps:spPr>
                                <a:xfrm>
                                  <a:off x="38735" y="-8078"/>
                                  <a:ext cx="109623" cy="185801"/>
                                </a:xfrm>
                                <a:prstGeom prst="rect">
                                  <a:avLst/>
                                </a:prstGeom>
                                <a:ln>
                                  <a:noFill/>
                                </a:ln>
                              </wps:spPr>
                              <wps:txbx>
                                <w:txbxContent>
                                  <w:p w14:paraId="449010B1" w14:textId="77777777" w:rsidR="00204422" w:rsidRDefault="00F6069F">
                                    <w:pPr>
                                      <w:spacing w:after="160" w:line="259" w:lineRule="auto"/>
                                      <w:ind w:left="0" w:firstLine="0"/>
                                      <w:jc w:val="left"/>
                                    </w:pPr>
                                    <w:r>
                                      <w:rPr>
                                        <w:rFonts w:ascii="Cambria Math" w:eastAsia="Cambria Math" w:hAnsi="Cambria Math" w:cs="Cambria Math"/>
                                        <w:sz w:val="22"/>
                                      </w:rPr>
                                      <w:t>∧</w:t>
                                    </w:r>
                                  </w:p>
                                </w:txbxContent>
                              </wps:txbx>
                              <wps:bodyPr horzOverflow="overflow" vert="horz" lIns="0" tIns="0" rIns="0" bIns="0" rtlCol="0">
                                <a:noAutofit/>
                              </wps:bodyPr>
                            </wps:wsp>
                          </wpg:wgp>
                        </a:graphicData>
                      </a:graphic>
                    </wp:anchor>
                  </w:drawing>
                </mc:Choice>
                <mc:Fallback>
                  <w:pict>
                    <v:group w14:anchorId="6402167E" id="Group 18364" o:spid="_x0000_s1034" style="position:absolute;margin-left:15pt;margin-top:-.25pt;width:10pt;height:8pt;z-index:251664384;mso-position-horizontal-relative:text;mso-position-vertical-relative:text" coordsize="1270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">
                      <v:rect id="Rectangle 604" o:spid="_x0000_s1035" style="position:absolute;left:38735;top:-8078;width:109623;height:185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449010B1" w14:textId="77777777" w:rsidR="00204422" w:rsidRDefault="00F6069F">
                              <w:pPr>
                                <w:spacing w:after="160" w:line="259" w:lineRule="auto"/>
                                <w:ind w:left="0" w:firstLine="0"/>
                                <w:jc w:val="left"/>
                              </w:pPr>
                              <w:r>
                                <w:rPr>
                                  <w:rFonts w:ascii="Cambria Math" w:eastAsia="Cambria Math" w:hAnsi="Cambria Math" w:cs="Cambria Math"/>
                                  <w:sz w:val="22"/>
                                </w:rPr>
                                <w:t>∧</w:t>
                              </w:r>
                            </w:p>
                          </w:txbxContent>
                        </v:textbox>
                      </v:rect>
                    </v:group>
                  </w:pict>
                </mc:Fallback>
              </mc:AlternateContent>
            </w:r>
            <w:r>
              <w:rPr>
                <w:sz w:val="22"/>
              </w:rPr>
              <w:t xml:space="preserve">(F  </w:t>
            </w:r>
            <w:r>
              <w:rPr>
                <w:sz w:val="22"/>
              </w:rPr>
              <w:t>C) → FL</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38BB7FE7" w14:textId="77777777" w:rsidR="00204422" w:rsidRDefault="00F6069F">
            <w:pPr>
              <w:spacing w:after="30" w:line="259" w:lineRule="auto"/>
              <w:ind w:left="0" w:firstLine="0"/>
              <w:jc w:val="left"/>
            </w:pPr>
            <w:r>
              <w:rPr>
                <w:sz w:val="22"/>
              </w:rPr>
              <w:t xml:space="preserve">F and C are true; derive FL </w:t>
            </w:r>
          </w:p>
          <w:p w14:paraId="0C269345" w14:textId="77777777" w:rsidR="00204422" w:rsidRDefault="00F6069F">
            <w:pPr>
              <w:spacing w:after="0" w:line="259" w:lineRule="auto"/>
              <w:ind w:left="0" w:firstLine="0"/>
              <w:jc w:val="left"/>
            </w:pPr>
            <w:r>
              <w:rPr>
                <w:sz w:val="22"/>
              </w:rPr>
              <w:t>(Possible Flu).</w:t>
            </w:r>
            <w:r>
              <w:t xml:space="preserve"> </w:t>
            </w:r>
          </w:p>
        </w:tc>
      </w:tr>
      <w:tr w:rsidR="00204422" w14:paraId="20A98FF7" w14:textId="77777777">
        <w:trPr>
          <w:trHeight w:val="712"/>
        </w:trPr>
        <w:tc>
          <w:tcPr>
            <w:tcW w:w="3265" w:type="dxa"/>
            <w:tcBorders>
              <w:top w:val="single" w:sz="4" w:space="0" w:color="000000"/>
              <w:left w:val="single" w:sz="4" w:space="0" w:color="000000"/>
              <w:bottom w:val="single" w:sz="4" w:space="0" w:color="000000"/>
              <w:right w:val="single" w:sz="4" w:space="0" w:color="000000"/>
            </w:tcBorders>
          </w:tcPr>
          <w:p w14:paraId="0DA1EC22" w14:textId="77777777" w:rsidR="00204422" w:rsidRDefault="00F6069F">
            <w:pPr>
              <w:spacing w:after="0" w:line="259" w:lineRule="auto"/>
              <w:ind w:left="0" w:firstLine="0"/>
              <w:jc w:val="left"/>
            </w:pPr>
            <w:r>
              <w:rPr>
                <w:sz w:val="22"/>
              </w:rPr>
              <w:t>3</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17EC7D1E" w14:textId="77777777" w:rsidR="00204422" w:rsidRDefault="00F606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71D58E3" wp14:editId="2BE7CA8B">
                      <wp:simplePos x="0" y="0"/>
                      <wp:positionH relativeFrom="column">
                        <wp:posOffset>190500</wp:posOffset>
                      </wp:positionH>
                      <wp:positionV relativeFrom="paragraph">
                        <wp:posOffset>1707</wp:posOffset>
                      </wp:positionV>
                      <wp:extent cx="127000" cy="101600"/>
                      <wp:effectExtent l="0" t="0" r="0" b="0"/>
                      <wp:wrapNone/>
                      <wp:docPr id="18366" name="Group 18366"/>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625" name="Rectangle 625"/>
                              <wps:cNvSpPr/>
                              <wps:spPr>
                                <a:xfrm>
                                  <a:off x="38735" y="-13031"/>
                                  <a:ext cx="109623" cy="185801"/>
                                </a:xfrm>
                                <a:prstGeom prst="rect">
                                  <a:avLst/>
                                </a:prstGeom>
                                <a:ln>
                                  <a:noFill/>
                                </a:ln>
                              </wps:spPr>
                              <wps:txbx>
                                <w:txbxContent>
                                  <w:p w14:paraId="71B20511" w14:textId="77777777" w:rsidR="00204422" w:rsidRDefault="00F6069F">
                                    <w:pPr>
                                      <w:spacing w:after="160" w:line="259" w:lineRule="auto"/>
                                      <w:ind w:left="0" w:firstLine="0"/>
                                      <w:jc w:val="left"/>
                                    </w:pPr>
                                    <w:r>
                                      <w:rPr>
                                        <w:rFonts w:ascii="Cambria Math" w:eastAsia="Cambria Math" w:hAnsi="Cambria Math" w:cs="Cambria Math"/>
                                        <w:sz w:val="22"/>
                                      </w:rPr>
                                      <w:t>∧</w:t>
                                    </w:r>
                                  </w:p>
                                </w:txbxContent>
                              </wps:txbx>
                              <wps:bodyPr horzOverflow="overflow" vert="horz" lIns="0" tIns="0" rIns="0" bIns="0" rtlCol="0">
                                <a:noAutofit/>
                              </wps:bodyPr>
                            </wps:wsp>
                          </wpg:wgp>
                        </a:graphicData>
                      </a:graphic>
                    </wp:anchor>
                  </w:drawing>
                </mc:Choice>
                <mc:Fallback>
                  <w:pict>
                    <v:group w14:anchorId="271D58E3" id="Group 18366" o:spid="_x0000_s1036" style="position:absolute;margin-left:15pt;margin-top:.15pt;width:10pt;height:8pt;z-index:251665408;mso-position-horizontal-relative:text;mso-position-vertical-relative:text" coordsize="1270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">
                      <v:rect id="Rectangle 625" o:spid="_x0000_s1037" style="position:absolute;left:38735;top:-13031;width:109623;height:185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71B20511" w14:textId="77777777" w:rsidR="00204422" w:rsidRDefault="00F6069F">
                              <w:pPr>
                                <w:spacing w:after="160" w:line="259" w:lineRule="auto"/>
                                <w:ind w:left="0" w:firstLine="0"/>
                                <w:jc w:val="left"/>
                              </w:pPr>
                              <w:r>
                                <w:rPr>
                                  <w:rFonts w:ascii="Cambria Math" w:eastAsia="Cambria Math" w:hAnsi="Cambria Math" w:cs="Cambria Math"/>
                                  <w:sz w:val="22"/>
                                </w:rPr>
                                <w:t>∧</w:t>
                              </w:r>
                            </w:p>
                          </w:txbxContent>
                        </v:textbox>
                      </v:rect>
                    </v:group>
                  </w:pict>
                </mc:Fallback>
              </mc:AlternateContent>
            </w:r>
            <w:r>
              <w:rPr>
                <w:sz w:val="22"/>
              </w:rPr>
              <w:t xml:space="preserve">(F  </w:t>
            </w:r>
            <w:r>
              <w:rPr>
                <w:sz w:val="22"/>
              </w:rPr>
              <w:t>R) → M</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6688942E" w14:textId="77777777" w:rsidR="00204422" w:rsidRDefault="00F6069F">
            <w:pPr>
              <w:spacing w:after="0" w:line="259" w:lineRule="auto"/>
              <w:ind w:left="0" w:firstLine="0"/>
            </w:pPr>
            <w:r>
              <w:rPr>
                <w:sz w:val="22"/>
              </w:rPr>
              <w:t>R is not known to be true; do not derive M.</w:t>
            </w:r>
            <w:r>
              <w:t xml:space="preserve"> </w:t>
            </w:r>
          </w:p>
        </w:tc>
      </w:tr>
      <w:tr w:rsidR="00204422" w14:paraId="70D535DC" w14:textId="77777777">
        <w:trPr>
          <w:trHeight w:val="712"/>
        </w:trPr>
        <w:tc>
          <w:tcPr>
            <w:tcW w:w="3265" w:type="dxa"/>
            <w:tcBorders>
              <w:top w:val="single" w:sz="4" w:space="0" w:color="000000"/>
              <w:left w:val="single" w:sz="4" w:space="0" w:color="000000"/>
              <w:bottom w:val="single" w:sz="4" w:space="0" w:color="000000"/>
              <w:right w:val="single" w:sz="4" w:space="0" w:color="000000"/>
            </w:tcBorders>
          </w:tcPr>
          <w:p w14:paraId="2404B5BF" w14:textId="77777777" w:rsidR="00204422" w:rsidRDefault="00F6069F">
            <w:pPr>
              <w:spacing w:after="0" w:line="259" w:lineRule="auto"/>
              <w:ind w:left="0" w:firstLine="0"/>
              <w:jc w:val="left"/>
            </w:pPr>
            <w:r>
              <w:rPr>
                <w:sz w:val="22"/>
              </w:rPr>
              <w:t>4</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63BD3102" w14:textId="77777777" w:rsidR="00204422" w:rsidRDefault="00F606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651F44F" wp14:editId="41167548">
                      <wp:simplePos x="0" y="0"/>
                      <wp:positionH relativeFrom="column">
                        <wp:posOffset>215900</wp:posOffset>
                      </wp:positionH>
                      <wp:positionV relativeFrom="paragraph">
                        <wp:posOffset>6555</wp:posOffset>
                      </wp:positionV>
                      <wp:extent cx="127000" cy="101600"/>
                      <wp:effectExtent l="0" t="0" r="0" b="0"/>
                      <wp:wrapNone/>
                      <wp:docPr id="18368" name="Group 18368"/>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646" name="Rectangle 646"/>
                              <wps:cNvSpPr/>
                              <wps:spPr>
                                <a:xfrm>
                                  <a:off x="28575" y="-17857"/>
                                  <a:ext cx="109623" cy="185801"/>
                                </a:xfrm>
                                <a:prstGeom prst="rect">
                                  <a:avLst/>
                                </a:prstGeom>
                                <a:ln>
                                  <a:noFill/>
                                </a:ln>
                              </wps:spPr>
                              <wps:txbx>
                                <w:txbxContent>
                                  <w:p w14:paraId="29A75F17" w14:textId="77777777" w:rsidR="00204422" w:rsidRDefault="00F6069F">
                                    <w:pPr>
                                      <w:spacing w:after="160" w:line="259" w:lineRule="auto"/>
                                      <w:ind w:left="0" w:firstLine="0"/>
                                      <w:jc w:val="left"/>
                                    </w:pPr>
                                    <w:r>
                                      <w:rPr>
                                        <w:rFonts w:ascii="Cambria Math" w:eastAsia="Cambria Math" w:hAnsi="Cambria Math" w:cs="Cambria Math"/>
                                        <w:sz w:val="22"/>
                                      </w:rPr>
                                      <w:t>∧</w:t>
                                    </w:r>
                                  </w:p>
                                </w:txbxContent>
                              </wps:txbx>
                              <wps:bodyPr horzOverflow="overflow" vert="horz" lIns="0" tIns="0" rIns="0" bIns="0" rtlCol="0">
                                <a:noAutofit/>
                              </wps:bodyPr>
                            </wps:wsp>
                          </wpg:wgp>
                        </a:graphicData>
                      </a:graphic>
                    </wp:anchor>
                  </w:drawing>
                </mc:Choice>
                <mc:Fallback>
                  <w:pict>
                    <v:group w14:anchorId="7651F44F" id="Group 18368" o:spid="_x0000_s1038" style="position:absolute;margin-left:17pt;margin-top:.5pt;width:10pt;height:8pt;z-index:251666432;mso-position-horizontal-relative:text;mso-position-vertical-relative:text" coordsize="1270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">
                      <v:rect id="Rectangle 646" o:spid="_x0000_s1039" style="position:absolute;left:28575;top:-17857;width:109623;height:185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29A75F17" w14:textId="77777777" w:rsidR="00204422" w:rsidRDefault="00F6069F">
                              <w:pPr>
                                <w:spacing w:after="160" w:line="259" w:lineRule="auto"/>
                                <w:ind w:left="0" w:firstLine="0"/>
                                <w:jc w:val="left"/>
                              </w:pPr>
                              <w:r>
                                <w:rPr>
                                  <w:rFonts w:ascii="Cambria Math" w:eastAsia="Cambria Math" w:hAnsi="Cambria Math" w:cs="Cambria Math"/>
                                  <w:sz w:val="22"/>
                                </w:rPr>
                                <w:t>∧</w:t>
                              </w:r>
                            </w:p>
                          </w:txbxContent>
                        </v:textbox>
                      </v:rect>
                    </v:group>
                  </w:pict>
                </mc:Fallback>
              </mc:AlternateContent>
            </w:r>
            <w:r>
              <w:rPr>
                <w:sz w:val="22"/>
              </w:rPr>
              <w:t xml:space="preserve">(C  </w:t>
            </w:r>
            <w:r>
              <w:rPr>
                <w:sz w:val="22"/>
              </w:rPr>
              <w:t>B) → P</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6C0E04A6" w14:textId="77777777" w:rsidR="00204422" w:rsidRDefault="00F6069F">
            <w:pPr>
              <w:spacing w:after="0" w:line="259" w:lineRule="auto"/>
              <w:ind w:left="0" w:firstLine="0"/>
            </w:pPr>
            <w:r>
              <w:rPr>
                <w:sz w:val="22"/>
              </w:rPr>
              <w:t>C and B are true; derive P (Possible Pneumonia).</w:t>
            </w:r>
            <w:r>
              <w:t xml:space="preserve"> </w:t>
            </w:r>
          </w:p>
        </w:tc>
      </w:tr>
      <w:tr w:rsidR="00204422" w14:paraId="72A58F34" w14:textId="77777777">
        <w:trPr>
          <w:trHeight w:val="712"/>
        </w:trPr>
        <w:tc>
          <w:tcPr>
            <w:tcW w:w="3265" w:type="dxa"/>
            <w:tcBorders>
              <w:top w:val="single" w:sz="4" w:space="0" w:color="000000"/>
              <w:left w:val="single" w:sz="4" w:space="0" w:color="000000"/>
              <w:bottom w:val="single" w:sz="4" w:space="0" w:color="000000"/>
              <w:right w:val="single" w:sz="4" w:space="0" w:color="000000"/>
            </w:tcBorders>
          </w:tcPr>
          <w:p w14:paraId="3E8025F1" w14:textId="77777777" w:rsidR="00204422" w:rsidRDefault="00F6069F">
            <w:pPr>
              <w:spacing w:after="0" w:line="259" w:lineRule="auto"/>
              <w:ind w:left="0" w:firstLine="0"/>
              <w:jc w:val="left"/>
            </w:pPr>
            <w:r>
              <w:rPr>
                <w:sz w:val="22"/>
              </w:rPr>
              <w:t>5</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553C737A" w14:textId="77777777" w:rsidR="00204422" w:rsidRDefault="00F6069F">
            <w:pPr>
              <w:spacing w:after="0" w:line="259" w:lineRule="auto"/>
              <w:ind w:left="0" w:firstLine="0"/>
              <w:jc w:val="left"/>
            </w:pPr>
            <w:r>
              <w:rPr>
                <w:sz w:val="22"/>
              </w:rPr>
              <w:t>Check rules again</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0B2702DD" w14:textId="77777777" w:rsidR="00204422" w:rsidRDefault="00F6069F">
            <w:pPr>
              <w:spacing w:after="0" w:line="259" w:lineRule="auto"/>
              <w:ind w:left="0" w:firstLine="0"/>
            </w:pPr>
            <w:r>
              <w:rPr>
                <w:sz w:val="22"/>
              </w:rPr>
              <w:t>No additional diagnosis can be derived; stop.</w:t>
            </w:r>
            <w:r>
              <w:t xml:space="preserve"> </w:t>
            </w:r>
          </w:p>
        </w:tc>
      </w:tr>
    </w:tbl>
    <w:p w14:paraId="5473C390" w14:textId="77777777" w:rsidR="00204422" w:rsidRDefault="00F6069F">
      <w:pPr>
        <w:spacing w:after="138" w:line="259" w:lineRule="auto"/>
        <w:ind w:left="0" w:firstLine="0"/>
        <w:jc w:val="left"/>
      </w:pPr>
      <w:r>
        <w:t xml:space="preserve"> </w:t>
      </w:r>
    </w:p>
    <w:p w14:paraId="782246F2" w14:textId="77777777" w:rsidR="00204422" w:rsidRDefault="00F6069F">
      <w:pPr>
        <w:spacing w:after="210"/>
        <w:ind w:left="-5"/>
      </w:pPr>
      <w:r>
        <w:t xml:space="preserve">Forward Chaining result: Possible Flu and Possible Pneumonia are derived. Possible Measles is not derived because Rash is not established as true. </w:t>
      </w:r>
    </w:p>
    <w:p w14:paraId="5608B7BC" w14:textId="77777777" w:rsidR="00204422" w:rsidRDefault="00F6069F">
      <w:pPr>
        <w:pStyle w:val="Heading2"/>
        <w:ind w:left="-5"/>
      </w:pPr>
      <w:r>
        <w:t xml:space="preserve">(c) Backward Chaining to verify Pneumonia </w:t>
      </w:r>
    </w:p>
    <w:p w14:paraId="277D9106" w14:textId="77777777" w:rsidR="00204422" w:rsidRDefault="00F6069F">
      <w:pPr>
        <w:ind w:left="-5"/>
      </w:pPr>
      <w:r>
        <w:t>Backward Chaining is goal-</w:t>
      </w:r>
      <w:r>
        <w:t xml:space="preserve">driven. It begins with the target conclusion and works backward to check whether the conditions required by a rule are supported by facts. </w:t>
      </w:r>
    </w:p>
    <w:p w14:paraId="173151F9" w14:textId="77777777" w:rsidR="00204422" w:rsidRDefault="00F6069F">
      <w:pPr>
        <w:spacing w:after="0"/>
        <w:ind w:left="-5"/>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59E2B4B" wp14:editId="6FEF9171">
                <wp:simplePos x="0" y="0"/>
                <wp:positionH relativeFrom="column">
                  <wp:posOffset>4175760</wp:posOffset>
                </wp:positionH>
                <wp:positionV relativeFrom="paragraph">
                  <wp:posOffset>10799</wp:posOffset>
                </wp:positionV>
                <wp:extent cx="127000" cy="101600"/>
                <wp:effectExtent l="0" t="0" r="0" b="0"/>
                <wp:wrapNone/>
                <wp:docPr id="18360" name="Group 18360"/>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703" name="Rectangle 703"/>
                        <wps:cNvSpPr/>
                        <wps:spPr>
                          <a:xfrm>
                            <a:off x="28956" y="-23672"/>
                            <a:ext cx="119588" cy="202692"/>
                          </a:xfrm>
                          <a:prstGeom prst="rect">
                            <a:avLst/>
                          </a:prstGeom>
                          <a:ln>
                            <a:noFill/>
                          </a:ln>
                        </wps:spPr>
                        <wps:txbx>
                          <w:txbxContent>
                            <w:p w14:paraId="00B22FE7" w14:textId="77777777" w:rsidR="00204422" w:rsidRDefault="00F6069F">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g:wgp>
                  </a:graphicData>
                </a:graphic>
              </wp:anchor>
            </w:drawing>
          </mc:Choice>
          <mc:Fallback>
            <w:pict>
              <v:group w14:anchorId="159E2B4B" id="Group 18360" o:spid="_x0000_s1040" style="position:absolute;left:0;text-align:left;margin-left:328.8pt;margin-top:.85pt;width:10pt;height:8pt;z-index:251667456;mso-position-horizontal-relative:text;mso-position-vertical-relative:text" coordsize="1270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">
                <v:rect id="Rectangle 703" o:spid="_x0000_s1041" style="position:absolute;left:28956;top:-23672;width:11958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00B22FE7" w14:textId="77777777" w:rsidR="00204422" w:rsidRDefault="00F6069F">
                        <w:pPr>
                          <w:spacing w:after="160" w:line="259" w:lineRule="auto"/>
                          <w:ind w:left="0" w:firstLine="0"/>
                          <w:jc w:val="left"/>
                        </w:pPr>
                        <w:r>
                          <w:rPr>
                            <w:rFonts w:ascii="Cambria Math" w:eastAsia="Cambria Math" w:hAnsi="Cambria Math" w:cs="Cambria Math"/>
                          </w:rPr>
                          <w:t>∧</w:t>
                        </w:r>
                      </w:p>
                    </w:txbxContent>
                  </v:textbox>
                </v:rect>
              </v:group>
            </w:pict>
          </mc:Fallback>
        </mc:AlternateContent>
      </w:r>
      <w:r>
        <w:t xml:space="preserve">Goal: P (Patient A has Possible Pneumonia). The relevant rule is (C  </w:t>
      </w:r>
      <w:r>
        <w:t xml:space="preserve">B) → P. Therefore, the system </w:t>
      </w:r>
      <w:r>
        <w:t xml:space="preserve">must prove both C and B. </w:t>
      </w:r>
    </w:p>
    <w:tbl>
      <w:tblPr>
        <w:tblStyle w:val="TableGrid"/>
        <w:tblW w:w="9794" w:type="dxa"/>
        <w:tblInd w:w="-109" w:type="dxa"/>
        <w:tblCellMar>
          <w:top w:w="57" w:type="dxa"/>
          <w:left w:w="109" w:type="dxa"/>
          <w:bottom w:w="0" w:type="dxa"/>
          <w:right w:w="54" w:type="dxa"/>
        </w:tblCellMar>
        <w:tblLook w:val="04A0" w:firstRow="1" w:lastRow="0" w:firstColumn="1" w:lastColumn="0" w:noHBand="0" w:noVBand="1"/>
      </w:tblPr>
      <w:tblGrid>
        <w:gridCol w:w="3265"/>
        <w:gridCol w:w="3265"/>
        <w:gridCol w:w="3264"/>
      </w:tblGrid>
      <w:tr w:rsidR="00204422" w14:paraId="34DB9EA6" w14:textId="77777777">
        <w:trPr>
          <w:trHeight w:val="448"/>
        </w:trPr>
        <w:tc>
          <w:tcPr>
            <w:tcW w:w="3265" w:type="dxa"/>
            <w:tcBorders>
              <w:top w:val="single" w:sz="4" w:space="0" w:color="000000"/>
              <w:left w:val="single" w:sz="4" w:space="0" w:color="000000"/>
              <w:bottom w:val="single" w:sz="4" w:space="0" w:color="000000"/>
              <w:right w:val="single" w:sz="4" w:space="0" w:color="000000"/>
            </w:tcBorders>
          </w:tcPr>
          <w:p w14:paraId="5A22792C" w14:textId="77777777" w:rsidR="00204422" w:rsidRDefault="00F6069F">
            <w:pPr>
              <w:spacing w:after="0" w:line="259" w:lineRule="auto"/>
              <w:ind w:left="0" w:firstLine="0"/>
              <w:jc w:val="left"/>
            </w:pPr>
            <w:r>
              <w:rPr>
                <w:b/>
              </w:rPr>
              <w:t>Goal / subgoal</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778F8444" w14:textId="77777777" w:rsidR="00204422" w:rsidRDefault="00F6069F">
            <w:pPr>
              <w:spacing w:after="0" w:line="259" w:lineRule="auto"/>
              <w:ind w:left="0" w:firstLine="0"/>
              <w:jc w:val="left"/>
            </w:pPr>
            <w:r>
              <w:rPr>
                <w:b/>
              </w:rPr>
              <w:t>Evidence</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57D22B7F" w14:textId="77777777" w:rsidR="00204422" w:rsidRDefault="00F6069F">
            <w:pPr>
              <w:spacing w:after="0" w:line="259" w:lineRule="auto"/>
              <w:ind w:left="0" w:firstLine="0"/>
              <w:jc w:val="left"/>
            </w:pPr>
            <w:r>
              <w:rPr>
                <w:b/>
              </w:rPr>
              <w:t>Status</w:t>
            </w:r>
            <w:r>
              <w:t xml:space="preserve"> </w:t>
            </w:r>
          </w:p>
        </w:tc>
      </w:tr>
      <w:tr w:rsidR="00204422" w14:paraId="657A56EB" w14:textId="77777777">
        <w:trPr>
          <w:trHeight w:val="426"/>
        </w:trPr>
        <w:tc>
          <w:tcPr>
            <w:tcW w:w="3265" w:type="dxa"/>
            <w:tcBorders>
              <w:top w:val="single" w:sz="4" w:space="0" w:color="000000"/>
              <w:left w:val="single" w:sz="4" w:space="0" w:color="000000"/>
              <w:bottom w:val="single" w:sz="4" w:space="0" w:color="000000"/>
              <w:right w:val="single" w:sz="4" w:space="0" w:color="000000"/>
            </w:tcBorders>
          </w:tcPr>
          <w:p w14:paraId="68621547" w14:textId="77777777" w:rsidR="00204422" w:rsidRDefault="00F6069F">
            <w:pPr>
              <w:spacing w:after="0" w:line="259" w:lineRule="auto"/>
              <w:ind w:left="0" w:firstLine="0"/>
              <w:jc w:val="left"/>
            </w:pPr>
            <w:r>
              <w:rPr>
                <w:sz w:val="22"/>
              </w:rPr>
              <w:t>P: Possible Pneumonia</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15D72FDE" w14:textId="77777777" w:rsidR="00204422" w:rsidRDefault="00F6069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4AB9AE7" wp14:editId="56627DB0">
                      <wp:simplePos x="0" y="0"/>
                      <wp:positionH relativeFrom="column">
                        <wp:posOffset>698500</wp:posOffset>
                      </wp:positionH>
                      <wp:positionV relativeFrom="paragraph">
                        <wp:posOffset>2205</wp:posOffset>
                      </wp:positionV>
                      <wp:extent cx="127000" cy="101600"/>
                      <wp:effectExtent l="0" t="0" r="0" b="0"/>
                      <wp:wrapNone/>
                      <wp:docPr id="18370" name="Group 18370"/>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730" name="Rectangle 730"/>
                              <wps:cNvSpPr/>
                              <wps:spPr>
                                <a:xfrm>
                                  <a:off x="31115" y="-13794"/>
                                  <a:ext cx="109622" cy="185801"/>
                                </a:xfrm>
                                <a:prstGeom prst="rect">
                                  <a:avLst/>
                                </a:prstGeom>
                                <a:ln>
                                  <a:noFill/>
                                </a:ln>
                              </wps:spPr>
                              <wps:txbx>
                                <w:txbxContent>
                                  <w:p w14:paraId="29FDB31A" w14:textId="77777777" w:rsidR="00204422" w:rsidRDefault="00F6069F">
                                    <w:pPr>
                                      <w:spacing w:after="160" w:line="259" w:lineRule="auto"/>
                                      <w:ind w:left="0" w:firstLine="0"/>
                                      <w:jc w:val="left"/>
                                    </w:pPr>
                                    <w:r>
                                      <w:rPr>
                                        <w:rFonts w:ascii="Cambria Math" w:eastAsia="Cambria Math" w:hAnsi="Cambria Math" w:cs="Cambria Math"/>
                                        <w:sz w:val="22"/>
                                      </w:rPr>
                                      <w:t>∧</w:t>
                                    </w:r>
                                  </w:p>
                                </w:txbxContent>
                              </wps:txbx>
                              <wps:bodyPr horzOverflow="overflow" vert="horz" lIns="0" tIns="0" rIns="0" bIns="0" rtlCol="0">
                                <a:noAutofit/>
                              </wps:bodyPr>
                            </wps:wsp>
                          </wpg:wgp>
                        </a:graphicData>
                      </a:graphic>
                    </wp:anchor>
                  </w:drawing>
                </mc:Choice>
                <mc:Fallback>
                  <w:pict>
                    <v:group w14:anchorId="54AB9AE7" id="Group 18370" o:spid="_x0000_s1042" style="position:absolute;margin-left:55pt;margin-top:.15pt;width:10pt;height:8pt;z-index:251668480;mso-position-horizontal-relative:text;mso-position-vertical-relative:text" coordsize="1270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">
                      <v:rect id="Rectangle 730" o:spid="_x0000_s1043" style="position:absolute;left:31115;top:-13794;width:109622;height:185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29FDB31A" w14:textId="77777777" w:rsidR="00204422" w:rsidRDefault="00F6069F">
                              <w:pPr>
                                <w:spacing w:after="160" w:line="259" w:lineRule="auto"/>
                                <w:ind w:left="0" w:firstLine="0"/>
                                <w:jc w:val="left"/>
                              </w:pPr>
                              <w:r>
                                <w:rPr>
                                  <w:rFonts w:ascii="Cambria Math" w:eastAsia="Cambria Math" w:hAnsi="Cambria Math" w:cs="Cambria Math"/>
                                  <w:sz w:val="22"/>
                                </w:rPr>
                                <w:t>∧</w:t>
                              </w:r>
                            </w:p>
                          </w:txbxContent>
                        </v:textbox>
                      </v:rect>
                    </v:group>
                  </w:pict>
                </mc:Fallback>
              </mc:AlternateContent>
            </w:r>
            <w:r>
              <w:rPr>
                <w:sz w:val="22"/>
              </w:rPr>
              <w:t>Requires C  B under Rule 3</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7B5420C6" w14:textId="77777777" w:rsidR="00204422" w:rsidRDefault="00F6069F">
            <w:pPr>
              <w:spacing w:after="0" w:line="259" w:lineRule="auto"/>
              <w:ind w:left="0" w:firstLine="0"/>
              <w:jc w:val="left"/>
            </w:pPr>
            <w:r>
              <w:rPr>
                <w:sz w:val="22"/>
              </w:rPr>
              <w:t>To be proved</w:t>
            </w:r>
            <w:r>
              <w:t xml:space="preserve"> </w:t>
            </w:r>
          </w:p>
        </w:tc>
      </w:tr>
      <w:tr w:rsidR="00204422" w14:paraId="30D399CC" w14:textId="77777777">
        <w:trPr>
          <w:trHeight w:val="422"/>
        </w:trPr>
        <w:tc>
          <w:tcPr>
            <w:tcW w:w="3265" w:type="dxa"/>
            <w:tcBorders>
              <w:top w:val="single" w:sz="4" w:space="0" w:color="000000"/>
              <w:left w:val="single" w:sz="4" w:space="0" w:color="000000"/>
              <w:bottom w:val="single" w:sz="4" w:space="0" w:color="000000"/>
              <w:right w:val="single" w:sz="4" w:space="0" w:color="000000"/>
            </w:tcBorders>
          </w:tcPr>
          <w:p w14:paraId="2165737A" w14:textId="77777777" w:rsidR="00204422" w:rsidRDefault="00F6069F">
            <w:pPr>
              <w:spacing w:after="0" w:line="259" w:lineRule="auto"/>
              <w:ind w:left="0" w:firstLine="0"/>
              <w:jc w:val="left"/>
            </w:pPr>
            <w:r>
              <w:rPr>
                <w:sz w:val="22"/>
              </w:rPr>
              <w:t>C: Cough</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4C0BDDB2" w14:textId="77777777" w:rsidR="00204422" w:rsidRDefault="00F6069F">
            <w:pPr>
              <w:spacing w:after="0" w:line="259" w:lineRule="auto"/>
              <w:ind w:left="0" w:firstLine="0"/>
              <w:jc w:val="left"/>
            </w:pPr>
            <w:r>
              <w:rPr>
                <w:sz w:val="22"/>
              </w:rPr>
              <w:t>Given fact C = True</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7E44CF5A" w14:textId="77777777" w:rsidR="00204422" w:rsidRDefault="00F6069F">
            <w:pPr>
              <w:spacing w:after="0" w:line="259" w:lineRule="auto"/>
              <w:ind w:left="0" w:firstLine="0"/>
              <w:jc w:val="left"/>
            </w:pPr>
            <w:r>
              <w:rPr>
                <w:sz w:val="22"/>
              </w:rPr>
              <w:t>Proved</w:t>
            </w:r>
            <w:r>
              <w:t xml:space="preserve"> </w:t>
            </w:r>
          </w:p>
        </w:tc>
      </w:tr>
      <w:tr w:rsidR="00204422" w14:paraId="0554459F" w14:textId="77777777">
        <w:trPr>
          <w:trHeight w:val="420"/>
        </w:trPr>
        <w:tc>
          <w:tcPr>
            <w:tcW w:w="3265" w:type="dxa"/>
            <w:tcBorders>
              <w:top w:val="single" w:sz="4" w:space="0" w:color="000000"/>
              <w:left w:val="single" w:sz="4" w:space="0" w:color="000000"/>
              <w:bottom w:val="single" w:sz="4" w:space="0" w:color="000000"/>
              <w:right w:val="single" w:sz="4" w:space="0" w:color="000000"/>
            </w:tcBorders>
          </w:tcPr>
          <w:p w14:paraId="40BFE261" w14:textId="77777777" w:rsidR="00204422" w:rsidRDefault="00F6069F">
            <w:pPr>
              <w:spacing w:after="0" w:line="259" w:lineRule="auto"/>
              <w:ind w:left="0" w:firstLine="0"/>
              <w:jc w:val="left"/>
            </w:pPr>
            <w:r>
              <w:rPr>
                <w:sz w:val="22"/>
              </w:rPr>
              <w:t>B: Breathlessness</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1C5C70B7" w14:textId="77777777" w:rsidR="00204422" w:rsidRDefault="00F6069F">
            <w:pPr>
              <w:spacing w:after="0" w:line="259" w:lineRule="auto"/>
              <w:ind w:left="0" w:firstLine="0"/>
              <w:jc w:val="left"/>
            </w:pPr>
            <w:r>
              <w:rPr>
                <w:sz w:val="22"/>
              </w:rPr>
              <w:t>Given fact B = True</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215CEF47" w14:textId="77777777" w:rsidR="00204422" w:rsidRDefault="00F6069F">
            <w:pPr>
              <w:spacing w:after="0" w:line="259" w:lineRule="auto"/>
              <w:ind w:left="0" w:firstLine="0"/>
              <w:jc w:val="left"/>
            </w:pPr>
            <w:r>
              <w:rPr>
                <w:sz w:val="22"/>
              </w:rPr>
              <w:t>Proved</w:t>
            </w:r>
            <w:r>
              <w:t xml:space="preserve"> </w:t>
            </w:r>
          </w:p>
        </w:tc>
      </w:tr>
      <w:tr w:rsidR="00204422" w14:paraId="150527BD" w14:textId="77777777">
        <w:trPr>
          <w:trHeight w:val="712"/>
        </w:trPr>
        <w:tc>
          <w:tcPr>
            <w:tcW w:w="3265" w:type="dxa"/>
            <w:tcBorders>
              <w:top w:val="single" w:sz="4" w:space="0" w:color="000000"/>
              <w:left w:val="single" w:sz="4" w:space="0" w:color="000000"/>
              <w:bottom w:val="single" w:sz="4" w:space="0" w:color="000000"/>
              <w:right w:val="single" w:sz="4" w:space="0" w:color="000000"/>
            </w:tcBorders>
          </w:tcPr>
          <w:p w14:paraId="0CFF9B8A" w14:textId="77777777" w:rsidR="00204422" w:rsidRDefault="00F6069F">
            <w:pPr>
              <w:spacing w:after="0" w:line="259" w:lineRule="auto"/>
              <w:ind w:left="0" w:firstLine="0"/>
              <w:jc w:val="left"/>
            </w:pPr>
            <w:r>
              <w:rPr>
                <w:sz w:val="22"/>
              </w:rPr>
              <w:t>P: Possible Pneumonia</w:t>
            </w:r>
            <w:r>
              <w:t xml:space="preserve"> </w:t>
            </w:r>
          </w:p>
        </w:tc>
        <w:tc>
          <w:tcPr>
            <w:tcW w:w="3265" w:type="dxa"/>
            <w:tcBorders>
              <w:top w:val="single" w:sz="4" w:space="0" w:color="000000"/>
              <w:left w:val="single" w:sz="4" w:space="0" w:color="000000"/>
              <w:bottom w:val="single" w:sz="4" w:space="0" w:color="000000"/>
              <w:right w:val="single" w:sz="4" w:space="0" w:color="000000"/>
            </w:tcBorders>
          </w:tcPr>
          <w:p w14:paraId="44FEA824" w14:textId="77777777" w:rsidR="00204422" w:rsidRDefault="00F6069F">
            <w:pPr>
              <w:spacing w:after="29" w:line="259" w:lineRule="auto"/>
              <w:ind w:left="0" w:firstLine="0"/>
              <w:jc w:val="left"/>
            </w:pPr>
            <w:r>
              <w:rPr>
                <w:sz w:val="22"/>
              </w:rPr>
              <w:t xml:space="preserve">Both subgoals are true; apply </w:t>
            </w:r>
          </w:p>
          <w:p w14:paraId="788550F4" w14:textId="77777777" w:rsidR="00204422" w:rsidRDefault="00F6069F">
            <w:pPr>
              <w:spacing w:after="0" w:line="259" w:lineRule="auto"/>
              <w:ind w:left="0" w:firstLine="0"/>
              <w:jc w:val="left"/>
            </w:pPr>
            <w:r>
              <w:rPr>
                <w:sz w:val="22"/>
              </w:rPr>
              <w:t>Rule 3</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2D7FA5B7" w14:textId="77777777" w:rsidR="00204422" w:rsidRDefault="00F6069F">
            <w:pPr>
              <w:spacing w:after="0" w:line="259" w:lineRule="auto"/>
              <w:ind w:left="0" w:firstLine="0"/>
              <w:jc w:val="left"/>
            </w:pPr>
            <w:r>
              <w:rPr>
                <w:sz w:val="22"/>
              </w:rPr>
              <w:t>Goal proved</w:t>
            </w:r>
            <w:r>
              <w:t xml:space="preserve"> </w:t>
            </w:r>
          </w:p>
        </w:tc>
      </w:tr>
    </w:tbl>
    <w:p w14:paraId="01D2315D" w14:textId="77777777" w:rsidR="00204422" w:rsidRDefault="00F6069F">
      <w:pPr>
        <w:spacing w:after="138" w:line="259" w:lineRule="auto"/>
        <w:ind w:left="0" w:firstLine="0"/>
        <w:jc w:val="left"/>
      </w:pPr>
      <w:r>
        <w:t xml:space="preserve"> </w:t>
      </w:r>
    </w:p>
    <w:p w14:paraId="77BC7CFF" w14:textId="77777777" w:rsidR="00204422" w:rsidRDefault="00F6069F">
      <w:pPr>
        <w:ind w:left="-5"/>
      </w:pPr>
      <w:r>
        <w:t xml:space="preserve">Goal reduction tree: </w:t>
      </w:r>
    </w:p>
    <w:p w14:paraId="15143608" w14:textId="77777777" w:rsidR="00204422" w:rsidRDefault="00F6069F">
      <w:pPr>
        <w:spacing w:after="118" w:line="259" w:lineRule="auto"/>
        <w:ind w:left="12" w:right="5"/>
        <w:jc w:val="center"/>
      </w:pPr>
      <w:r>
        <w:rPr>
          <w:b/>
        </w:rPr>
        <w:lastRenderedPageBreak/>
        <w:t xml:space="preserve">                 Goal: P (Possible Pneumonia)</w:t>
      </w:r>
      <w:r>
        <w:t xml:space="preserve"> </w:t>
      </w:r>
      <w:r>
        <w:rPr>
          <w:b/>
        </w:rPr>
        <w:t xml:space="preserve">                         |  Rule 3</w:t>
      </w:r>
      <w:r>
        <w:t xml:space="preserve"> </w:t>
      </w:r>
    </w:p>
    <w:p w14:paraId="436990F8" w14:textId="77777777" w:rsidR="00204422" w:rsidRDefault="00F6069F">
      <w:pPr>
        <w:pStyle w:val="Heading2"/>
        <w:spacing w:after="118"/>
        <w:ind w:left="12"/>
        <w:jc w:val="center"/>
      </w:pPr>
      <w:r>
        <w:rPr>
          <w:noProof/>
          <w:sz w:val="22"/>
        </w:rPr>
        <mc:AlternateContent>
          <mc:Choice Requires="wpg">
            <w:drawing>
              <wp:anchor distT="0" distB="0" distL="114300" distR="114300" simplePos="0" relativeHeight="251669504" behindDoc="0" locked="0" layoutInCell="1" allowOverlap="1" wp14:anchorId="1B7CA6C0" wp14:editId="1815D71D">
                <wp:simplePos x="0" y="0"/>
                <wp:positionH relativeFrom="column">
                  <wp:posOffset>3566160</wp:posOffset>
                </wp:positionH>
                <wp:positionV relativeFrom="paragraph">
                  <wp:posOffset>-35150</wp:posOffset>
                </wp:positionV>
                <wp:extent cx="127000" cy="152400"/>
                <wp:effectExtent l="0" t="0" r="0" b="0"/>
                <wp:wrapNone/>
                <wp:docPr id="18362" name="Group 18362"/>
                <wp:cNvGraphicFramePr/>
                <a:graphic xmlns:a="http://schemas.openxmlformats.org/drawingml/2006/main">
                  <a:graphicData uri="http://schemas.microsoft.com/office/word/2010/wordprocessingGroup">
                    <wpg:wgp>
                      <wpg:cNvGrpSpPr/>
                      <wpg:grpSpPr>
                        <a:xfrm>
                          <a:off x="0" y="0"/>
                          <a:ext cx="127000" cy="152400"/>
                          <a:chOff x="0" y="0"/>
                          <a:chExt cx="127000" cy="152400"/>
                        </a:xfrm>
                      </wpg:grpSpPr>
                      <wps:wsp>
                        <wps:cNvPr id="819" name="Rectangle 819"/>
                        <wps:cNvSpPr/>
                        <wps:spPr>
                          <a:xfrm>
                            <a:off x="36195" y="19889"/>
                            <a:ext cx="119588" cy="202692"/>
                          </a:xfrm>
                          <a:prstGeom prst="rect">
                            <a:avLst/>
                          </a:prstGeom>
                          <a:ln>
                            <a:noFill/>
                          </a:ln>
                        </wps:spPr>
                        <wps:txbx>
                          <w:txbxContent>
                            <w:p w14:paraId="3A4AE4F5" w14:textId="77777777" w:rsidR="00204422" w:rsidRDefault="00F6069F">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g:wgp>
                  </a:graphicData>
                </a:graphic>
              </wp:anchor>
            </w:drawing>
          </mc:Choice>
          <mc:Fallback>
            <w:pict>
              <v:group w14:anchorId="1B7CA6C0" id="Group 18362" o:spid="_x0000_s1044" style="position:absolute;left:0;text-align:left;margin-left:280.8pt;margin-top:-2.75pt;width:10pt;height:12pt;z-index:251669504;mso-position-horizontal-relative:text;mso-position-vertical-relative:text" coordsize="1270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">
                <v:rect id="Rectangle 819" o:spid="_x0000_s1045" style="position:absolute;left:36195;top:19889;width:11958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3A4AE4F5" w14:textId="77777777" w:rsidR="00204422" w:rsidRDefault="00F6069F">
                        <w:pPr>
                          <w:spacing w:after="160" w:line="259" w:lineRule="auto"/>
                          <w:ind w:left="0" w:firstLine="0"/>
                          <w:jc w:val="left"/>
                        </w:pPr>
                        <w:r>
                          <w:rPr>
                            <w:rFonts w:ascii="Cambria Math" w:eastAsia="Cambria Math" w:hAnsi="Cambria Math" w:cs="Cambria Math"/>
                          </w:rPr>
                          <w:t>∧</w:t>
                        </w:r>
                      </w:p>
                    </w:txbxContent>
                  </v:textbox>
                </v:rect>
              </v:group>
            </w:pict>
          </mc:Fallback>
        </mc:AlternateContent>
      </w:r>
      <w:r>
        <w:rPr>
          <w:rFonts w:ascii="Times New Roman" w:eastAsia="Times New Roman" w:hAnsi="Times New Roman" w:cs="Times New Roman"/>
        </w:rPr>
        <w:t xml:space="preserve">                 AND: C  B</w:t>
      </w:r>
      <w:r>
        <w:rPr>
          <w:rFonts w:ascii="Times New Roman" w:eastAsia="Times New Roman" w:hAnsi="Times New Roman" w:cs="Times New Roman"/>
          <w:b w:val="0"/>
        </w:rPr>
        <w:t xml:space="preserve"> </w:t>
      </w:r>
    </w:p>
    <w:p w14:paraId="43EB5F8C" w14:textId="77777777" w:rsidR="00204422" w:rsidRDefault="00F6069F">
      <w:pPr>
        <w:pStyle w:val="Heading3"/>
        <w:ind w:left="12" w:right="3"/>
      </w:pPr>
      <w:r>
        <w:t xml:space="preserve">                 /           \\</w:t>
      </w:r>
      <w:r>
        <w:rPr>
          <w:b w:val="0"/>
        </w:rPr>
        <w:t xml:space="preserve"> </w:t>
      </w:r>
      <w:r>
        <w:t xml:space="preserve">          C (Cough)       B (Breathlessness)</w:t>
      </w:r>
      <w:r>
        <w:rPr>
          <w:b w:val="0"/>
        </w:rPr>
        <w:t xml:space="preserve"> </w:t>
      </w:r>
      <w:r>
        <w:t xml:space="preserve">             True                True</w:t>
      </w:r>
      <w:r>
        <w:rPr>
          <w:b w:val="0"/>
        </w:rPr>
        <w:t xml:space="preserve"> </w:t>
      </w:r>
      <w:r>
        <w:t xml:space="preserve">                    \\       /</w:t>
      </w:r>
      <w:r>
        <w:rPr>
          <w:b w:val="0"/>
        </w:rPr>
        <w:t xml:space="preserve"> </w:t>
      </w:r>
      <w:r>
        <w:t xml:space="preserve">                     P proved</w:t>
      </w:r>
      <w:r>
        <w:rPr>
          <w:b w:val="0"/>
        </w:rPr>
        <w:t xml:space="preserve"> </w:t>
      </w:r>
    </w:p>
    <w:p w14:paraId="37BD5574" w14:textId="77777777" w:rsidR="00204422" w:rsidRDefault="00F6069F">
      <w:pPr>
        <w:spacing w:after="528"/>
        <w:ind w:left="-5"/>
      </w:pPr>
      <w:r>
        <w:t>Conclusion: Backward Chaining proves Possible Pneumonia because Cough and Breathlessness are both known facts. This is a preliminary rule-</w:t>
      </w:r>
      <w:r>
        <w:t xml:space="preserve">based result, not a confirmed medical diagnosis. </w:t>
      </w:r>
    </w:p>
    <w:p w14:paraId="75840393" w14:textId="77777777" w:rsidR="00204422" w:rsidRDefault="00F6069F">
      <w:pPr>
        <w:pStyle w:val="Heading1"/>
        <w:ind w:left="-5"/>
      </w:pPr>
      <w:r>
        <w:t xml:space="preserve">Case Study 2 </w:t>
      </w:r>
      <w:r>
        <w:t>–</w:t>
      </w:r>
      <w:r>
        <w:t xml:space="preserve"> Autonomous Traffic Management Agent </w:t>
      </w:r>
    </w:p>
    <w:p w14:paraId="648A26B2" w14:textId="77777777" w:rsidR="00204422" w:rsidRDefault="00F6069F">
      <w:pPr>
        <w:spacing w:after="150"/>
        <w:ind w:left="-5"/>
      </w:pPr>
      <w:r>
        <w:t xml:space="preserve">A smart city traffic controller uses a FOL-based knowledge base to manage emergency vehicle routing: </w:t>
      </w:r>
    </w:p>
    <w:p w14:paraId="22FB6417" w14:textId="77777777" w:rsidR="00204422" w:rsidRDefault="00F6069F">
      <w:pPr>
        <w:numPr>
          <w:ilvl w:val="0"/>
          <w:numId w:val="7"/>
        </w:numPr>
        <w:ind w:hanging="360"/>
      </w:pPr>
      <w:r>
        <w:rPr>
          <w:rFonts w:ascii="Cambria Math" w:eastAsia="Cambria Math" w:hAnsi="Cambria Math" w:cs="Cambria Math"/>
        </w:rPr>
        <w:t>∀</w:t>
      </w:r>
      <w:r>
        <w:t xml:space="preserve">x: Vehicle(x) </w:t>
      </w:r>
      <w:r>
        <w:rPr>
          <w:rFonts w:ascii="Cambria Math" w:eastAsia="Cambria Math" w:hAnsi="Cambria Math" w:cs="Cambria Math"/>
        </w:rPr>
        <w:t>∧</w:t>
      </w:r>
      <w:r>
        <w:t xml:space="preserve"> EmergencyType(x) </w:t>
      </w:r>
      <w:r>
        <w:t>→</w:t>
      </w:r>
      <w:r>
        <w:t xml:space="preserve"> ClearPath(x) [Rule 1] </w:t>
      </w:r>
    </w:p>
    <w:p w14:paraId="213B8FA3" w14:textId="77777777" w:rsidR="00204422" w:rsidRDefault="00F6069F">
      <w:pPr>
        <w:numPr>
          <w:ilvl w:val="0"/>
          <w:numId w:val="7"/>
        </w:numPr>
        <w:spacing w:after="149"/>
        <w:ind w:hanging="360"/>
      </w:pPr>
      <w:r>
        <w:rPr>
          <w:rFonts w:ascii="Cambria Math" w:eastAsia="Cambria Math" w:hAnsi="Cambria Math" w:cs="Cambria Math"/>
        </w:rPr>
        <w:t>∀</w:t>
      </w:r>
      <w:r>
        <w:t xml:space="preserve">x: ClearPath(x) </w:t>
      </w:r>
      <w:r>
        <w:t>→</w:t>
      </w:r>
      <w:r>
        <w:t xml:space="preserve"> GreenSignal(x) </w:t>
      </w:r>
      <w:r>
        <w:rPr>
          <w:rFonts w:ascii="Cambria Math" w:eastAsia="Cambria Math" w:hAnsi="Cambria Math" w:cs="Cambria Math"/>
        </w:rPr>
        <w:t>∧</w:t>
      </w:r>
      <w:r>
        <w:t xml:space="preserve"> ¬RedSignal(x) [Rule 2] </w:t>
      </w:r>
    </w:p>
    <w:p w14:paraId="05022C6C" w14:textId="77777777" w:rsidR="00204422" w:rsidRDefault="00F6069F">
      <w:pPr>
        <w:numPr>
          <w:ilvl w:val="0"/>
          <w:numId w:val="7"/>
        </w:numPr>
        <w:ind w:hanging="360"/>
      </w:pPr>
      <w:r>
        <w:rPr>
          <w:rFonts w:ascii="Cambria Math" w:eastAsia="Cambria Math" w:hAnsi="Cambria Math" w:cs="Cambria Math"/>
        </w:rPr>
        <w:t>∀</w:t>
      </w:r>
      <w:r>
        <w:t xml:space="preserve">x </w:t>
      </w:r>
      <w:r>
        <w:rPr>
          <w:rFonts w:ascii="Cambria Math" w:eastAsia="Cambria Math" w:hAnsi="Cambria Math" w:cs="Cambria Math"/>
        </w:rPr>
        <w:t>∀</w:t>
      </w:r>
      <w:r>
        <w:t xml:space="preserve">y: Vehicle(x) </w:t>
      </w:r>
      <w:r>
        <w:rPr>
          <w:rFonts w:ascii="Cambria Math" w:eastAsia="Cambria Math" w:hAnsi="Cambria Math" w:cs="Cambria Math"/>
        </w:rPr>
        <w:t>∧</w:t>
      </w:r>
      <w:r>
        <w:t xml:space="preserve"> Behind(x,y) </w:t>
      </w:r>
      <w:r>
        <w:rPr>
          <w:rFonts w:ascii="Cambria Math" w:eastAsia="Cambria Math" w:hAnsi="Cambria Math" w:cs="Cambria Math"/>
        </w:rPr>
        <w:t>∧</w:t>
      </w:r>
      <w:r>
        <w:t xml:space="preserve"> GreenSignal(y) </w:t>
      </w:r>
      <w:r>
        <w:t>→</w:t>
      </w:r>
      <w:r>
        <w:t xml:space="preserve"> Proceed(x) [Rule 3] </w:t>
      </w:r>
    </w:p>
    <w:p w14:paraId="3F6ED44C" w14:textId="77777777" w:rsidR="00204422" w:rsidRDefault="00F6069F">
      <w:pPr>
        <w:numPr>
          <w:ilvl w:val="0"/>
          <w:numId w:val="7"/>
        </w:numPr>
        <w:spacing w:after="0" w:line="378" w:lineRule="auto"/>
        <w:ind w:hanging="360"/>
      </w:pPr>
      <w:r>
        <w:t xml:space="preserve">Facts: Vehicle(Ambulance), EmergencyType(Ambulance), Vehicle(CarA), Behind(CarA, Ambulance) </w:t>
      </w:r>
    </w:p>
    <w:p w14:paraId="19D32FC5" w14:textId="77777777" w:rsidR="00204422" w:rsidRDefault="00F6069F">
      <w:pPr>
        <w:numPr>
          <w:ilvl w:val="0"/>
          <w:numId w:val="8"/>
        </w:numPr>
      </w:pPr>
      <w:r>
        <w:t xml:space="preserve">Apply Unification to match Rule 1 with the given facts. Show the complete substitution set θ </w:t>
      </w:r>
      <w:r>
        <w:t xml:space="preserve">(MGU) at each step. </w:t>
      </w:r>
    </w:p>
    <w:p w14:paraId="55DC48F8" w14:textId="77777777" w:rsidR="00204422" w:rsidRDefault="00F6069F">
      <w:pPr>
        <w:numPr>
          <w:ilvl w:val="0"/>
          <w:numId w:val="8"/>
        </w:numPr>
      </w:pPr>
      <w:r>
        <w:t xml:space="preserve">Using the Resolution method, prove that ‘Proceed (CarA)’ is true. Convert relevant clauses to </w:t>
      </w:r>
      <w:r>
        <w:t xml:space="preserve">CNF and show each resolution step. </w:t>
      </w:r>
    </w:p>
    <w:p w14:paraId="7EE838F7" w14:textId="77777777" w:rsidR="00204422" w:rsidRDefault="00F6069F">
      <w:pPr>
        <w:numPr>
          <w:ilvl w:val="0"/>
          <w:numId w:val="8"/>
        </w:numPr>
      </w:pPr>
      <w:r>
        <w:t xml:space="preserve">Analyze whether the current FOL knowledge base is sufficient to handle two simultaneous emergency vehicles. Identify what additional rules or facts are needed and justify logically. </w:t>
      </w:r>
    </w:p>
    <w:p w14:paraId="2DDE6AFF" w14:textId="77777777" w:rsidR="00204422" w:rsidRDefault="00F6069F">
      <w:pPr>
        <w:spacing w:after="210"/>
        <w:ind w:left="-5"/>
      </w:pPr>
      <w:r>
        <w:t>The traffic controller uses First-</w:t>
      </w:r>
      <w:r>
        <w:t xml:space="preserve">Order Logic (FOL), which represents objects, properties, and relations among objects. </w:t>
      </w:r>
    </w:p>
    <w:p w14:paraId="48BB7780" w14:textId="77777777" w:rsidR="00204422" w:rsidRDefault="00F6069F">
      <w:pPr>
        <w:pStyle w:val="Heading2"/>
        <w:ind w:left="-5"/>
      </w:pPr>
      <w:r>
        <w:t xml:space="preserve">(a) Unification of Rule 1 </w:t>
      </w:r>
    </w:p>
    <w:p w14:paraId="5AE4528C" w14:textId="77777777" w:rsidR="00204422" w:rsidRDefault="00F6069F">
      <w:pPr>
        <w:ind w:left="-5"/>
      </w:pPr>
      <w:r>
        <w:t xml:space="preserve">Rule 1: </w:t>
      </w:r>
      <w:r>
        <w:rPr>
          <w:rFonts w:ascii="Cambria Math" w:eastAsia="Cambria Math" w:hAnsi="Cambria Math" w:cs="Cambria Math"/>
        </w:rPr>
        <w:t>∀</w:t>
      </w:r>
      <w:r>
        <w:t xml:space="preserve">x [Vehicle(x) </w:t>
      </w:r>
      <w:r>
        <w:rPr>
          <w:rFonts w:ascii="Cambria Math" w:eastAsia="Cambria Math" w:hAnsi="Cambria Math" w:cs="Cambria Math"/>
        </w:rPr>
        <w:t>∧</w:t>
      </w:r>
      <w:r>
        <w:t xml:space="preserve"> </w:t>
      </w:r>
      <w:r>
        <w:t xml:space="preserve">EmergencyType(x) → ClearPath(x)]. Facts: Vehicle(Ambulance) and </w:t>
      </w:r>
      <w:r>
        <w:t xml:space="preserve">EmergencyType(Ambulance). </w:t>
      </w:r>
    </w:p>
    <w:p w14:paraId="043FB807" w14:textId="77777777" w:rsidR="00204422" w:rsidRDefault="00F6069F">
      <w:pPr>
        <w:ind w:left="-5"/>
      </w:pPr>
      <w:r>
        <w:t xml:space="preserve">Match Vehicle(x) with Vehicle(Ambulance). The substitution is θ₁ = {x/Ambulance}. Match EmergencyType(x) with EmergencyType(Ambulance); the same substitution succeeds, θ₂ = </w:t>
      </w:r>
      <w:r>
        <w:t xml:space="preserve">{x/Ambulance}. </w:t>
      </w:r>
    </w:p>
    <w:p w14:paraId="1B839EFD" w14:textId="77777777" w:rsidR="00204422" w:rsidRDefault="00F6069F">
      <w:pPr>
        <w:spacing w:after="142" w:line="259" w:lineRule="auto"/>
        <w:ind w:left="12" w:right="6"/>
        <w:jc w:val="center"/>
      </w:pPr>
      <w:r>
        <w:rPr>
          <w:b/>
        </w:rPr>
        <w:t>MGU: θ = {x/Ambulance}</w:t>
      </w:r>
      <w:r>
        <w:t xml:space="preserve"> </w:t>
      </w:r>
    </w:p>
    <w:p w14:paraId="23771D77" w14:textId="77777777" w:rsidR="00204422" w:rsidRDefault="00F6069F">
      <w:pPr>
        <w:ind w:left="-5"/>
      </w:pPr>
      <w:r>
        <w:t xml:space="preserve">After substitution, the rule becomes: Vehicle(Ambulance) </w:t>
      </w:r>
      <w:r>
        <w:rPr>
          <w:rFonts w:ascii="Cambria Math" w:eastAsia="Cambria Math" w:hAnsi="Cambria Math" w:cs="Cambria Math"/>
        </w:rPr>
        <w:t>∧</w:t>
      </w:r>
      <w:r>
        <w:t xml:space="preserve"> </w:t>
      </w:r>
      <w:r>
        <w:t xml:space="preserve">EmergencyType(Ambulance) → </w:t>
      </w:r>
      <w:r>
        <w:t xml:space="preserve">ClearPath(Ambulance). Since both premises are facts, derive ClearPath(Ambulance). </w:t>
      </w:r>
    </w:p>
    <w:p w14:paraId="2BB211A2" w14:textId="77777777" w:rsidR="00204422" w:rsidRDefault="00F6069F">
      <w:pPr>
        <w:pStyle w:val="Heading2"/>
        <w:ind w:left="-5"/>
      </w:pPr>
      <w:r>
        <w:t xml:space="preserve">(b) Resolution proof of Proceed(CarA) </w:t>
      </w:r>
    </w:p>
    <w:p w14:paraId="695B3E8E" w14:textId="77777777" w:rsidR="00204422" w:rsidRDefault="00F6069F">
      <w:pPr>
        <w:spacing w:after="0"/>
        <w:ind w:left="-5"/>
      </w:pPr>
      <w:r>
        <w:t xml:space="preserve">Resolution refutation proves a goal by adding its negation to the knowledge base and deriving the </w:t>
      </w:r>
      <w:r>
        <w:t>empty clause □. First convert the relevant rules to CNF.</w:t>
      </w:r>
      <w:r>
        <w:t xml:space="preserve"> </w:t>
      </w:r>
    </w:p>
    <w:tbl>
      <w:tblPr>
        <w:tblStyle w:val="TableGrid"/>
        <w:tblW w:w="9794" w:type="dxa"/>
        <w:tblInd w:w="-109" w:type="dxa"/>
        <w:tblCellMar>
          <w:top w:w="57" w:type="dxa"/>
          <w:left w:w="109" w:type="dxa"/>
          <w:bottom w:w="0" w:type="dxa"/>
          <w:right w:w="52" w:type="dxa"/>
        </w:tblCellMar>
        <w:tblLook w:val="04A0" w:firstRow="1" w:lastRow="0" w:firstColumn="1" w:lastColumn="0" w:noHBand="0" w:noVBand="1"/>
      </w:tblPr>
      <w:tblGrid>
        <w:gridCol w:w="4897"/>
        <w:gridCol w:w="4897"/>
      </w:tblGrid>
      <w:tr w:rsidR="00204422" w14:paraId="7453BF2C" w14:textId="77777777">
        <w:trPr>
          <w:trHeight w:val="448"/>
        </w:trPr>
        <w:tc>
          <w:tcPr>
            <w:tcW w:w="4897" w:type="dxa"/>
            <w:tcBorders>
              <w:top w:val="single" w:sz="4" w:space="0" w:color="000000"/>
              <w:left w:val="single" w:sz="4" w:space="0" w:color="000000"/>
              <w:bottom w:val="single" w:sz="4" w:space="0" w:color="000000"/>
              <w:right w:val="single" w:sz="4" w:space="0" w:color="000000"/>
            </w:tcBorders>
          </w:tcPr>
          <w:p w14:paraId="6C7BAB18" w14:textId="77777777" w:rsidR="00204422" w:rsidRDefault="00F6069F">
            <w:pPr>
              <w:spacing w:after="0" w:line="259" w:lineRule="auto"/>
              <w:ind w:left="0" w:firstLine="0"/>
              <w:jc w:val="left"/>
            </w:pPr>
            <w:r>
              <w:rPr>
                <w:b/>
              </w:rPr>
              <w:t>Rule / fact</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5F5FABEE" w14:textId="77777777" w:rsidR="00204422" w:rsidRDefault="00F6069F">
            <w:pPr>
              <w:spacing w:after="0" w:line="259" w:lineRule="auto"/>
              <w:ind w:left="0" w:firstLine="0"/>
              <w:jc w:val="left"/>
            </w:pPr>
            <w:r>
              <w:rPr>
                <w:b/>
              </w:rPr>
              <w:t>CNF clause(s)</w:t>
            </w:r>
            <w:r>
              <w:t xml:space="preserve"> </w:t>
            </w:r>
          </w:p>
        </w:tc>
      </w:tr>
      <w:tr w:rsidR="00204422" w14:paraId="72C4DF46" w14:textId="77777777">
        <w:trPr>
          <w:trHeight w:val="426"/>
        </w:trPr>
        <w:tc>
          <w:tcPr>
            <w:tcW w:w="4897" w:type="dxa"/>
            <w:tcBorders>
              <w:top w:val="single" w:sz="4" w:space="0" w:color="000000"/>
              <w:left w:val="single" w:sz="4" w:space="0" w:color="000000"/>
              <w:bottom w:val="single" w:sz="4" w:space="0" w:color="000000"/>
              <w:right w:val="single" w:sz="4" w:space="0" w:color="000000"/>
            </w:tcBorders>
          </w:tcPr>
          <w:p w14:paraId="4BD9E289" w14:textId="77777777" w:rsidR="00204422" w:rsidRDefault="00F6069F">
            <w:pPr>
              <w:spacing w:after="0" w:line="259" w:lineRule="auto"/>
              <w:ind w:left="0" w:firstLine="0"/>
              <w:jc w:val="left"/>
            </w:pPr>
            <w:r>
              <w:rPr>
                <w:sz w:val="22"/>
              </w:rPr>
              <w:lastRenderedPageBreak/>
              <w:t>Rule 1</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00D47CD0" w14:textId="77777777" w:rsidR="00204422" w:rsidRDefault="00F6069F">
            <w:pPr>
              <w:spacing w:after="0" w:line="259" w:lineRule="auto"/>
              <w:ind w:left="0" w:firstLine="0"/>
              <w:jc w:val="left"/>
            </w:pPr>
            <w:r>
              <w:rPr>
                <w:sz w:val="22"/>
              </w:rPr>
              <w:t xml:space="preserve">¬Vehicle(x) </w:t>
            </w:r>
            <w:r>
              <w:rPr>
                <w:rFonts w:ascii="Cambria Math" w:eastAsia="Cambria Math" w:hAnsi="Cambria Math" w:cs="Cambria Math"/>
                <w:sz w:val="22"/>
              </w:rPr>
              <w:t>∨</w:t>
            </w:r>
            <w:r>
              <w:rPr>
                <w:sz w:val="22"/>
              </w:rPr>
              <w:t xml:space="preserve"> ¬EmergencyType(x) </w:t>
            </w:r>
            <w:r>
              <w:rPr>
                <w:rFonts w:ascii="Cambria Math" w:eastAsia="Cambria Math" w:hAnsi="Cambria Math" w:cs="Cambria Math"/>
                <w:sz w:val="22"/>
              </w:rPr>
              <w:t>∨</w:t>
            </w:r>
            <w:r>
              <w:rPr>
                <w:sz w:val="22"/>
              </w:rPr>
              <w:t xml:space="preserve"> ClearPath(x)</w:t>
            </w:r>
            <w:r>
              <w:t xml:space="preserve"> </w:t>
            </w:r>
          </w:p>
        </w:tc>
      </w:tr>
      <w:tr w:rsidR="00204422" w14:paraId="18D3FEEB" w14:textId="77777777">
        <w:trPr>
          <w:trHeight w:val="426"/>
        </w:trPr>
        <w:tc>
          <w:tcPr>
            <w:tcW w:w="4897" w:type="dxa"/>
            <w:tcBorders>
              <w:top w:val="single" w:sz="4" w:space="0" w:color="000000"/>
              <w:left w:val="single" w:sz="4" w:space="0" w:color="000000"/>
              <w:bottom w:val="single" w:sz="4" w:space="0" w:color="000000"/>
              <w:right w:val="single" w:sz="4" w:space="0" w:color="000000"/>
            </w:tcBorders>
          </w:tcPr>
          <w:p w14:paraId="05B6649D" w14:textId="77777777" w:rsidR="00204422" w:rsidRDefault="00F6069F">
            <w:pPr>
              <w:spacing w:after="0" w:line="259" w:lineRule="auto"/>
              <w:ind w:left="0" w:firstLine="0"/>
              <w:jc w:val="left"/>
            </w:pPr>
            <w:r>
              <w:rPr>
                <w:sz w:val="22"/>
              </w:rPr>
              <w:t>Rule 2, part 1</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413E9481" w14:textId="77777777" w:rsidR="00204422" w:rsidRDefault="00F6069F">
            <w:pPr>
              <w:spacing w:after="0" w:line="259" w:lineRule="auto"/>
              <w:ind w:left="0" w:firstLine="0"/>
              <w:jc w:val="left"/>
            </w:pPr>
            <w:r>
              <w:rPr>
                <w:sz w:val="22"/>
              </w:rPr>
              <w:t xml:space="preserve">¬ClearPath(x) </w:t>
            </w:r>
            <w:r>
              <w:rPr>
                <w:rFonts w:ascii="Cambria Math" w:eastAsia="Cambria Math" w:hAnsi="Cambria Math" w:cs="Cambria Math"/>
                <w:sz w:val="22"/>
              </w:rPr>
              <w:t>∨</w:t>
            </w:r>
            <w:r>
              <w:rPr>
                <w:sz w:val="22"/>
              </w:rPr>
              <w:t xml:space="preserve"> GreenSignal(x)</w:t>
            </w:r>
            <w:r>
              <w:t xml:space="preserve"> </w:t>
            </w:r>
          </w:p>
        </w:tc>
      </w:tr>
      <w:tr w:rsidR="00204422" w14:paraId="7BE0AA2A" w14:textId="77777777">
        <w:trPr>
          <w:trHeight w:val="426"/>
        </w:trPr>
        <w:tc>
          <w:tcPr>
            <w:tcW w:w="4897" w:type="dxa"/>
            <w:tcBorders>
              <w:top w:val="single" w:sz="4" w:space="0" w:color="000000"/>
              <w:left w:val="single" w:sz="4" w:space="0" w:color="000000"/>
              <w:bottom w:val="single" w:sz="4" w:space="0" w:color="000000"/>
              <w:right w:val="single" w:sz="4" w:space="0" w:color="000000"/>
            </w:tcBorders>
          </w:tcPr>
          <w:p w14:paraId="17E73FFC" w14:textId="77777777" w:rsidR="00204422" w:rsidRDefault="00F6069F">
            <w:pPr>
              <w:spacing w:after="0" w:line="259" w:lineRule="auto"/>
              <w:ind w:left="0" w:firstLine="0"/>
              <w:jc w:val="left"/>
            </w:pPr>
            <w:r>
              <w:rPr>
                <w:sz w:val="22"/>
              </w:rPr>
              <w:t>Rule 2, part 2</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1D8E6C62" w14:textId="77777777" w:rsidR="00204422" w:rsidRDefault="00F6069F">
            <w:pPr>
              <w:spacing w:after="0" w:line="259" w:lineRule="auto"/>
              <w:ind w:left="0" w:firstLine="0"/>
              <w:jc w:val="left"/>
            </w:pPr>
            <w:r>
              <w:rPr>
                <w:sz w:val="22"/>
              </w:rPr>
              <w:t xml:space="preserve">¬ClearPath(x) </w:t>
            </w:r>
            <w:r>
              <w:rPr>
                <w:rFonts w:ascii="Cambria Math" w:eastAsia="Cambria Math" w:hAnsi="Cambria Math" w:cs="Cambria Math"/>
                <w:sz w:val="22"/>
              </w:rPr>
              <w:t>∨</w:t>
            </w:r>
            <w:r>
              <w:rPr>
                <w:sz w:val="22"/>
              </w:rPr>
              <w:t xml:space="preserve"> ¬RedSignal(x)</w:t>
            </w:r>
            <w:r>
              <w:t xml:space="preserve"> </w:t>
            </w:r>
          </w:p>
        </w:tc>
      </w:tr>
      <w:tr w:rsidR="00204422" w14:paraId="20C3704B" w14:textId="77777777">
        <w:trPr>
          <w:trHeight w:val="718"/>
        </w:trPr>
        <w:tc>
          <w:tcPr>
            <w:tcW w:w="4897" w:type="dxa"/>
            <w:tcBorders>
              <w:top w:val="single" w:sz="4" w:space="0" w:color="000000"/>
              <w:left w:val="single" w:sz="4" w:space="0" w:color="000000"/>
              <w:bottom w:val="single" w:sz="4" w:space="0" w:color="000000"/>
              <w:right w:val="single" w:sz="4" w:space="0" w:color="000000"/>
            </w:tcBorders>
          </w:tcPr>
          <w:p w14:paraId="74ED00CB" w14:textId="77777777" w:rsidR="00204422" w:rsidRDefault="00F6069F">
            <w:pPr>
              <w:spacing w:after="0" w:line="259" w:lineRule="auto"/>
              <w:ind w:left="0" w:firstLine="0"/>
              <w:jc w:val="left"/>
            </w:pPr>
            <w:r>
              <w:rPr>
                <w:sz w:val="22"/>
              </w:rPr>
              <w:t>Rule 3</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43446F8C" w14:textId="77777777" w:rsidR="00204422" w:rsidRDefault="00F6069F">
            <w:pPr>
              <w:spacing w:after="28" w:line="259" w:lineRule="auto"/>
              <w:ind w:left="0" w:firstLine="0"/>
              <w:jc w:val="left"/>
            </w:pPr>
            <w:r>
              <w:rPr>
                <w:sz w:val="22"/>
              </w:rPr>
              <w:t xml:space="preserve">¬Vehicle(x) </w:t>
            </w:r>
            <w:r>
              <w:rPr>
                <w:rFonts w:ascii="Cambria Math" w:eastAsia="Cambria Math" w:hAnsi="Cambria Math" w:cs="Cambria Math"/>
                <w:sz w:val="22"/>
              </w:rPr>
              <w:t>∨</w:t>
            </w:r>
            <w:r>
              <w:rPr>
                <w:sz w:val="22"/>
              </w:rPr>
              <w:t xml:space="preserve"> ¬Behind(x,y) </w:t>
            </w:r>
            <w:r>
              <w:rPr>
                <w:rFonts w:ascii="Cambria Math" w:eastAsia="Cambria Math" w:hAnsi="Cambria Math" w:cs="Cambria Math"/>
                <w:sz w:val="22"/>
              </w:rPr>
              <w:t>∨</w:t>
            </w:r>
            <w:r>
              <w:rPr>
                <w:sz w:val="22"/>
              </w:rPr>
              <w:t xml:space="preserve"> ¬GreenSignal(y) </w:t>
            </w:r>
            <w:r>
              <w:rPr>
                <w:rFonts w:ascii="Cambria Math" w:eastAsia="Cambria Math" w:hAnsi="Cambria Math" w:cs="Cambria Math"/>
                <w:sz w:val="22"/>
              </w:rPr>
              <w:t>∨</w:t>
            </w:r>
            <w:r>
              <w:rPr>
                <w:sz w:val="22"/>
              </w:rPr>
              <w:t xml:space="preserve"> </w:t>
            </w:r>
          </w:p>
          <w:p w14:paraId="337814D1" w14:textId="77777777" w:rsidR="00204422" w:rsidRDefault="00F6069F">
            <w:pPr>
              <w:spacing w:after="0" w:line="259" w:lineRule="auto"/>
              <w:ind w:left="0" w:firstLine="0"/>
              <w:jc w:val="left"/>
            </w:pPr>
            <w:r>
              <w:rPr>
                <w:sz w:val="22"/>
              </w:rPr>
              <w:t>Proceed(x)</w:t>
            </w:r>
            <w:r>
              <w:t xml:space="preserve"> </w:t>
            </w:r>
          </w:p>
        </w:tc>
      </w:tr>
      <w:tr w:rsidR="00204422" w14:paraId="6AC04D4B" w14:textId="77777777">
        <w:trPr>
          <w:trHeight w:val="712"/>
        </w:trPr>
        <w:tc>
          <w:tcPr>
            <w:tcW w:w="4897" w:type="dxa"/>
            <w:tcBorders>
              <w:top w:val="single" w:sz="4" w:space="0" w:color="000000"/>
              <w:left w:val="single" w:sz="4" w:space="0" w:color="000000"/>
              <w:bottom w:val="single" w:sz="4" w:space="0" w:color="000000"/>
              <w:right w:val="single" w:sz="4" w:space="0" w:color="000000"/>
            </w:tcBorders>
          </w:tcPr>
          <w:p w14:paraId="04B7A2F9" w14:textId="77777777" w:rsidR="00204422" w:rsidRDefault="00F6069F">
            <w:pPr>
              <w:spacing w:after="0" w:line="259" w:lineRule="auto"/>
              <w:ind w:left="0" w:firstLine="0"/>
              <w:jc w:val="left"/>
            </w:pPr>
            <w:r>
              <w:rPr>
                <w:sz w:val="22"/>
              </w:rPr>
              <w:t>Facts</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13F3E701" w14:textId="77777777" w:rsidR="00204422" w:rsidRDefault="00F6069F">
            <w:pPr>
              <w:spacing w:after="30" w:line="259" w:lineRule="auto"/>
              <w:ind w:left="0" w:firstLine="0"/>
              <w:jc w:val="left"/>
            </w:pPr>
            <w:r>
              <w:rPr>
                <w:sz w:val="22"/>
              </w:rPr>
              <w:t xml:space="preserve">Vehicle(Ambulance); EmergencyType(Ambulance); </w:t>
            </w:r>
          </w:p>
          <w:p w14:paraId="0EF1BBDA" w14:textId="77777777" w:rsidR="00204422" w:rsidRDefault="00F6069F">
            <w:pPr>
              <w:spacing w:after="0" w:line="259" w:lineRule="auto"/>
              <w:ind w:left="0" w:firstLine="0"/>
              <w:jc w:val="left"/>
            </w:pPr>
            <w:r>
              <w:rPr>
                <w:sz w:val="22"/>
              </w:rPr>
              <w:t>Vehicle(CarA); Behind(CarA,Ambulance)</w:t>
            </w:r>
            <w:r>
              <w:t xml:space="preserve"> </w:t>
            </w:r>
          </w:p>
        </w:tc>
      </w:tr>
    </w:tbl>
    <w:p w14:paraId="6E6231CD" w14:textId="77777777" w:rsidR="00204422" w:rsidRDefault="00F6069F">
      <w:pPr>
        <w:spacing w:after="162" w:line="259" w:lineRule="auto"/>
        <w:ind w:left="0" w:firstLine="0"/>
        <w:jc w:val="left"/>
      </w:pPr>
      <w:r>
        <w:t xml:space="preserve"> </w:t>
      </w:r>
    </w:p>
    <w:p w14:paraId="481D7378" w14:textId="77777777" w:rsidR="00204422" w:rsidRDefault="00F6069F">
      <w:pPr>
        <w:ind w:left="-5"/>
      </w:pPr>
      <w:r>
        <w:t xml:space="preserve">Inference 1: Instantiate Rule 1 with x = Ambulance. Resolve ¬Vehicle(Ambulance) </w:t>
      </w:r>
      <w:r>
        <w:rPr>
          <w:rFonts w:ascii="Cambria Math" w:eastAsia="Cambria Math" w:hAnsi="Cambria Math" w:cs="Cambria Math"/>
        </w:rPr>
        <w:t>∨</w:t>
      </w:r>
      <w:r>
        <w:t xml:space="preserve"> ¬EmergencyType(Ambulance) </w:t>
      </w:r>
      <w:r>
        <w:rPr>
          <w:rFonts w:ascii="Cambria Math" w:eastAsia="Cambria Math" w:hAnsi="Cambria Math" w:cs="Cambria Math"/>
        </w:rPr>
        <w:t>∨</w:t>
      </w:r>
      <w:r>
        <w:t xml:space="preserve"> ClearPath(Ambulance) with Vehicle(Ambulance), then with EmergencyType(Ambulance), deriving ClearPath(Ambulance). </w:t>
      </w:r>
    </w:p>
    <w:p w14:paraId="2CE38EF2" w14:textId="77777777" w:rsidR="00204422" w:rsidRDefault="00F6069F">
      <w:pPr>
        <w:pStyle w:val="Heading3"/>
        <w:spacing w:after="151"/>
        <w:ind w:left="12"/>
      </w:pPr>
      <w:r>
        <w:t>ClearPath(Ambulance)</w:t>
      </w:r>
      <w:r>
        <w:rPr>
          <w:b w:val="0"/>
        </w:rPr>
        <w:t xml:space="preserve"> </w:t>
      </w:r>
    </w:p>
    <w:p w14:paraId="30EFB747" w14:textId="77777777" w:rsidR="00204422" w:rsidRDefault="00F6069F">
      <w:pPr>
        <w:tabs>
          <w:tab w:val="center" w:pos="1421"/>
          <w:tab w:val="center" w:pos="2326"/>
          <w:tab w:val="center" w:pos="4594"/>
          <w:tab w:val="center" w:pos="7708"/>
          <w:tab w:val="right" w:pos="9794"/>
        </w:tabs>
        <w:spacing w:after="11"/>
        <w:ind w:left="-15" w:firstLine="0"/>
        <w:jc w:val="left"/>
      </w:pPr>
      <w:r>
        <w:t xml:space="preserve">Inference </w:t>
      </w:r>
      <w:r>
        <w:tab/>
        <w:t xml:space="preserve">2: </w:t>
      </w:r>
      <w:r>
        <w:tab/>
        <w:t xml:space="preserve">Resolve </w:t>
      </w:r>
      <w:r>
        <w:tab/>
        <w:t xml:space="preserve">¬ClearPath(Ambulance) </w:t>
      </w:r>
      <w:r>
        <w:rPr>
          <w:rFonts w:ascii="Cambria Math" w:eastAsia="Cambria Math" w:hAnsi="Cambria Math" w:cs="Cambria Math"/>
        </w:rPr>
        <w:t>∨</w:t>
      </w:r>
      <w:r>
        <w:t xml:space="preserve"> </w:t>
      </w:r>
      <w:r>
        <w:tab/>
        <w:t xml:space="preserve">GreenSignal(Ambulance) </w:t>
      </w:r>
      <w:r>
        <w:tab/>
        <w:t xml:space="preserve">with </w:t>
      </w:r>
    </w:p>
    <w:p w14:paraId="7756DEB4" w14:textId="77777777" w:rsidR="00204422" w:rsidRDefault="00F6069F">
      <w:pPr>
        <w:ind w:left="-5"/>
      </w:pPr>
      <w:r>
        <w:t xml:space="preserve">ClearPath(Ambulance). </w:t>
      </w:r>
    </w:p>
    <w:p w14:paraId="5AAA9D45" w14:textId="77777777" w:rsidR="00204422" w:rsidRDefault="00F6069F">
      <w:pPr>
        <w:pStyle w:val="Heading3"/>
        <w:ind w:left="12" w:right="6"/>
      </w:pPr>
      <w:r>
        <w:t>GreenSignal(Ambulance)</w:t>
      </w:r>
      <w:r>
        <w:rPr>
          <w:b w:val="0"/>
        </w:rPr>
        <w:t xml:space="preserve"> </w:t>
      </w:r>
    </w:p>
    <w:p w14:paraId="5E603FE6" w14:textId="77777777" w:rsidR="00204422" w:rsidRDefault="00F6069F">
      <w:pPr>
        <w:ind w:left="-5"/>
      </w:pPr>
      <w:r>
        <w:t xml:space="preserve">Inference 3: Instantiate Rule 3 with x = CarA and y = Ambulance. Resolve its clause with Vehicle(CarA), Behind(CarA,Ambulance), and GreenSignal(Ambulance). </w:t>
      </w:r>
    </w:p>
    <w:p w14:paraId="2D80409C" w14:textId="77777777" w:rsidR="00204422" w:rsidRDefault="00F6069F">
      <w:pPr>
        <w:pStyle w:val="Heading3"/>
        <w:ind w:left="12" w:right="5"/>
      </w:pPr>
      <w:r>
        <w:t>Proceed(CarA)</w:t>
      </w:r>
      <w:r>
        <w:rPr>
          <w:b w:val="0"/>
        </w:rPr>
        <w:t xml:space="preserve"> </w:t>
      </w:r>
    </w:p>
    <w:p w14:paraId="2C3B6349" w14:textId="77777777" w:rsidR="00204422" w:rsidRDefault="00F6069F">
      <w:pPr>
        <w:spacing w:after="151"/>
        <w:ind w:left="-5"/>
      </w:pPr>
      <w:r>
        <w:t xml:space="preserve">Inference 4: Add the negated goal ¬Proceed(CarA). Resolve it with Proceed(CarA) to obtain the empty clause. </w:t>
      </w:r>
    </w:p>
    <w:p w14:paraId="7D5CAD59" w14:textId="77777777" w:rsidR="00204422" w:rsidRDefault="00F6069F">
      <w:pPr>
        <w:pStyle w:val="Heading3"/>
        <w:ind w:left="12" w:right="3"/>
      </w:pPr>
      <w:r>
        <w:t xml:space="preserve">Proceed(CarA), ¬Proceed(CarA)  </w:t>
      </w:r>
      <w:r>
        <w:rPr>
          <w:rFonts w:ascii="Cambria Math" w:eastAsia="Cambria Math" w:hAnsi="Cambria Math" w:cs="Cambria Math"/>
          <w:b w:val="0"/>
        </w:rPr>
        <w:t>⟹</w:t>
      </w:r>
      <w:r>
        <w:t xml:space="preserve">  </w:t>
      </w:r>
      <w:r>
        <w:t>□</w:t>
      </w:r>
      <w:r>
        <w:rPr>
          <w:b w:val="0"/>
        </w:rPr>
        <w:t xml:space="preserve"> </w:t>
      </w:r>
    </w:p>
    <w:p w14:paraId="67733A9F" w14:textId="77777777" w:rsidR="00204422" w:rsidRDefault="00F6069F">
      <w:pPr>
        <w:spacing w:after="210"/>
        <w:ind w:left="-5"/>
      </w:pPr>
      <w:r>
        <w:t xml:space="preserve">Therefore, KB </w:t>
      </w:r>
      <w:r>
        <w:rPr>
          <w:rFonts w:ascii="Cambria Math" w:eastAsia="Cambria Math" w:hAnsi="Cambria Math" w:cs="Cambria Math"/>
        </w:rPr>
        <w:t>⊨</w:t>
      </w:r>
      <w:r>
        <w:t xml:space="preserve"> </w:t>
      </w:r>
      <w:r>
        <w:t xml:space="preserve">Proceed(CarA). This result follows from the supplied logical rules; real traffic operation would additionally require safety constraints and reliable sensor/control information. </w:t>
      </w:r>
    </w:p>
    <w:p w14:paraId="4A9CD960" w14:textId="77777777" w:rsidR="00204422" w:rsidRDefault="00F6069F">
      <w:pPr>
        <w:pStyle w:val="Heading2"/>
        <w:ind w:left="-5"/>
      </w:pPr>
      <w:r>
        <w:t xml:space="preserve">(c) Two simultaneous emergency vehicles </w:t>
      </w:r>
    </w:p>
    <w:p w14:paraId="7E4C1C20" w14:textId="77777777" w:rsidR="00204422" w:rsidRDefault="00F6069F">
      <w:pPr>
        <w:ind w:left="-5"/>
      </w:pPr>
      <w:r>
        <w:t xml:space="preserve">The given knowledge base can infer ClearPath and GreenSignal for each vehicle that satisfies Vehicle(x) and EmergencyType(x). However, it does not specify how to handle two emergency vehicles whose routes conflict or approach the same intersection simultaneously. </w:t>
      </w:r>
    </w:p>
    <w:p w14:paraId="48DFF92D" w14:textId="77777777" w:rsidR="00204422" w:rsidRDefault="00F6069F">
      <w:pPr>
        <w:spacing w:after="0"/>
        <w:ind w:left="-5"/>
      </w:pPr>
      <w:r>
        <w:t xml:space="preserve">Additional knowledge is needed: </w:t>
      </w:r>
    </w:p>
    <w:tbl>
      <w:tblPr>
        <w:tblStyle w:val="TableGrid"/>
        <w:tblW w:w="9794" w:type="dxa"/>
        <w:tblInd w:w="-109" w:type="dxa"/>
        <w:tblCellMar>
          <w:top w:w="58" w:type="dxa"/>
          <w:left w:w="109" w:type="dxa"/>
          <w:bottom w:w="0" w:type="dxa"/>
          <w:right w:w="57" w:type="dxa"/>
        </w:tblCellMar>
        <w:tblLook w:val="04A0" w:firstRow="1" w:lastRow="0" w:firstColumn="1" w:lastColumn="0" w:noHBand="0" w:noVBand="1"/>
      </w:tblPr>
      <w:tblGrid>
        <w:gridCol w:w="4897"/>
        <w:gridCol w:w="4897"/>
      </w:tblGrid>
      <w:tr w:rsidR="00204422" w14:paraId="198AC049" w14:textId="77777777">
        <w:trPr>
          <w:trHeight w:val="446"/>
        </w:trPr>
        <w:tc>
          <w:tcPr>
            <w:tcW w:w="4897" w:type="dxa"/>
            <w:tcBorders>
              <w:top w:val="single" w:sz="4" w:space="0" w:color="000000"/>
              <w:left w:val="single" w:sz="4" w:space="0" w:color="000000"/>
              <w:bottom w:val="single" w:sz="4" w:space="0" w:color="000000"/>
              <w:right w:val="single" w:sz="4" w:space="0" w:color="000000"/>
            </w:tcBorders>
          </w:tcPr>
          <w:p w14:paraId="53670F6F" w14:textId="77777777" w:rsidR="00204422" w:rsidRDefault="00F6069F">
            <w:pPr>
              <w:spacing w:after="0" w:line="259" w:lineRule="auto"/>
              <w:ind w:left="0" w:firstLine="0"/>
              <w:jc w:val="left"/>
            </w:pPr>
            <w:r>
              <w:rPr>
                <w:b/>
              </w:rPr>
              <w:t>Required addition</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33C7F83B" w14:textId="77777777" w:rsidR="00204422" w:rsidRDefault="00F6069F">
            <w:pPr>
              <w:spacing w:after="0" w:line="259" w:lineRule="auto"/>
              <w:ind w:left="0" w:firstLine="0"/>
              <w:jc w:val="left"/>
            </w:pPr>
            <w:r>
              <w:rPr>
                <w:b/>
              </w:rPr>
              <w:t>Reason</w:t>
            </w:r>
            <w:r>
              <w:t xml:space="preserve"> </w:t>
            </w:r>
          </w:p>
        </w:tc>
      </w:tr>
      <w:tr w:rsidR="00204422" w14:paraId="640E41B5" w14:textId="77777777">
        <w:trPr>
          <w:trHeight w:val="712"/>
        </w:trPr>
        <w:tc>
          <w:tcPr>
            <w:tcW w:w="4897" w:type="dxa"/>
            <w:tcBorders>
              <w:top w:val="single" w:sz="4" w:space="0" w:color="000000"/>
              <w:left w:val="single" w:sz="4" w:space="0" w:color="000000"/>
              <w:bottom w:val="single" w:sz="4" w:space="0" w:color="000000"/>
              <w:right w:val="single" w:sz="4" w:space="0" w:color="000000"/>
            </w:tcBorders>
          </w:tcPr>
          <w:p w14:paraId="7AFF639E" w14:textId="77777777" w:rsidR="00204422" w:rsidRDefault="00F6069F">
            <w:pPr>
              <w:spacing w:after="0" w:line="259" w:lineRule="auto"/>
              <w:ind w:left="0" w:firstLine="0"/>
              <w:jc w:val="left"/>
            </w:pPr>
            <w:r>
              <w:rPr>
                <w:sz w:val="22"/>
              </w:rPr>
              <w:t>ConflictingRoute(x,y)</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329D9FF5" w14:textId="77777777" w:rsidR="00204422" w:rsidRDefault="00F6069F">
            <w:pPr>
              <w:spacing w:after="0" w:line="259" w:lineRule="auto"/>
              <w:ind w:left="0" w:firstLine="0"/>
            </w:pPr>
            <w:r>
              <w:rPr>
                <w:sz w:val="22"/>
              </w:rPr>
              <w:t>Identifies routes that cannot safely be used at the same time.</w:t>
            </w:r>
            <w:r>
              <w:t xml:space="preserve"> </w:t>
            </w:r>
          </w:p>
        </w:tc>
      </w:tr>
      <w:tr w:rsidR="00204422" w14:paraId="18D9CDC1" w14:textId="77777777">
        <w:trPr>
          <w:trHeight w:val="420"/>
        </w:trPr>
        <w:tc>
          <w:tcPr>
            <w:tcW w:w="4897" w:type="dxa"/>
            <w:tcBorders>
              <w:top w:val="single" w:sz="4" w:space="0" w:color="000000"/>
              <w:left w:val="single" w:sz="4" w:space="0" w:color="000000"/>
              <w:bottom w:val="single" w:sz="4" w:space="0" w:color="000000"/>
              <w:right w:val="single" w:sz="4" w:space="0" w:color="000000"/>
            </w:tcBorders>
          </w:tcPr>
          <w:p w14:paraId="11FBB671" w14:textId="77777777" w:rsidR="00204422" w:rsidRDefault="00F6069F">
            <w:pPr>
              <w:spacing w:after="0" w:line="259" w:lineRule="auto"/>
              <w:ind w:left="0" w:firstLine="0"/>
              <w:jc w:val="left"/>
            </w:pPr>
            <w:r>
              <w:rPr>
                <w:sz w:val="22"/>
              </w:rPr>
              <w:t>IntersectionOccupied(i)</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0092BFEE" w14:textId="77777777" w:rsidR="00204422" w:rsidRDefault="00F6069F">
            <w:pPr>
              <w:spacing w:after="0" w:line="259" w:lineRule="auto"/>
              <w:ind w:left="0" w:firstLine="0"/>
              <w:jc w:val="left"/>
            </w:pPr>
            <w:r>
              <w:rPr>
                <w:sz w:val="22"/>
              </w:rPr>
              <w:t>Tracks whether an intersection is already occupied.</w:t>
            </w:r>
            <w:r>
              <w:t xml:space="preserve"> </w:t>
            </w:r>
          </w:p>
        </w:tc>
      </w:tr>
      <w:tr w:rsidR="00204422" w14:paraId="6CAC4F25" w14:textId="77777777">
        <w:trPr>
          <w:trHeight w:val="712"/>
        </w:trPr>
        <w:tc>
          <w:tcPr>
            <w:tcW w:w="4897" w:type="dxa"/>
            <w:tcBorders>
              <w:top w:val="single" w:sz="4" w:space="0" w:color="000000"/>
              <w:left w:val="single" w:sz="4" w:space="0" w:color="000000"/>
              <w:bottom w:val="single" w:sz="4" w:space="0" w:color="000000"/>
              <w:right w:val="single" w:sz="4" w:space="0" w:color="000000"/>
            </w:tcBorders>
          </w:tcPr>
          <w:p w14:paraId="76B712BE" w14:textId="77777777" w:rsidR="00204422" w:rsidRDefault="00F6069F">
            <w:pPr>
              <w:spacing w:after="0" w:line="259" w:lineRule="auto"/>
              <w:ind w:left="0" w:firstLine="0"/>
              <w:jc w:val="left"/>
            </w:pPr>
            <w:r>
              <w:rPr>
                <w:sz w:val="22"/>
              </w:rPr>
              <w:lastRenderedPageBreak/>
              <w:t>EmergencyPriority(x,level)</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6857001D" w14:textId="77777777" w:rsidR="00204422" w:rsidRDefault="00F6069F">
            <w:pPr>
              <w:spacing w:after="0" w:line="259" w:lineRule="auto"/>
              <w:ind w:left="0" w:firstLine="0"/>
            </w:pPr>
            <w:r>
              <w:rPr>
                <w:sz w:val="22"/>
              </w:rPr>
              <w:t>Provides a defined policy for deciding which emergency vehicle goes first.</w:t>
            </w:r>
            <w:r>
              <w:t xml:space="preserve"> </w:t>
            </w:r>
          </w:p>
        </w:tc>
      </w:tr>
      <w:tr w:rsidR="00204422" w14:paraId="74834513" w14:textId="77777777">
        <w:trPr>
          <w:trHeight w:val="712"/>
        </w:trPr>
        <w:tc>
          <w:tcPr>
            <w:tcW w:w="4897" w:type="dxa"/>
            <w:tcBorders>
              <w:top w:val="single" w:sz="4" w:space="0" w:color="000000"/>
              <w:left w:val="single" w:sz="4" w:space="0" w:color="000000"/>
              <w:bottom w:val="single" w:sz="4" w:space="0" w:color="000000"/>
              <w:right w:val="single" w:sz="4" w:space="0" w:color="000000"/>
            </w:tcBorders>
          </w:tcPr>
          <w:p w14:paraId="29652CE3" w14:textId="77777777" w:rsidR="00204422" w:rsidRDefault="00F6069F">
            <w:pPr>
              <w:spacing w:after="0" w:line="259" w:lineRule="auto"/>
              <w:ind w:left="0" w:firstLine="0"/>
              <w:jc w:val="left"/>
            </w:pPr>
            <w:r>
              <w:rPr>
                <w:sz w:val="22"/>
              </w:rPr>
              <w:t>SignalConflict constraint</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2977D06A" w14:textId="77777777" w:rsidR="00204422" w:rsidRDefault="00F6069F">
            <w:pPr>
              <w:spacing w:after="0" w:line="259" w:lineRule="auto"/>
              <w:ind w:left="0" w:firstLine="0"/>
            </w:pPr>
            <w:r>
              <w:rPr>
                <w:sz w:val="22"/>
              </w:rPr>
              <w:t>Prevents incompatible traffic directions from receiving green signals simultaneously.</w:t>
            </w:r>
            <w:r>
              <w:t xml:space="preserve"> </w:t>
            </w:r>
          </w:p>
        </w:tc>
      </w:tr>
      <w:tr w:rsidR="00204422" w14:paraId="09D6BD9F" w14:textId="77777777">
        <w:trPr>
          <w:trHeight w:val="422"/>
        </w:trPr>
        <w:tc>
          <w:tcPr>
            <w:tcW w:w="4897" w:type="dxa"/>
            <w:tcBorders>
              <w:top w:val="single" w:sz="4" w:space="0" w:color="000000"/>
              <w:left w:val="single" w:sz="4" w:space="0" w:color="000000"/>
              <w:bottom w:val="single" w:sz="4" w:space="0" w:color="000000"/>
              <w:right w:val="single" w:sz="4" w:space="0" w:color="000000"/>
            </w:tcBorders>
          </w:tcPr>
          <w:p w14:paraId="6AFDF08C" w14:textId="77777777" w:rsidR="00204422" w:rsidRDefault="00F6069F">
            <w:pPr>
              <w:spacing w:after="0" w:line="259" w:lineRule="auto"/>
              <w:ind w:left="0" w:firstLine="0"/>
              <w:jc w:val="left"/>
            </w:pPr>
            <w:r>
              <w:rPr>
                <w:sz w:val="22"/>
              </w:rPr>
              <w:t>Tie-breaking rule</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2B02146F" w14:textId="77777777" w:rsidR="00204422" w:rsidRDefault="00F6069F">
            <w:pPr>
              <w:spacing w:after="0" w:line="259" w:lineRule="auto"/>
              <w:ind w:left="0" w:firstLine="0"/>
              <w:jc w:val="left"/>
            </w:pPr>
            <w:r>
              <w:rPr>
                <w:sz w:val="22"/>
              </w:rPr>
              <w:t>Handles equal-</w:t>
            </w:r>
            <w:r>
              <w:rPr>
                <w:sz w:val="22"/>
              </w:rPr>
              <w:t>priority requests consistently.</w:t>
            </w:r>
            <w:r>
              <w:t xml:space="preserve"> </w:t>
            </w:r>
          </w:p>
        </w:tc>
      </w:tr>
    </w:tbl>
    <w:p w14:paraId="0E352155" w14:textId="77777777" w:rsidR="00204422" w:rsidRDefault="00F6069F">
      <w:pPr>
        <w:spacing w:after="160" w:line="259" w:lineRule="auto"/>
        <w:ind w:left="0" w:firstLine="0"/>
        <w:jc w:val="left"/>
      </w:pPr>
      <w:r>
        <w:t xml:space="preserve"> </w:t>
      </w:r>
    </w:p>
    <w:p w14:paraId="274C5F92" w14:textId="77777777" w:rsidR="00204422" w:rsidRDefault="00F6069F">
      <w:pPr>
        <w:spacing w:after="526"/>
        <w:ind w:left="-5"/>
      </w:pPr>
      <w:r>
        <w:t xml:space="preserve">A possible simplified rule is ConflictingRoute(x,y) </w:t>
      </w:r>
      <w:r>
        <w:rPr>
          <w:rFonts w:ascii="Cambria Math" w:eastAsia="Cambria Math" w:hAnsi="Cambria Math" w:cs="Cambria Math"/>
        </w:rPr>
        <w:t>∧</w:t>
      </w:r>
      <w:r>
        <w:t xml:space="preserve"> </w:t>
      </w:r>
      <w:r>
        <w:t xml:space="preserve">Proceed(x) → ¬Proceed(y). It must be paired </w:t>
      </w:r>
      <w:r>
        <w:t xml:space="preserve">with a clear conflict-resolution policy and applied only where routes truly conflict. Without these additional rules and facts, the KB is not sufficient to guarantee safe handling of simultaneous emergencies. </w:t>
      </w:r>
    </w:p>
    <w:p w14:paraId="37FB2587" w14:textId="77777777" w:rsidR="00204422" w:rsidRDefault="00F6069F">
      <w:pPr>
        <w:pStyle w:val="Heading1"/>
        <w:ind w:left="-5"/>
      </w:pPr>
      <w:r>
        <w:t xml:space="preserve">Case Study 3  Agricultural Expert Reasoning System </w:t>
      </w:r>
    </w:p>
    <w:p w14:paraId="38DB7C71" w14:textId="77777777" w:rsidR="00204422" w:rsidRDefault="00F6069F">
      <w:pPr>
        <w:ind w:left="-5"/>
      </w:pPr>
      <w:r>
        <w:t xml:space="preserve">An agricultural advisory logical agent operates with the following propositional knowledge base (KB): </w:t>
      </w:r>
    </w:p>
    <w:p w14:paraId="5741D111" w14:textId="77777777" w:rsidR="00204422" w:rsidRDefault="00F6069F">
      <w:pPr>
        <w:numPr>
          <w:ilvl w:val="0"/>
          <w:numId w:val="9"/>
        </w:numPr>
        <w:spacing w:after="152"/>
        <w:ind w:hanging="260"/>
      </w:pPr>
      <w:r>
        <w:t>P1: SoilDry → IrrigationNeeded</w:t>
      </w:r>
      <w:r>
        <w:t xml:space="preserve"> </w:t>
      </w:r>
    </w:p>
    <w:p w14:paraId="12FE6719" w14:textId="77777777" w:rsidR="00204422" w:rsidRDefault="00F6069F">
      <w:pPr>
        <w:numPr>
          <w:ilvl w:val="0"/>
          <w:numId w:val="9"/>
        </w:numPr>
        <w:spacing w:after="150"/>
        <w:ind w:hanging="260"/>
      </w:pPr>
      <w:r>
        <w:t xml:space="preserve">P2: IrrigationNeeded </w:t>
      </w:r>
      <w:r>
        <w:rPr>
          <w:rFonts w:ascii="Cambria Math" w:eastAsia="Cambria Math" w:hAnsi="Cambria Math" w:cs="Cambria Math"/>
        </w:rPr>
        <w:t>∧</w:t>
      </w:r>
      <w:r>
        <w:t xml:space="preserve"> CropWheat </w:t>
      </w:r>
      <w:r>
        <w:t>→</w:t>
      </w:r>
      <w:r>
        <w:t xml:space="preserve"> ApplyDripMethod </w:t>
      </w:r>
    </w:p>
    <w:p w14:paraId="44C5EF77" w14:textId="77777777" w:rsidR="00204422" w:rsidRDefault="00F6069F">
      <w:pPr>
        <w:numPr>
          <w:ilvl w:val="0"/>
          <w:numId w:val="9"/>
        </w:numPr>
        <w:ind w:hanging="260"/>
      </w:pPr>
      <w:r>
        <w:t xml:space="preserve">P3: ¬ApplyDripMethod </w:t>
      </w:r>
      <w:r>
        <w:rPr>
          <w:rFonts w:ascii="Cambria Math" w:eastAsia="Cambria Math" w:hAnsi="Cambria Math" w:cs="Cambria Math"/>
        </w:rPr>
        <w:t>∧</w:t>
      </w:r>
      <w:r>
        <w:t xml:space="preserve"> CropWheat </w:t>
      </w:r>
      <w:r>
        <w:t>→</w:t>
      </w:r>
      <w:r>
        <w:t xml:space="preserve"> CropAtRisk </w:t>
      </w:r>
    </w:p>
    <w:p w14:paraId="788089B6" w14:textId="77777777" w:rsidR="00204422" w:rsidRDefault="00F6069F">
      <w:pPr>
        <w:numPr>
          <w:ilvl w:val="0"/>
          <w:numId w:val="9"/>
        </w:numPr>
        <w:ind w:hanging="260"/>
      </w:pPr>
      <w:r>
        <w:t xml:space="preserve">Facts: SoilDry = True, CropWheat = True </w:t>
      </w:r>
    </w:p>
    <w:p w14:paraId="762FF104" w14:textId="77777777" w:rsidR="00204422" w:rsidRDefault="00F6069F">
      <w:pPr>
        <w:numPr>
          <w:ilvl w:val="0"/>
          <w:numId w:val="10"/>
        </w:numPr>
        <w:spacing w:after="1" w:line="378" w:lineRule="auto"/>
      </w:pPr>
      <w:r>
        <w:t xml:space="preserve">Convert all sentences P1, P2, P3 and the facts into Conjunctive Normal Form (CNF). Show each </w:t>
      </w:r>
      <w:r>
        <w:t>conversion step (eliminate implication → move ¬ inward → distribute).</w:t>
      </w:r>
      <w:r>
        <w:t xml:space="preserve"> </w:t>
      </w:r>
    </w:p>
    <w:p w14:paraId="283E27DB" w14:textId="77777777" w:rsidR="00204422" w:rsidRDefault="00F6069F">
      <w:pPr>
        <w:numPr>
          <w:ilvl w:val="0"/>
          <w:numId w:val="10"/>
        </w:numPr>
      </w:pPr>
      <w:r>
        <w:t xml:space="preserve">Using Resolution Refutation, prove the theorem ‘ApplyDripMethod’. Negate the goal, combine </w:t>
      </w:r>
      <w:r>
        <w:t xml:space="preserve">with the </w:t>
      </w:r>
      <w:r>
        <w:t>KB in CNF, and derive the empty clause □. Draw the resolution proof tree.</w:t>
      </w:r>
      <w:r>
        <w:t xml:space="preserve"> </w:t>
      </w:r>
    </w:p>
    <w:p w14:paraId="738BCAB5" w14:textId="77777777" w:rsidR="00204422" w:rsidRDefault="00F6069F">
      <w:pPr>
        <w:numPr>
          <w:ilvl w:val="0"/>
          <w:numId w:val="10"/>
        </w:numPr>
        <w:spacing w:after="208"/>
      </w:pPr>
      <w:r>
        <w:t>If the fact ‘SoilDry’ is removed from the KB, analyze step</w:t>
      </w:r>
      <w:r>
        <w:t xml:space="preserve">-by-step how logical conclusions change. Does </w:t>
      </w:r>
      <w:r>
        <w:t>‘CropAtRisk’ still follow? Apply appropriate reasoning patterns to justify.</w:t>
      </w:r>
      <w:r>
        <w:t xml:space="preserve"> </w:t>
      </w:r>
    </w:p>
    <w:p w14:paraId="54EC6CE7" w14:textId="77777777" w:rsidR="00204422" w:rsidRDefault="00F6069F">
      <w:pPr>
        <w:pStyle w:val="Heading2"/>
        <w:ind w:left="-5"/>
      </w:pPr>
      <w:r>
        <w:t xml:space="preserve">(a) Convert P1, P2, P3 and facts into CNF </w:t>
      </w:r>
    </w:p>
    <w:p w14:paraId="0D1AAA2B" w14:textId="77777777" w:rsidR="00204422" w:rsidRDefault="00F6069F">
      <w:pPr>
        <w:ind w:left="-5"/>
      </w:pPr>
      <w:r>
        <w:t xml:space="preserve">Symbols: S = SoilDry; I = IrrigationNeeded; W = CropWheat; D = ApplyDripMethod; R = CropAtRisk. </w:t>
      </w:r>
    </w:p>
    <w:p w14:paraId="52FEFBB4" w14:textId="77777777" w:rsidR="00204422" w:rsidRDefault="00F6069F">
      <w:pPr>
        <w:spacing w:after="152"/>
        <w:ind w:left="-5"/>
      </w:pPr>
      <w:r>
        <w:t>P1: S → I</w:t>
      </w:r>
      <w:r>
        <w:t xml:space="preserve"> </w:t>
      </w:r>
    </w:p>
    <w:p w14:paraId="1B0AF831" w14:textId="77777777" w:rsidR="00204422" w:rsidRDefault="00F6069F">
      <w:pPr>
        <w:spacing w:after="149"/>
        <w:ind w:left="-5"/>
      </w:pPr>
      <w:r>
        <w:t xml:space="preserve">Eliminate implication using A → B ≡ ¬A </w:t>
      </w:r>
      <w:r>
        <w:rPr>
          <w:rFonts w:ascii="Cambria Math" w:eastAsia="Cambria Math" w:hAnsi="Cambria Math" w:cs="Cambria Math"/>
        </w:rPr>
        <w:t>∨</w:t>
      </w:r>
      <w:r>
        <w:t xml:space="preserve"> B: </w:t>
      </w:r>
    </w:p>
    <w:p w14:paraId="0EE03470" w14:textId="77777777" w:rsidR="00204422" w:rsidRDefault="00F6069F">
      <w:pPr>
        <w:spacing w:after="21" w:line="375" w:lineRule="auto"/>
        <w:ind w:left="-15" w:right="4271" w:firstLine="4583"/>
      </w:pPr>
      <w:r>
        <w:rPr>
          <w:b/>
        </w:rPr>
        <w:t xml:space="preserve">¬S </w:t>
      </w:r>
      <w:r>
        <w:rPr>
          <w:rFonts w:ascii="Cambria Math" w:eastAsia="Cambria Math" w:hAnsi="Cambria Math" w:cs="Cambria Math"/>
        </w:rPr>
        <w:t>∨</w:t>
      </w:r>
      <w:r>
        <w:rPr>
          <w:b/>
        </w:rPr>
        <w:t xml:space="preserve"> I</w:t>
      </w:r>
      <w:r>
        <w:t xml:space="preserve"> </w:t>
      </w:r>
    </w:p>
    <w:p w14:paraId="4A486ED9" w14:textId="77777777" w:rsidR="00204422" w:rsidRDefault="00F6069F">
      <w:pPr>
        <w:spacing w:after="21" w:line="375" w:lineRule="auto"/>
        <w:ind w:left="-15" w:right="4271" w:firstLine="4583"/>
      </w:pPr>
      <w:r>
        <w:t xml:space="preserve">P1 in CNF: ¬S </w:t>
      </w:r>
      <w:r>
        <w:rPr>
          <w:rFonts w:ascii="Cambria Math" w:eastAsia="Cambria Math" w:hAnsi="Cambria Math" w:cs="Cambria Math"/>
        </w:rPr>
        <w:t>∨</w:t>
      </w:r>
      <w:r>
        <w:t xml:space="preserve"> I. </w:t>
      </w:r>
    </w:p>
    <w:p w14:paraId="57D16395" w14:textId="77777777" w:rsidR="00204422" w:rsidRDefault="00F6069F">
      <w:pPr>
        <w:ind w:left="-5"/>
      </w:pPr>
      <w:r>
        <w:t xml:space="preserve">P2: I </w:t>
      </w:r>
      <w:r>
        <w:rPr>
          <w:rFonts w:ascii="Cambria Math" w:eastAsia="Cambria Math" w:hAnsi="Cambria Math" w:cs="Cambria Math"/>
        </w:rPr>
        <w:t>∧</w:t>
      </w:r>
      <w:r>
        <w:t xml:space="preserve"> </w:t>
      </w:r>
      <w:r>
        <w:t>W → D</w:t>
      </w:r>
      <w:r>
        <w:t xml:space="preserve"> </w:t>
      </w:r>
    </w:p>
    <w:p w14:paraId="16E6226C" w14:textId="77777777" w:rsidR="00204422" w:rsidRDefault="00F6069F">
      <w:pPr>
        <w:ind w:left="-5"/>
      </w:pPr>
      <w:r>
        <w:t xml:space="preserve">Eliminate implication: </w:t>
      </w:r>
    </w:p>
    <w:p w14:paraId="15C3542A" w14:textId="77777777" w:rsidR="00204422" w:rsidRDefault="00F6069F">
      <w:pPr>
        <w:spacing w:after="39" w:line="363" w:lineRule="auto"/>
        <w:ind w:left="-15" w:right="3615" w:firstLine="4233"/>
      </w:pPr>
      <w:r>
        <w:rPr>
          <w:b/>
        </w:rPr>
        <w:lastRenderedPageBreak/>
        <w:t xml:space="preserve">¬(I </w:t>
      </w:r>
      <w:r>
        <w:rPr>
          <w:rFonts w:ascii="Cambria Math" w:eastAsia="Cambria Math" w:hAnsi="Cambria Math" w:cs="Cambria Math"/>
        </w:rPr>
        <w:t>∧</w:t>
      </w:r>
      <w:r>
        <w:rPr>
          <w:b/>
        </w:rPr>
        <w:t xml:space="preserve"> W) </w:t>
      </w:r>
      <w:r>
        <w:rPr>
          <w:rFonts w:ascii="Cambria Math" w:eastAsia="Cambria Math" w:hAnsi="Cambria Math" w:cs="Cambria Math"/>
        </w:rPr>
        <w:t>∨</w:t>
      </w:r>
      <w:r>
        <w:rPr>
          <w:b/>
        </w:rPr>
        <w:t xml:space="preserve"> D</w:t>
      </w:r>
      <w:r>
        <w:t xml:space="preserve"> </w:t>
      </w:r>
      <w:r>
        <w:t>Move negation inward using De Morgan’s law:</w:t>
      </w:r>
      <w:r>
        <w:t xml:space="preserve"> </w:t>
      </w:r>
    </w:p>
    <w:p w14:paraId="01809B50" w14:textId="77777777" w:rsidR="00204422" w:rsidRDefault="00F6069F">
      <w:pPr>
        <w:spacing w:after="40" w:line="363" w:lineRule="auto"/>
        <w:ind w:left="-15" w:right="3851" w:firstLine="4165"/>
      </w:pPr>
      <w:r>
        <w:rPr>
          <w:b/>
        </w:rPr>
        <w:t xml:space="preserve">(¬I </w:t>
      </w:r>
      <w:r>
        <w:rPr>
          <w:rFonts w:ascii="Cambria Math" w:eastAsia="Cambria Math" w:hAnsi="Cambria Math" w:cs="Cambria Math"/>
        </w:rPr>
        <w:t>∨</w:t>
      </w:r>
      <w:r>
        <w:rPr>
          <w:b/>
        </w:rPr>
        <w:t xml:space="preserve"> ¬W) </w:t>
      </w:r>
      <w:r>
        <w:rPr>
          <w:rFonts w:ascii="Cambria Math" w:eastAsia="Cambria Math" w:hAnsi="Cambria Math" w:cs="Cambria Math"/>
        </w:rPr>
        <w:t>∨</w:t>
      </w:r>
      <w:r>
        <w:rPr>
          <w:b/>
        </w:rPr>
        <w:t xml:space="preserve"> D</w:t>
      </w:r>
      <w:r>
        <w:t xml:space="preserve"> P2 in CNF: </w:t>
      </w:r>
    </w:p>
    <w:p w14:paraId="3DD30D8D" w14:textId="77777777" w:rsidR="00204422" w:rsidRDefault="00F6069F">
      <w:pPr>
        <w:pStyle w:val="Heading2"/>
        <w:spacing w:after="118"/>
        <w:ind w:left="12" w:right="1"/>
        <w:jc w:val="center"/>
      </w:pPr>
      <w:r>
        <w:rPr>
          <w:rFonts w:ascii="Times New Roman" w:eastAsia="Times New Roman" w:hAnsi="Times New Roman" w:cs="Times New Roman"/>
        </w:rPr>
        <w:t xml:space="preserve">¬I </w:t>
      </w:r>
      <w:r>
        <w:rPr>
          <w:rFonts w:ascii="Cambria Math" w:eastAsia="Cambria Math" w:hAnsi="Cambria Math" w:cs="Cambria Math"/>
          <w:b w:val="0"/>
        </w:rPr>
        <w:t>∨</w:t>
      </w:r>
      <w:r>
        <w:rPr>
          <w:rFonts w:ascii="Times New Roman" w:eastAsia="Times New Roman" w:hAnsi="Times New Roman" w:cs="Times New Roman"/>
        </w:rPr>
        <w:t xml:space="preserve"> ¬W </w:t>
      </w:r>
      <w:r>
        <w:rPr>
          <w:rFonts w:ascii="Cambria Math" w:eastAsia="Cambria Math" w:hAnsi="Cambria Math" w:cs="Cambria Math"/>
          <w:b w:val="0"/>
        </w:rPr>
        <w:t>∨</w:t>
      </w:r>
      <w:r>
        <w:rPr>
          <w:rFonts w:ascii="Times New Roman" w:eastAsia="Times New Roman" w:hAnsi="Times New Roman" w:cs="Times New Roman"/>
        </w:rPr>
        <w:t xml:space="preserve"> D</w:t>
      </w:r>
      <w:r>
        <w:rPr>
          <w:rFonts w:ascii="Times New Roman" w:eastAsia="Times New Roman" w:hAnsi="Times New Roman" w:cs="Times New Roman"/>
          <w:b w:val="0"/>
        </w:rPr>
        <w:t xml:space="preserve"> </w:t>
      </w:r>
    </w:p>
    <w:p w14:paraId="64BBAA9F" w14:textId="77777777" w:rsidR="00204422" w:rsidRDefault="00F6069F">
      <w:pPr>
        <w:ind w:left="-5"/>
      </w:pPr>
      <w:r>
        <w:t xml:space="preserve">P3: ¬D </w:t>
      </w:r>
      <w:r>
        <w:rPr>
          <w:rFonts w:ascii="Cambria Math" w:eastAsia="Cambria Math" w:hAnsi="Cambria Math" w:cs="Cambria Math"/>
        </w:rPr>
        <w:t>∧</w:t>
      </w:r>
      <w:r>
        <w:t xml:space="preserve"> </w:t>
      </w:r>
      <w:r>
        <w:t>W → R</w:t>
      </w:r>
      <w:r>
        <w:t xml:space="preserve"> </w:t>
      </w:r>
    </w:p>
    <w:p w14:paraId="0E8D773F" w14:textId="77777777" w:rsidR="00204422" w:rsidRDefault="00F6069F">
      <w:pPr>
        <w:spacing w:after="150"/>
        <w:ind w:left="-5"/>
      </w:pPr>
      <w:r>
        <w:t xml:space="preserve">Eliminate implication: </w:t>
      </w:r>
    </w:p>
    <w:p w14:paraId="64246B6D" w14:textId="77777777" w:rsidR="00204422" w:rsidRDefault="00F6069F">
      <w:pPr>
        <w:spacing w:after="40" w:line="363" w:lineRule="auto"/>
        <w:ind w:left="-15" w:right="3505" w:firstLine="4125"/>
      </w:pPr>
      <w:r>
        <w:rPr>
          <w:b/>
        </w:rPr>
        <w:t xml:space="preserve">¬(¬D </w:t>
      </w:r>
      <w:r>
        <w:rPr>
          <w:rFonts w:ascii="Cambria Math" w:eastAsia="Cambria Math" w:hAnsi="Cambria Math" w:cs="Cambria Math"/>
        </w:rPr>
        <w:t>∧</w:t>
      </w:r>
      <w:r>
        <w:rPr>
          <w:b/>
        </w:rPr>
        <w:t xml:space="preserve"> W) </w:t>
      </w:r>
      <w:r>
        <w:rPr>
          <w:rFonts w:ascii="Cambria Math" w:eastAsia="Cambria Math" w:hAnsi="Cambria Math" w:cs="Cambria Math"/>
        </w:rPr>
        <w:t>∨</w:t>
      </w:r>
      <w:r>
        <w:rPr>
          <w:b/>
        </w:rPr>
        <w:t xml:space="preserve"> R</w:t>
      </w:r>
      <w:r>
        <w:t xml:space="preserve"> </w:t>
      </w:r>
      <w:r>
        <w:t>Move negation inward using De Morgan’s law:</w:t>
      </w:r>
      <w:r>
        <w:t xml:space="preserve"> </w:t>
      </w:r>
    </w:p>
    <w:p w14:paraId="643A0FA2" w14:textId="77777777" w:rsidR="00204422" w:rsidRDefault="00F6069F">
      <w:pPr>
        <w:spacing w:after="42" w:line="362" w:lineRule="auto"/>
        <w:ind w:left="-15" w:right="3881" w:firstLine="4193"/>
      </w:pPr>
      <w:r>
        <w:rPr>
          <w:b/>
        </w:rPr>
        <w:t xml:space="preserve">(D </w:t>
      </w:r>
      <w:r>
        <w:rPr>
          <w:rFonts w:ascii="Cambria Math" w:eastAsia="Cambria Math" w:hAnsi="Cambria Math" w:cs="Cambria Math"/>
        </w:rPr>
        <w:t>∨</w:t>
      </w:r>
      <w:r>
        <w:rPr>
          <w:b/>
        </w:rPr>
        <w:t xml:space="preserve"> ¬W) </w:t>
      </w:r>
      <w:r>
        <w:rPr>
          <w:rFonts w:ascii="Cambria Math" w:eastAsia="Cambria Math" w:hAnsi="Cambria Math" w:cs="Cambria Math"/>
        </w:rPr>
        <w:t>∨</w:t>
      </w:r>
      <w:r>
        <w:rPr>
          <w:b/>
        </w:rPr>
        <w:t xml:space="preserve"> R</w:t>
      </w:r>
      <w:r>
        <w:t xml:space="preserve"> P3 in CNF: </w:t>
      </w:r>
    </w:p>
    <w:p w14:paraId="2276AE4B" w14:textId="77777777" w:rsidR="00204422" w:rsidRDefault="00F6069F">
      <w:pPr>
        <w:pStyle w:val="Heading3"/>
        <w:ind w:left="12" w:right="3"/>
      </w:pPr>
      <w:r>
        <w:t xml:space="preserve">D </w:t>
      </w:r>
      <w:r>
        <w:rPr>
          <w:rFonts w:ascii="Cambria Math" w:eastAsia="Cambria Math" w:hAnsi="Cambria Math" w:cs="Cambria Math"/>
          <w:b w:val="0"/>
        </w:rPr>
        <w:t>∨</w:t>
      </w:r>
      <w:r>
        <w:t xml:space="preserve"> ¬W </w:t>
      </w:r>
      <w:r>
        <w:rPr>
          <w:rFonts w:ascii="Cambria Math" w:eastAsia="Cambria Math" w:hAnsi="Cambria Math" w:cs="Cambria Math"/>
          <w:b w:val="0"/>
        </w:rPr>
        <w:t>∨</w:t>
      </w:r>
      <w:r>
        <w:t xml:space="preserve"> R</w:t>
      </w:r>
      <w:r>
        <w:rPr>
          <w:b w:val="0"/>
        </w:rPr>
        <w:t xml:space="preserve"> </w:t>
      </w:r>
    </w:p>
    <w:p w14:paraId="3E093110" w14:textId="77777777" w:rsidR="00204422" w:rsidRDefault="00F6069F">
      <w:pPr>
        <w:ind w:left="-5"/>
      </w:pPr>
      <w:r>
        <w:t xml:space="preserve">Facts: SoilDry = True and CropWheat = True. Their CNF clauses are S and W. </w:t>
      </w:r>
    </w:p>
    <w:p w14:paraId="01AC0709" w14:textId="77777777" w:rsidR="00204422" w:rsidRDefault="00F6069F">
      <w:pPr>
        <w:spacing w:after="151"/>
        <w:ind w:left="-5"/>
      </w:pPr>
      <w:r>
        <w:t xml:space="preserve">Complete CNF knowledge base: </w:t>
      </w:r>
    </w:p>
    <w:p w14:paraId="3F969E0A" w14:textId="77777777" w:rsidR="00204422" w:rsidRDefault="00F6069F">
      <w:pPr>
        <w:spacing w:after="219" w:line="259" w:lineRule="auto"/>
        <w:ind w:left="2485" w:firstLine="0"/>
        <w:jc w:val="left"/>
      </w:pPr>
      <w:r>
        <w:rPr>
          <w:b/>
        </w:rPr>
        <w:t xml:space="preserve">KB = {¬S </w:t>
      </w:r>
      <w:r>
        <w:rPr>
          <w:rFonts w:ascii="Cambria Math" w:eastAsia="Cambria Math" w:hAnsi="Cambria Math" w:cs="Cambria Math"/>
        </w:rPr>
        <w:t>∨</w:t>
      </w:r>
      <w:r>
        <w:rPr>
          <w:b/>
        </w:rPr>
        <w:t xml:space="preserve"> I, ¬I </w:t>
      </w:r>
      <w:r>
        <w:rPr>
          <w:rFonts w:ascii="Cambria Math" w:eastAsia="Cambria Math" w:hAnsi="Cambria Math" w:cs="Cambria Math"/>
        </w:rPr>
        <w:t>∨</w:t>
      </w:r>
      <w:r>
        <w:rPr>
          <w:b/>
        </w:rPr>
        <w:t xml:space="preserve"> ¬W </w:t>
      </w:r>
      <w:r>
        <w:rPr>
          <w:rFonts w:ascii="Cambria Math" w:eastAsia="Cambria Math" w:hAnsi="Cambria Math" w:cs="Cambria Math"/>
        </w:rPr>
        <w:t>∨</w:t>
      </w:r>
      <w:r>
        <w:rPr>
          <w:b/>
        </w:rPr>
        <w:t xml:space="preserve"> D, D </w:t>
      </w:r>
      <w:r>
        <w:rPr>
          <w:rFonts w:ascii="Cambria Math" w:eastAsia="Cambria Math" w:hAnsi="Cambria Math" w:cs="Cambria Math"/>
        </w:rPr>
        <w:t>∨</w:t>
      </w:r>
      <w:r>
        <w:rPr>
          <w:b/>
        </w:rPr>
        <w:t xml:space="preserve"> ¬W </w:t>
      </w:r>
      <w:r>
        <w:rPr>
          <w:rFonts w:ascii="Cambria Math" w:eastAsia="Cambria Math" w:hAnsi="Cambria Math" w:cs="Cambria Math"/>
        </w:rPr>
        <w:t>∨</w:t>
      </w:r>
      <w:r>
        <w:rPr>
          <w:b/>
        </w:rPr>
        <w:t xml:space="preserve"> R, S, W}</w:t>
      </w:r>
      <w:r>
        <w:t xml:space="preserve"> </w:t>
      </w:r>
    </w:p>
    <w:p w14:paraId="1039C133" w14:textId="77777777" w:rsidR="00204422" w:rsidRDefault="00F6069F">
      <w:pPr>
        <w:pStyle w:val="Heading3"/>
        <w:spacing w:after="16"/>
        <w:ind w:left="-5" w:right="0"/>
        <w:jc w:val="left"/>
      </w:pPr>
      <w:r>
        <w:rPr>
          <w:rFonts w:ascii="Calibri" w:eastAsia="Calibri" w:hAnsi="Calibri" w:cs="Calibri"/>
        </w:rPr>
        <w:t xml:space="preserve">(b) Resolution Refutation proof of ApplyDripMethod </w:t>
      </w:r>
    </w:p>
    <w:p w14:paraId="12B58AA9" w14:textId="77777777" w:rsidR="00204422" w:rsidRDefault="00F6069F">
      <w:pPr>
        <w:spacing w:after="0"/>
        <w:ind w:left="-5"/>
      </w:pPr>
      <w:r>
        <w:t xml:space="preserve">Goal: D. Negate the goal and add ¬D to the CNF knowledge base. </w:t>
      </w:r>
    </w:p>
    <w:tbl>
      <w:tblPr>
        <w:tblStyle w:val="TableGrid"/>
        <w:tblW w:w="9794" w:type="dxa"/>
        <w:tblInd w:w="-109" w:type="dxa"/>
        <w:tblCellMar>
          <w:top w:w="54" w:type="dxa"/>
          <w:left w:w="109" w:type="dxa"/>
          <w:bottom w:w="0" w:type="dxa"/>
          <w:right w:w="115" w:type="dxa"/>
        </w:tblCellMar>
        <w:tblLook w:val="04A0" w:firstRow="1" w:lastRow="0" w:firstColumn="1" w:lastColumn="0" w:noHBand="0" w:noVBand="1"/>
      </w:tblPr>
      <w:tblGrid>
        <w:gridCol w:w="4897"/>
        <w:gridCol w:w="4897"/>
      </w:tblGrid>
      <w:tr w:rsidR="00204422" w14:paraId="2C1AD739" w14:textId="77777777">
        <w:trPr>
          <w:trHeight w:val="448"/>
        </w:trPr>
        <w:tc>
          <w:tcPr>
            <w:tcW w:w="4897" w:type="dxa"/>
            <w:tcBorders>
              <w:top w:val="single" w:sz="4" w:space="0" w:color="000000"/>
              <w:left w:val="single" w:sz="4" w:space="0" w:color="000000"/>
              <w:bottom w:val="single" w:sz="4" w:space="0" w:color="000000"/>
              <w:right w:val="single" w:sz="4" w:space="0" w:color="000000"/>
            </w:tcBorders>
          </w:tcPr>
          <w:p w14:paraId="599533A9" w14:textId="77777777" w:rsidR="00204422" w:rsidRDefault="00F6069F">
            <w:pPr>
              <w:spacing w:after="0" w:line="259" w:lineRule="auto"/>
              <w:ind w:left="0" w:firstLine="0"/>
              <w:jc w:val="left"/>
            </w:pPr>
            <w:r>
              <w:rPr>
                <w:b/>
              </w:rPr>
              <w:t>Clause</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4BEBB20F" w14:textId="77777777" w:rsidR="00204422" w:rsidRDefault="00F6069F">
            <w:pPr>
              <w:spacing w:after="0" w:line="259" w:lineRule="auto"/>
              <w:ind w:left="0" w:firstLine="0"/>
              <w:jc w:val="left"/>
            </w:pPr>
            <w:r>
              <w:rPr>
                <w:b/>
              </w:rPr>
              <w:t>Expression</w:t>
            </w:r>
            <w:r>
              <w:t xml:space="preserve"> </w:t>
            </w:r>
          </w:p>
        </w:tc>
      </w:tr>
      <w:tr w:rsidR="00204422" w14:paraId="768E31FA" w14:textId="77777777">
        <w:trPr>
          <w:trHeight w:val="426"/>
        </w:trPr>
        <w:tc>
          <w:tcPr>
            <w:tcW w:w="4897" w:type="dxa"/>
            <w:tcBorders>
              <w:top w:val="single" w:sz="4" w:space="0" w:color="000000"/>
              <w:left w:val="single" w:sz="4" w:space="0" w:color="000000"/>
              <w:bottom w:val="single" w:sz="4" w:space="0" w:color="000000"/>
              <w:right w:val="single" w:sz="4" w:space="0" w:color="000000"/>
            </w:tcBorders>
          </w:tcPr>
          <w:p w14:paraId="1CBF5D28" w14:textId="77777777" w:rsidR="00204422" w:rsidRDefault="00F6069F">
            <w:pPr>
              <w:spacing w:after="0" w:line="259" w:lineRule="auto"/>
              <w:ind w:left="0" w:firstLine="0"/>
              <w:jc w:val="left"/>
            </w:pPr>
            <w:r>
              <w:rPr>
                <w:sz w:val="22"/>
              </w:rPr>
              <w:t>C1</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74658AE4" w14:textId="77777777" w:rsidR="00204422" w:rsidRDefault="00F6069F">
            <w:pPr>
              <w:spacing w:after="0" w:line="259" w:lineRule="auto"/>
              <w:ind w:left="0" w:firstLine="0"/>
              <w:jc w:val="left"/>
            </w:pPr>
            <w:r>
              <w:rPr>
                <w:sz w:val="22"/>
              </w:rPr>
              <w:t xml:space="preserve">¬S </w:t>
            </w:r>
            <w:r>
              <w:rPr>
                <w:rFonts w:ascii="Cambria Math" w:eastAsia="Cambria Math" w:hAnsi="Cambria Math" w:cs="Cambria Math"/>
                <w:sz w:val="22"/>
              </w:rPr>
              <w:t>∨</w:t>
            </w:r>
            <w:r>
              <w:rPr>
                <w:sz w:val="22"/>
              </w:rPr>
              <w:t xml:space="preserve"> I</w:t>
            </w:r>
            <w:r>
              <w:t xml:space="preserve"> </w:t>
            </w:r>
          </w:p>
        </w:tc>
      </w:tr>
      <w:tr w:rsidR="00204422" w14:paraId="66AD9735" w14:textId="77777777">
        <w:trPr>
          <w:trHeight w:val="428"/>
        </w:trPr>
        <w:tc>
          <w:tcPr>
            <w:tcW w:w="4897" w:type="dxa"/>
            <w:tcBorders>
              <w:top w:val="single" w:sz="4" w:space="0" w:color="000000"/>
              <w:left w:val="single" w:sz="4" w:space="0" w:color="000000"/>
              <w:bottom w:val="single" w:sz="4" w:space="0" w:color="000000"/>
              <w:right w:val="single" w:sz="4" w:space="0" w:color="000000"/>
            </w:tcBorders>
          </w:tcPr>
          <w:p w14:paraId="48204C6A" w14:textId="77777777" w:rsidR="00204422" w:rsidRDefault="00F6069F">
            <w:pPr>
              <w:spacing w:after="0" w:line="259" w:lineRule="auto"/>
              <w:ind w:left="0" w:firstLine="0"/>
              <w:jc w:val="left"/>
            </w:pPr>
            <w:r>
              <w:rPr>
                <w:sz w:val="22"/>
              </w:rPr>
              <w:t>C2</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1A205D72" w14:textId="77777777" w:rsidR="00204422" w:rsidRDefault="00F6069F">
            <w:pPr>
              <w:spacing w:after="0" w:line="259" w:lineRule="auto"/>
              <w:ind w:left="0" w:firstLine="0"/>
              <w:jc w:val="left"/>
            </w:pPr>
            <w:r>
              <w:rPr>
                <w:sz w:val="22"/>
              </w:rPr>
              <w:t xml:space="preserve">¬I </w:t>
            </w:r>
            <w:r>
              <w:rPr>
                <w:rFonts w:ascii="Cambria Math" w:eastAsia="Cambria Math" w:hAnsi="Cambria Math" w:cs="Cambria Math"/>
                <w:sz w:val="22"/>
              </w:rPr>
              <w:t>∨</w:t>
            </w:r>
            <w:r>
              <w:rPr>
                <w:sz w:val="22"/>
              </w:rPr>
              <w:t xml:space="preserve"> ¬W </w:t>
            </w:r>
            <w:r>
              <w:rPr>
                <w:rFonts w:ascii="Cambria Math" w:eastAsia="Cambria Math" w:hAnsi="Cambria Math" w:cs="Cambria Math"/>
                <w:sz w:val="22"/>
              </w:rPr>
              <w:t>∨</w:t>
            </w:r>
            <w:r>
              <w:rPr>
                <w:sz w:val="22"/>
              </w:rPr>
              <w:t xml:space="preserve"> D</w:t>
            </w:r>
            <w:r>
              <w:t xml:space="preserve"> </w:t>
            </w:r>
          </w:p>
        </w:tc>
      </w:tr>
      <w:tr w:rsidR="00204422" w14:paraId="4AA17373" w14:textId="77777777">
        <w:trPr>
          <w:trHeight w:val="426"/>
        </w:trPr>
        <w:tc>
          <w:tcPr>
            <w:tcW w:w="4897" w:type="dxa"/>
            <w:tcBorders>
              <w:top w:val="single" w:sz="4" w:space="0" w:color="000000"/>
              <w:left w:val="single" w:sz="4" w:space="0" w:color="000000"/>
              <w:bottom w:val="single" w:sz="4" w:space="0" w:color="000000"/>
              <w:right w:val="single" w:sz="4" w:space="0" w:color="000000"/>
            </w:tcBorders>
          </w:tcPr>
          <w:p w14:paraId="2C8EC052" w14:textId="77777777" w:rsidR="00204422" w:rsidRDefault="00F6069F">
            <w:pPr>
              <w:spacing w:after="0" w:line="259" w:lineRule="auto"/>
              <w:ind w:left="0" w:firstLine="0"/>
              <w:jc w:val="left"/>
            </w:pPr>
            <w:r>
              <w:rPr>
                <w:sz w:val="22"/>
              </w:rPr>
              <w:t>C3</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7B74CB20" w14:textId="77777777" w:rsidR="00204422" w:rsidRDefault="00F6069F">
            <w:pPr>
              <w:spacing w:after="0" w:line="259" w:lineRule="auto"/>
              <w:ind w:left="0" w:firstLine="0"/>
              <w:jc w:val="left"/>
            </w:pPr>
            <w:r>
              <w:rPr>
                <w:sz w:val="22"/>
              </w:rPr>
              <w:t xml:space="preserve">D </w:t>
            </w:r>
            <w:r>
              <w:rPr>
                <w:rFonts w:ascii="Cambria Math" w:eastAsia="Cambria Math" w:hAnsi="Cambria Math" w:cs="Cambria Math"/>
                <w:sz w:val="22"/>
              </w:rPr>
              <w:t>∨</w:t>
            </w:r>
            <w:r>
              <w:rPr>
                <w:sz w:val="22"/>
              </w:rPr>
              <w:t xml:space="preserve"> ¬W </w:t>
            </w:r>
            <w:r>
              <w:rPr>
                <w:rFonts w:ascii="Cambria Math" w:eastAsia="Cambria Math" w:hAnsi="Cambria Math" w:cs="Cambria Math"/>
                <w:sz w:val="22"/>
              </w:rPr>
              <w:t>∨</w:t>
            </w:r>
            <w:r>
              <w:rPr>
                <w:sz w:val="22"/>
              </w:rPr>
              <w:t xml:space="preserve"> R</w:t>
            </w:r>
            <w:r>
              <w:t xml:space="preserve"> </w:t>
            </w:r>
          </w:p>
        </w:tc>
      </w:tr>
      <w:tr w:rsidR="00204422" w14:paraId="45CB3C5E" w14:textId="77777777">
        <w:trPr>
          <w:trHeight w:val="420"/>
        </w:trPr>
        <w:tc>
          <w:tcPr>
            <w:tcW w:w="4897" w:type="dxa"/>
            <w:tcBorders>
              <w:top w:val="single" w:sz="4" w:space="0" w:color="000000"/>
              <w:left w:val="single" w:sz="4" w:space="0" w:color="000000"/>
              <w:bottom w:val="single" w:sz="4" w:space="0" w:color="000000"/>
              <w:right w:val="single" w:sz="4" w:space="0" w:color="000000"/>
            </w:tcBorders>
          </w:tcPr>
          <w:p w14:paraId="2ED6E11D" w14:textId="77777777" w:rsidR="00204422" w:rsidRDefault="00F6069F">
            <w:pPr>
              <w:spacing w:after="0" w:line="259" w:lineRule="auto"/>
              <w:ind w:left="0" w:firstLine="0"/>
              <w:jc w:val="left"/>
            </w:pPr>
            <w:r>
              <w:rPr>
                <w:sz w:val="22"/>
              </w:rPr>
              <w:t>C4</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0486E351" w14:textId="77777777" w:rsidR="00204422" w:rsidRDefault="00F6069F">
            <w:pPr>
              <w:spacing w:after="0" w:line="259" w:lineRule="auto"/>
              <w:ind w:left="0" w:firstLine="0"/>
              <w:jc w:val="left"/>
            </w:pPr>
            <w:r>
              <w:rPr>
                <w:sz w:val="22"/>
              </w:rPr>
              <w:t>S</w:t>
            </w:r>
            <w:r>
              <w:t xml:space="preserve"> </w:t>
            </w:r>
          </w:p>
        </w:tc>
      </w:tr>
      <w:tr w:rsidR="00204422" w14:paraId="0DA5E9AB" w14:textId="77777777">
        <w:trPr>
          <w:trHeight w:val="422"/>
        </w:trPr>
        <w:tc>
          <w:tcPr>
            <w:tcW w:w="4897" w:type="dxa"/>
            <w:tcBorders>
              <w:top w:val="single" w:sz="4" w:space="0" w:color="000000"/>
              <w:left w:val="single" w:sz="4" w:space="0" w:color="000000"/>
              <w:bottom w:val="single" w:sz="4" w:space="0" w:color="000000"/>
              <w:right w:val="single" w:sz="4" w:space="0" w:color="000000"/>
            </w:tcBorders>
          </w:tcPr>
          <w:p w14:paraId="20D7C6DB" w14:textId="77777777" w:rsidR="00204422" w:rsidRDefault="00F6069F">
            <w:pPr>
              <w:spacing w:after="0" w:line="259" w:lineRule="auto"/>
              <w:ind w:left="0" w:firstLine="0"/>
              <w:jc w:val="left"/>
            </w:pPr>
            <w:r>
              <w:rPr>
                <w:sz w:val="22"/>
              </w:rPr>
              <w:t>C5</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10F477D5" w14:textId="77777777" w:rsidR="00204422" w:rsidRDefault="00F6069F">
            <w:pPr>
              <w:spacing w:after="0" w:line="259" w:lineRule="auto"/>
              <w:ind w:left="0" w:firstLine="0"/>
              <w:jc w:val="left"/>
            </w:pPr>
            <w:r>
              <w:rPr>
                <w:sz w:val="22"/>
              </w:rPr>
              <w:t>W</w:t>
            </w:r>
            <w:r>
              <w:t xml:space="preserve"> </w:t>
            </w:r>
          </w:p>
        </w:tc>
      </w:tr>
      <w:tr w:rsidR="00204422" w14:paraId="3804AFA9" w14:textId="77777777">
        <w:trPr>
          <w:trHeight w:val="420"/>
        </w:trPr>
        <w:tc>
          <w:tcPr>
            <w:tcW w:w="4897" w:type="dxa"/>
            <w:tcBorders>
              <w:top w:val="single" w:sz="4" w:space="0" w:color="000000"/>
              <w:left w:val="single" w:sz="4" w:space="0" w:color="000000"/>
              <w:bottom w:val="single" w:sz="4" w:space="0" w:color="000000"/>
              <w:right w:val="single" w:sz="4" w:space="0" w:color="000000"/>
            </w:tcBorders>
          </w:tcPr>
          <w:p w14:paraId="3101FCF2" w14:textId="77777777" w:rsidR="00204422" w:rsidRDefault="00F6069F">
            <w:pPr>
              <w:spacing w:after="0" w:line="259" w:lineRule="auto"/>
              <w:ind w:left="0" w:firstLine="0"/>
              <w:jc w:val="left"/>
            </w:pPr>
            <w:r>
              <w:rPr>
                <w:sz w:val="22"/>
              </w:rPr>
              <w:t>C6</w:t>
            </w:r>
            <w:r>
              <w:t xml:space="preserve"> </w:t>
            </w:r>
          </w:p>
        </w:tc>
        <w:tc>
          <w:tcPr>
            <w:tcW w:w="4897" w:type="dxa"/>
            <w:tcBorders>
              <w:top w:val="single" w:sz="4" w:space="0" w:color="000000"/>
              <w:left w:val="single" w:sz="4" w:space="0" w:color="000000"/>
              <w:bottom w:val="single" w:sz="4" w:space="0" w:color="000000"/>
              <w:right w:val="single" w:sz="4" w:space="0" w:color="000000"/>
            </w:tcBorders>
          </w:tcPr>
          <w:p w14:paraId="34518FC1" w14:textId="77777777" w:rsidR="00204422" w:rsidRDefault="00F6069F">
            <w:pPr>
              <w:spacing w:after="0" w:line="259" w:lineRule="auto"/>
              <w:ind w:left="0" w:firstLine="0"/>
              <w:jc w:val="left"/>
            </w:pPr>
            <w:r>
              <w:rPr>
                <w:sz w:val="22"/>
              </w:rPr>
              <w:t>¬D (negated goal)</w:t>
            </w:r>
            <w:r>
              <w:t xml:space="preserve"> </w:t>
            </w:r>
          </w:p>
        </w:tc>
      </w:tr>
    </w:tbl>
    <w:p w14:paraId="26D3CA5A" w14:textId="77777777" w:rsidR="00204422" w:rsidRDefault="00F6069F">
      <w:pPr>
        <w:spacing w:after="138" w:line="259" w:lineRule="auto"/>
        <w:ind w:left="0" w:firstLine="0"/>
        <w:jc w:val="left"/>
      </w:pPr>
      <w:r>
        <w:t xml:space="preserve"> </w:t>
      </w:r>
    </w:p>
    <w:p w14:paraId="26069E03" w14:textId="77777777" w:rsidR="00204422" w:rsidRDefault="00F6069F">
      <w:pPr>
        <w:spacing w:after="151"/>
        <w:ind w:left="-5"/>
      </w:pPr>
      <w:r>
        <w:t xml:space="preserve">Resolution 1: Resolve C1 with C4 (S). The complementary S and ¬S cancel, deriving C7 = I. </w:t>
      </w:r>
    </w:p>
    <w:p w14:paraId="66E89F38" w14:textId="77777777" w:rsidR="00204422" w:rsidRDefault="00F6069F">
      <w:pPr>
        <w:spacing w:after="118" w:line="259" w:lineRule="auto"/>
        <w:ind w:left="12" w:right="1"/>
        <w:jc w:val="center"/>
      </w:pPr>
      <w:r>
        <w:rPr>
          <w:b/>
        </w:rPr>
        <w:t xml:space="preserve">(¬S </w:t>
      </w:r>
      <w:r>
        <w:rPr>
          <w:rFonts w:ascii="Cambria Math" w:eastAsia="Cambria Math" w:hAnsi="Cambria Math" w:cs="Cambria Math"/>
        </w:rPr>
        <w:t>∨</w:t>
      </w:r>
      <w:r>
        <w:rPr>
          <w:b/>
        </w:rPr>
        <w:t xml:space="preserve"> I), S  </w:t>
      </w:r>
      <w:r>
        <w:rPr>
          <w:rFonts w:ascii="Cambria Math" w:eastAsia="Cambria Math" w:hAnsi="Cambria Math" w:cs="Cambria Math"/>
        </w:rPr>
        <w:t>⟹</w:t>
      </w:r>
      <w:r>
        <w:rPr>
          <w:b/>
        </w:rPr>
        <w:t xml:space="preserve">  I</w:t>
      </w:r>
      <w:r>
        <w:t xml:space="preserve"> </w:t>
      </w:r>
    </w:p>
    <w:p w14:paraId="05312826" w14:textId="77777777" w:rsidR="00204422" w:rsidRDefault="00F6069F">
      <w:pPr>
        <w:spacing w:after="149"/>
        <w:ind w:left="-5"/>
      </w:pPr>
      <w:r>
        <w:t xml:space="preserve">Resolution 2: Resolve C2 with C7 (I). Cancel I and ¬I, deriving C8 = ¬W </w:t>
      </w:r>
      <w:r>
        <w:rPr>
          <w:rFonts w:ascii="Cambria Math" w:eastAsia="Cambria Math" w:hAnsi="Cambria Math" w:cs="Cambria Math"/>
        </w:rPr>
        <w:t>∨</w:t>
      </w:r>
      <w:r>
        <w:t xml:space="preserve"> D. </w:t>
      </w:r>
    </w:p>
    <w:p w14:paraId="49DDF67F" w14:textId="77777777" w:rsidR="00204422" w:rsidRDefault="00F6069F">
      <w:pPr>
        <w:pStyle w:val="Heading2"/>
        <w:spacing w:after="118"/>
        <w:ind w:left="12" w:right="2"/>
        <w:jc w:val="center"/>
      </w:pPr>
      <w:r>
        <w:rPr>
          <w:rFonts w:ascii="Times New Roman" w:eastAsia="Times New Roman" w:hAnsi="Times New Roman" w:cs="Times New Roman"/>
        </w:rPr>
        <w:t xml:space="preserve">(¬I </w:t>
      </w:r>
      <w:r>
        <w:rPr>
          <w:rFonts w:ascii="Cambria Math" w:eastAsia="Cambria Math" w:hAnsi="Cambria Math" w:cs="Cambria Math"/>
          <w:b w:val="0"/>
        </w:rPr>
        <w:t>∨</w:t>
      </w:r>
      <w:r>
        <w:rPr>
          <w:rFonts w:ascii="Times New Roman" w:eastAsia="Times New Roman" w:hAnsi="Times New Roman" w:cs="Times New Roman"/>
        </w:rPr>
        <w:t xml:space="preserve"> ¬W </w:t>
      </w:r>
      <w:r>
        <w:rPr>
          <w:rFonts w:ascii="Cambria Math" w:eastAsia="Cambria Math" w:hAnsi="Cambria Math" w:cs="Cambria Math"/>
          <w:b w:val="0"/>
        </w:rPr>
        <w:t>∨</w:t>
      </w:r>
      <w:r>
        <w:rPr>
          <w:rFonts w:ascii="Times New Roman" w:eastAsia="Times New Roman" w:hAnsi="Times New Roman" w:cs="Times New Roman"/>
        </w:rPr>
        <w:t xml:space="preserve"> D), I  </w:t>
      </w:r>
      <w:r>
        <w:rPr>
          <w:rFonts w:ascii="Cambria Math" w:eastAsia="Cambria Math" w:hAnsi="Cambria Math" w:cs="Cambria Math"/>
          <w:b w:val="0"/>
        </w:rPr>
        <w:t>⟹</w:t>
      </w:r>
      <w:r>
        <w:rPr>
          <w:rFonts w:ascii="Times New Roman" w:eastAsia="Times New Roman" w:hAnsi="Times New Roman" w:cs="Times New Roman"/>
        </w:rPr>
        <w:t xml:space="preserve">  ¬W </w:t>
      </w:r>
      <w:r>
        <w:rPr>
          <w:rFonts w:ascii="Cambria Math" w:eastAsia="Cambria Math" w:hAnsi="Cambria Math" w:cs="Cambria Math"/>
          <w:b w:val="0"/>
        </w:rPr>
        <w:t>∨</w:t>
      </w:r>
      <w:r>
        <w:rPr>
          <w:rFonts w:ascii="Times New Roman" w:eastAsia="Times New Roman" w:hAnsi="Times New Roman" w:cs="Times New Roman"/>
        </w:rPr>
        <w:t xml:space="preserve"> D</w:t>
      </w:r>
      <w:r>
        <w:rPr>
          <w:rFonts w:ascii="Times New Roman" w:eastAsia="Times New Roman" w:hAnsi="Times New Roman" w:cs="Times New Roman"/>
          <w:b w:val="0"/>
        </w:rPr>
        <w:t xml:space="preserve"> </w:t>
      </w:r>
    </w:p>
    <w:p w14:paraId="634644EB" w14:textId="77777777" w:rsidR="00204422" w:rsidRDefault="00F6069F">
      <w:pPr>
        <w:spacing w:after="152"/>
        <w:ind w:left="-5"/>
      </w:pPr>
      <w:r>
        <w:t xml:space="preserve">Resolution 3: Resolve C8 with C5 (W). Cancel W and ¬W, deriving C9 = D. </w:t>
      </w:r>
    </w:p>
    <w:p w14:paraId="19CEE2F6" w14:textId="77777777" w:rsidR="00204422" w:rsidRDefault="00F6069F">
      <w:pPr>
        <w:spacing w:line="362" w:lineRule="auto"/>
        <w:ind w:left="-15" w:right="2785" w:firstLine="3883"/>
      </w:pPr>
      <w:r>
        <w:rPr>
          <w:b/>
        </w:rPr>
        <w:lastRenderedPageBreak/>
        <w:t xml:space="preserve">(¬W </w:t>
      </w:r>
      <w:r>
        <w:rPr>
          <w:rFonts w:ascii="Cambria Math" w:eastAsia="Cambria Math" w:hAnsi="Cambria Math" w:cs="Cambria Math"/>
        </w:rPr>
        <w:t>∨</w:t>
      </w:r>
      <w:r>
        <w:rPr>
          <w:b/>
        </w:rPr>
        <w:t xml:space="preserve"> D), W  </w:t>
      </w:r>
      <w:r>
        <w:rPr>
          <w:rFonts w:ascii="Cambria Math" w:eastAsia="Cambria Math" w:hAnsi="Cambria Math" w:cs="Cambria Math"/>
        </w:rPr>
        <w:t>⟹</w:t>
      </w:r>
      <w:r>
        <w:rPr>
          <w:b/>
        </w:rPr>
        <w:t xml:space="preserve">  D</w:t>
      </w:r>
      <w:r>
        <w:t xml:space="preserve"> Resolution 4: Resolve C9 with C6 (¬D). </w:t>
      </w:r>
    </w:p>
    <w:p w14:paraId="30E5A6F3" w14:textId="77777777" w:rsidR="00204422" w:rsidRDefault="00F6069F">
      <w:pPr>
        <w:pStyle w:val="Heading2"/>
        <w:spacing w:after="118"/>
        <w:ind w:left="12" w:right="1"/>
        <w:jc w:val="center"/>
      </w:pPr>
      <w:r>
        <w:rPr>
          <w:rFonts w:ascii="Times New Roman" w:eastAsia="Times New Roman" w:hAnsi="Times New Roman" w:cs="Times New Roman"/>
        </w:rPr>
        <w:t xml:space="preserve">D, ¬D  </w:t>
      </w:r>
      <w:r>
        <w:rPr>
          <w:rFonts w:ascii="Cambria Math" w:eastAsia="Cambria Math" w:hAnsi="Cambria Math" w:cs="Cambria Math"/>
          <w:b w:val="0"/>
        </w:rPr>
        <w:t>⟹</w:t>
      </w:r>
      <w:r>
        <w:rPr>
          <w:rFonts w:ascii="Times New Roman" w:eastAsia="Times New Roman" w:hAnsi="Times New Roman" w:cs="Times New Roman"/>
        </w:rPr>
        <w:t xml:space="preserve">  □</w:t>
      </w:r>
      <w:r>
        <w:rPr>
          <w:rFonts w:ascii="Times New Roman" w:eastAsia="Times New Roman" w:hAnsi="Times New Roman" w:cs="Times New Roman"/>
          <w:b w:val="0"/>
        </w:rPr>
        <w:t xml:space="preserve"> </w:t>
      </w:r>
    </w:p>
    <w:p w14:paraId="754278DD" w14:textId="77777777" w:rsidR="00204422" w:rsidRDefault="00F6069F">
      <w:pPr>
        <w:ind w:left="-5"/>
      </w:pPr>
      <w:r>
        <w:t xml:space="preserve">The empty clause □ proves that the negated goal is inconsistent with the KB. Therefore KB </w:t>
      </w:r>
      <w:r>
        <w:rPr>
          <w:rFonts w:ascii="Cambria Math" w:eastAsia="Cambria Math" w:hAnsi="Cambria Math" w:cs="Cambria Math"/>
        </w:rPr>
        <w:t>⊨</w:t>
      </w:r>
      <w:r>
        <w:t xml:space="preserve"> </w:t>
      </w:r>
      <w:r>
        <w:t xml:space="preserve">ApplyDripMethod. </w:t>
      </w:r>
    </w:p>
    <w:p w14:paraId="1223A628" w14:textId="77777777" w:rsidR="00204422" w:rsidRDefault="00F6069F">
      <w:pPr>
        <w:ind w:left="-5"/>
      </w:pPr>
      <w:r>
        <w:t xml:space="preserve">Resolution proof tree (text form): </w:t>
      </w:r>
    </w:p>
    <w:p w14:paraId="7CAA0759" w14:textId="77777777" w:rsidR="00204422" w:rsidRDefault="00F6069F">
      <w:pPr>
        <w:spacing w:after="144" w:line="259" w:lineRule="auto"/>
        <w:ind w:left="12" w:right="3"/>
        <w:jc w:val="center"/>
      </w:pPr>
      <w:r>
        <w:rPr>
          <w:b/>
        </w:rPr>
        <w:t>C1 + C4  →  C7: I</w:t>
      </w:r>
      <w:r>
        <w:t xml:space="preserve"> </w:t>
      </w:r>
    </w:p>
    <w:p w14:paraId="21E8D1BA" w14:textId="77777777" w:rsidR="00204422" w:rsidRDefault="00F6069F">
      <w:pPr>
        <w:spacing w:after="119" w:line="259" w:lineRule="auto"/>
        <w:ind w:left="12" w:right="3"/>
        <w:jc w:val="center"/>
      </w:pPr>
      <w:r>
        <w:rPr>
          <w:b/>
        </w:rPr>
        <w:t xml:space="preserve">C2 + C7  →  C8: ¬W </w:t>
      </w:r>
      <w:r>
        <w:rPr>
          <w:rFonts w:ascii="Cambria Math" w:eastAsia="Cambria Math" w:hAnsi="Cambria Math" w:cs="Cambria Math"/>
        </w:rPr>
        <w:t>∨</w:t>
      </w:r>
      <w:r>
        <w:rPr>
          <w:b/>
        </w:rPr>
        <w:t xml:space="preserve"> D</w:t>
      </w:r>
      <w:r>
        <w:t xml:space="preserve"> </w:t>
      </w:r>
    </w:p>
    <w:p w14:paraId="7BC291BA" w14:textId="77777777" w:rsidR="00204422" w:rsidRDefault="00F6069F">
      <w:pPr>
        <w:spacing w:after="119" w:line="259" w:lineRule="auto"/>
        <w:ind w:left="12" w:right="3"/>
        <w:jc w:val="center"/>
      </w:pPr>
      <w:r>
        <w:rPr>
          <w:b/>
        </w:rPr>
        <w:t>C8 + C5  →  C9: D</w:t>
      </w:r>
      <w:r>
        <w:t xml:space="preserve"> </w:t>
      </w:r>
    </w:p>
    <w:p w14:paraId="725D7F82" w14:textId="77777777" w:rsidR="00204422" w:rsidRDefault="00F6069F">
      <w:pPr>
        <w:spacing w:after="222" w:line="259" w:lineRule="auto"/>
        <w:ind w:left="12" w:right="2"/>
        <w:jc w:val="center"/>
      </w:pPr>
      <w:r>
        <w:rPr>
          <w:b/>
        </w:rPr>
        <w:t>C9 + C6  →  □</w:t>
      </w:r>
      <w:r>
        <w:t xml:space="preserve"> </w:t>
      </w:r>
    </w:p>
    <w:p w14:paraId="07F190A5" w14:textId="77777777" w:rsidR="00204422" w:rsidRDefault="00F6069F">
      <w:pPr>
        <w:pStyle w:val="Heading3"/>
        <w:spacing w:after="16"/>
        <w:ind w:left="-5" w:right="0"/>
        <w:jc w:val="left"/>
      </w:pPr>
      <w:r>
        <w:rPr>
          <w:rFonts w:ascii="Calibri" w:eastAsia="Calibri" w:hAnsi="Calibri" w:cs="Calibri"/>
        </w:rPr>
        <w:t xml:space="preserve">(c) Remove SoilDry from the KB </w:t>
      </w:r>
    </w:p>
    <w:p w14:paraId="5946CB81" w14:textId="77777777" w:rsidR="00204422" w:rsidRDefault="00F6069F">
      <w:pPr>
        <w:spacing w:after="150"/>
        <w:ind w:left="-5"/>
      </w:pPr>
      <w:r>
        <w:t xml:space="preserve">If fact S is removed, the remaining facts include W, while the rule S → I remains in the KB. Since S </w:t>
      </w:r>
      <w:r>
        <w:t xml:space="preserve">is no longer known to be true, Forward Chaining cannot use P1 to derive I. </w:t>
      </w:r>
    </w:p>
    <w:p w14:paraId="0BF9EB3C" w14:textId="77777777" w:rsidR="00204422" w:rsidRDefault="00F6069F">
      <w:pPr>
        <w:ind w:left="-5"/>
      </w:pPr>
      <w:r>
        <w:t xml:space="preserve">Without I, P2 cannot derive D (ApplyDripMethod) from the given facts. The rule P3 is ¬D </w:t>
      </w:r>
      <w:r>
        <w:rPr>
          <w:rFonts w:ascii="Cambria Math" w:eastAsia="Cambria Math" w:hAnsi="Cambria Math" w:cs="Cambria Math"/>
        </w:rPr>
        <w:t>∧</w:t>
      </w:r>
      <w:r>
        <w:t xml:space="preserve"> </w:t>
      </w:r>
      <w:r>
        <w:t xml:space="preserve">W → R. </w:t>
      </w:r>
      <w:r>
        <w:t xml:space="preserve">Because W is true but ¬D is not established as a fact, CropAtRisk cannot be derived by Forward Chaining either. </w:t>
      </w:r>
    </w:p>
    <w:p w14:paraId="0DC20855" w14:textId="77777777" w:rsidR="00204422" w:rsidRDefault="00F6069F">
      <w:pPr>
        <w:ind w:left="-5"/>
      </w:pPr>
      <w:r>
        <w:t xml:space="preserve">Important logical distinction: failure to prove D does not prove ¬D. Therefore, removal of SoilDry alone does not establish CropAtRisk. To derive R using P3, the KB must contain or derive both ¬D and W. If ¬D is explicitly added, then P3 and W permit R. </w:t>
      </w:r>
    </w:p>
    <w:p w14:paraId="67C66CCF" w14:textId="77777777" w:rsidR="00204422" w:rsidRDefault="00F6069F">
      <w:pPr>
        <w:spacing w:after="526"/>
        <w:ind w:left="-5"/>
      </w:pPr>
      <w:r>
        <w:t xml:space="preserve">Conclusion: After removing S, neither IrrigationNeeded nor ApplyDripMethod is derivable from the given facts, and CropAtRisk does not follow unless ¬ApplyDripMethod is separately established. </w:t>
      </w:r>
    </w:p>
    <w:p w14:paraId="4249296D" w14:textId="77777777" w:rsidR="00204422" w:rsidRDefault="00F6069F">
      <w:pPr>
        <w:pStyle w:val="Heading1"/>
        <w:ind w:left="-5"/>
      </w:pPr>
      <w:r>
        <w:t xml:space="preserve">Case Study 4  Wumpus World Knowledge Agent </w:t>
      </w:r>
    </w:p>
    <w:p w14:paraId="0BC7077A" w14:textId="77777777" w:rsidR="00204422" w:rsidRDefault="00F6069F">
      <w:pPr>
        <w:spacing w:after="7"/>
        <w:ind w:left="-5"/>
      </w:pPr>
      <w:r>
        <w:t xml:space="preserve">An AI agent navigating the Wumpus World perceives: Stench at [1,2], Breeze at [1,1], Glitter at </w:t>
      </w:r>
    </w:p>
    <w:p w14:paraId="6D7694BB" w14:textId="77777777" w:rsidR="00204422" w:rsidRDefault="00F6069F">
      <w:pPr>
        <w:spacing w:after="0" w:line="378" w:lineRule="auto"/>
        <w:ind w:left="-5" w:right="5283"/>
      </w:pPr>
      <w:r>
        <w:t xml:space="preserve">[2,2]. The agent uses a propositional KB with these rules: </w:t>
      </w:r>
    </w:p>
    <w:p w14:paraId="7934B9B9" w14:textId="77777777" w:rsidR="00204422" w:rsidRDefault="00F6069F">
      <w:pPr>
        <w:numPr>
          <w:ilvl w:val="0"/>
          <w:numId w:val="11"/>
        </w:numPr>
        <w:ind w:hanging="260"/>
      </w:pPr>
      <w:r>
        <w:t>Stench [1,2] → Wumpus is adjacent to cell [1,2]</w:t>
      </w:r>
      <w:r>
        <w:t xml:space="preserve"> </w:t>
      </w:r>
    </w:p>
    <w:p w14:paraId="76C5EEB5" w14:textId="77777777" w:rsidR="00204422" w:rsidRDefault="00F6069F">
      <w:pPr>
        <w:numPr>
          <w:ilvl w:val="0"/>
          <w:numId w:val="11"/>
        </w:numPr>
        <w:ind w:hanging="260"/>
      </w:pPr>
      <w:r>
        <w:t>Breeze [1,1] → Pit is adjacent to cell [1,1]</w:t>
      </w:r>
      <w:r>
        <w:t xml:space="preserve"> </w:t>
      </w:r>
    </w:p>
    <w:p w14:paraId="22638360" w14:textId="77777777" w:rsidR="00204422" w:rsidRDefault="00F6069F">
      <w:pPr>
        <w:numPr>
          <w:ilvl w:val="0"/>
          <w:numId w:val="11"/>
        </w:numPr>
        <w:spacing w:after="152"/>
        <w:ind w:hanging="260"/>
      </w:pPr>
      <w:r>
        <w:t>Glitter [x,y] → Gold is at [x,y]</w:t>
      </w:r>
      <w:r>
        <w:t xml:space="preserve"> </w:t>
      </w:r>
    </w:p>
    <w:p w14:paraId="5EB3C9D2" w14:textId="77777777" w:rsidR="00204422" w:rsidRDefault="00F6069F">
      <w:pPr>
        <w:numPr>
          <w:ilvl w:val="0"/>
          <w:numId w:val="11"/>
        </w:numPr>
        <w:ind w:hanging="260"/>
      </w:pPr>
      <w:r>
        <w:t xml:space="preserve">¬Wumpus [x,y] </w:t>
      </w:r>
      <w:r>
        <w:rPr>
          <w:rFonts w:ascii="Cambria Math" w:eastAsia="Cambria Math" w:hAnsi="Cambria Math" w:cs="Cambria Math"/>
        </w:rPr>
        <w:t>∧</w:t>
      </w:r>
      <w:r>
        <w:t xml:space="preserve"> ¬Pit[x,y] </w:t>
      </w:r>
      <w:r>
        <w:t>→</w:t>
      </w:r>
      <w:r>
        <w:t xml:space="preserve"> Safe[x,y] </w:t>
      </w:r>
    </w:p>
    <w:p w14:paraId="32527639" w14:textId="77777777" w:rsidR="00204422" w:rsidRDefault="00F6069F">
      <w:pPr>
        <w:numPr>
          <w:ilvl w:val="0"/>
          <w:numId w:val="12"/>
        </w:numPr>
      </w:pPr>
      <w:r>
        <w:t xml:space="preserve">Construct the agent’s belief state from its percepts. Apply Modus Ponens systematically to derive </w:t>
      </w:r>
      <w:r>
        <w:t xml:space="preserve">new </w:t>
      </w:r>
    </w:p>
    <w:p w14:paraId="208E48FE" w14:textId="77777777" w:rsidR="00204422" w:rsidRDefault="00F6069F">
      <w:pPr>
        <w:ind w:left="-5"/>
      </w:pPr>
      <w:r>
        <w:t xml:space="preserve">knowledge facts. List all derived conclusions. </w:t>
      </w:r>
    </w:p>
    <w:p w14:paraId="0D92FB6A" w14:textId="77777777" w:rsidR="00204422" w:rsidRDefault="00F6069F">
      <w:pPr>
        <w:numPr>
          <w:ilvl w:val="0"/>
          <w:numId w:val="12"/>
        </w:numPr>
      </w:pPr>
      <w:r>
        <w:lastRenderedPageBreak/>
        <w:t xml:space="preserve">Using Forward Chaining from the agent’s percepts, identify the possible locations of the Wumpus </w:t>
      </w:r>
      <w:r>
        <w:t xml:space="preserve">and </w:t>
      </w:r>
    </w:p>
    <w:p w14:paraId="5AC3BB64" w14:textId="77777777" w:rsidR="00204422" w:rsidRDefault="00F6069F">
      <w:pPr>
        <w:ind w:left="-5"/>
      </w:pPr>
      <w:r>
        <w:t xml:space="preserve">Pit. Show each reasoning step precisely. </w:t>
      </w:r>
    </w:p>
    <w:p w14:paraId="21F8D9C6" w14:textId="77777777" w:rsidR="00204422" w:rsidRDefault="00F6069F">
      <w:pPr>
        <w:numPr>
          <w:ilvl w:val="0"/>
          <w:numId w:val="12"/>
        </w:numPr>
      </w:pPr>
      <w:r>
        <w:t xml:space="preserve">Evaluate whether the path [1,1] → [1,2] → [2,2] is safe for the agent to collect the gold. Use the </w:t>
      </w:r>
      <w:r>
        <w:t xml:space="preserve">knowledge </w:t>
      </w:r>
    </w:p>
    <w:p w14:paraId="62C750BA" w14:textId="77777777" w:rsidR="00204422" w:rsidRDefault="00F6069F">
      <w:pPr>
        <w:ind w:left="-5"/>
      </w:pPr>
      <w:r>
        <w:t xml:space="preserve">derived in (a) and (b) to justify your conclusion with logical inference. </w:t>
      </w:r>
    </w:p>
    <w:p w14:paraId="1370DA92" w14:textId="77777777" w:rsidR="00204422" w:rsidRDefault="00F6069F">
      <w:pPr>
        <w:spacing w:after="208"/>
        <w:ind w:left="-5"/>
      </w:pPr>
      <w:r>
        <w:t xml:space="preserve">The agent perceives Stench at [1,2], Breeze at [1,1], and Glitter at [2,2]. The rules provided relate these percepts to nearby hazards, gold, and safety. </w:t>
      </w:r>
    </w:p>
    <w:p w14:paraId="6B7DD533" w14:textId="77777777" w:rsidR="00204422" w:rsidRDefault="00F6069F">
      <w:pPr>
        <w:pStyle w:val="Heading2"/>
        <w:ind w:left="-5"/>
      </w:pPr>
      <w:r>
        <w:t xml:space="preserve">(a) Construct the belief state and apply Modus Ponens </w:t>
      </w:r>
    </w:p>
    <w:p w14:paraId="5568EE47" w14:textId="77777777" w:rsidR="00204422" w:rsidRDefault="00F6069F">
      <w:pPr>
        <w:ind w:left="-5"/>
      </w:pPr>
      <w:r>
        <w:t xml:space="preserve">Let S₁₂ mean Stench[1,2], B₁₁ mean Breeze[1,1], G₂₂ mean Glitter[2,2]. Let W(x,y) mean Wumpus at </w:t>
      </w:r>
      <w:r>
        <w:t xml:space="preserve">a cell, Pit(x,y) mean a pit at a cell, Gold(x,y) mean gold at a cell, and Safe(x,y) mean a cell is safe. </w:t>
      </w:r>
    </w:p>
    <w:p w14:paraId="3589F13C" w14:textId="77777777" w:rsidR="00204422" w:rsidRDefault="00F6069F">
      <w:pPr>
        <w:ind w:left="-5"/>
      </w:pPr>
      <w:r>
        <w:t xml:space="preserve">Initial percept facts: </w:t>
      </w:r>
    </w:p>
    <w:p w14:paraId="07F863AA" w14:textId="77777777" w:rsidR="00204422" w:rsidRDefault="00F6069F">
      <w:pPr>
        <w:pStyle w:val="Heading3"/>
        <w:ind w:left="12" w:right="8"/>
      </w:pPr>
      <w:r>
        <w:t>Stench[1,2],  Breeze[1,1],  Glitter[2,2]</w:t>
      </w:r>
      <w:r>
        <w:rPr>
          <w:b w:val="0"/>
        </w:rPr>
        <w:t xml:space="preserve"> </w:t>
      </w:r>
    </w:p>
    <w:p w14:paraId="5F143491" w14:textId="77777777" w:rsidR="00204422" w:rsidRDefault="00F6069F">
      <w:pPr>
        <w:ind w:left="-5"/>
      </w:pPr>
      <w:r>
        <w:t xml:space="preserve">Rule 1: Stench[1,2] → Wumpus is adjacent to [1,2]. By Modus Ponens, derive that the Wumpus is in </w:t>
      </w:r>
      <w:r>
        <w:t xml:space="preserve">one of the cells adjacent to [1,2]. The rule does not identify one unique cell. </w:t>
      </w:r>
    </w:p>
    <w:p w14:paraId="25318747" w14:textId="77777777" w:rsidR="00204422" w:rsidRDefault="00F6069F">
      <w:pPr>
        <w:ind w:left="-5"/>
      </w:pPr>
      <w:r>
        <w:t xml:space="preserve">Rule 2: Breeze[1,1] → Pit is adjacent to [1,1]. By Modus Ponens, derive that a pit is in one of the </w:t>
      </w:r>
      <w:r>
        <w:t xml:space="preserve">cells adjacent to [1,1]. The rule does not identify one unique cell. </w:t>
      </w:r>
    </w:p>
    <w:p w14:paraId="781F7825" w14:textId="77777777" w:rsidR="00204422" w:rsidRDefault="00F6069F">
      <w:pPr>
        <w:ind w:left="-5"/>
      </w:pPr>
      <w:r>
        <w:t>Rule 3: Glitter[x,y] → Gold[x,y]. Substitute x = 2, y = 2. By Modus Ponens, derive Gold[2,2].</w:t>
      </w:r>
      <w:r>
        <w:t xml:space="preserve"> </w:t>
      </w:r>
    </w:p>
    <w:p w14:paraId="6A511CF9" w14:textId="77777777" w:rsidR="00204422" w:rsidRDefault="00F6069F">
      <w:pPr>
        <w:ind w:left="-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8EA3254" wp14:editId="6B997C3B">
                <wp:simplePos x="0" y="0"/>
                <wp:positionH relativeFrom="column">
                  <wp:posOffset>1432560</wp:posOffset>
                </wp:positionH>
                <wp:positionV relativeFrom="paragraph">
                  <wp:posOffset>11053</wp:posOffset>
                </wp:positionV>
                <wp:extent cx="127000" cy="101600"/>
                <wp:effectExtent l="0" t="0" r="0" b="0"/>
                <wp:wrapNone/>
                <wp:docPr id="18372" name="Group 18372"/>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1715" name="Rectangle 1715"/>
                        <wps:cNvSpPr/>
                        <wps:spPr>
                          <a:xfrm>
                            <a:off x="41021" y="-23925"/>
                            <a:ext cx="119588" cy="202692"/>
                          </a:xfrm>
                          <a:prstGeom prst="rect">
                            <a:avLst/>
                          </a:prstGeom>
                          <a:ln>
                            <a:noFill/>
                          </a:ln>
                        </wps:spPr>
                        <wps:txbx>
                          <w:txbxContent>
                            <w:p w14:paraId="01A1504D" w14:textId="77777777" w:rsidR="00204422" w:rsidRDefault="00F6069F">
                              <w:pPr>
                                <w:spacing w:after="160"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g:wgp>
                  </a:graphicData>
                </a:graphic>
              </wp:anchor>
            </w:drawing>
          </mc:Choice>
          <mc:Fallback>
            <w:pict>
              <v:group w14:anchorId="18EA3254" id="Group 18372" o:spid="_x0000_s1046" style="position:absolute;left:0;text-align:left;margin-left:112.8pt;margin-top:.85pt;width:10pt;height:8pt;z-index:251670528;mso-position-horizontal-relative:text;mso-position-vertical-relative:text" coordsize="1270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">
                <v:rect id="Rectangle 1715" o:spid="_x0000_s1047" style="position:absolute;left:41021;top:-23925;width:11958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01A1504D" w14:textId="77777777" w:rsidR="00204422" w:rsidRDefault="00F6069F">
                        <w:pPr>
                          <w:spacing w:after="160" w:line="259" w:lineRule="auto"/>
                          <w:ind w:left="0" w:firstLine="0"/>
                          <w:jc w:val="left"/>
                        </w:pPr>
                        <w:r>
                          <w:rPr>
                            <w:rFonts w:ascii="Cambria Math" w:eastAsia="Cambria Math" w:hAnsi="Cambria Math" w:cs="Cambria Math"/>
                          </w:rPr>
                          <w:t>∧</w:t>
                        </w:r>
                      </w:p>
                    </w:txbxContent>
                  </v:textbox>
                </v:rect>
              </v:group>
            </w:pict>
          </mc:Fallback>
        </mc:AlternateContent>
      </w:r>
      <w:r>
        <w:t xml:space="preserve">Rule 4: ¬Wumpus[x,y]  </w:t>
      </w:r>
      <w:r>
        <w:t xml:space="preserve">¬Pit[x,y] → Safe[x,y]. This rule can derive Safe for a cell only when both </w:t>
      </w:r>
      <w:r>
        <w:t xml:space="preserve">the absence of Wumpus and absence of pit at that specific cell are known. The supplied percepts alone do not establish those negative facts. </w:t>
      </w:r>
    </w:p>
    <w:p w14:paraId="44D16E46" w14:textId="77777777" w:rsidR="00204422" w:rsidRDefault="00F6069F">
      <w:pPr>
        <w:spacing w:after="209"/>
        <w:ind w:left="-5"/>
      </w:pPr>
      <w:r>
        <w:t xml:space="preserve">Belief state after applying the supplied rules: initial percepts, a Wumpus-adjacency constraint around [1,2], a pit-adjacency constraint around [1,1], and Gold[2,2]. No particular hazard cell or safe cell can be conclusively identified from the rules as stated. </w:t>
      </w:r>
    </w:p>
    <w:p w14:paraId="318049E6" w14:textId="77777777" w:rsidR="00204422" w:rsidRDefault="00F6069F">
      <w:pPr>
        <w:pStyle w:val="Heading2"/>
        <w:ind w:left="-5"/>
      </w:pPr>
      <w:r>
        <w:t xml:space="preserve">(b) Forward Chaining to identify possible Wumpus and Pit locations </w:t>
      </w:r>
    </w:p>
    <w:p w14:paraId="219FC78F" w14:textId="77777777" w:rsidR="00204422" w:rsidRDefault="00F6069F">
      <w:pPr>
        <w:ind w:left="-5"/>
      </w:pPr>
      <w:r>
        <w:t xml:space="preserve">Step 1: Use Stench[1,2]. The Wumpus must be in a cell adjacent to [1,2]. Under standard fourdirection grid adjacency, the candidate cells are [1,1], [1,3], [2,2], and [0,2], excluding cells outside the defined world. </w:t>
      </w:r>
    </w:p>
    <w:p w14:paraId="09B78BF9" w14:textId="77777777" w:rsidR="00204422" w:rsidRDefault="00F6069F">
      <w:pPr>
        <w:ind w:left="-5"/>
      </w:pPr>
      <w:r>
        <w:t xml:space="preserve">Step 2: Use Breeze[1,1]. A pit must be in a cell adjacent to [1,1]. Under standard four-direction grid adjacency, candidates are [1,2], [2,1], [0,1], and [1,0], excluding cells outside the defined world. </w:t>
      </w:r>
    </w:p>
    <w:p w14:paraId="61818CD2" w14:textId="77777777" w:rsidR="00204422" w:rsidRDefault="00F6069F">
      <w:pPr>
        <w:ind w:left="-5"/>
      </w:pPr>
      <w:r>
        <w:t xml:space="preserve">Step 3: Use Glitter[2,2]. Derive Gold[2,2]. Glitter does not determine Wumpus or pit location. </w:t>
      </w:r>
    </w:p>
    <w:p w14:paraId="42044B6D" w14:textId="77777777" w:rsidR="00204422" w:rsidRDefault="00F6069F">
      <w:pPr>
        <w:spacing w:after="211"/>
        <w:ind w:left="-5"/>
      </w:pPr>
      <w:r>
        <w:t xml:space="preserve">Limitation: The question does not specify the complete world boundaries, whether the agent has additional safe-cell facts, or rules that convert each adjacent-hazard conclusion into a formal disjunction. Candidate lists therefore assume a standard orthogonal grid and must be restricted to valid cells in the actual world. </w:t>
      </w:r>
    </w:p>
    <w:p w14:paraId="39CE6718" w14:textId="77777777" w:rsidR="00204422" w:rsidRDefault="00F6069F">
      <w:pPr>
        <w:spacing w:after="16" w:line="259" w:lineRule="auto"/>
        <w:ind w:left="4155" w:firstLine="0"/>
        <w:jc w:val="left"/>
      </w:pPr>
      <w:r>
        <w:rPr>
          <w:rFonts w:ascii="Calibri" w:eastAsia="Calibri" w:hAnsi="Calibri" w:cs="Calibri"/>
          <w:b/>
        </w:rPr>
        <w:t xml:space="preserve"> </w:t>
      </w:r>
    </w:p>
    <w:p w14:paraId="3E55DD09" w14:textId="77777777" w:rsidR="00204422" w:rsidRDefault="00F6069F">
      <w:pPr>
        <w:ind w:left="-5"/>
      </w:pPr>
      <w:r>
        <w:lastRenderedPageBreak/>
        <w:t xml:space="preserve">Cell [1,1] has Breeze, which indicates a pit in a neighboring cell. Cell [1,2] is a candidate pit location because it is adjacent to [1,1]. Cell [1,2] is also a candidate Wumpus location because it is adjacent to the stench at [1,2] only if the world rules allow the current cell to count as adjacent; under standard grid adjacency, a cell is not adjacent to itself, so that claim must not be made. Instead, the Wumpus candidates are the valid neighbors of [1,2]. </w:t>
      </w:r>
    </w:p>
    <w:p w14:paraId="7F0D6986" w14:textId="77777777" w:rsidR="00204422" w:rsidRDefault="00F6069F">
      <w:pPr>
        <w:ind w:left="-5"/>
      </w:pPr>
      <w:r>
        <w:t xml:space="preserve">The supplied knowledge base does not prove that [1,2] is safe, because no facts establish both ¬Wumpus[1,2] and ¬Pit[1,2]. It also does not prove that [2,2] is safe. Although Gold[2,2] is derived from Glitter[2,2], gold presence does not imply safety. </w:t>
      </w:r>
    </w:p>
    <w:p w14:paraId="40962FEB" w14:textId="77777777" w:rsidR="00204422" w:rsidRDefault="00F6069F">
      <w:pPr>
        <w:spacing w:after="528"/>
        <w:ind w:left="-5"/>
      </w:pPr>
      <w:r>
        <w:t xml:space="preserve">Therefore, the path cannot be certified safe from the given knowledge base. The agent should gather additional percepts or infer the absence of both hazards at each cell before treating a cell as safe. In a Wumpus World, an unknown cell should not be treated as safe merely because no hazard has yet been confirmed there. </w:t>
      </w:r>
    </w:p>
    <w:p w14:paraId="5CB9161F" w14:textId="77777777" w:rsidR="00204422" w:rsidRDefault="00F6069F">
      <w:pPr>
        <w:pStyle w:val="Heading1"/>
        <w:ind w:left="-5"/>
      </w:pPr>
      <w:r>
        <w:t xml:space="preserve">Overall Conclusion </w:t>
      </w:r>
    </w:p>
    <w:p w14:paraId="4392959A" w14:textId="77777777" w:rsidR="00204422" w:rsidRDefault="00F6069F">
      <w:pPr>
        <w:ind w:left="-5"/>
      </w:pPr>
      <w:r>
        <w:t>Across the four case studies, logical agents use formal rules and facts to derive conclusions. Forward Chaining starts from facts and derives consequences; Backward Chaining starts from a goal and checks its supporting conditions; Unification matches logical variables with terms; Resolution proves entailment through contradiction; and CNF provides a standard clause form for resolution. The quality of every conclusion depends on the completeness and correctness of the supplied knowledge base. In safety-</w:t>
      </w:r>
      <w:r>
        <w:t xml:space="preserve">critical settings such as medicine and traffic control, logical conclusions must be combined with appropriate real-world validation and safety constraints. </w:t>
      </w:r>
    </w:p>
    <w:sectPr w:rsidR="00204422">
      <w:pgSz w:w="12240" w:h="15840"/>
      <w:pgMar w:top="1085" w:right="1222" w:bottom="1112" w:left="12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3B0"/>
    <w:multiLevelType w:val="hybridMultilevel"/>
    <w:tmpl w:val="358A3858"/>
    <w:lvl w:ilvl="0" w:tplc="D8C47514">
      <w:start w:val="1"/>
      <w:numFmt w:val="lowerLetter"/>
      <w:lvlText w:val="(%1)"/>
      <w:lvlJc w:val="left"/>
      <w:pPr>
        <w:ind w:left="1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3EA111A">
      <w:start w:val="1"/>
      <w:numFmt w:val="decimal"/>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A4DF6C">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521138">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1830D8">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58E1D6">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80998E">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724B32">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A0164A">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C86731"/>
    <w:multiLevelType w:val="hybridMultilevel"/>
    <w:tmpl w:val="17E62920"/>
    <w:lvl w:ilvl="0" w:tplc="06507778">
      <w:start w:val="1"/>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A98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47A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429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C00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86A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894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29B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058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010ED2"/>
    <w:multiLevelType w:val="hybridMultilevel"/>
    <w:tmpl w:val="67883766"/>
    <w:lvl w:ilvl="0" w:tplc="96466A74">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644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624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6AD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CE6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619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E47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289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8D0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A3D3895"/>
    <w:multiLevelType w:val="hybridMultilevel"/>
    <w:tmpl w:val="E9E6D67A"/>
    <w:lvl w:ilvl="0" w:tplc="A89C0532">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464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CA8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21C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E34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0DC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E00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ADE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E9A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9B5B82"/>
    <w:multiLevelType w:val="hybridMultilevel"/>
    <w:tmpl w:val="B63230E6"/>
    <w:lvl w:ilvl="0" w:tplc="382A159A">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685D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C02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4A4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04B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A1F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9EB6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A3F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AA1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33E3B44"/>
    <w:multiLevelType w:val="hybridMultilevel"/>
    <w:tmpl w:val="D722DA32"/>
    <w:lvl w:ilvl="0" w:tplc="35FC6930">
      <w:start w:val="1"/>
      <w:numFmt w:val="upperRoman"/>
      <w:lvlText w:val="%1."/>
      <w:lvlJc w:val="left"/>
      <w:pPr>
        <w:ind w:left="99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A045728">
      <w:start w:val="1"/>
      <w:numFmt w:val="lowerLetter"/>
      <w:lvlText w:val="%2"/>
      <w:lvlJc w:val="left"/>
      <w:pPr>
        <w:ind w:left="171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EEE9EE2">
      <w:start w:val="1"/>
      <w:numFmt w:val="lowerRoman"/>
      <w:lvlText w:val="%3"/>
      <w:lvlJc w:val="left"/>
      <w:pPr>
        <w:ind w:left="243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C56A2F40">
      <w:start w:val="1"/>
      <w:numFmt w:val="decimal"/>
      <w:lvlText w:val="%4"/>
      <w:lvlJc w:val="left"/>
      <w:pPr>
        <w:ind w:left="315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2D87B86">
      <w:start w:val="1"/>
      <w:numFmt w:val="lowerLetter"/>
      <w:lvlText w:val="%5"/>
      <w:lvlJc w:val="left"/>
      <w:pPr>
        <w:ind w:left="387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CCEE9F0">
      <w:start w:val="1"/>
      <w:numFmt w:val="lowerRoman"/>
      <w:lvlText w:val="%6"/>
      <w:lvlJc w:val="left"/>
      <w:pPr>
        <w:ind w:left="459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67AF80E">
      <w:start w:val="1"/>
      <w:numFmt w:val="decimal"/>
      <w:lvlText w:val="%7"/>
      <w:lvlJc w:val="left"/>
      <w:pPr>
        <w:ind w:left="531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83660A0">
      <w:start w:val="1"/>
      <w:numFmt w:val="lowerLetter"/>
      <w:lvlText w:val="%8"/>
      <w:lvlJc w:val="left"/>
      <w:pPr>
        <w:ind w:left="603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65D4E078">
      <w:start w:val="1"/>
      <w:numFmt w:val="lowerRoman"/>
      <w:lvlText w:val="%9"/>
      <w:lvlJc w:val="left"/>
      <w:pPr>
        <w:ind w:left="675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0E1501"/>
    <w:multiLevelType w:val="hybridMultilevel"/>
    <w:tmpl w:val="10CCAED0"/>
    <w:lvl w:ilvl="0" w:tplc="F98ACAE4">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473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808C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C3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CAB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CC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28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4AC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0D7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ACE5F9B"/>
    <w:multiLevelType w:val="hybridMultilevel"/>
    <w:tmpl w:val="03A662AA"/>
    <w:lvl w:ilvl="0" w:tplc="A7CA8782">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B67C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C80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6D0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0CB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003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657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4A2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013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FB3EC8"/>
    <w:multiLevelType w:val="hybridMultilevel"/>
    <w:tmpl w:val="8AE048AE"/>
    <w:lvl w:ilvl="0" w:tplc="BD062974">
      <w:start w:val="1"/>
      <w:numFmt w:val="lowerLetter"/>
      <w:lvlText w:val="(%1)"/>
      <w:lvlJc w:val="left"/>
      <w:pPr>
        <w:ind w:left="1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F90EC7E">
      <w:start w:val="1"/>
      <w:numFmt w:val="lowerLetter"/>
      <w:lvlText w:val="%2"/>
      <w:lvlJc w:val="left"/>
      <w:pPr>
        <w:ind w:left="12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B0A3D3C">
      <w:start w:val="1"/>
      <w:numFmt w:val="lowerRoman"/>
      <w:lvlText w:val="%3"/>
      <w:lvlJc w:val="left"/>
      <w:pPr>
        <w:ind w:left="19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737009A4">
      <w:start w:val="1"/>
      <w:numFmt w:val="decimal"/>
      <w:lvlText w:val="%4"/>
      <w:lvlJc w:val="left"/>
      <w:pPr>
        <w:ind w:left="26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588C416">
      <w:start w:val="1"/>
      <w:numFmt w:val="lowerLetter"/>
      <w:lvlText w:val="%5"/>
      <w:lvlJc w:val="left"/>
      <w:pPr>
        <w:ind w:left="33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500C364">
      <w:start w:val="1"/>
      <w:numFmt w:val="lowerRoman"/>
      <w:lvlText w:val="%6"/>
      <w:lvlJc w:val="left"/>
      <w:pPr>
        <w:ind w:left="41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8F485DA">
      <w:start w:val="1"/>
      <w:numFmt w:val="decimal"/>
      <w:lvlText w:val="%7"/>
      <w:lvlJc w:val="left"/>
      <w:pPr>
        <w:ind w:left="48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A90BF7E">
      <w:start w:val="1"/>
      <w:numFmt w:val="lowerLetter"/>
      <w:lvlText w:val="%8"/>
      <w:lvlJc w:val="left"/>
      <w:pPr>
        <w:ind w:left="55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A08B526">
      <w:start w:val="1"/>
      <w:numFmt w:val="lowerRoman"/>
      <w:lvlText w:val="%9"/>
      <w:lvlJc w:val="left"/>
      <w:pPr>
        <w:ind w:left="62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78C782E"/>
    <w:multiLevelType w:val="hybridMultilevel"/>
    <w:tmpl w:val="C1BE10A0"/>
    <w:lvl w:ilvl="0" w:tplc="40F683C6">
      <w:start w:val="1"/>
      <w:numFmt w:val="lowerLetter"/>
      <w:lvlText w:val="(%1)"/>
      <w:lvlJc w:val="left"/>
      <w:pPr>
        <w:ind w:left="1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386FAD2">
      <w:start w:val="1"/>
      <w:numFmt w:val="lowerLetter"/>
      <w:lvlText w:val="%2"/>
      <w:lvlJc w:val="left"/>
      <w:pPr>
        <w:ind w:left="12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9526B90">
      <w:start w:val="1"/>
      <w:numFmt w:val="lowerRoman"/>
      <w:lvlText w:val="%3"/>
      <w:lvlJc w:val="left"/>
      <w:pPr>
        <w:ind w:left="19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3D8966C">
      <w:start w:val="1"/>
      <w:numFmt w:val="decimal"/>
      <w:lvlText w:val="%4"/>
      <w:lvlJc w:val="left"/>
      <w:pPr>
        <w:ind w:left="26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51EDC6A">
      <w:start w:val="1"/>
      <w:numFmt w:val="lowerLetter"/>
      <w:lvlText w:val="%5"/>
      <w:lvlJc w:val="left"/>
      <w:pPr>
        <w:ind w:left="33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EC837C0">
      <w:start w:val="1"/>
      <w:numFmt w:val="lowerRoman"/>
      <w:lvlText w:val="%6"/>
      <w:lvlJc w:val="left"/>
      <w:pPr>
        <w:ind w:left="41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92EB990">
      <w:start w:val="1"/>
      <w:numFmt w:val="decimal"/>
      <w:lvlText w:val="%7"/>
      <w:lvlJc w:val="left"/>
      <w:pPr>
        <w:ind w:left="48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BAE535C">
      <w:start w:val="1"/>
      <w:numFmt w:val="lowerLetter"/>
      <w:lvlText w:val="%8"/>
      <w:lvlJc w:val="left"/>
      <w:pPr>
        <w:ind w:left="55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0B0A09C">
      <w:start w:val="1"/>
      <w:numFmt w:val="lowerRoman"/>
      <w:lvlText w:val="%9"/>
      <w:lvlJc w:val="left"/>
      <w:pPr>
        <w:ind w:left="62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B3565E1"/>
    <w:multiLevelType w:val="hybridMultilevel"/>
    <w:tmpl w:val="7394690E"/>
    <w:lvl w:ilvl="0" w:tplc="B1E8C802">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6AB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076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8F3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0BB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2BE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C15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211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2E3E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E60F4D"/>
    <w:multiLevelType w:val="hybridMultilevel"/>
    <w:tmpl w:val="508C96F2"/>
    <w:lvl w:ilvl="0" w:tplc="47A612A8">
      <w:start w:val="1"/>
      <w:numFmt w:val="lowerLetter"/>
      <w:lvlText w:val="(%1)"/>
      <w:lvlJc w:val="left"/>
      <w:pPr>
        <w:ind w:left="1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1A8909A">
      <w:start w:val="1"/>
      <w:numFmt w:val="decimal"/>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5EB754">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B49776">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B097D8">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A6B78C">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4C5256">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062E90">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D066E0">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30141105">
    <w:abstractNumId w:val="8"/>
  </w:num>
  <w:num w:numId="2" w16cid:durableId="346106260">
    <w:abstractNumId w:val="5"/>
  </w:num>
  <w:num w:numId="3" w16cid:durableId="1610703204">
    <w:abstractNumId w:val="11"/>
  </w:num>
  <w:num w:numId="4" w16cid:durableId="322396295">
    <w:abstractNumId w:val="0"/>
  </w:num>
  <w:num w:numId="5" w16cid:durableId="1473403398">
    <w:abstractNumId w:val="9"/>
  </w:num>
  <w:num w:numId="6" w16cid:durableId="29115449">
    <w:abstractNumId w:val="10"/>
  </w:num>
  <w:num w:numId="7" w16cid:durableId="680283650">
    <w:abstractNumId w:val="1"/>
  </w:num>
  <w:num w:numId="8" w16cid:durableId="1880821289">
    <w:abstractNumId w:val="6"/>
  </w:num>
  <w:num w:numId="9" w16cid:durableId="1010528522">
    <w:abstractNumId w:val="3"/>
  </w:num>
  <w:num w:numId="10" w16cid:durableId="2140342929">
    <w:abstractNumId w:val="2"/>
  </w:num>
  <w:num w:numId="11" w16cid:durableId="1413238669">
    <w:abstractNumId w:val="4"/>
  </w:num>
  <w:num w:numId="12" w16cid:durableId="1156647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422"/>
    <w:rsid w:val="00204422"/>
    <w:rsid w:val="00CF0ACC"/>
    <w:rsid w:val="00EC5145"/>
    <w:rsid w:val="00F6069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9BEB"/>
  <w15:docId w15:val="{704A7A28-1151-421A-8293-78F1B833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6"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18" w:line="259" w:lineRule="auto"/>
      <w:ind w:left="10" w:right="4" w:hanging="10"/>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3129</Words>
  <Characters>17839</Characters>
  <Application>Microsoft Office Word</Application>
  <DocSecurity>0</DocSecurity>
  <Lines>148</Lines>
  <Paragraphs>41</Paragraphs>
  <ScaleCrop>false</ScaleCrop>
  <Company/>
  <LinksUpToDate>false</LinksUpToDate>
  <CharactersWithSpaces>20927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Sai Theja Sree</dc:creator>
  <cp:keywords/>
  <cp:lastModifiedBy>G Sai Theja Sree</cp:lastModifiedBy>
  <cp:revision>2</cp:revision>
  <dcterms:created xsi:type="dcterms:W3CDTF">2026-10-29T07:50:00Z</dcterms:created>
  <dcterms:modified xsi:type="dcterms:W3CDTF">2026-10-29T07:50:00Z</dcterms:modified>
</cp:coreProperties>
</file>