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黑体" w:cs="黑体" w:eastAsia="黑体" w:hAnsi="黑体"/>
          <w:b/>
          <w:bCs/>
          <w:color w:val="1A1A1A"/>
          <w:sz w:val="34"/>
          <w:szCs w:val="34"/>
        </w:rPr>
        <w:t xml:space="preserve">LDM 组会汇报·完整讲稿（贴片版）</w:t>
      </w:r>
    </w:p>
    <w:p>
      <w:pPr>
        <w:spacing w:after="240"/>
        <w:jc w:val="center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逐页对应 23 页幻灯片 · 只讲页面上有的内容 · 加粗句为核心句 · 含停顿约 35–40 分钟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　封面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1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今天汇报的论文是 CVPR 2022 的《High-Resolution Image Synthesis with Latent Diffusion Models》，也就是 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LDM——Stable Diffusion 的底座论文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。我们课题的主模型是条件潜空间扩散模型，这篇就是它的原型。汇报分四部分：扩散模型基础、两阶段潜空间扩散、条件机制与引导、总结。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P2　分节 01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半分钟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第一部分，扩散模型基础（DM）：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前向加噪、反向去噪、网络结构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，公式逐个过。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P3　双链图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看这张双链图，扩散模型就两件事。上面这条链是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前向过程 q：加噪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——从干净图像 x₀ 出发，一步加噪到 x₁、x₂，一路加到 x_T 变成纯噪声。页面上写得清楚：这个过程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固定、无参数、逐步趋近标准高斯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，完全已知，不用学。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下面这条链反着走，从纯噪声一步步去噪还原成图像——这一步需要网络来学。所以这页的标题就是全部内容：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扩散模型＝前向加噪＋反向去噪；生成一张图，就是把反向链走到底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。图上 x 带下标表示加噪到第几步，下标 T 就是纯噪声。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P4　前向加噪：三个公式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3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第一个公式，单步加噪。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从 x_{t-1} 到 x_t：把旧图乘上根号下 1 减 β_t——β_t 就是这一步加的噪声量——再叠加一个方差为 β_t 的高斯噪声。乘这个系数的意义是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让每步信号方差加噪声方差恰好等于 1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，链走一千步也不发散。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第二个公式，直达公式。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它用的是页面右侧写的这条性质：高斯分布经过乘系数、相加之后还是高斯，所以一千步的马尔可夫链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可以连乘合并、一步到位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——想要任意第 t 步的加噪图，直接由 x₀ 和累积系数 ᾱ_t 算出来，不用一步步走。ᾱ_t 是前面各步保留率的连乘，t 越大它越小。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第三个公式，重参数化：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页面上的说明是，把第二个公式解出来——x_t 等于干净图乘系数，加噪声 ε 乘系数。它的意义：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随机抽一张干净图、抽一个 t、抽一个 ε，就能直接合成训练样本；这个 ε，就是接下来网络要猜的答案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P5　反向去噪：设定与闭式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反向去噪分两页，这页先立两个设定。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第一，反向每一步也建模为高斯，均值和方差都由网络 θ 给出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——后续 DDPM 的处理是方差固定、只学均值；为什么反过来还能是高斯，页面标了依据：Anderson 1982 的定理。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第二，下面这条更关键：若额外知道 x₀，真实反向分布有闭式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——按页面的说法，两个前向高斯相乘做配方即可解出。于是出现一个问题：既然答案有闭式，网络还学什么？这个问题下一页回答。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P6　核心一步：均值完全由噪声表达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3 分钟 · 放慢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这页三张卡从上往下，把上一页的问题解掉。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第一张：反解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——把重参数化公式反过来，x₀ 可以用 x_t 和 ε 表出。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第二张：代入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——按页面上“两个高斯相乘做配方”，把 x₀ 的表达式代进真实后验的均值，x₀ 消掉了，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均值里只剩 ε 一个未知量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，其余系数全是查表值。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第三张：替换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——生成时没有 ε，就用网络 ε_θ 去估。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所以右边这张卡就是全页结论，也是扩散模型最核心的一句话：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整个扩散模型唯一要学的东西，就是看一张模糊图、猜上面的噪声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P7　U-Net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执行猜噪声的网络就是 U-Net，看图。最左一列是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分辨率刻度：512、256、128、64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。编码器三级残差块，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分辨率每降一半、通道翻一倍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——32、64、128，页面的注释是“降采样，通道翻倍，逐级提取语义”。走到谷底是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瓶颈层：64 见方、256 通道，加了 self-attention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。解码器三级镜像升回去，注释是“上采样，逐级恢复空间细节”。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还要看图上的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橙色虚线——跳跃连接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：编码器每一级的特征直接接到解码器同级，细节不必挤过瓶颈，梯度也走短路。这就是 U-Net 的全部骨架：左边提语义、右边还细节、横线保连接。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P8　痛点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扩散效果很好，但页面标题就说清了问题：像素空间训练与推理都贵得离谱。三个数字：训练一个 SOTA 像素扩散模型 ADM，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150 到 1000 个 V100 天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；单张 A100 生成 5 万张图，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约 5 天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；采样要顺序执行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25 到 1000 步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，步间无法并行。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根因是页面第一条：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高维 RGB 空间——512×512×3 约 78.6 万维——里反复评估同一个大网络，维度乘步数的双重放大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。后果两条：训练上只有少数机构训得动；推理上太慢，实际部署不可行。这就是本文要解决的问题。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P9　分节 02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半分钟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第二部分，LDM 的两阶段潜空间扩散：思想、证据、框架、两个阶段、消融。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P10　核心思想：分解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解决的思路就是页顶的等式：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图像生成＝感知压缩（去冗余）＋语义生成（对内容建模）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左边四条依据按顺序念：数字图像的大部分比特，编码的是感知上不可见的细节，也就是高频纹理；感知压缩交给自编码器，一次前向即可恢复像素级细节；语义生成交给扩散模型，只在压缩后的潜空间建模数据分布；两个阶段解耦，各自用最合适的技术，算力花在刀刃上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右边论文图 2 是这个思想的示意：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内容相近的图像在表示空间聚成一团，改变细节几乎不改变位置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——说明细节是可剥离的冗余。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P11　证据：图 1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第一阶段能压到什么程度，这页用论文图 1 给证据——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纯重建对比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：原图过编码器再过解码器，看能还原多少；这不是生成实验，考的是第一阶段的记忆力。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表格三行：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f=4（LDM），PSNR 27.4、R-FID 0.58——重建几乎无损，细节全保留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；DALL·E 所用的 f=8，22.8、R-FID 高达 32.01；VQGAN 的 f=16，19.9。页面左边三条结论：f=4 几乎无损；f=8、f=16 纹理明显退化，这是自回归路线的固有代价；扩散不需要激进压缩，可以用轻压缩换高上界。一句话：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压缩越激进，重建上界损失越大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P12　总体框架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把两阶段拼成总体框架，数据流从左到右：图像 x 过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编码器 E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 得到潜变量 z——页面下方写着尺寸变化，512×512×3 压到 128×128×4；扩散只在 z 上加噪、去噪；去噪完再由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解码器 D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 渲染回像素。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图上两个标注是训练秩序：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第一阶段 E、D 训练后冻结；第二阶段的扩散是唯一需要训练的生成部件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。压缩 48 倍的维度缩减直接乘在扩散每一步的算力上。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P13　第一阶段 ①：四项损失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第一阶段的训练目标四行，各管一件事：第一行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逐像素和原图比，管结构、几何、灰度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；第二行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管中频，在特征空间里比距离，感知相似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；第三行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管高频，纹理、颗粒的真实感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；第四行管潜空间的“形状”，下一页专门讲。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右边的框回答关键问题：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为什么不能只用 L2？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页面的答案直接念：压缩之后，目标其实有很多种可能——对“很多个答案”求“最接近”，最优解就是它们的平均；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把很多张不同的清晰纹理平均到一起，得到的就是一团模糊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。所以四项损失要配合使用，各补一层。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P14　第一阶段 ②：KL 与 VQ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第四项损失就是潜空间正则，页面左右两张卡对照。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左卡 KL 正则：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把每个图对应的潜变量分布，轻微地往标准高斯拉——就是页面的措辞，“把 VAE 的老办法拿过来、权重调得很小”。特点三条：z 是连续向量；Stable Diffusion 用的就是它；重建略好于 VQ 版。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右卡 VQ 正则：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在编码器输出和解码器之间插一层离散码本——z 不再是任意实数向量，而是查表得到的最近邻码字。特点三条：z 是离散 token；论文主实验默认它、采样质量更好；训练时量化处不可导，用直通梯度估计。两种正则的共同点：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都只轻微约束——管住潜空间，但不把它管死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P15　第二阶段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第二阶段，潜空间中的扩散。这页结论就一句话，念页面：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理论零新增——公式、调度、目标、采样器全部继承，收益全在维度：f=4 时缩小 48 倍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。右边数字卡再念一遍：维度缩减 512×512×3 到 128×128×4。对照关系：DDPM 的 x 换成 z=E(x)，其余一切不动。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P16　消融：图 5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支撑设计的关键实验，论文图 5：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同一块 A100、同样 200 万步，只改压缩率 f 一个变量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，比较训练曲线。读图：横轴训练步数，纵轴 FID，越低越好。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三个结论对应页面三张卡：第一张，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FID gap 38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——不压缩的 LDM-1 与 LDM-8 训练同样久，终点差 38 个 FID，说明必须进潜空间；第二张，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f∈[4,16]，LDM-4/8 最优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——中间几条曲线交织，再压没有收益；第三张，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LDM-32 过压缩，第一阶段的重建损失成了瓶颈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——曲线早早躺平。这页把 f 定在 4 到 16 的甜点区。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P17　分节 03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半分钟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第三部分，条件机制与引导。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P18　两类条件：图 3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前面都是无条件生成；要可控，就看条件怎么进网络。论文图 3 给了两条路。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第一条，拼接（concatenation）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：条件是空间对齐的张量——页面上列的：语义图、低分辨率图、掩码加图像——降采样到潜分辨率后，沿通道维拼给 U-Net。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第二条，Cross-attention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：条件没有空间结构，先编码成 token，经 U-Net 的注意力模块注入。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判断标准就一条：条件的形状和 z 是不是同构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P19　拼接式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拼接的流程看图：条件图，256 见方——语义图、低分图或掩码——先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下采样 f 倍到 64 见方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，和 z_t 网格对齐；然后经过图上这个圈，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通道拼接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，得到 (4+c)×64×64 的输入喂给 U-Net；对网络的改动只有一处，第一层卷积的输入通道加宽。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下面是三个适用任务，页面所列：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语义合成；超分辨率——低分图上采样后拼接；修复——掩码加已知图像拼接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。三个任务的共同点：条件都是现成的空间图，拼接最自然。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P20　Cross-attention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3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第二条路，Cross-attention。左边输入两个：条件 y——页面上列的文本、类别、布局、参数——经过编码器 τ_θ 变成 M 个 token，再投影出键 K 和值 V；另一边，U-Net 每层的特征作为查询 Q。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右边四步，照页面走：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① 打分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——Q 和 K 做内积，得到每个位置对每个条件 token 的相似度；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② 归一化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——softmax 把分数变成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每行和为 1 的注意力权重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，每一行就是一个位置的注意力分配；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③ 聚合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——O 等于 A 乘 V，各位置按自己的权重把条件信息加权取回；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④ 并入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——结果残差加回主干特征。一句话收：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每个空间位置，拿到一份为自己定制的条件信息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P21　分节 04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半分钟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最后一部分：讨论与总结。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P22　局限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这篇论文没解决的问题，页面五条：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两阶段非端到端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，第一阶段重建误差是生成质量的硬上界；正则的取舍仍是经验权衡；文本理解完全依赖 CLIP；高频细节全交给解码器，极端压缩下失真；采样仍多步，实时性依赖蒸馏等后处理。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右边两张卡是对我们课题的提醒，念页面：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上界效应——CT 的 HU 定量精度直接受 VAE 重建上界约束，HU MAE 评估必做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；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正则权衡——医学影像潜空间统计与自然图像不同，KL 权重需重调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P23　总结：五句话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总结，五句话带走 LDM，照页面五行念，每行展开一句：第一，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解耦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——图像生成＝感知压缩加语义生成，算力降一到两个数量级；第二，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甜点区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——f 取 4 到 16，压缩不足太贵、过压缩伤上界，消融差 38 个 FID；第三，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条件接口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——拼接管空间对齐，cross-attention 管任意模态，τ_θ 可插拔是多条件系统的关键；第四，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CFG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——训练时随机丢条件，采样时沿条件方向差值外推，类条件从 10.56 到 3.60、文本从 23.35 到 12.61；第五，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统一框架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——一个 LDM 覆盖无条件、类、文本、布局、超分、修复六类任务，后两者当时是 SOTA。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以上就是我的汇报，谢谢大家，欢迎批评指正。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2026-09-30T08:30:03.005Z</dcterms:created>
  <dcterms:modified xsi:type="dcterms:W3CDTF">2026-09-30T08:30:03.013Z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