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"/>
        <w:jc w:val="center"/>
      </w:pPr>
      <w:r>
        <w:rPr>
          <w:rFonts w:ascii="黑体" w:cs="黑体" w:eastAsia="黑体" w:hAnsi="黑体"/>
          <w:b/>
          <w:bCs/>
          <w:color w:val="1A1A1A"/>
          <w:sz w:val="34"/>
          <w:szCs w:val="34"/>
        </w:rPr>
        <w:t xml:space="preserve">LDM 汇报·分页提词卡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color w:val="666666"/>
          <w:sz w:val="21"/>
          <w:szCs w:val="21"/>
        </w:rPr>
        <w:t xml:space="preserve">顺序＝这页的讲法路线｜必说＝这页的核心句（背下来）｜卡壳时＝接不上话就读这句</w:t>
      </w:r>
    </w:p>
    <w:p>
      <w:pPr>
        <w:pStyle w:val="Heading2"/>
        <w:spacing w:after="80" w:before="240"/>
      </w:pPr>
      <w:r>
        <w:rPr>
          <w:rFonts w:ascii="黑体" w:cs="黑体" w:eastAsia="黑体" w:hAnsi="黑体"/>
          <w:b/>
          <w:bCs/>
          <w:color w:val="17142E"/>
          <w:sz w:val="25"/>
          <w:szCs w:val="25"/>
        </w:rPr>
        <w:t xml:space="preserve">P1　封面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1 分钟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顺序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报题目 → 一句定位（CVPR 2022、SD 底座）→ 两个选它理由 → 报四部分结构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理由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① 我们主模型＝条件潜空间扩散，这篇是原型；② 已读 DDPM、Score-SDE，这篇补上「潜空间＋条件注入」</w:t>
      </w:r>
    </w:p>
    <w:p>
      <w:pPr>
        <w:spacing w:after="60" w:before="60" w:line="300"/>
      </w:pPr>
      <w:r>
        <w:rPr>
          <w:rFonts w:ascii="微软雅黑" w:cs="微软雅黑" w:eastAsia="微软雅黑" w:hAnsi="微软雅黑"/>
          <w:b/>
          <w:bCs/>
          <w:color w:val="B45309"/>
          <w:sz w:val="21"/>
          <w:szCs w:val="21"/>
        </w:rPr>
        <w:t xml:space="preserve">必说　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这篇就是我们课题主模型——条件潜空间扩散模型——的原型论文。</w:t>
      </w:r>
    </w:p>
    <w:p>
      <w:pPr>
        <w:spacing w:after="80" w:before="80" w:line="310"/>
      </w:pPr>
      <w:r>
        <w:rPr>
          <w:rFonts w:ascii="微软雅黑" w:cs="微软雅黑" w:eastAsia="微软雅黑" w:hAnsi="微软雅黑"/>
          <w:b/>
          <w:bCs/>
          <w:color w:val="9A3412"/>
          <w:sz w:val="21"/>
          <w:szCs w:val="21"/>
        </w:rPr>
        <w:t xml:space="preserve">整页照读　</w:t>
      </w:r>
      <w:r>
        <w:rPr>
          <w:rFonts w:ascii="微软雅黑" w:cs="微软雅黑" w:eastAsia="微软雅黑" w:hAnsi="微软雅黑"/>
          <w:color w:val="44403C"/>
          <w:sz w:val="21"/>
          <w:szCs w:val="21"/>
        </w:rPr>
        <w:t xml:space="preserve">今天汇报的是 CVPR 2022 的 LDM 论文，Stable Diffusion 的底座。选它是因为我们课题的主模型就是条件潜空间扩散模型，这篇是它的直接原型；而且前面已经读过 DDPM 和 Score-SDE，这篇正好补上潜空间和条件注入这两块。汇报分四部分：扩散基础、两阶段设计、条件机制、总结。</w:t>
      </w:r>
    </w:p>
    <w:p>
      <w:pPr>
        <w:pStyle w:val="Heading2"/>
        <w:spacing w:after="80" w:before="240"/>
      </w:pPr>
      <w:r>
        <w:rPr>
          <w:rFonts w:ascii="黑体" w:cs="黑体" w:eastAsia="黑体" w:hAnsi="黑体"/>
          <w:b/>
          <w:bCs/>
          <w:color w:val="17142E"/>
          <w:sz w:val="25"/>
          <w:szCs w:val="25"/>
        </w:rPr>
        <w:t xml:space="preserve">P2　分节 01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半分钟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顺序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一句话报路线图即可</w:t>
      </w:r>
    </w:p>
    <w:p>
      <w:pPr>
        <w:spacing w:after="60" w:before="60" w:line="300"/>
      </w:pPr>
      <w:r>
        <w:rPr>
          <w:rFonts w:ascii="微软雅黑" w:cs="微软雅黑" w:eastAsia="微软雅黑" w:hAnsi="微软雅黑"/>
          <w:b/>
          <w:bCs/>
          <w:color w:val="B45309"/>
          <w:sz w:val="21"/>
          <w:szCs w:val="21"/>
        </w:rPr>
        <w:t xml:space="preserve">必说　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第一部分打基础：直觉、前向公式、反向推导、网络结构，公式逐个过，约一刻钟。</w:t>
      </w:r>
    </w:p>
    <w:p>
      <w:pPr>
        <w:spacing w:after="80" w:before="80" w:line="310"/>
      </w:pPr>
      <w:r>
        <w:rPr>
          <w:rFonts w:ascii="微软雅黑" w:cs="微软雅黑" w:eastAsia="微软雅黑" w:hAnsi="微软雅黑"/>
          <w:b/>
          <w:bCs/>
          <w:color w:val="9A3412"/>
          <w:sz w:val="21"/>
          <w:szCs w:val="21"/>
        </w:rPr>
        <w:t xml:space="preserve">整页照读　</w:t>
      </w:r>
      <w:r>
        <w:rPr>
          <w:rFonts w:ascii="微软雅黑" w:cs="微软雅黑" w:eastAsia="微软雅黑" w:hAnsi="微软雅黑"/>
          <w:color w:val="44403C"/>
          <w:sz w:val="21"/>
          <w:szCs w:val="21"/>
        </w:rPr>
        <w:t xml:space="preserve">第一部分打基础。我按直觉、前向公式、反向推导、网络结构的顺序，把扩散模型讲完整，大概一刻钟。</w:t>
      </w:r>
    </w:p>
    <w:p>
      <w:pPr>
        <w:pStyle w:val="Heading2"/>
        <w:spacing w:after="80" w:before="240"/>
      </w:pPr>
      <w:r>
        <w:rPr>
          <w:rFonts w:ascii="黑体" w:cs="黑体" w:eastAsia="黑体" w:hAnsi="黑体"/>
          <w:b/>
          <w:bCs/>
          <w:color w:val="17142E"/>
          <w:sz w:val="25"/>
          <w:szCs w:val="25"/>
        </w:rPr>
        <w:t xml:space="preserve">P3　双链图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2 分钟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顺序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指上链（前向加噪）→ 指下链（反向去噪）→「生成＝反向走到底」→ 六个记号各一句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指图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上链：这条完全已知、无参数；下链：这条要学习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记号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x₀ 干净图｜x_t 加噪图｜β_t 噪声表(1e-4→0.02, T=1000)｜ᾱ_t 信号剩余(1→0，读公式先找它)｜ε 噪声(答案)｜ε_θ 网络</w:t>
      </w:r>
    </w:p>
    <w:p>
      <w:pPr>
        <w:spacing w:after="60" w:before="60" w:line="300"/>
      </w:pPr>
      <w:r>
        <w:rPr>
          <w:rFonts w:ascii="微软雅黑" w:cs="微软雅黑" w:eastAsia="微软雅黑" w:hAnsi="微软雅黑"/>
          <w:b/>
          <w:bCs/>
          <w:color w:val="B45309"/>
          <w:sz w:val="21"/>
          <w:szCs w:val="21"/>
        </w:rPr>
        <w:t xml:space="preserve">必说　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生成一张图，就是把反向链从纯噪声一路走到底。</w:t>
      </w:r>
    </w:p>
    <w:p>
      <w:pPr>
        <w:spacing w:after="60" w:before="40" w:line="300"/>
      </w:pPr>
      <w:r>
        <w:rPr>
          <w:rFonts w:ascii="微软雅黑" w:cs="微软雅黑" w:eastAsia="微软雅黑" w:hAnsi="微软雅黑"/>
          <w:b/>
          <w:bCs/>
          <w:color w:val="6B7280"/>
          <w:sz w:val="21"/>
          <w:szCs w:val="21"/>
        </w:rPr>
        <w:t xml:space="preserve">卡壳时　</w:t>
      </w:r>
      <w:r>
        <w:rPr>
          <w:rFonts w:ascii="微软雅黑" w:cs="微软雅黑" w:eastAsia="微软雅黑" w:hAnsi="微软雅黑"/>
          <w:i/>
          <w:iCs/>
          <w:color w:val="6B7280"/>
          <w:sz w:val="21"/>
          <w:szCs w:val="21"/>
        </w:rPr>
        <w:t xml:space="preserve">前向是污染、反向是净化——网络学的就是净化这件事。</w:t>
      </w:r>
    </w:p>
    <w:p>
      <w:pPr>
        <w:spacing w:after="80" w:before="80" w:line="310"/>
      </w:pPr>
      <w:r>
        <w:rPr>
          <w:rFonts w:ascii="微软雅黑" w:cs="微软雅黑" w:eastAsia="微软雅黑" w:hAnsi="微软雅黑"/>
          <w:b/>
          <w:bCs/>
          <w:color w:val="9A3412"/>
          <w:sz w:val="21"/>
          <w:szCs w:val="21"/>
        </w:rPr>
        <w:t xml:space="preserve">整页照读　</w:t>
      </w:r>
      <w:r>
        <w:rPr>
          <w:rFonts w:ascii="微软雅黑" w:cs="微软雅黑" w:eastAsia="微软雅黑" w:hAnsi="微软雅黑"/>
          <w:color w:val="44403C"/>
          <w:sz w:val="21"/>
          <w:szCs w:val="21"/>
        </w:rPr>
        <w:t xml:space="preserve">扩散模型就是这张双链图：上面这条链是前向过程，把干净图 x₀ 一步一步加噪，加到 x_T 变成纯高斯噪声——这一步完全是查表的，没有参数、不用学。下面反向走，从纯噪声一步步去噪，这个要靠网络学。生成一张图，就是把反向链走到底。先记六个符号：x₀ 干净图，x_t 加噪图，β_t 是每步加多少噪的表，ᾱ_t 是累积信号系数、从 1 降到 0——读公式先找它；ε 是噪声，ε_θ 是去噪网络。后面所有公式都是这六个符号的组合。</w:t>
      </w:r>
    </w:p>
    <w:p>
      <w:pPr>
        <w:pStyle w:val="Heading2"/>
        <w:spacing w:after="80" w:before="240"/>
      </w:pPr>
      <w:r>
        <w:rPr>
          <w:rFonts w:ascii="黑体" w:cs="黑体" w:eastAsia="黑体" w:hAnsi="黑体"/>
          <w:b/>
          <w:bCs/>
          <w:color w:val="17142E"/>
          <w:sz w:val="25"/>
          <w:szCs w:val="25"/>
        </w:rPr>
        <w:t xml:space="preserve">P4　前向三公式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3 分钟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顺序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卡片①单步 → 卡片②直达 → 卡片③重参数化，逐卡讲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①单步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乘 √(1−β_t) 再加方差 β_t 的噪声；乘系数是为了信号+噪声方差恒等于 1，走一千步不发散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②直达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高斯连乘可合并——任意 t 直接由 x₀ 和 ᾱ_t 算出，不用一步步走；ᾱ 从 1 降到 0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③重参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x_t＝干净图×系数＋ε×系数——随机抽 (x₀,t,ε) 一行代码造出训练样本；ε 是构造时已知的答案</w:t>
      </w:r>
    </w:p>
    <w:p>
      <w:pPr>
        <w:spacing w:after="60" w:before="60" w:line="300"/>
      </w:pPr>
      <w:r>
        <w:rPr>
          <w:rFonts w:ascii="微软雅黑" w:cs="微软雅黑" w:eastAsia="微软雅黑" w:hAnsi="微软雅黑"/>
          <w:b/>
          <w:bCs/>
          <w:color w:val="B45309"/>
          <w:sz w:val="21"/>
          <w:szCs w:val="21"/>
        </w:rPr>
        <w:t xml:space="preserve">必说　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抽三样东西、一次运算就造出训练样本——ε 就是后面网络要猜的答案。</w:t>
      </w:r>
    </w:p>
    <w:p>
      <w:pPr>
        <w:spacing w:after="60" w:before="40" w:line="300"/>
      </w:pPr>
      <w:r>
        <w:rPr>
          <w:rFonts w:ascii="微软雅黑" w:cs="微软雅黑" w:eastAsia="微软雅黑" w:hAnsi="微软雅黑"/>
          <w:b/>
          <w:bCs/>
          <w:color w:val="6B7280"/>
          <w:sz w:val="21"/>
          <w:szCs w:val="21"/>
        </w:rPr>
        <w:t xml:space="preserve">卡壳时　</w:t>
      </w:r>
      <w:r>
        <w:rPr>
          <w:rFonts w:ascii="微软雅黑" w:cs="微软雅黑" w:eastAsia="微软雅黑" w:hAnsi="微软雅黑"/>
          <w:i/>
          <w:iCs/>
          <w:color w:val="6B7280"/>
          <w:sz w:val="21"/>
          <w:szCs w:val="21"/>
        </w:rPr>
        <w:t xml:space="preserve">三个公式一条链：怎么加一步 → 合并成任意一步 → 解出来造样本。</w:t>
      </w:r>
    </w:p>
    <w:p>
      <w:pPr>
        <w:spacing w:after="80" w:before="80" w:line="310"/>
      </w:pPr>
      <w:r>
        <w:rPr>
          <w:rFonts w:ascii="微软雅黑" w:cs="微软雅黑" w:eastAsia="微软雅黑" w:hAnsi="微软雅黑"/>
          <w:b/>
          <w:bCs/>
          <w:color w:val="9A3412"/>
          <w:sz w:val="21"/>
          <w:szCs w:val="21"/>
        </w:rPr>
        <w:t xml:space="preserve">整页照读　</w:t>
      </w:r>
      <w:r>
        <w:rPr>
          <w:rFonts w:ascii="微软雅黑" w:cs="微软雅黑" w:eastAsia="微软雅黑" w:hAnsi="微软雅黑"/>
          <w:color w:val="44403C"/>
          <w:sz w:val="21"/>
          <w:szCs w:val="21"/>
        </w:rPr>
        <w:t xml:space="preserve">前向三个公式。第一个单步加噪：每步把旧图乘根号 1−β_t、再叠加方差 β_t 的噪声——乘这个系数是为了让信号加噪声的总方差恒等于 1，链条不发散。第二个是闭式解：高斯连乘可以合并，任意第 t 步直接用「干净图乘根号 ᾱ_t、加噪声乘根号 1−ᾱ_t」算出来，不用一步步走。第三个重参数化就是把第二个解出来：随机抽干净图、抽 t、抽噪声 ε，一行代码合成训练样本——注意 ε 是构造时已知的答案，它就是网络之后要猜的目标。</w:t>
      </w:r>
    </w:p>
    <w:p>
      <w:pPr>
        <w:pStyle w:val="Heading2"/>
        <w:spacing w:after="80" w:before="240"/>
      </w:pPr>
      <w:r>
        <w:rPr>
          <w:rFonts w:ascii="黑体" w:cs="黑体" w:eastAsia="黑体" w:hAnsi="黑体"/>
          <w:b/>
          <w:bCs/>
          <w:color w:val="17142E"/>
          <w:sz w:val="25"/>
          <w:szCs w:val="25"/>
        </w:rPr>
        <w:t xml:space="preserve">P5　反向（上）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2 分钟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顺序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反向也是高斯（方差固定、只学均值）→ Anderson 一句带过 → 给定 x₀ 后验有闭式 → 抛矛盾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关键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后验方差 β̃_t 完全由调度表算出，是已知量——「已知」指式子里没有要学的东西</w:t>
      </w:r>
    </w:p>
    <w:p>
      <w:pPr>
        <w:spacing w:after="60" w:before="60" w:line="300"/>
      </w:pPr>
      <w:r>
        <w:rPr>
          <w:rFonts w:ascii="微软雅黑" w:cs="微软雅黑" w:eastAsia="微软雅黑" w:hAnsi="微软雅黑"/>
          <w:b/>
          <w:bCs/>
          <w:color w:val="B45309"/>
          <w:sz w:val="21"/>
          <w:szCs w:val="21"/>
        </w:rPr>
        <w:t xml:space="preserve">必说　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答案有闭式，但它依赖 x₀——而生成的时候恰恰没有 x₀。</w:t>
      </w:r>
    </w:p>
    <w:p>
      <w:pPr>
        <w:spacing w:after="60" w:before="40" w:line="300"/>
      </w:pPr>
      <w:r>
        <w:rPr>
          <w:rFonts w:ascii="微软雅黑" w:cs="微软雅黑" w:eastAsia="微软雅黑" w:hAnsi="微软雅黑"/>
          <w:b/>
          <w:bCs/>
          <w:color w:val="6B7280"/>
          <w:sz w:val="21"/>
          <w:szCs w:val="21"/>
        </w:rPr>
        <w:t xml:space="preserve">卡壳时　</w:t>
      </w:r>
      <w:r>
        <w:rPr>
          <w:rFonts w:ascii="微软雅黑" w:cs="微软雅黑" w:eastAsia="微软雅黑" w:hAnsi="微软雅黑"/>
          <w:i/>
          <w:iCs/>
          <w:color w:val="6B7280"/>
          <w:sz w:val="21"/>
          <w:szCs w:val="21"/>
        </w:rPr>
        <w:t xml:space="preserve">小步高斯的逆转近似还是高斯，Anderson 1982，不展开。</w:t>
      </w:r>
    </w:p>
    <w:p>
      <w:pPr>
        <w:spacing w:after="80" w:before="80" w:line="310"/>
      </w:pPr>
      <w:r>
        <w:rPr>
          <w:rFonts w:ascii="微软雅黑" w:cs="微软雅黑" w:eastAsia="微软雅黑" w:hAnsi="微软雅黑"/>
          <w:b/>
          <w:bCs/>
          <w:color w:val="9A3412"/>
          <w:sz w:val="21"/>
          <w:szCs w:val="21"/>
        </w:rPr>
        <w:t xml:space="preserve">整页照读　</w:t>
      </w:r>
      <w:r>
        <w:rPr>
          <w:rFonts w:ascii="微软雅黑" w:cs="微软雅黑" w:eastAsia="微软雅黑" w:hAnsi="微软雅黑"/>
          <w:color w:val="44403C"/>
          <w:sz w:val="21"/>
          <w:szCs w:val="21"/>
        </w:rPr>
        <w:t xml:space="preserve">反向过程也建模成高斯，DDPM 的结论是方差直接固定成查表值，只学均值。为什么反向还能是高斯？小步的高斯扰动反过来近似还是高斯，这是 Anderson 1982 的定理。更关键的事实是：如果把 x₀ 也告诉你，真正正确的反向分布有闭式解，方差完全是调度表算出的已知量。那网络学什么？问题就在这——闭式答案依赖 x₀，而生成的时候我们没有 x₀。</w:t>
      </w:r>
    </w:p>
    <w:p>
      <w:pPr>
        <w:pStyle w:val="Heading2"/>
        <w:spacing w:after="80" w:before="240"/>
      </w:pPr>
      <w:r>
        <w:rPr>
          <w:rFonts w:ascii="黑体" w:cs="黑体" w:eastAsia="黑体" w:hAnsi="黑体"/>
          <w:b/>
          <w:bCs/>
          <w:color w:val="17142E"/>
          <w:sz w:val="25"/>
          <w:szCs w:val="25"/>
        </w:rPr>
        <w:t xml:space="preserve">P6　反向（下）·全场最关键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3 分钟 · 放慢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顺序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三张卡从上往下：反解 x₀ → 代入消元 → 换成 ε_θ；最后口头补训练目标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①反解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由公式③移项：x₀ 能用 x_t 和 ε 表出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②消元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代入后验均值，x₀ 消失只剩 ε；均值＝从 x_t 减掉噪声项再缩放（「去噪」的字面来源）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③替换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ε 换成 ε_θ(x_t,t)——外层系数全是查表值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补目标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ELBO 三项里先验项无参数、重建项忽略，剩下的 KL 有闭式，代入化简就是一个 MSE；猜 ε 不猜 x₀＝损失尺度均匀</w:t>
      </w:r>
    </w:p>
    <w:p>
      <w:pPr>
        <w:spacing w:after="60" w:before="60" w:line="300"/>
      </w:pPr>
      <w:r>
        <w:rPr>
          <w:rFonts w:ascii="微软雅黑" w:cs="微软雅黑" w:eastAsia="微软雅黑" w:hAnsi="微软雅黑"/>
          <w:b/>
          <w:bCs/>
          <w:color w:val="B45309"/>
          <w:sz w:val="21"/>
          <w:szCs w:val="21"/>
        </w:rPr>
        <w:t xml:space="preserve">必说　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整个扩散模型唯一要学的，就是看一张模糊图、猜上面的噪声。</w:t>
      </w:r>
    </w:p>
    <w:p>
      <w:pPr>
        <w:spacing w:after="60" w:before="40" w:line="300"/>
      </w:pPr>
      <w:r>
        <w:rPr>
          <w:rFonts w:ascii="微软雅黑" w:cs="微软雅黑" w:eastAsia="微软雅黑" w:hAnsi="微软雅黑"/>
          <w:b/>
          <w:bCs/>
          <w:color w:val="6B7280"/>
          <w:sz w:val="21"/>
          <w:szCs w:val="21"/>
        </w:rPr>
        <w:t xml:space="preserve">卡壳时　</w:t>
      </w:r>
      <w:r>
        <w:rPr>
          <w:rFonts w:ascii="微软雅黑" w:cs="微软雅黑" w:eastAsia="微软雅黑" w:hAnsi="微软雅黑"/>
          <w:i/>
          <w:iCs/>
          <w:color w:val="6B7280"/>
          <w:sz w:val="21"/>
          <w:szCs w:val="21"/>
        </w:rPr>
        <w:t xml:space="preserve">先给结论再走三步：这页结论就一句——学猜噪声；推法是反解、代入、替换三步。</w:t>
      </w:r>
    </w:p>
    <w:p>
      <w:pPr>
        <w:spacing w:after="80" w:before="80" w:line="310"/>
      </w:pPr>
      <w:r>
        <w:rPr>
          <w:rFonts w:ascii="微软雅黑" w:cs="微软雅黑" w:eastAsia="微软雅黑" w:hAnsi="微软雅黑"/>
          <w:b/>
          <w:bCs/>
          <w:color w:val="9A3412"/>
          <w:sz w:val="21"/>
          <w:szCs w:val="21"/>
        </w:rPr>
        <w:t xml:space="preserve">整页照读　</w:t>
      </w:r>
      <w:r>
        <w:rPr>
          <w:rFonts w:ascii="微软雅黑" w:cs="微软雅黑" w:eastAsia="微软雅黑" w:hAnsi="微软雅黑"/>
          <w:color w:val="44403C"/>
          <w:sz w:val="21"/>
          <w:szCs w:val="21"/>
        </w:rPr>
        <w:t xml:space="preserve">这一页把矛盾解开，三步。第一步，把重参数化公式反解，x₀ 可以由 x_t 和 ε 表出。第二步，代入后验均值，x₀ 消掉了，只剩 ε 一个未知量——均值就是「从 x_t 里减掉噪声项、再缩放」，外层系数全是查表值。第三步，生成时没有 ε，就让网络估它——整个反向过程唯一要学的，就是看一张模糊图、猜上面的噪声。训练目标也顺出来了：取 ELBO，先验项无参数、重建项忽略，剩下的 KL 有闭式，代入化简就是一个猜噪声的 MSE。为什么猜 ε 不猜 x₀？ε 对所有 t 统计一样、损失均匀；猜 x₀ 误差忽大忽小。</w:t>
      </w:r>
    </w:p>
    <w:p>
      <w:pPr>
        <w:pStyle w:val="Heading2"/>
        <w:spacing w:after="80" w:before="240"/>
      </w:pPr>
      <w:r>
        <w:rPr>
          <w:rFonts w:ascii="黑体" w:cs="黑体" w:eastAsia="黑体" w:hAnsi="黑体"/>
          <w:b/>
          <w:bCs/>
          <w:color w:val="17142E"/>
          <w:sz w:val="25"/>
          <w:szCs w:val="25"/>
        </w:rPr>
        <w:t xml:space="preserve">P7　U-Net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2.5 分钟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顺序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沿图走：输入 → 编码三级 → 瓶颈 → 解码三级 → 输出；再讲两个部件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指图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左列分辨率刻度 512→256→128→64；盒子上的通道数 32→64→128→256；橙色虚线＝跳跃连接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要点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分辨率减半、通道翻倍＝拿空间换语义；输出 ε̂ 与输入同尺寸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跳跃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细节不挤瓶颈＋梯度走短路——两个作用都要说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t 嵌入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正弦编码→MLP→逐块相加；一个网络当一千个网络用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self-attn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放谷底两个原因：只有 64² 付得起平方开销；全局一致性恰在最深层最需要</w:t>
      </w:r>
    </w:p>
    <w:p>
      <w:pPr>
        <w:spacing w:after="60" w:before="60" w:line="300"/>
      </w:pPr>
      <w:r>
        <w:rPr>
          <w:rFonts w:ascii="微软雅黑" w:cs="微软雅黑" w:eastAsia="微软雅黑" w:hAnsi="微软雅黑"/>
          <w:b/>
          <w:bCs/>
          <w:color w:val="B45309"/>
          <w:sz w:val="21"/>
          <w:szCs w:val="21"/>
        </w:rPr>
        <w:t xml:space="preserve">必说　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左臂读懂内容、右臂画回去、橙线保住细节。</w:t>
      </w:r>
    </w:p>
    <w:p>
      <w:pPr>
        <w:spacing w:after="60" w:before="40" w:line="300"/>
      </w:pPr>
      <w:r>
        <w:rPr>
          <w:rFonts w:ascii="微软雅黑" w:cs="微软雅黑" w:eastAsia="微软雅黑" w:hAnsi="微软雅黑"/>
          <w:b/>
          <w:bCs/>
          <w:color w:val="6B7280"/>
          <w:sz w:val="21"/>
          <w:szCs w:val="21"/>
        </w:rPr>
        <w:t xml:space="preserve">卡壳时　</w:t>
      </w:r>
      <w:r>
        <w:rPr>
          <w:rFonts w:ascii="微软雅黑" w:cs="微软雅黑" w:eastAsia="微软雅黑" w:hAnsi="微软雅黑"/>
          <w:i/>
          <w:iCs/>
          <w:color w:val="6B7280"/>
          <w:sz w:val="21"/>
          <w:szCs w:val="21"/>
        </w:rPr>
        <w:t xml:space="preserve">t 嵌入就是让一个网络覆盖全部噪声水平，不用一个 t 训一个网。</w:t>
      </w:r>
    </w:p>
    <w:p>
      <w:pPr>
        <w:spacing w:after="80" w:before="80" w:line="310"/>
      </w:pPr>
      <w:r>
        <w:rPr>
          <w:rFonts w:ascii="微软雅黑" w:cs="微软雅黑" w:eastAsia="微软雅黑" w:hAnsi="微软雅黑"/>
          <w:b/>
          <w:bCs/>
          <w:color w:val="9A3412"/>
          <w:sz w:val="21"/>
          <w:szCs w:val="21"/>
        </w:rPr>
        <w:t xml:space="preserve">整页照读　</w:t>
      </w:r>
      <w:r>
        <w:rPr>
          <w:rFonts w:ascii="微软雅黑" w:cs="微软雅黑" w:eastAsia="微软雅黑" w:hAnsi="微软雅黑"/>
          <w:color w:val="44403C"/>
          <w:sz w:val="21"/>
          <w:szCs w:val="21"/>
        </w:rPr>
        <w:t xml:space="preserve">网络就是 U-Net。对着图走：输入 x_t 和 t，编码器三级把分辨率从 512 一路降到 128、通道 32 翻到 128——拿空间换语义；谷底瓶颈层 64 见方、256 通道，加 self-attention；解码器三级镜像升回去，输出 ε̂ 和输入同尺寸。橙色虚线是跳跃连接：同级特征直通解码端，细节不用挤过瓶颈、梯度也走短路，两个作用。t 走正弦编码加进每个残差块，一个网络覆盖全部噪声水平。self-attention 放谷底，因为平方开销只有 64 见方付得起，而全局一致性也恰恰在这层最需要。</w:t>
      </w:r>
    </w:p>
    <w:p>
      <w:pPr>
        <w:pStyle w:val="Heading2"/>
        <w:spacing w:after="80" w:before="240"/>
      </w:pPr>
      <w:r>
        <w:rPr>
          <w:rFonts w:ascii="黑体" w:cs="黑体" w:eastAsia="黑体" w:hAnsi="黑体"/>
          <w:b/>
          <w:bCs/>
          <w:color w:val="17142E"/>
          <w:sz w:val="25"/>
          <w:szCs w:val="25"/>
        </w:rPr>
        <w:t xml:space="preserve">P8　痛点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2 分钟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顺序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三个数字卡各念一遍 → 根因一句 → 报后果 → 转场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数字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训练 ADM 要 150–1000 个 V100 天｜A100 上 5 万张图约 5 天｜采样 25–1000 步顺序执行</w:t>
      </w:r>
    </w:p>
    <w:p>
      <w:pPr>
        <w:spacing w:after="60" w:before="60" w:line="300"/>
      </w:pPr>
      <w:r>
        <w:rPr>
          <w:rFonts w:ascii="微软雅黑" w:cs="微软雅黑" w:eastAsia="微软雅黑" w:hAnsi="微软雅黑"/>
          <w:b/>
          <w:bCs/>
          <w:color w:val="B45309"/>
          <w:sz w:val="21"/>
          <w:szCs w:val="21"/>
        </w:rPr>
        <w:t xml:space="preserve">必说　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根因是 78 万维空间乘几百步迭代的双重放大。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转场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GAN、VQGAN+AR、级联各有缺陷——本文的答案：不换模型、不串联，换工作空间。</w:t>
      </w:r>
    </w:p>
    <w:p>
      <w:pPr>
        <w:spacing w:after="80" w:before="80" w:line="310"/>
      </w:pPr>
      <w:r>
        <w:rPr>
          <w:rFonts w:ascii="微软雅黑" w:cs="微软雅黑" w:eastAsia="微软雅黑" w:hAnsi="微软雅黑"/>
          <w:b/>
          <w:bCs/>
          <w:color w:val="9A3412"/>
          <w:sz w:val="21"/>
          <w:szCs w:val="21"/>
        </w:rPr>
        <w:t xml:space="preserve">整页照读　</w:t>
      </w:r>
      <w:r>
        <w:rPr>
          <w:rFonts w:ascii="微软雅黑" w:cs="微软雅黑" w:eastAsia="微软雅黑" w:hAnsi="微软雅黑"/>
          <w:color w:val="44403C"/>
          <w:sz w:val="21"/>
          <w:szCs w:val="21"/>
        </w:rPr>
        <w:t xml:space="preserve">扩散虽好，但像素空间太贵了。三个数字：训练 ADM 级的模型要 150 到 1000 个 V100 天；A100 单卡生成 5 万张图要 5 天；采样要顺序跑 25 到 1000 步。根因是 78 万维乘几百步的双重放大。已有应对各有缺陷——GAN 覆盖不了多模态、AR 路线被迫狠压丢上界、级联又太复杂。这篇的答案：不换模型、不串联，直接换工作空间。</w:t>
      </w:r>
    </w:p>
    <w:p>
      <w:pPr>
        <w:pStyle w:val="Heading2"/>
        <w:spacing w:after="80" w:before="240"/>
      </w:pPr>
      <w:r>
        <w:rPr>
          <w:rFonts w:ascii="黑体" w:cs="黑体" w:eastAsia="黑体" w:hAnsi="黑体"/>
          <w:b/>
          <w:bCs/>
          <w:color w:val="17142E"/>
          <w:sz w:val="25"/>
          <w:szCs w:val="25"/>
        </w:rPr>
        <w:t xml:space="preserve">P9　分节 02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半分钟</w:t>
      </w:r>
    </w:p>
    <w:p>
      <w:pPr>
        <w:spacing w:after="60" w:before="60" w:line="300"/>
      </w:pPr>
      <w:r>
        <w:rPr>
          <w:rFonts w:ascii="微软雅黑" w:cs="微软雅黑" w:eastAsia="微软雅黑" w:hAnsi="微软雅黑"/>
          <w:b/>
          <w:bCs/>
          <w:color w:val="B45309"/>
          <w:sz w:val="21"/>
          <w:szCs w:val="21"/>
        </w:rPr>
        <w:t xml:space="preserve">必说　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第二部分讲两阶段设计：思想、证据、框架、两个阶段、消融。</w:t>
      </w:r>
    </w:p>
    <w:p>
      <w:pPr>
        <w:spacing w:after="80" w:before="80" w:line="310"/>
      </w:pPr>
      <w:r>
        <w:rPr>
          <w:rFonts w:ascii="微软雅黑" w:cs="微软雅黑" w:eastAsia="微软雅黑" w:hAnsi="微软雅黑"/>
          <w:b/>
          <w:bCs/>
          <w:color w:val="9A3412"/>
          <w:sz w:val="21"/>
          <w:szCs w:val="21"/>
        </w:rPr>
        <w:t xml:space="preserve">整页照读　</w:t>
      </w:r>
      <w:r>
        <w:rPr>
          <w:rFonts w:ascii="微软雅黑" w:cs="微软雅黑" w:eastAsia="微软雅黑" w:hAnsi="微软雅黑"/>
          <w:color w:val="44403C"/>
          <w:sz w:val="21"/>
          <w:szCs w:val="21"/>
        </w:rPr>
        <w:t xml:space="preserve">第二部分讲 LDM 的两阶段设计：先立思想、再给证据、然后拆框架和两个阶段，最后用消融收尾。</w:t>
      </w:r>
    </w:p>
    <w:p>
      <w:pPr>
        <w:pStyle w:val="Heading2"/>
        <w:spacing w:after="80" w:before="240"/>
      </w:pPr>
      <w:r>
        <w:rPr>
          <w:rFonts w:ascii="黑体" w:cs="黑体" w:eastAsia="黑体" w:hAnsi="黑体"/>
          <w:b/>
          <w:bCs/>
          <w:color w:val="17142E"/>
          <w:sz w:val="25"/>
          <w:szCs w:val="25"/>
        </w:rPr>
        <w:t xml:space="preserve">P10　核心思想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2.5 分钟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顺序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念等式 → 比特观察 → 4×4 例子 → 分工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等式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图像生成＝感知压缩＋语义生成（指顶部三个色块）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例子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4×4×3＝48 个数压成 4 个数：细节物理丢了、内容留下了；解码时把纹理画回去</w:t>
      </w:r>
    </w:p>
    <w:p>
      <w:pPr>
        <w:spacing w:after="60" w:before="60" w:line="300"/>
      </w:pPr>
      <w:r>
        <w:rPr>
          <w:rFonts w:ascii="微软雅黑" w:cs="微软雅黑" w:eastAsia="微软雅黑" w:hAnsi="微软雅黑"/>
          <w:b/>
          <w:bCs/>
          <w:color w:val="B45309"/>
          <w:sz w:val="21"/>
          <w:szCs w:val="21"/>
        </w:rPr>
        <w:t xml:space="preserve">必说　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细节占了绝大部分数据量，但它不是内容——所以压细节、不压内容。</w:t>
      </w:r>
    </w:p>
    <w:p>
      <w:pPr>
        <w:spacing w:after="60" w:before="40" w:line="300"/>
      </w:pPr>
      <w:r>
        <w:rPr>
          <w:rFonts w:ascii="微软雅黑" w:cs="微软雅黑" w:eastAsia="微软雅黑" w:hAnsi="微软雅黑"/>
          <w:b/>
          <w:bCs/>
          <w:color w:val="6B7280"/>
          <w:sz w:val="21"/>
          <w:szCs w:val="21"/>
        </w:rPr>
        <w:t xml:space="preserve">卡壳时　</w:t>
      </w:r>
      <w:r>
        <w:rPr>
          <w:rFonts w:ascii="微软雅黑" w:cs="微软雅黑" w:eastAsia="微软雅黑" w:hAnsi="微软雅黑"/>
          <w:i/>
          <w:iCs/>
          <w:color w:val="6B7280"/>
          <w:sz w:val="21"/>
          <w:szCs w:val="21"/>
        </w:rPr>
        <w:t xml:space="preserve">模糊一下内容不变、缩成 16×16 内容没了——说明内容是低维的。</w:t>
      </w:r>
    </w:p>
    <w:p>
      <w:pPr>
        <w:spacing w:after="80" w:before="80" w:line="310"/>
      </w:pPr>
      <w:r>
        <w:rPr>
          <w:rFonts w:ascii="微软雅黑" w:cs="微软雅黑" w:eastAsia="微软雅黑" w:hAnsi="微软雅黑"/>
          <w:b/>
          <w:bCs/>
          <w:color w:val="9A3412"/>
          <w:sz w:val="21"/>
          <w:szCs w:val="21"/>
        </w:rPr>
        <w:t xml:space="preserve">整页照读　</w:t>
      </w:r>
      <w:r>
        <w:rPr>
          <w:rFonts w:ascii="微软雅黑" w:cs="微软雅黑" w:eastAsia="微软雅黑" w:hAnsi="微软雅黑"/>
          <w:color w:val="44403C"/>
          <w:sz w:val="21"/>
          <w:szCs w:val="21"/>
        </w:rPr>
        <w:t xml:space="preserve">全文的思想核心就这条等式：图像生成＝感知压缩＋语义生成。依据是：图像绝大部分比特编码的是人眼几乎看不到的细节，内容本身是低维的。拿一个 4×4 的小块看：48 个数压成 4 个数，细节物理上丢了，但「这块是什么」留下了，解码时再把纹理画回去。于是分工：便宜的自编码器一次前向恢复细节，贵的扩散只在压缩后的小空间建模内容。右边图 2 是示意：内容相近的图聚成一团，改细节几乎不动位置。</w:t>
      </w:r>
    </w:p>
    <w:p>
      <w:pPr>
        <w:pStyle w:val="Heading2"/>
        <w:spacing w:after="80" w:before="240"/>
      </w:pPr>
      <w:r>
        <w:rPr>
          <w:rFonts w:ascii="黑体" w:cs="黑体" w:eastAsia="黑体" w:hAnsi="黑体"/>
          <w:b/>
          <w:bCs/>
          <w:color w:val="17142E"/>
          <w:sz w:val="25"/>
          <w:szCs w:val="25"/>
        </w:rPr>
        <w:t xml:space="preserve">P11　图 1 证据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2 分钟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顺序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先定性 → 上界逻辑 → 表格三列 → 为什么那两家压狠了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定性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这是重建考试（x→E→D），扩散没参与——考第一阶段的记忆力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表格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f=4：PSNR 27.4、R-FID 0.58（近无损）｜f=8(DALL·E)：R-FID 32（分布已偏）｜f=16(VQGAN)：19.9 明显退化</w:t>
      </w:r>
    </w:p>
    <w:p>
      <w:pPr>
        <w:spacing w:after="60" w:before="60" w:line="300"/>
      </w:pPr>
      <w:r>
        <w:rPr>
          <w:rFonts w:ascii="微软雅黑" w:cs="微软雅黑" w:eastAsia="微软雅黑" w:hAnsi="微软雅黑"/>
          <w:b/>
          <w:bCs/>
          <w:color w:val="B45309"/>
          <w:sz w:val="21"/>
          <w:szCs w:val="21"/>
        </w:rPr>
        <w:t xml:space="preserve">必说　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第一阶段还原不了的，扩散永远补不回来——重建质量就是整个系统的上界。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归因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AR Transformer 要短序列，被迫狠压；LDM 卷积 U-Net 吃网格，敢用 f=4</w:t>
      </w:r>
    </w:p>
    <w:p>
      <w:pPr>
        <w:spacing w:after="80" w:before="80" w:line="310"/>
      </w:pPr>
      <w:r>
        <w:rPr>
          <w:rFonts w:ascii="微软雅黑" w:cs="微软雅黑" w:eastAsia="微软雅黑" w:hAnsi="微软雅黑"/>
          <w:b/>
          <w:bCs/>
          <w:color w:val="9A3412"/>
          <w:sz w:val="21"/>
          <w:szCs w:val="21"/>
        </w:rPr>
        <w:t xml:space="preserve">整页照读　</w:t>
      </w:r>
      <w:r>
        <w:rPr>
          <w:rFonts w:ascii="微软雅黑" w:cs="微软雅黑" w:eastAsia="微软雅黑" w:hAnsi="微软雅黑"/>
          <w:color w:val="44403C"/>
          <w:sz w:val="21"/>
          <w:szCs w:val="21"/>
        </w:rPr>
        <w:t xml:space="preserve">这张图是重建考试：原图过 E 再过 D，扩散不参与。为什么单考第一阶段？因为生成的图也要过同一个 D——第一阶段还原不了的，扩散补不回来，它就是上界。看表：f=4 时 PSNR 27.4、R-FID 0.58，几乎无损；f=8 是 DALL·E 用的压缩，R-FID 冲到 32，重建分布已经偏了；f=16 是 VQGAN，明显糊。它们压这么狠，是因为第二阶段的 Transformer 要短序列；LDM 用卷积 U-Net，不需要，所以敢轻压缩保上界。</w:t>
      </w:r>
    </w:p>
    <w:p>
      <w:pPr>
        <w:pStyle w:val="Heading2"/>
        <w:spacing w:after="80" w:before="240"/>
      </w:pPr>
      <w:r>
        <w:rPr>
          <w:rFonts w:ascii="黑体" w:cs="黑体" w:eastAsia="黑体" w:hAnsi="黑体"/>
          <w:b/>
          <w:bCs/>
          <w:color w:val="17142E"/>
          <w:sz w:val="25"/>
          <w:szCs w:val="25"/>
        </w:rPr>
        <w:t xml:space="preserve">P12　总框架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2 分钟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顺序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沿主链从左到右走一遍 → 两个冻结框 → 底部数字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指图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x→E→z→加噪→UNet去噪→ẑ→D→x̂；E/D 训练后冻结，第二阶段只训扩散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数字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512×512×3 → 128×128×4＝缩小 48 倍；整体开销降 1–2 个数量级</w:t>
      </w:r>
    </w:p>
    <w:p>
      <w:pPr>
        <w:spacing w:after="60" w:before="60" w:line="300"/>
      </w:pPr>
      <w:r>
        <w:rPr>
          <w:rFonts w:ascii="微软雅黑" w:cs="微软雅黑" w:eastAsia="微软雅黑" w:hAnsi="微软雅黑"/>
          <w:b/>
          <w:bCs/>
          <w:color w:val="B45309"/>
          <w:sz w:val="21"/>
          <w:szCs w:val="21"/>
        </w:rPr>
        <w:t xml:space="preserve">必说　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循环几百次的部件待在最小的空间，大空间只进出各一次——这就是全部省法。</w:t>
      </w:r>
    </w:p>
    <w:p>
      <w:pPr>
        <w:spacing w:after="80" w:before="80" w:line="310"/>
      </w:pPr>
      <w:r>
        <w:rPr>
          <w:rFonts w:ascii="微软雅黑" w:cs="微软雅黑" w:eastAsia="微软雅黑" w:hAnsi="微软雅黑"/>
          <w:b/>
          <w:bCs/>
          <w:color w:val="9A3412"/>
          <w:sz w:val="21"/>
          <w:szCs w:val="21"/>
        </w:rPr>
        <w:t xml:space="preserve">整页照读　</w:t>
      </w:r>
      <w:r>
        <w:rPr>
          <w:rFonts w:ascii="微软雅黑" w:cs="微软雅黑" w:eastAsia="微软雅黑" w:hAnsi="微软雅黑"/>
          <w:color w:val="44403C"/>
          <w:sz w:val="21"/>
          <w:szCs w:val="21"/>
        </w:rPr>
        <w:t xml:space="preserve">总体框架。数据流：x 过编码器 E 进潜空间，扩散只在 z 上加噪去噪，出来的 ẑ 再过解码器 D 回像素。训练秩序：第一阶段单独训好 E、D 然后冻结，第二阶段只训扩散。关键数字：512×512×3 压到 128×128×4，缩小 48 倍，整体开销降一到两个数量级。结构要点一句话：循环几百次的部件待在最小的空间，大空间只进出一次。</w:t>
      </w:r>
    </w:p>
    <w:p>
      <w:pPr>
        <w:pStyle w:val="Heading2"/>
        <w:spacing w:after="80" w:before="240"/>
      </w:pPr>
      <w:r>
        <w:rPr>
          <w:rFonts w:ascii="黑体" w:cs="黑体" w:eastAsia="黑体" w:hAnsi="黑体"/>
          <w:b/>
          <w:bCs/>
          <w:color w:val="17142E"/>
          <w:sz w:val="25"/>
          <w:szCs w:val="25"/>
        </w:rPr>
        <w:t xml:space="preserve">P13　四项损失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2.5 分钟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顺序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四行各一句 → 右侧橙色洞察框重点讲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四项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L1 管结构灰度｜VGG 特征空间管「像」｜PatchGAN 管局部纹理「锐」｜正则管潜空间形状（下页）</w:t>
      </w:r>
    </w:p>
    <w:p>
      <w:pPr>
        <w:spacing w:after="60" w:before="60" w:line="300"/>
      </w:pPr>
      <w:r>
        <w:rPr>
          <w:rFonts w:ascii="微软雅黑" w:cs="微软雅黑" w:eastAsia="微软雅黑" w:hAnsi="微软雅黑"/>
          <w:b/>
          <w:bCs/>
          <w:color w:val="B45309"/>
          <w:sz w:val="21"/>
          <w:szCs w:val="21"/>
        </w:rPr>
        <w:t xml:space="preserve">必说　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压缩后细节是多解的——回归的最优解是所有答案的平均，平均必然模糊。</w:t>
      </w:r>
    </w:p>
    <w:p>
      <w:pPr>
        <w:spacing w:after="60" w:before="40" w:line="300"/>
      </w:pPr>
      <w:r>
        <w:rPr>
          <w:rFonts w:ascii="微软雅黑" w:cs="微软雅黑" w:eastAsia="微软雅黑" w:hAnsi="微软雅黑"/>
          <w:b/>
          <w:bCs/>
          <w:color w:val="6B7280"/>
          <w:sz w:val="21"/>
          <w:szCs w:val="21"/>
        </w:rPr>
        <w:t xml:space="preserve">卡壳时　</w:t>
      </w:r>
      <w:r>
        <w:rPr>
          <w:rFonts w:ascii="微软雅黑" w:cs="微软雅黑" w:eastAsia="微软雅黑" w:hAnsi="微软雅黑"/>
          <w:i/>
          <w:iCs/>
          <w:color w:val="6B7280"/>
          <w:sz w:val="21"/>
          <w:szCs w:val="21"/>
        </w:rPr>
        <w:t xml:space="preserve">骰子例子：猜点数按平方差罚，最优猜 3.5——一个从没出现过的数、谁都不像。</w:t>
      </w:r>
    </w:p>
    <w:p>
      <w:pPr>
        <w:spacing w:after="80" w:before="80" w:line="310"/>
      </w:pPr>
      <w:r>
        <w:rPr>
          <w:rFonts w:ascii="微软雅黑" w:cs="微软雅黑" w:eastAsia="微软雅黑" w:hAnsi="微软雅黑"/>
          <w:b/>
          <w:bCs/>
          <w:color w:val="9A3412"/>
          <w:sz w:val="21"/>
          <w:szCs w:val="21"/>
        </w:rPr>
        <w:t xml:space="preserve">整页照读　</w:t>
      </w:r>
      <w:r>
        <w:rPr>
          <w:rFonts w:ascii="微软雅黑" w:cs="微软雅黑" w:eastAsia="微软雅黑" w:hAnsi="微软雅黑"/>
          <w:color w:val="44403C"/>
          <w:sz w:val="21"/>
          <w:szCs w:val="21"/>
        </w:rPr>
        <w:t xml:space="preserve">第一阶段的损失四项分工：L1 逐像素比对，管结构和灰度；VGG 在特征空间比，管看起来像不像；PatchGAN 判局部纹理真伪，管锐度；正则管潜空间形状，下一页讲。右边这个框是关键：为什么不能只用 L2？压缩把细节丢了之后，解码是多解的——同一块组织有无数种合法纹理；回归损失面对多个答案，最优解是所有答案的平均，平均必然模糊。所以感知项补「像」、对抗项补「锐」。</w:t>
      </w:r>
    </w:p>
    <w:p>
      <w:pPr>
        <w:pStyle w:val="Heading2"/>
        <w:spacing w:after="80" w:before="240"/>
      </w:pPr>
      <w:r>
        <w:rPr>
          <w:rFonts w:ascii="黑体" w:cs="黑体" w:eastAsia="黑体" w:hAnsi="黑体"/>
          <w:b/>
          <w:bCs/>
          <w:color w:val="17142E"/>
          <w:sz w:val="25"/>
          <w:szCs w:val="25"/>
        </w:rPr>
        <w:t xml:space="preserve">P14　KL 与 VQ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2 分钟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顺序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为什么需要正则 → 左卡 KL → 右卡 VQ → 重点讲「为什么轻微」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KL卡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q(z|x) 轻微拉向标准高斯；连续；SD 用它；重建略优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VQ卡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离散码本＋直通梯度（前向查表、反向当恒等）；论文默认；采样更好</w:t>
      </w:r>
    </w:p>
    <w:p>
      <w:pPr>
        <w:spacing w:after="60" w:before="60" w:line="300"/>
      </w:pPr>
      <w:r>
        <w:rPr>
          <w:rFonts w:ascii="微软雅黑" w:cs="微软雅黑" w:eastAsia="微软雅黑" w:hAnsi="微软雅黑"/>
          <w:b/>
          <w:bCs/>
          <w:color w:val="B45309"/>
          <w:sz w:val="21"/>
          <w:szCs w:val="21"/>
        </w:rPr>
        <w:t xml:space="preserve">必说　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正则只干一件事——把数值尺度摁在调度罩得住的范围内，管住就收手。</w:t>
      </w:r>
    </w:p>
    <w:p>
      <w:pPr>
        <w:spacing w:after="60" w:before="40" w:line="300"/>
      </w:pPr>
      <w:r>
        <w:rPr>
          <w:rFonts w:ascii="微软雅黑" w:cs="微软雅黑" w:eastAsia="微软雅黑" w:hAnsi="微软雅黑"/>
          <w:b/>
          <w:bCs/>
          <w:color w:val="6B7280"/>
          <w:sz w:val="21"/>
          <w:szCs w:val="21"/>
        </w:rPr>
        <w:t xml:space="preserve">卡壳时　</w:t>
      </w:r>
      <w:r>
        <w:rPr>
          <w:rFonts w:ascii="微软雅黑" w:cs="微软雅黑" w:eastAsia="微软雅黑" w:hAnsi="微软雅黑"/>
          <w:i/>
          <w:iCs/>
          <w:color w:val="6B7280"/>
          <w:sz w:val="21"/>
          <w:szCs w:val="21"/>
        </w:rPr>
        <w:t xml:space="preserve">VAE 必须强 KL 因为它靠采样生成；我们的扩散什么分布都能学，不用付这个代价。</w:t>
      </w:r>
    </w:p>
    <w:p>
      <w:pPr>
        <w:spacing w:after="80" w:before="80" w:line="310"/>
      </w:pPr>
      <w:r>
        <w:rPr>
          <w:rFonts w:ascii="微软雅黑" w:cs="微软雅黑" w:eastAsia="微软雅黑" w:hAnsi="微软雅黑"/>
          <w:b/>
          <w:bCs/>
          <w:color w:val="9A3412"/>
          <w:sz w:val="21"/>
          <w:szCs w:val="21"/>
        </w:rPr>
        <w:t xml:space="preserve">整页照读　</w:t>
      </w:r>
      <w:r>
        <w:rPr>
          <w:rFonts w:ascii="微软雅黑" w:cs="微软雅黑" w:eastAsia="微软雅黑" w:hAnsi="微软雅黑"/>
          <w:color w:val="44403C"/>
          <w:sz w:val="21"/>
          <w:szCs w:val="21"/>
        </w:rPr>
        <w:t xml:space="preserve">正则管 z 的形状。必须有它，因为扩散的加噪调度按标准高斯的尺度设计，潜空间数值太野就罩不住。两条路线：KL 把每个图的潜变量分布轻微拉向标准高斯，连续，Stable Diffusion 用的；VQ 中间插离散码本，论文默认、采样更好，量化不可导就用直通梯度——前向照常查表、反向当恒等映射。重点是权重为什么小：KL 和重建在拔河，KL 太强，所有图的 z 被压成一团、信息就没了。VAE 没办法必须付这个代价；我们的扩散什么分布都能学，所以正则只把数值尺度摁住就收手。</w:t>
      </w:r>
    </w:p>
    <w:p>
      <w:pPr>
        <w:pStyle w:val="Heading2"/>
        <w:spacing w:after="80" w:before="240"/>
      </w:pPr>
      <w:r>
        <w:rPr>
          <w:rFonts w:ascii="黑体" w:cs="黑体" w:eastAsia="黑体" w:hAnsi="黑体"/>
          <w:b/>
          <w:bCs/>
          <w:color w:val="17142E"/>
          <w:sz w:val="25"/>
          <w:szCs w:val="25"/>
        </w:rPr>
        <w:t xml:space="preserve">P15　第二阶段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2 分钟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顺序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对照表逐行念 → 结论 → 为什么能照搬 → 白送的红利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对照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x₀→z₀=E(x)；加噪公式同构；同一个 U-Net；调度/目标/DDIM 全部继承</w:t>
      </w:r>
    </w:p>
    <w:p>
      <w:pPr>
        <w:spacing w:after="60" w:before="60" w:line="300"/>
      </w:pPr>
      <w:r>
        <w:rPr>
          <w:rFonts w:ascii="微软雅黑" w:cs="微软雅黑" w:eastAsia="微软雅黑" w:hAnsi="微软雅黑"/>
          <w:b/>
          <w:bCs/>
          <w:color w:val="B45309"/>
          <w:sz w:val="21"/>
          <w:szCs w:val="21"/>
        </w:rPr>
        <w:t xml:space="preserve">必说　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理论零新增，收益全在维度——只是把 x 换成了 z。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红利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卷积不挑网格大小——256² 训练能滑窗生成 512×1024，AR 做不到</w:t>
      </w:r>
    </w:p>
    <w:p>
      <w:pPr>
        <w:spacing w:after="80" w:before="80" w:line="310"/>
      </w:pPr>
      <w:r>
        <w:rPr>
          <w:rFonts w:ascii="微软雅黑" w:cs="微软雅黑" w:eastAsia="微软雅黑" w:hAnsi="微软雅黑"/>
          <w:b/>
          <w:bCs/>
          <w:color w:val="9A3412"/>
          <w:sz w:val="21"/>
          <w:szCs w:val="21"/>
        </w:rPr>
        <w:t xml:space="preserve">整页照读　</w:t>
      </w:r>
      <w:r>
        <w:rPr>
          <w:rFonts w:ascii="微软雅黑" w:cs="微软雅黑" w:eastAsia="微软雅黑" w:hAnsi="微软雅黑"/>
          <w:color w:val="44403C"/>
          <w:sz w:val="21"/>
          <w:szCs w:val="21"/>
        </w:rPr>
        <w:t xml:space="preserve">第二阶段就是把 DDPM 原封搬进潜空间。对照着看：x₀ 换成 E(x)，加噪公式一模一样，网络还是那个 U-Net，调度、目标、采样器全部继承——理论零新增，收益全在维度省下来的 48 倍。能照搬的原因：DDPM 的数学不挑数据，只要求调度罩得住数据尺度——这正是上一页正则干的事。白送的红利：卷积不挑网格大小，256 训练的模型能滑窗生成 512×1024。</w:t>
      </w:r>
    </w:p>
    <w:p>
      <w:pPr>
        <w:pStyle w:val="Heading2"/>
        <w:spacing w:after="80" w:before="240"/>
      </w:pPr>
      <w:r>
        <w:rPr>
          <w:rFonts w:ascii="黑体" w:cs="黑体" w:eastAsia="黑体" w:hAnsi="黑体"/>
          <w:b/>
          <w:bCs/>
          <w:color w:val="17142E"/>
          <w:sz w:val="25"/>
          <w:szCs w:val="25"/>
        </w:rPr>
        <w:t xml:space="preserve">P16　图 5 消融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2.5 分钟 · 停最久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读图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横轴百万步；纵轴 FID 低＝好；六条线只差 f 一个变量，其他全同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三停顿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①蓝线 LDM-1 终点差 38 → 必须压缩｜②中间三线交织 → 甜点区 f∈[4,16]｜③LDM-32 早躺平 → 上界封顶</w:t>
      </w:r>
    </w:p>
    <w:p>
      <w:pPr>
        <w:spacing w:after="60" w:before="60" w:line="300"/>
      </w:pPr>
      <w:r>
        <w:rPr>
          <w:rFonts w:ascii="微软雅黑" w:cs="微软雅黑" w:eastAsia="微软雅黑" w:hAnsi="微软雅黑"/>
          <w:b/>
          <w:bCs/>
          <w:color w:val="B45309"/>
          <w:sz w:val="21"/>
          <w:szCs w:val="21"/>
        </w:rPr>
        <w:t xml:space="preserve">必说　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f 是「每步算力」和「重建上界」的交换——木桶效应，甜点区就是两块板一样长的地方。</w:t>
      </w:r>
    </w:p>
    <w:p>
      <w:pPr>
        <w:spacing w:after="60" w:before="40" w:line="300"/>
      </w:pPr>
      <w:r>
        <w:rPr>
          <w:rFonts w:ascii="微软雅黑" w:cs="微软雅黑" w:eastAsia="微软雅黑" w:hAnsi="微软雅黑"/>
          <w:b/>
          <w:bCs/>
          <w:color w:val="6B7280"/>
          <w:sz w:val="21"/>
          <w:szCs w:val="21"/>
        </w:rPr>
        <w:t xml:space="preserve">卡壳时　</w:t>
      </w:r>
      <w:r>
        <w:rPr>
          <w:rFonts w:ascii="微软雅黑" w:cs="微软雅黑" w:eastAsia="微软雅黑" w:hAnsi="微软雅黑"/>
          <w:i/>
          <w:iCs/>
          <w:color w:val="6B7280"/>
          <w:sz w:val="21"/>
          <w:szCs w:val="21"/>
        </w:rPr>
        <w:t xml:space="preserve">右图 IS 同一结论换指标再验一遍，一句带过。</w:t>
      </w:r>
    </w:p>
    <w:p>
      <w:pPr>
        <w:spacing w:after="80" w:before="80" w:line="310"/>
      </w:pPr>
      <w:r>
        <w:rPr>
          <w:rFonts w:ascii="微软雅黑" w:cs="微软雅黑" w:eastAsia="微软雅黑" w:hAnsi="微软雅黑"/>
          <w:b/>
          <w:bCs/>
          <w:color w:val="9A3412"/>
          <w:sz w:val="21"/>
          <w:szCs w:val="21"/>
        </w:rPr>
        <w:t xml:space="preserve">整页照读　</w:t>
      </w:r>
      <w:r>
        <w:rPr>
          <w:rFonts w:ascii="微软雅黑" w:cs="微软雅黑" w:eastAsia="微软雅黑" w:hAnsi="微软雅黑"/>
          <w:color w:val="44403C"/>
          <w:sz w:val="21"/>
          <w:szCs w:val="21"/>
        </w:rPr>
        <w:t xml:space="preserve">这是最重要的消融：同一块 A100、同样 200 万步，只变 f。先读图：横轴百万步、纵轴 FID、低的好。三个停顿：蓝线 LDM-1 被甩开 38 个 FID——必须进潜空间；中间三条线交织——f 在 4 到 16 怎么选都到顶，这就是甜点区；LDM-32 早早躺平——第一阶段把信息切掉了、上界封顶，后面白练。所以 f 是算力和上界的交换，木桶效应，甜点区就是两块板一样长。</w:t>
      </w:r>
    </w:p>
    <w:p>
      <w:pPr>
        <w:pStyle w:val="Heading2"/>
        <w:spacing w:after="80" w:before="240"/>
      </w:pPr>
      <w:r>
        <w:rPr>
          <w:rFonts w:ascii="黑体" w:cs="黑体" w:eastAsia="黑体" w:hAnsi="黑体"/>
          <w:b/>
          <w:bCs/>
          <w:color w:val="17142E"/>
          <w:sz w:val="25"/>
          <w:szCs w:val="25"/>
        </w:rPr>
        <w:t xml:space="preserve">P17　分节 03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半分钟</w:t>
      </w:r>
    </w:p>
    <w:p>
      <w:pPr>
        <w:spacing w:after="60" w:before="60" w:line="300"/>
      </w:pPr>
      <w:r>
        <w:rPr>
          <w:rFonts w:ascii="微软雅黑" w:cs="微软雅黑" w:eastAsia="微软雅黑" w:hAnsi="微软雅黑"/>
          <w:b/>
          <w:bCs/>
          <w:color w:val="B45309"/>
          <w:sz w:val="21"/>
          <w:szCs w:val="21"/>
        </w:rPr>
        <w:t xml:space="preserve">必说　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第三部分条件机制——前面都是无条件模型，这部分讲怎么让它听话。</w:t>
      </w:r>
    </w:p>
    <w:p>
      <w:pPr>
        <w:spacing w:after="80" w:before="80" w:line="310"/>
      </w:pPr>
      <w:r>
        <w:rPr>
          <w:rFonts w:ascii="微软雅黑" w:cs="微软雅黑" w:eastAsia="微软雅黑" w:hAnsi="微软雅黑"/>
          <w:b/>
          <w:bCs/>
          <w:color w:val="9A3412"/>
          <w:sz w:val="21"/>
          <w:szCs w:val="21"/>
        </w:rPr>
        <w:t xml:space="preserve">整页照读　</w:t>
      </w:r>
      <w:r>
        <w:rPr>
          <w:rFonts w:ascii="微软雅黑" w:cs="微软雅黑" w:eastAsia="微软雅黑" w:hAnsi="微软雅黑"/>
          <w:color w:val="44403C"/>
          <w:sz w:val="21"/>
          <w:szCs w:val="21"/>
        </w:rPr>
        <w:t xml:space="preserve">第三部分条件机制——前面都是无条件生成，这部分讲怎么让它听话。三页：总览、拼接、cross-attention。</w:t>
      </w:r>
    </w:p>
    <w:p>
      <w:pPr>
        <w:pStyle w:val="Heading2"/>
        <w:spacing w:after="80" w:before="240"/>
      </w:pPr>
      <w:r>
        <w:rPr>
          <w:rFonts w:ascii="黑体" w:cs="黑体" w:eastAsia="黑体" w:hAnsi="黑体"/>
          <w:b/>
          <w:bCs/>
          <w:color w:val="17142E"/>
          <w:sz w:val="25"/>
          <w:szCs w:val="25"/>
        </w:rPr>
        <w:t xml:space="preserve">P18　图 3 总览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2 分钟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顺序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三个区 → 分类准则 → 两条入路 → 强调反复注入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指图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左＝像素空间(E/D)；中＝潜空间(U-Net 沙漏、每层 Q/KV 方块)；右＝条件侧(y→τ_θ)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准则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条件与 z 同构（语义图/低分图/掩码）→ 拼接；不同构（文本/类别/参数）→ τ_θ 编码成 token 走注意力</w:t>
      </w:r>
    </w:p>
    <w:p>
      <w:pPr>
        <w:spacing w:after="60" w:before="60" w:line="300"/>
      </w:pPr>
      <w:r>
        <w:rPr>
          <w:rFonts w:ascii="微软雅黑" w:cs="微软雅黑" w:eastAsia="微软雅黑" w:hAnsi="微软雅黑"/>
          <w:b/>
          <w:bCs/>
          <w:color w:val="B45309"/>
          <w:sz w:val="21"/>
          <w:szCs w:val="21"/>
        </w:rPr>
        <w:t xml:space="preserve">必说　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条件不是入场一次——每一层、每个去噪步都在注入。</w:t>
      </w:r>
    </w:p>
    <w:p>
      <w:pPr>
        <w:spacing w:after="80" w:before="80" w:line="310"/>
      </w:pPr>
      <w:r>
        <w:rPr>
          <w:rFonts w:ascii="微软雅黑" w:cs="微软雅黑" w:eastAsia="微软雅黑" w:hAnsi="微软雅黑"/>
          <w:b/>
          <w:bCs/>
          <w:color w:val="9A3412"/>
          <w:sz w:val="21"/>
          <w:szCs w:val="21"/>
        </w:rPr>
        <w:t xml:space="preserve">整页照读　</w:t>
      </w:r>
      <w:r>
        <w:rPr>
          <w:rFonts w:ascii="微软雅黑" w:cs="微软雅黑" w:eastAsia="微软雅黑" w:hAnsi="微软雅黑"/>
          <w:color w:val="44403C"/>
          <w:sz w:val="21"/>
          <w:szCs w:val="21"/>
        </w:rPr>
        <w:t xml:space="preserve">论文图 3 是条件注入的接线总图：左边像素空间的 E 和 D，中间潜空间里的去噪 U-Net，右边条件侧——各种条件 y 经过 τ_θ 编码进来。怎么分类？看条件的形状：和 z 同构的空间张量——语义图、低分图、掩码——降采样后沿通道拼进 U-Net；没有空间结构的——文本、类别、参数——编成 token 从每层的注意力模块注入。注意条件不是入场一次，是每层每步反复注入。</w:t>
      </w:r>
    </w:p>
    <w:p>
      <w:pPr>
        <w:pStyle w:val="Heading2"/>
        <w:spacing w:after="80" w:before="240"/>
      </w:pPr>
      <w:r>
        <w:rPr>
          <w:rFonts w:ascii="黑体" w:cs="黑体" w:eastAsia="黑体" w:hAnsi="黑体"/>
          <w:b/>
          <w:bCs/>
          <w:color w:val="17142E"/>
          <w:sz w:val="25"/>
          <w:szCs w:val="25"/>
        </w:rPr>
        <w:t xml:space="preserve">P19　拼接式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2 分钟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顺序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流程图四步 → 拼接不是相加 → 平移等变红利 → 三个任务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流程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条件图下采样到 64² → 与 z_t 通道拼接(4+c)×64×64 → 首层卷积输入通道加宽（唯一改动）→ 每步去噪都重拼</w:t>
      </w:r>
    </w:p>
    <w:p>
      <w:pPr>
        <w:spacing w:after="60" w:before="60" w:line="300"/>
      </w:pPr>
      <w:r>
        <w:rPr>
          <w:rFonts w:ascii="微软雅黑" w:cs="微软雅黑" w:eastAsia="微软雅黑" w:hAnsi="微软雅黑"/>
          <w:b/>
          <w:bCs/>
          <w:color w:val="B45309"/>
          <w:sz w:val="21"/>
          <w:szCs w:val="21"/>
        </w:rPr>
        <w:t xml:space="preserve">必说　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对网络唯一的改动，就是第一层卷积多几个输入通道。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任务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语义合成、超分（低分图上采样后拼）、修复（掩码＋已知图）——后两个的训练对免费造</w:t>
      </w:r>
    </w:p>
    <w:p>
      <w:pPr>
        <w:spacing w:after="80" w:before="80" w:line="310"/>
      </w:pPr>
      <w:r>
        <w:rPr>
          <w:rFonts w:ascii="微软雅黑" w:cs="微软雅黑" w:eastAsia="微软雅黑" w:hAnsi="微软雅黑"/>
          <w:b/>
          <w:bCs/>
          <w:color w:val="9A3412"/>
          <w:sz w:val="21"/>
          <w:szCs w:val="21"/>
        </w:rPr>
        <w:t xml:space="preserve">整页照读　</w:t>
      </w:r>
      <w:r>
        <w:rPr>
          <w:rFonts w:ascii="微软雅黑" w:cs="微软雅黑" w:eastAsia="微软雅黑" w:hAnsi="微软雅黑"/>
          <w:color w:val="44403C"/>
          <w:sz w:val="21"/>
          <w:szCs w:val="21"/>
        </w:rPr>
        <w:t xml:space="preserve">拼接的流程：条件图先下采样到 64 见方和 z_t 对齐，然后通道维拼接——注意是拼不是加：加会立刻混合、分不清信息来源；拼接保留两路完整，让第一层卷积自己学怎么混。网络唯一的改动是首层输入通道加宽，之后每一步去噪都重新拼。独特红利是平移等变性保留——纯卷积所以能滑窗外推分辨率。三个适用任务：语义合成、超分、修复，后两个的训练对免费造。</w:t>
      </w:r>
    </w:p>
    <w:p>
      <w:pPr>
        <w:pStyle w:val="Heading2"/>
        <w:spacing w:after="80" w:before="240"/>
      </w:pPr>
      <w:r>
        <w:rPr>
          <w:rFonts w:ascii="黑体" w:cs="黑体" w:eastAsia="黑体" w:hAnsi="黑体"/>
          <w:b/>
          <w:bCs/>
          <w:color w:val="17142E"/>
          <w:sz w:val="25"/>
          <w:szCs w:val="25"/>
        </w:rPr>
        <w:t xml:space="preserve">P20　Cross-attention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3.5 分钟（含补 CFG）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顺序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左两条流 → 右四步 → 三条性质 → 末尾口头补 CFG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两流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Q＝UNet 特征展平 N 个位置(64²＝4096)经 W_Q；K/V＝τ_θ(y) 的 M 个 token 经 W_K、W_V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四步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①S=QKᵀ/√d 逐对相似度(√d 防 softmax 饱和) → ②softmax 按行＝注意力预算 → ③O=A·V 各位置按预算取条件 → ④残差并回不替换</w:t>
      </w:r>
    </w:p>
    <w:p>
      <w:pPr>
        <w:spacing w:after="60" w:before="60" w:line="300"/>
      </w:pPr>
      <w:r>
        <w:rPr>
          <w:rFonts w:ascii="微软雅黑" w:cs="微软雅黑" w:eastAsia="微软雅黑" w:hAnsi="微软雅黑"/>
          <w:b/>
          <w:bCs/>
          <w:color w:val="B45309"/>
          <w:sz w:val="21"/>
          <w:szCs w:val="21"/>
        </w:rPr>
        <w:t xml:space="preserve">必说　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每个位置拿到一份为自己定制的条件信息。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性质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逐位置（内容决定权重）｜可插拔（换条件只换 τ_θ，SD 文本控制就在这）｜每层每步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补CFG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训练按 ~10% 概率丢条件；采样 ε̃=ε∅+w(εc−ε∅) 沿条件方向外推；10.56→3.60、23.35→12.61；w 大遵从高、多样性低</w:t>
      </w:r>
    </w:p>
    <w:p>
      <w:pPr>
        <w:spacing w:after="60" w:before="40" w:line="300"/>
      </w:pPr>
      <w:r>
        <w:rPr>
          <w:rFonts w:ascii="微软雅黑" w:cs="微软雅黑" w:eastAsia="微软雅黑" w:hAnsi="微软雅黑"/>
          <w:b/>
          <w:bCs/>
          <w:color w:val="6B7280"/>
          <w:sz w:val="21"/>
          <w:szCs w:val="21"/>
        </w:rPr>
        <w:t xml:space="preserve">卡壳时　</w:t>
      </w:r>
      <w:r>
        <w:rPr>
          <w:rFonts w:ascii="微软雅黑" w:cs="微软雅黑" w:eastAsia="微软雅黑" w:hAnsi="微软雅黑"/>
          <w:i/>
          <w:iCs/>
          <w:color w:val="6B7280"/>
          <w:sz w:val="21"/>
          <w:szCs w:val="21"/>
        </w:rPr>
        <w:t xml:space="preserve">和 self-attention 唯一区别：K/V 的来源是外部条件，不是这张特征图自己。</w:t>
      </w:r>
    </w:p>
    <w:p>
      <w:pPr>
        <w:spacing w:after="80" w:before="80" w:line="310"/>
      </w:pPr>
      <w:r>
        <w:rPr>
          <w:rFonts w:ascii="微软雅黑" w:cs="微软雅黑" w:eastAsia="微软雅黑" w:hAnsi="微软雅黑"/>
          <w:b/>
          <w:bCs/>
          <w:color w:val="9A3412"/>
          <w:sz w:val="21"/>
          <w:szCs w:val="21"/>
        </w:rPr>
        <w:t xml:space="preserve">整页照读　</w:t>
      </w:r>
      <w:r>
        <w:rPr>
          <w:rFonts w:ascii="微软雅黑" w:cs="微软雅黑" w:eastAsia="微软雅黑" w:hAnsi="微软雅黑"/>
          <w:color w:val="44403C"/>
          <w:sz w:val="21"/>
          <w:szCs w:val="21"/>
        </w:rPr>
        <w:t xml:space="preserve">cross-attention 是本文最大的方法贡献。左边两条流：U-Net 某层的特征展平成 N 个位置、投成查询 Q；条件经 τ_θ 编码成 M 个 token，投成键 K 和值 V。右边四步：Q 和 K 做内积打分、除根号 d 防饱和；按行 softmax 变成每个位置的注意力预算；乘 V 就是各位置按预算把条件信息加权取回来；最后残差加回主干。价值三条：逐位置、模态无关——换条件只换 τ_θ，SD 的文本控制就在这——以及每层每步都在作用。最后补 CFG：训练时随机丢条件让网络兼任无条件模型，采样时沿「条件减无条件」的方向外推，FID 从 10.56 拉到 3.60。</w:t>
      </w:r>
    </w:p>
    <w:p>
      <w:pPr>
        <w:pStyle w:val="Heading2"/>
        <w:spacing w:after="80" w:before="240"/>
      </w:pPr>
      <w:r>
        <w:rPr>
          <w:rFonts w:ascii="黑体" w:cs="黑体" w:eastAsia="黑体" w:hAnsi="黑体"/>
          <w:b/>
          <w:bCs/>
          <w:color w:val="17142E"/>
          <w:sz w:val="25"/>
          <w:szCs w:val="25"/>
        </w:rPr>
        <w:t xml:space="preserve">P21　分节 04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半分钟</w:t>
      </w:r>
    </w:p>
    <w:p>
      <w:pPr>
        <w:spacing w:after="60" w:before="60" w:line="300"/>
      </w:pPr>
      <w:r>
        <w:rPr>
          <w:rFonts w:ascii="微软雅黑" w:cs="微软雅黑" w:eastAsia="微软雅黑" w:hAnsi="微软雅黑"/>
          <w:b/>
          <w:bCs/>
          <w:color w:val="B45309"/>
          <w:sz w:val="21"/>
          <w:szCs w:val="21"/>
        </w:rPr>
        <w:t xml:space="preserve">必说　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最后两部分：先讲没解决的问题，再五句话总结。</w:t>
      </w:r>
    </w:p>
    <w:p>
      <w:pPr>
        <w:spacing w:after="80" w:before="80" w:line="310"/>
      </w:pPr>
      <w:r>
        <w:rPr>
          <w:rFonts w:ascii="微软雅黑" w:cs="微软雅黑" w:eastAsia="微软雅黑" w:hAnsi="微软雅黑"/>
          <w:b/>
          <w:bCs/>
          <w:color w:val="9A3412"/>
          <w:sz w:val="21"/>
          <w:szCs w:val="21"/>
        </w:rPr>
        <w:t xml:space="preserve">整页照读　</w:t>
      </w:r>
      <w:r>
        <w:rPr>
          <w:rFonts w:ascii="微软雅黑" w:cs="微软雅黑" w:eastAsia="微软雅黑" w:hAnsi="微软雅黑"/>
          <w:color w:val="44403C"/>
          <w:sz w:val="21"/>
          <w:szCs w:val="21"/>
        </w:rPr>
        <w:t xml:space="preserve">最后一部分：先讲没解决的问题，再五句话总结。</w:t>
      </w:r>
    </w:p>
    <w:p>
      <w:pPr>
        <w:pStyle w:val="Heading2"/>
        <w:spacing w:after="80" w:before="240"/>
      </w:pPr>
      <w:r>
        <w:rPr>
          <w:rFonts w:ascii="黑体" w:cs="黑体" w:eastAsia="黑体" w:hAnsi="黑体"/>
          <w:b/>
          <w:bCs/>
          <w:color w:val="17142E"/>
          <w:sz w:val="25"/>
          <w:szCs w:val="25"/>
        </w:rPr>
        <w:t xml:space="preserve">P22　局限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2 分钟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五条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非端到端（重建＝硬上界）｜正则靠经验｜语义受制 CLIP｜极端压缩失真｜采样多步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落课题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CT 定量成像 → VAE 验收必须加 HU MAE；医学潜空间统计不同 → 正则超参不能照抄</w:t>
      </w:r>
    </w:p>
    <w:p>
      <w:pPr>
        <w:spacing w:after="60" w:before="60" w:line="300"/>
      </w:pPr>
      <w:r>
        <w:rPr>
          <w:rFonts w:ascii="微软雅黑" w:cs="微软雅黑" w:eastAsia="微软雅黑" w:hAnsi="微软雅黑"/>
          <w:b/>
          <w:bCs/>
          <w:color w:val="B45309"/>
          <w:sz w:val="21"/>
          <w:szCs w:val="21"/>
        </w:rPr>
        <w:t xml:space="preserve">必说　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CT 的 HU 精度直接受 VAE 重建上界约束——HU MAE 必做。</w:t>
      </w:r>
    </w:p>
    <w:p>
      <w:pPr>
        <w:spacing w:after="80" w:before="80" w:line="310"/>
      </w:pPr>
      <w:r>
        <w:rPr>
          <w:rFonts w:ascii="微软雅黑" w:cs="微软雅黑" w:eastAsia="微软雅黑" w:hAnsi="微软雅黑"/>
          <w:b/>
          <w:bCs/>
          <w:color w:val="9A3412"/>
          <w:sz w:val="21"/>
          <w:szCs w:val="21"/>
        </w:rPr>
        <w:t xml:space="preserve">整页照读　</w:t>
      </w:r>
      <w:r>
        <w:rPr>
          <w:rFonts w:ascii="微软雅黑" w:cs="微软雅黑" w:eastAsia="微软雅黑" w:hAnsi="微软雅黑"/>
          <w:color w:val="44403C"/>
          <w:sz w:val="21"/>
          <w:szCs w:val="21"/>
        </w:rPr>
        <w:t xml:space="preserve">五条局限：两阶段不端到端，重建误差是硬上界；正则怎么选还是经验；文本能力全靠 CLIP；极端压缩细节失真；采样还是多步。对我们两条最重要：CT 是定量成像，HU 误差会直接传导，所以 VAE 验收必须加 HU MAE；医学影像的潜空间和自然图不同，正则超参要重新调。</w:t>
      </w:r>
    </w:p>
    <w:p>
      <w:pPr>
        <w:pStyle w:val="Heading2"/>
        <w:spacing w:after="80" w:before="240"/>
      </w:pPr>
      <w:r>
        <w:rPr>
          <w:rFonts w:ascii="黑体" w:cs="黑体" w:eastAsia="黑体" w:hAnsi="黑体"/>
          <w:b/>
          <w:bCs/>
          <w:color w:val="17142E"/>
          <w:sz w:val="25"/>
          <w:szCs w:val="25"/>
        </w:rPr>
        <w:t xml:space="preserve">P23　总结</w:t>
      </w:r>
      <w:r>
        <w:rPr>
          <w:rFonts w:ascii="黑体" w:cs="黑体" w:eastAsia="黑体" w:hAnsi="黑体"/>
          <w:b w:val="false"/>
          <w:bCs w:val="false"/>
          <w:color w:val="6B7280"/>
          <w:sz w:val="20"/>
          <w:szCs w:val="20"/>
        </w:rPr>
        <w:t xml:space="preserve">　2.5 分钟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顺序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核心论断一句 → 五点各一句 → 遗产一句 → 致谢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论断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把扩散搬进自编码器潜空间——理论零新增，算力降 1–2 个数量级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五点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解耦｜甜点区 f∈[4,16]（差 38 FID）｜拼接＋cross-attention 双接口｜CFG（10.56→3.60）｜六任务统一、修复与类条件当时 SOTA</w:t>
      </w:r>
    </w:p>
    <w:p>
      <w:pPr>
        <w:spacing w:after="40" w:before="40" w:line="300"/>
      </w:pPr>
      <w:r>
        <w:rPr>
          <w:rFonts w:ascii="微软雅黑" w:cs="微软雅黑" w:eastAsia="微软雅黑" w:hAnsi="微软雅黑"/>
          <w:b/>
          <w:bCs/>
          <w:color w:val="4C3FB1"/>
          <w:sz w:val="21"/>
          <w:szCs w:val="21"/>
        </w:rPr>
        <w:t xml:space="preserve">遗产　</w:t>
      </w: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两阶段＋通用条件接口＝SD 及后续文生图的标准架构</w:t>
      </w:r>
    </w:p>
    <w:p>
      <w:pPr>
        <w:spacing w:after="60" w:before="60" w:line="300"/>
      </w:pPr>
      <w:r>
        <w:rPr>
          <w:rFonts w:ascii="微软雅黑" w:cs="微软雅黑" w:eastAsia="微软雅黑" w:hAnsi="微软雅黑"/>
          <w:b/>
          <w:bCs/>
          <w:color w:val="B45309"/>
          <w:sz w:val="21"/>
          <w:szCs w:val="21"/>
        </w:rPr>
        <w:t xml:space="preserve">必说　</w:t>
      </w:r>
      <w:r>
        <w:rPr>
          <w:rFonts w:ascii="微软雅黑" w:cs="微软雅黑" w:eastAsia="微软雅黑" w:hAnsi="微软雅黑"/>
          <w:b/>
          <w:bCs/>
          <w:color w:val="1F2937"/>
          <w:sz w:val="22"/>
          <w:szCs w:val="22"/>
        </w:rPr>
        <w:t xml:space="preserve">以上是我的汇报，谢谢各位老师同学，欢迎批评指正。</w:t>
      </w:r>
    </w:p>
    <w:p>
      <w:pPr>
        <w:spacing w:after="80" w:before="80" w:line="310"/>
      </w:pPr>
      <w:r>
        <w:rPr>
          <w:rFonts w:ascii="微软雅黑" w:cs="微软雅黑" w:eastAsia="微软雅黑" w:hAnsi="微软雅黑"/>
          <w:b/>
          <w:bCs/>
          <w:color w:val="9A3412"/>
          <w:sz w:val="21"/>
          <w:szCs w:val="21"/>
        </w:rPr>
        <w:t xml:space="preserve">整页照读　</w:t>
      </w:r>
      <w:r>
        <w:rPr>
          <w:rFonts w:ascii="微软雅黑" w:cs="微软雅黑" w:eastAsia="微软雅黑" w:hAnsi="微软雅黑"/>
          <w:color w:val="44403C"/>
          <w:sz w:val="21"/>
          <w:szCs w:val="21"/>
        </w:rPr>
        <w:t xml:space="preserve">核心一句：LDM 把扩散从像素空间搬进自编码器潜空间，理论零新增、算力降一到两个数量级。五点：两阶段解耦；甜点区 4 到 16；拼接加 cross-attention 双接口；CFG 从 10.56 到 3.60；一个框架统一六类任务、修复和类条件当时 SOTA。遗产是两阶段加通用条件接口成了 SD 及后续模型的标准架构。以上是我的汇报，谢谢大家，欢迎批评指正。</w:t>
      </w:r>
    </w:p>
    <w:p>
      <w:pPr>
        <w:spacing w:before="300"/>
      </w:pPr>
      <w:r>
        <w:rPr>
          <w:rFonts w:ascii="微软雅黑" w:cs="微软雅黑" w:eastAsia="微软雅黑" w:hAnsi="微软雅黑"/>
          <w:color w:val="666666"/>
          <w:sz w:val="20"/>
          <w:szCs w:val="20"/>
        </w:rPr>
        <w:t xml:space="preserve">附注：P22/P23 右下角旧页码「39」「45」放映前删除；若被追问 CFG 公式，报 ε̃ = ε_θ(z_t,∅) + w·[ε_θ(z_t,c) − ε_θ(z_t,∅)]。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2026-09-25T03:08:11.045Z</dcterms:created>
  <dcterms:modified xsi:type="dcterms:W3CDTF">2026-09-25T03:08:11.046Z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