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00" w:lineRule="auto"/>
        <w:ind w:left="3239" w:right="1297" w:hanging="2207"/>
        <w:jc w:val="center"/>
        <w:rPr>
          <w:b w:val="1"/>
          <w:color w:val="17365d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 xml:space="preserve">Conectando</w:t>
      </w:r>
    </w:p>
    <w:p w:rsidR="00000000" w:rsidDel="00000000" w:rsidP="00000000" w:rsidRDefault="00000000" w:rsidRPr="00000000" w14:paraId="0000000E">
      <w:pPr>
        <w:spacing w:before="10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00" w:lineRule="auto"/>
        <w:ind w:left="3239" w:right="1297" w:hanging="2207"/>
        <w:jc w:val="center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0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00" w:lineRule="auto"/>
        <w:ind w:left="3239" w:right="1297" w:hanging="2207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0" w:lineRule="auto"/>
        <w:ind w:left="0" w:right="1297" w:firstLine="0"/>
        <w:rPr>
          <w:rFonts w:ascii="Verdana" w:cs="Verdana" w:eastAsia="Verdana" w:hAnsi="Verdana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 Focus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dos integrantes: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Sabino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Gustavo Moreno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Castilho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Gonçalves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de Souza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Documento V.01.00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1203" w:right="1482" w:firstLine="0"/>
        <w:jc w:val="center"/>
        <w:rPr/>
      </w:pPr>
      <w:r w:rsidDel="00000000" w:rsidR="00000000" w:rsidRPr="00000000">
        <w:rPr>
          <w:color w:val="17365d"/>
          <w:rtl w:val="0"/>
        </w:rPr>
        <w:t xml:space="preserve">Histórico de revisões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9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106"/>
        <w:gridCol w:w="2201"/>
        <w:gridCol w:w="2626"/>
        <w:gridCol w:w="2996"/>
        <w:tblGridChange w:id="0">
          <w:tblGrid>
            <w:gridCol w:w="1106"/>
            <w:gridCol w:w="2201"/>
            <w:gridCol w:w="2626"/>
            <w:gridCol w:w="2996"/>
          </w:tblGrid>
        </w:tblGridChange>
      </w:tblGrid>
      <w:tr>
        <w:trPr>
          <w:trHeight w:val="48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4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(XX.YY)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4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(DD/MMM/YYYY)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9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00.01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07/08/2020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da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00.02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10/08/2020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Felipe Sabino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Adaptação e melhora da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00.03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10/08/2020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 Gonçalves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Alteração e incrementação nas 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00.04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12/08/2020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Incrementação dos diagramas</w:t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00.05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17/08/2020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Melhora diagrama de classes e mudança do nome</w:t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00.06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20/08/2020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Matheus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Reajuste Diagrama</w:t>
            </w:r>
          </w:p>
        </w:tc>
      </w:tr>
      <w:tr>
        <w:trPr>
          <w:trHeight w:val="266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01.00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24/08/2020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Revisão e edições finais nos diagramas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18"/>
          <w:szCs w:val="18"/>
        </w:rPr>
        <w:sectPr>
          <w:footerReference r:id="rId6" w:type="default"/>
          <w:footerReference r:id="rId7" w:type="first"/>
          <w:pgSz w:h="15840" w:w="12240"/>
          <w:pgMar w:bottom="280" w:top="1500" w:left="1660" w:right="1380" w:header="720" w:footer="720"/>
          <w:pgNumType w:start="0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99" w:lineRule="auto"/>
        <w:ind w:left="1203" w:right="1391" w:firstLine="0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color w:val="1f487c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1"/>
        </w:tabs>
        <w:spacing w:after="0" w:before="120" w:line="240" w:lineRule="auto"/>
        <w:ind w:left="579" w:right="0" w:hanging="440"/>
        <w:jc w:val="left"/>
        <w:rPr/>
      </w:pPr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INTRODUÇÃO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16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ROPÓSITO DO 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OCUMENTO DE 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EQUISITOS</w:t>
          <w:tab/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</w:t>
        </w:r>
      </w:hyperlink>
      <w:hyperlink w:anchor="_1fob9te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ÚBLICO </w:t>
        </w:r>
      </w:hyperlink>
      <w:hyperlink w:anchor="_1fob9te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</w:t>
        </w:r>
      </w:hyperlink>
      <w:hyperlink w:anchor="_1fob9te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LVO</w:t>
          <w:tab/>
        </w:r>
      </w:hyperlink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1"/>
        </w:tabs>
        <w:spacing w:after="0" w:before="125" w:line="240" w:lineRule="auto"/>
        <w:ind w:left="579" w:right="0" w:hanging="440"/>
        <w:jc w:val="left"/>
        <w:rPr/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DESCRIÇÃO GERAL DO PRODUTO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15" w:line="240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et92p0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</w:t>
        </w:r>
      </w:hyperlink>
      <w:hyperlink w:anchor="_2et92p0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ITUAÇÃO </w:t>
        </w:r>
      </w:hyperlink>
      <w:hyperlink w:anchor="_2et92p0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</w:t>
        </w:r>
      </w:hyperlink>
      <w:hyperlink w:anchor="_2et92p0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TUAL</w:t>
          <w:tab/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</w:t>
        </w:r>
      </w:hyperlink>
      <w:hyperlink w:anchor="_tyjcwt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SCOPO</w:t>
          <w:tab/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</w:t>
        </w:r>
      </w:hyperlink>
      <w:hyperlink w:anchor="_3dy6vkm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TORES</w:t>
          <w:tab/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2" w:line="240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</w:t>
        </w:r>
      </w:hyperlink>
      <w:hyperlink w:anchor="_1t3h5sf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REMISSAS</w:t>
          <w:tab/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1"/>
        </w:tabs>
        <w:spacing w:after="0" w:before="122" w:line="240" w:lineRule="auto"/>
        <w:ind w:left="579" w:right="0" w:hanging="440"/>
        <w:jc w:val="left"/>
        <w:rPr/>
      </w:pPr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17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s8eyo1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2s8eyo1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EQUISITOS </w:t>
        </w:r>
      </w:hyperlink>
      <w:hyperlink w:anchor="_2s8eyo1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2s8eyo1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UNCIONAIS</w:t>
          <w:tab/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0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7dp8vu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EQUISITOS 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ÃO 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17dp8vu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UNCIONAIS</w:t>
          <w:tab/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EGRAS DE 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</w:t>
        </w:r>
      </w:hyperlink>
      <w:hyperlink w:anchor="_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EGÓCIO</w:t>
          <w:tab/>
        </w:r>
      </w:hyperlink>
      <w:hyperlink w:anchor="_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2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26in1rg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ESTRIÇÕES DE </w:t>
        </w:r>
      </w:hyperlink>
      <w:hyperlink w:anchor="_26in1rg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</w:t>
        </w:r>
      </w:hyperlink>
      <w:hyperlink w:anchor="_26in1rg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ARDWARE</w:t>
          <w:tab/>
        </w:r>
      </w:hyperlink>
      <w:hyperlink w:anchor="_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lnxbz9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lnxbz9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ESTRIÇÕES DE </w:t>
        </w:r>
      </w:hyperlink>
      <w:hyperlink w:anchor="_lnxbz9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</w:t>
        </w:r>
      </w:hyperlink>
      <w:hyperlink w:anchor="_lnxbz9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OFTWARE</w:t>
          <w:tab/>
        </w:r>
      </w:hyperlink>
      <w:hyperlink w:anchor="_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2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DENTIFICAÇÃO DOS 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ASOS DE 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</w:t>
        </w:r>
      </w:hyperlink>
      <w:hyperlink w:anchor="_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SO</w:t>
          <w:tab/>
        </w:r>
      </w:hyperlink>
      <w:hyperlink w:anchor="_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4"/>
        </w:tabs>
        <w:spacing w:after="0" w:before="0" w:line="242.99999999999997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ksv4uv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IAGRAMA DE 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ASOS DE 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</w:t>
        </w:r>
      </w:hyperlink>
      <w:hyperlink w:anchor="_1ksv4uv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SO</w:t>
          <w:tab/>
        </w:r>
      </w:hyperlink>
      <w:hyperlink w:anchor="_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4"/>
        </w:tabs>
        <w:spacing w:after="0" w:before="1" w:line="240" w:lineRule="auto"/>
        <w:ind w:left="1021" w:right="0" w:hanging="6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IAGRAMA DE 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LASSES</w:t>
          <w:tab/>
        </w:r>
      </w:hyperlink>
      <w:hyperlink w:anchor="_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4"/>
        </w:tabs>
        <w:spacing w:after="0" w:before="123" w:line="240" w:lineRule="auto"/>
        <w:ind w:left="579" w:right="0" w:hanging="440"/>
        <w:jc w:val="left"/>
        <w:rPr/>
      </w:pPr>
      <w:hyperlink w:anchor="_z337ya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PROTÓTIPOS DE INTERFACE DE USUÁRIO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4"/>
        </w:tabs>
        <w:spacing w:after="0" w:before="120" w:line="240" w:lineRule="auto"/>
        <w:ind w:left="579" w:right="0" w:hanging="440"/>
        <w:jc w:val="left"/>
        <w:rPr/>
      </w:pPr>
      <w:hyperlink w:anchor="_3j2qqm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APROVAÇÃO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2"/>
        </w:numPr>
        <w:tabs>
          <w:tab w:val="left" w:pos="573"/>
        </w:tabs>
        <w:spacing w:after="19" w:before="321" w:lineRule="auto"/>
        <w:ind w:left="572" w:hanging="433"/>
        <w:rPr/>
      </w:pPr>
      <w:bookmarkStart w:colFirst="0" w:colLast="0" w:name="_gjdgxs" w:id="0"/>
      <w:bookmarkEnd w:id="0"/>
      <w:r w:rsidDel="00000000" w:rsidR="00000000" w:rsidRPr="00000000">
        <w:rPr>
          <w:color w:val="1f487c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spacing w:before="237" w:lineRule="auto"/>
        <w:ind w:left="999" w:hanging="860"/>
        <w:rPr/>
      </w:pPr>
      <w:bookmarkStart w:colFirst="0" w:colLast="0" w:name="_30j0zll" w:id="1"/>
      <w:bookmarkEnd w:id="1"/>
      <w:r w:rsidDel="00000000" w:rsidR="00000000" w:rsidRPr="00000000">
        <w:rPr>
          <w:color w:val="003366"/>
          <w:rtl w:val="0"/>
        </w:rPr>
        <w:t xml:space="preserve">Propósito do 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140" w:right="40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Esse documento tem o objetivo de detalhar os requisitos dos usuários que deverão ser atendidos pelo sistema a ser construído nesse projeto. Ele servirá como base para a construção do sistema por parte dos programadores.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40" w:right="4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Aqui estará presente uma descrição detalhada das funções do produto, de suas interfaces e do comportamento esperado do sistema.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1fob9te" w:id="2"/>
      <w:bookmarkEnd w:id="2"/>
      <w:r w:rsidDel="00000000" w:rsidR="00000000" w:rsidRPr="00000000">
        <w:rPr>
          <w:color w:val="003366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2" w:lineRule="auto"/>
        <w:ind w:left="140" w:right="42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destina-se aos arquitetos de software, engenheiros de software testadores e usuários classificados como usuários fornecedores.</w:t>
      </w:r>
    </w:p>
    <w:p w:rsidR="00000000" w:rsidDel="00000000" w:rsidP="00000000" w:rsidRDefault="00000000" w:rsidRPr="00000000" w14:paraId="0000006E">
      <w:pPr>
        <w:spacing w:line="242" w:lineRule="auto"/>
        <w:jc w:val="both"/>
        <w:rPr/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2"/>
        </w:numPr>
        <w:tabs>
          <w:tab w:val="left" w:pos="573"/>
        </w:tabs>
        <w:spacing w:after="19" w:before="100" w:lineRule="auto"/>
        <w:ind w:left="572" w:hanging="433"/>
        <w:rPr/>
      </w:pPr>
      <w:bookmarkStart w:colFirst="0" w:colLast="0" w:name="_3znysh7" w:id="3"/>
      <w:bookmarkEnd w:id="3"/>
      <w:r w:rsidDel="00000000" w:rsidR="00000000" w:rsidRPr="00000000">
        <w:rPr>
          <w:color w:val="1f487c"/>
          <w:rtl w:val="0"/>
        </w:rPr>
        <w:t xml:space="preserve">Descrição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2et92p0" w:id="4"/>
      <w:bookmarkEnd w:id="4"/>
      <w:r w:rsidDel="00000000" w:rsidR="00000000" w:rsidRPr="00000000">
        <w:rPr>
          <w:color w:val="003366"/>
          <w:rtl w:val="0"/>
        </w:rPr>
        <w:t xml:space="preserve">Situação Atual</w:t>
      </w:r>
    </w:p>
    <w:p w:rsidR="00000000" w:rsidDel="00000000" w:rsidP="00000000" w:rsidRDefault="00000000" w:rsidRPr="00000000" w14:paraId="00000075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 cliente lidava com toda a mediação e comunicação, sobre vagas entre empresa e alunos, presencialmente ao ter que ir até as empresas para discutir contrato e outros afins de contratação. Empresa lidava com difícil acesso e comunicação com os alunos e os alunos com difícil visualização e acesso às vagas das empresas.</w:t>
      </w:r>
    </w:p>
    <w:p w:rsidR="00000000" w:rsidDel="00000000" w:rsidP="00000000" w:rsidRDefault="00000000" w:rsidRPr="00000000" w14:paraId="00000077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tyjcwt" w:id="5"/>
      <w:bookmarkEnd w:id="5"/>
      <w:r w:rsidDel="00000000" w:rsidR="00000000" w:rsidRPr="00000000">
        <w:rPr>
          <w:color w:val="003366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2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629"/>
        <w:gridCol w:w="3759"/>
        <w:gridCol w:w="4244"/>
        <w:tblGridChange w:id="0">
          <w:tblGrid>
            <w:gridCol w:w="629"/>
            <w:gridCol w:w="3759"/>
            <w:gridCol w:w="4244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97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desenvolvido um aplicativo mobile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97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capaz de atender aos sistemas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97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operacionais iOS, Android. Esse aplicativo servirá como plataforma principal para o acompanhamento das vagas tanto do lado dos alunos quanto das empresas sobre suas vagas.</w:t>
            </w:r>
          </w:p>
        </w:tc>
      </w:tr>
      <w:tr>
        <w:trPr>
          <w:trHeight w:val="393" w:hRule="atLeast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desenvolvido uma API para servir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provedor de dados para o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aplicativo, em formato JSON. Está API servirá como sistema back-end concretizando a possibilidade de ligação a outras API’s para funcionalidades extras.</w:t>
            </w:r>
          </w:p>
        </w:tc>
      </w:tr>
      <w:tr>
        <w:trPr>
          <w:trHeight w:val="1875" w:hRule="atLeast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97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desenvolvido um sistema web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97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gerenciar e lidar com funções primordiais para todos os usuários como: O cadastro e login das empresas e dos alunos, administração do ADM e “lobby” para busca, informações e inscrições em vagas pelos alunos. </w:t>
            </w:r>
          </w:p>
        </w:tc>
      </w:tr>
    </w:tbl>
    <w:p w:rsidR="00000000" w:rsidDel="00000000" w:rsidP="00000000" w:rsidRDefault="00000000" w:rsidRPr="00000000" w14:paraId="0000008C">
      <w:pPr>
        <w:tabs>
          <w:tab w:val="left" w:pos="999"/>
          <w:tab w:val="left" w:pos="1000"/>
        </w:tabs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999"/>
          <w:tab w:val="left" w:pos="1000"/>
        </w:tabs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999"/>
          <w:tab w:val="left" w:pos="1000"/>
        </w:tabs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999"/>
          <w:tab w:val="left" w:pos="1000"/>
        </w:tabs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999"/>
          <w:tab w:val="left" w:pos="1000"/>
        </w:tabs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999"/>
          <w:tab w:val="left" w:pos="1000"/>
        </w:tabs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999"/>
          <w:tab w:val="left" w:pos="1000"/>
        </w:tabs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999"/>
          <w:tab w:val="left" w:pos="1000"/>
        </w:tabs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999"/>
          <w:tab w:val="left" w:pos="1000"/>
        </w:tabs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999"/>
          <w:tab w:val="left" w:pos="1000"/>
        </w:tabs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999"/>
          <w:tab w:val="left" w:pos="1000"/>
        </w:tabs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999"/>
          <w:tab w:val="left" w:pos="1000"/>
        </w:tabs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spacing w:before="100" w:lineRule="auto"/>
        <w:ind w:left="999" w:hanging="860"/>
        <w:rPr/>
      </w:pPr>
      <w:bookmarkStart w:colFirst="0" w:colLast="0" w:name="_1hnumi9eu8gw" w:id="6"/>
      <w:bookmarkEnd w:id="6"/>
      <w:r w:rsidDel="00000000" w:rsidR="00000000" w:rsidRPr="00000000">
        <w:rPr>
          <w:color w:val="003366"/>
          <w:rtl w:val="0"/>
        </w:rPr>
        <w:t xml:space="preserve">Atores</w:t>
      </w:r>
    </w:p>
    <w:p w:rsidR="00000000" w:rsidDel="00000000" w:rsidP="00000000" w:rsidRDefault="00000000" w:rsidRPr="00000000" w14:paraId="00000099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  <w:t xml:space="preserve">O aplicativo possui três tipos de atores, são eles: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tabs>
          <w:tab w:val="left" w:pos="999"/>
          <w:tab w:val="left" w:pos="1000"/>
        </w:tabs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 administrador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tabs>
          <w:tab w:val="left" w:pos="999"/>
          <w:tab w:val="left" w:pos="1000"/>
        </w:tabs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Usuário empresa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tabs>
          <w:tab w:val="left" w:pos="999"/>
          <w:tab w:val="left" w:pos="1000"/>
        </w:tabs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Usuário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21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06"/>
        <w:gridCol w:w="1965"/>
        <w:gridCol w:w="6150"/>
        <w:tblGridChange w:id="0">
          <w:tblGrid>
            <w:gridCol w:w="506"/>
            <w:gridCol w:w="1965"/>
            <w:gridCol w:w="6150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 e Privilégio de Acesso e 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107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28" w:lineRule="auto"/>
              <w:ind w:left="105" w:right="521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21"/>
                <w:szCs w:val="21"/>
                <w:rtl w:val="0"/>
              </w:rPr>
              <w:t xml:space="preserve">Usuário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28" w:lineRule="auto"/>
              <w:ind w:left="108" w:right="178" w:firstLine="0"/>
              <w:jc w:val="left"/>
              <w:rPr>
                <w:rFonts w:ascii="Tahoma" w:cs="Tahoma" w:eastAsia="Tahoma" w:hAnsi="Tahom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21"/>
                <w:szCs w:val="21"/>
                <w:rtl w:val="0"/>
              </w:rPr>
              <w:t xml:space="preserve">O administrador terá função majoritária de reter e controlar todos os outros usuários da aplicação tanto quanto seus respectivos dados como: Cadastro de uma empresa, as vagas que a mesma compartilhou e validação da empresa no sistema</w:t>
            </w:r>
          </w:p>
        </w:tc>
      </w:tr>
      <w:tr>
        <w:trPr>
          <w:trHeight w:val="361" w:hRule="atLeast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05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21"/>
                <w:szCs w:val="21"/>
                <w:rtl w:val="0"/>
              </w:rPr>
              <w:t xml:space="preserve">Usuário empresa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66" w:line="228" w:lineRule="auto"/>
              <w:ind w:left="108" w:right="178" w:firstLine="0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21"/>
                <w:szCs w:val="21"/>
                <w:rtl w:val="0"/>
              </w:rPr>
              <w:t xml:space="preserve">A empresa poderá se cadastrar na plataforma, esse cadastro precisará ser aprovado pelo ADM para que a empresa possa utilizar da plataforma e divulgar suas vagas no sistema. (Controle feito para manter de acordo com as empresas confirmadas parceiras pelo SENAI)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" w:hRule="atLeast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0"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05" w:right="0" w:firstLine="0"/>
              <w:jc w:val="center"/>
              <w:rPr>
                <w:rFonts w:ascii="Tahoma" w:cs="Tahoma" w:eastAsia="Tahoma" w:hAnsi="Tahoma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21"/>
                <w:szCs w:val="21"/>
                <w:rtl w:val="0"/>
              </w:rPr>
              <w:t xml:space="preserve">Usuário aluno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66" w:line="228" w:lineRule="auto"/>
              <w:ind w:left="108" w:right="178" w:firstLine="0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21"/>
                <w:szCs w:val="21"/>
                <w:rtl w:val="0"/>
              </w:rPr>
              <w:t xml:space="preserve">Os alunos terão papel pequeno porém essencial no sistema, sendo eles o público alvo das empresas que divulgam vagas. Eles terão acesso a lista de empresas e poderão aplicar cadastro para as vagas de tais empresas.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ind w:left="999" w:hanging="860"/>
        <w:rPr/>
      </w:pPr>
      <w:bookmarkStart w:colFirst="0" w:colLast="0" w:name="_1t3h5sf" w:id="7"/>
      <w:bookmarkEnd w:id="7"/>
      <w:r w:rsidDel="00000000" w:rsidR="00000000" w:rsidRPr="00000000">
        <w:rPr>
          <w:color w:val="003366"/>
          <w:rtl w:val="0"/>
        </w:rPr>
        <w:t xml:space="preserve">Premissas</w:t>
      </w:r>
    </w:p>
    <w:p w:rsidR="00000000" w:rsidDel="00000000" w:rsidP="00000000" w:rsidRDefault="00000000" w:rsidRPr="00000000" w14:paraId="000000B1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  <w:t xml:space="preserve">O sistema opera com uma máquina servidor que gerencia o banco de</w:t>
      </w:r>
    </w:p>
    <w:p w:rsidR="00000000" w:rsidDel="00000000" w:rsidP="00000000" w:rsidRDefault="00000000" w:rsidRPr="00000000" w14:paraId="000000B2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  <w:t xml:space="preserve">dados e controla o acesso das máquinas clientes devidamente logados no</w:t>
      </w:r>
    </w:p>
    <w:p w:rsidR="00000000" w:rsidDel="00000000" w:rsidP="00000000" w:rsidRDefault="00000000" w:rsidRPr="00000000" w14:paraId="000000B3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0B4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999"/>
          <w:tab w:val="left" w:pos="1000"/>
        </w:tabs>
        <w:ind w:left="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2"/>
        </w:numPr>
        <w:tabs>
          <w:tab w:val="left" w:pos="573"/>
        </w:tabs>
        <w:spacing w:after="19" w:before="100" w:lineRule="auto"/>
        <w:ind w:left="572" w:hanging="433"/>
        <w:rPr/>
      </w:pPr>
      <w:bookmarkStart w:colFirst="0" w:colLast="0" w:name="_4d34og8" w:id="8"/>
      <w:bookmarkEnd w:id="8"/>
      <w:r w:rsidDel="00000000" w:rsidR="00000000" w:rsidRPr="00000000">
        <w:rPr>
          <w:color w:val="1f487c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2"/>
        </w:numPr>
        <w:tabs>
          <w:tab w:val="left" w:pos="857"/>
          <w:tab w:val="left" w:pos="858"/>
        </w:tabs>
        <w:spacing w:before="100" w:lineRule="auto"/>
        <w:ind w:left="858" w:hanging="718"/>
        <w:rPr/>
      </w:pPr>
      <w:bookmarkStart w:colFirst="0" w:colLast="0" w:name="_2s8eyo1" w:id="9"/>
      <w:bookmarkEnd w:id="9"/>
      <w:r w:rsidDel="00000000" w:rsidR="00000000" w:rsidRPr="00000000">
        <w:rPr>
          <w:color w:val="003366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81.0" w:type="dxa"/>
        <w:jc w:val="left"/>
        <w:tblInd w:w="10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939"/>
        <w:gridCol w:w="2546"/>
        <w:gridCol w:w="2445"/>
        <w:gridCol w:w="105"/>
        <w:gridCol w:w="2546"/>
        <w:tblGridChange w:id="0">
          <w:tblGrid>
            <w:gridCol w:w="939"/>
            <w:gridCol w:w="2546"/>
            <w:gridCol w:w="2445"/>
            <w:gridCol w:w="105"/>
            <w:gridCol w:w="2546"/>
          </w:tblGrid>
        </w:tblGridChange>
      </w:tblGrid>
      <w:tr>
        <w:trPr>
          <w:trHeight w:val="3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Plataforma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4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4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software deve permitir que o administrador tenha controle sobre a manutenção (cadastro, alteração, consulta e exclusão) de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4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spacing w:before="5" w:line="224" w:lineRule="auto"/>
              <w:ind w:left="107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software deve permitir que o administrador tenha controle sobre a manutenção (cadastro, alteração, consulta e exclusão) de 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spacing w:before="5" w:line="224" w:lineRule="auto"/>
              <w:ind w:left="107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software deve permitir que empresas se cadastrem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before="5" w:line="224" w:lineRule="auto"/>
              <w:ind w:left="107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software deve permitir que o administrador valide o cadastro das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spacing w:before="5" w:line="224" w:lineRule="auto"/>
              <w:ind w:left="107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software deve permitir que empresas validadas tenham todo o acesso na parte de vagas (cadastro, alteração, consulta e exclusão)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ED">
            <w:pPr>
              <w:spacing w:line="222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before="5" w:line="224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software deve permitir que alunos se cadastrem (passando por um filtro onde somente alunos do SENAI teriam acesso: validação)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F2">
            <w:pPr>
              <w:spacing w:line="222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spacing w:before="5" w:line="224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software deve permitir que alunos validados tenham acesso a consulta de vagas e se apliquem em tais quais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Web/(Mobile?)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F7">
            <w:pPr>
              <w:spacing w:line="222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spacing w:before="5" w:line="224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software deve permitir que o administrador administre e consulte o contato entre empresa e aluno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0FC">
            <w:pPr>
              <w:spacing w:line="222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before="5" w:line="224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software deve permitir que empresas tenham acesso a consulta de alunos gerais (filtragem de busca)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Web/(Mobile?)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101">
            <w:pPr>
              <w:spacing w:line="222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spacing w:before="5" w:line="224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software deve permitir que empresas tenham acesso a consulta de alunos aplicados para suas vagas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106">
            <w:pPr>
              <w:spacing w:line="222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spacing w:before="5" w:line="224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software deve permitir que alunos tenham acesso a consulta de vagas que eles estão aplicados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Web/Mobile</w:t>
            </w:r>
          </w:p>
        </w:tc>
      </w:tr>
      <w:tr>
        <w:trPr>
          <w:trHeight w:val="261" w:hRule="atLeast"/>
        </w:trPr>
        <w:tc>
          <w:tcPr/>
          <w:p w:rsidR="00000000" w:rsidDel="00000000" w:rsidP="00000000" w:rsidRDefault="00000000" w:rsidRPr="00000000" w14:paraId="0000010B">
            <w:pPr>
              <w:spacing w:line="222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spacing w:before="5" w:line="224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software terá um campo para você colocar o seu GIT, para ajudar as empresas a saber o seu potencial.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Web/Mobile</w:t>
            </w:r>
          </w:p>
        </w:tc>
      </w:tr>
    </w:tbl>
    <w:p w:rsidR="00000000" w:rsidDel="00000000" w:rsidP="00000000" w:rsidRDefault="00000000" w:rsidRPr="00000000" w14:paraId="00000110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numPr>
          <w:ilvl w:val="1"/>
          <w:numId w:val="2"/>
        </w:numPr>
        <w:tabs>
          <w:tab w:val="left" w:pos="999"/>
          <w:tab w:val="left" w:pos="1000"/>
        </w:tabs>
        <w:spacing w:before="237" w:lineRule="auto"/>
        <w:ind w:left="999" w:hanging="860"/>
        <w:rPr/>
      </w:pPr>
      <w:bookmarkStart w:colFirst="0" w:colLast="0" w:name="_8c07xv1itge2" w:id="10"/>
      <w:bookmarkEnd w:id="10"/>
      <w:r w:rsidDel="00000000" w:rsidR="00000000" w:rsidRPr="00000000">
        <w:rPr>
          <w:color w:val="003366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2.0" w:type="dxa"/>
        <w:jc w:val="left"/>
        <w:tblInd w:w="13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997"/>
        <w:gridCol w:w="5490"/>
        <w:gridCol w:w="2145"/>
        <w:tblGridChange w:id="0">
          <w:tblGrid>
            <w:gridCol w:w="997"/>
            <w:gridCol w:w="5490"/>
            <w:gridCol w:w="2145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" w:hRule="atLeast"/>
        </w:trPr>
        <w:tc>
          <w:tcPr/>
          <w:p w:rsidR="00000000" w:rsidDel="00000000" w:rsidP="00000000" w:rsidRDefault="00000000" w:rsidRPr="00000000" w14:paraId="0000011D">
            <w:pPr>
              <w:spacing w:before="67" w:lineRule="auto"/>
              <w:ind w:left="10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1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08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somente poderá ser acessado após cadastro, tanto para empresas quanto para alunos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108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Segurança/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108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</w:p>
        </w:tc>
      </w:tr>
      <w:tr>
        <w:trPr>
          <w:trHeight w:val="282" w:hRule="atLeast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08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Criptografia de dados ao logar, utilizando JWT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108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telas devem ser simples, permitindo navegação rápida e intuitiva por todas as 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8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9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Utilizar fielmente o manual da marca para fácil reconhecimento da empresa dona da plataforma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before="60" w:lineRule="auto"/>
              <w:ind w:left="108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1" w:hRule="atLeast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90" w:firstLine="0"/>
              <w:jc w:val="center"/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projeto contará com o desenvolvimento de uma API REST utilizando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.NET CORE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Sistema Web com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ReactJs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Aplicativo Mobile com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React Native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8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1" w:hRule="atLeast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6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projeto deverá estar hospedado num banco de dados que aceite .NET CORE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8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Software/Hardware</w:t>
            </w:r>
          </w:p>
        </w:tc>
      </w:tr>
      <w:tr>
        <w:trPr>
          <w:trHeight w:val="281" w:hRule="atLeast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 7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9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projeto deve operar a uma velocidade fluida preservando a experiência dos usuários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8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</w:p>
        </w:tc>
      </w:tr>
    </w:tbl>
    <w:p w:rsidR="00000000" w:rsidDel="00000000" w:rsidP="00000000" w:rsidRDefault="00000000" w:rsidRPr="00000000" w14:paraId="00000133">
      <w:pPr>
        <w:rPr>
          <w:sz w:val="20"/>
          <w:szCs w:val="20"/>
        </w:rPr>
        <w:sectPr>
          <w:headerReference r:id="rId11" w:type="default"/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"/>
        </w:tabs>
        <w:spacing w:after="19" w:before="99" w:line="240" w:lineRule="auto"/>
        <w:ind w:left="572" w:right="0" w:hanging="433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87c"/>
          <w:sz w:val="32"/>
          <w:szCs w:val="32"/>
          <w:u w:val="none"/>
          <w:shd w:fill="auto" w:val="clear"/>
          <w:vertAlign w:val="baseline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31.0" w:type="dxa"/>
        <w:jc w:val="left"/>
        <w:tblInd w:w="157.0" w:type="dxa"/>
        <w:tblLayout w:type="fixed"/>
        <w:tblLook w:val="0000"/>
      </w:tblPr>
      <w:tblGrid>
        <w:gridCol w:w="825"/>
        <w:gridCol w:w="3315"/>
        <w:gridCol w:w="4491"/>
        <w:tblGridChange w:id="0">
          <w:tblGrid>
            <w:gridCol w:w="825"/>
            <w:gridCol w:w="3315"/>
            <w:gridCol w:w="4491"/>
          </w:tblGrid>
        </w:tblGridChange>
      </w:tblGrid>
      <w:tr>
        <w:trPr>
          <w:trHeight w:val="359" w:hRule="atLeast"/>
        </w:trPr>
        <w:tc>
          <w:tcPr>
            <w:shd w:fill="003366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Permissões do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 administrador poderá excluir qualquer tipo de usuário, autorizar novos administradores e excluir vagas e inscrições. </w:t>
            </w:r>
          </w:p>
        </w:tc>
      </w:tr>
      <w:tr>
        <w:trPr>
          <w:trHeight w:val="198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002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Cadastro Sistema Web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Empresas e candidatos poderão se cadastrar passando por filtros específicos citados anteriormente como aprovação de adm e confirmação de histórico no SENAI.</w:t>
            </w:r>
          </w:p>
        </w:tc>
      </w:tr>
      <w:tr>
        <w:trPr>
          <w:trHeight w:val="198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003 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Buscar vagas 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Os candidatos poderão buscar por vagas.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Excluir vagas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 empresas donas da vaga poderão excluir tais quais.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005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Atualizar vagas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Empresas poderão atualizar as suas vagas.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006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Inscrição das vagas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Os Alunos do sistema poderão se inscrever nas vagas.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007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Vagas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Às vagas apenas serão disponibilizadas para os alunos do SENAI de informática da Santa Cecília.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0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Toda empresa deve estabelecer um limite          de inscrições de sua(s) vaga(s). 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008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Dúvidas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Todos os alunos(candidatos) poderão ter o suporte da secretaria do SENAI de informática. 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009 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Empresas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Às empresas que estão cadastradas no nosso sistema, deverão disponibilizar ao menos 1°(uma) vaga para nossos alunos, caso contrário, a empresa irá ser arquivada e desaparecerá do sistema, apenas quando as mesmas disponibilizarem vagas, voltará a aparecer em nosso sistema.</w:t>
            </w:r>
          </w:p>
        </w:tc>
      </w:tr>
      <w:tr>
        <w:trPr>
          <w:trHeight w:val="156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010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 sistema apenas funcionará se houver a permissão do SENAI de informática, para que possamos saber quem é aluno(a).</w:t>
            </w:r>
          </w:p>
        </w:tc>
      </w:tr>
    </w:tbl>
    <w:p w:rsidR="00000000" w:rsidDel="00000000" w:rsidP="00000000" w:rsidRDefault="00000000" w:rsidRPr="00000000" w14:paraId="00000159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999"/>
          <w:tab w:val="left" w:pos="1000"/>
        </w:tabs>
        <w:ind w:left="999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237" w:line="240" w:lineRule="auto"/>
        <w:ind w:left="999" w:right="0" w:hanging="8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qdgrjzs5kkzk" w:id="12"/>
      <w:bookmarkEnd w:id="12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Restrições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31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trHeight w:val="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" w:hRule="atLeast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" w:hRule="atLeast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5" w:right="111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0" w:line="240" w:lineRule="auto"/>
        <w:ind w:left="999" w:right="0" w:hanging="8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Restrições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31.0" w:type="dxa"/>
        <w:jc w:val="left"/>
        <w:tblInd w:w="157.0" w:type="dxa"/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trHeight w:val="357" w:hRule="atLeast"/>
        </w:trPr>
        <w:tc>
          <w:tcPr>
            <w:shd w:fill="003366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1" w:hRule="atLeast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238" w:line="240" w:lineRule="auto"/>
        <w:ind w:left="999" w:right="0" w:hanging="8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15.0" w:type="dxa"/>
        <w:jc w:val="left"/>
        <w:tblInd w:w="15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752"/>
        <w:gridCol w:w="2638"/>
        <w:gridCol w:w="4225"/>
        <w:tblGridChange w:id="0">
          <w:tblGrid>
            <w:gridCol w:w="1752"/>
            <w:gridCol w:w="2638"/>
            <w:gridCol w:w="4225"/>
          </w:tblGrid>
        </w:tblGridChange>
      </w:tblGrid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" w:hRule="atLeast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right="0"/>
              <w:jc w:val="center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before="65" w:lineRule="auto"/>
              <w:ind w:left="107" w:firstLine="0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Efetuar 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before="65" w:lineRule="auto"/>
              <w:ind w:left="107" w:firstLine="0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Faz inclusão com Verificar Senha para logar um usuário. Será usado por todos 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" w:hRule="atLeast"/>
        </w:trPr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before="62" w:lineRule="auto"/>
              <w:ind w:left="107" w:firstLine="0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Senha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before="10" w:line="242" w:lineRule="auto"/>
              <w:ind w:left="107" w:right="99" w:firstLine="0"/>
              <w:jc w:val="both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o CPF/CNPJ e a senha para ver se o usuário existe. Será usado pelo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Cadastrar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7" w:right="96" w:firstLine="0"/>
              <w:jc w:val="both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Extensão do Efetuar Login,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um novo usuário. Será usado por todos os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" w:hRule="atLeast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Aceitar Cadastro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100" w:firstLine="0"/>
              <w:jc w:val="both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 pode aceitar ou recusar um cadastro de usuário. Será usado pelo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" w:hRule="atLeast"/>
        </w:trPr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Vagas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100" w:firstLine="0"/>
              <w:jc w:val="both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vagas. Será usado pela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Vaga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after="0" w:before="8" w:line="242" w:lineRule="auto"/>
              <w:ind w:left="107" w:right="101" w:firstLine="0"/>
              <w:jc w:val="left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 todas as vagas cadastradas. Será usado por todos os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Filtrar vaga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8" w:firstLine="0"/>
              <w:jc w:val="left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Extensão de Visualizar Vaga, filtra vagas com base na área de atuação, empresa, etc. Será usado por todos os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Candidatar Vaga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8" w:firstLine="0"/>
              <w:jc w:val="left"/>
              <w:rPr>
                <w:rFonts w:ascii="Verdana" w:cs="Verdana" w:eastAsia="Verdana" w:hAnsi="Verdana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 pode se candidatar a uma vaga. Será usado pelo Aluno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>
          <w:sz w:val="20"/>
          <w:szCs w:val="20"/>
        </w:rPr>
        <w:sectPr>
          <w:headerReference r:id="rId13" w:type="default"/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1" w:line="240" w:lineRule="auto"/>
        <w:ind w:left="999" w:right="0" w:hanging="8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42000" cy="281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0" w:line="240" w:lineRule="auto"/>
        <w:ind w:left="999" w:right="0" w:hanging="8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ahoma" w:cs="Tahoma" w:eastAsia="Tahoma" w:hAnsi="Tahoma"/>
          <w:sz w:val="12"/>
          <w:szCs w:val="12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bookmarkStart w:colFirst="0" w:colLast="0" w:name="_2jxsxqh" w:id="17"/>
      <w:bookmarkEnd w:id="17"/>
      <w:r w:rsidDel="00000000" w:rsidR="00000000" w:rsidRPr="00000000">
        <w:rPr>
          <w:rFonts w:ascii="Tahoma" w:cs="Tahoma" w:eastAsia="Tahoma" w:hAnsi="Tahoma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Tahoma" w:cs="Tahoma" w:eastAsia="Tahoma" w:hAnsi="Tahoma"/>
          <w:sz w:val="12"/>
          <w:szCs w:val="12"/>
        </w:rPr>
        <w:drawing>
          <wp:inline distB="114300" distT="114300" distL="114300" distR="114300">
            <wp:extent cx="5842000" cy="6350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"/>
        </w:tabs>
        <w:spacing w:after="19" w:before="99" w:line="240" w:lineRule="auto"/>
        <w:ind w:left="572" w:right="0" w:hanging="433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87c"/>
          <w:sz w:val="32"/>
          <w:szCs w:val="32"/>
          <w:u w:val="none"/>
          <w:shd w:fill="auto" w:val="clear"/>
          <w:vertAlign w:val="baseline"/>
          <w:rtl w:val="0"/>
        </w:rPr>
        <w:t xml:space="preserve">Protótipos de Interface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7425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10"/>
          <w:szCs w:val="10"/>
        </w:rPr>
        <w:sectPr>
          <w:type w:val="nextPage"/>
          <w:pgSz w:h="15840" w:w="12240"/>
          <w:pgMar w:bottom="1020" w:top="1120" w:left="1660" w:right="1380" w:header="914" w:footer="83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99" w:lineRule="auto"/>
        <w:ind w:left="1201" w:right="1482" w:firstLine="0"/>
        <w:jc w:val="center"/>
        <w:rPr>
          <w:b w:val="1"/>
          <w:sz w:val="32"/>
          <w:szCs w:val="32"/>
        </w:rPr>
      </w:pPr>
      <w:bookmarkStart w:colFirst="0" w:colLast="0" w:name="_3j2qqm3" w:id="19"/>
      <w:bookmarkEnd w:id="19"/>
      <w:r w:rsidDel="00000000" w:rsidR="00000000" w:rsidRPr="00000000">
        <w:rPr>
          <w:b w:val="1"/>
          <w:sz w:val="32"/>
          <w:szCs w:val="32"/>
          <w:rtl w:val="0"/>
        </w:rPr>
        <w:t xml:space="preserve">Aprovadores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29.0" w:type="dxa"/>
        <w:jc w:val="left"/>
        <w:tblInd w:w="147.0" w:type="dxa"/>
        <w:tblLayout w:type="fixed"/>
        <w:tblLook w:val="0000"/>
      </w:tblPr>
      <w:tblGrid>
        <w:gridCol w:w="2184"/>
        <w:gridCol w:w="6745"/>
        <w:tblGridChange w:id="0">
          <w:tblGrid>
            <w:gridCol w:w="2184"/>
            <w:gridCol w:w="674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Fernando Henrique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37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 de Sistemas</w:t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Ramos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7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 responsável pelo projeto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type w:val="nextPage"/>
      <w:pgSz w:h="15840" w:w="12240"/>
      <w:pgMar w:bottom="1020" w:top="1880" w:left="1660" w:right="1380" w:header="914" w:footer="836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ind w:right="-1335" w:hanging="1620"/>
      <w:jc w:val="left"/>
      <w:rPr>
        <w:rFonts w:ascii="Arial" w:cs="Arial" w:eastAsia="Arial" w:hAnsi="Arial"/>
        <w:color w:val="434343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434343"/>
        <w:sz w:val="20"/>
        <w:szCs w:val="20"/>
        <w:rtl w:val="0"/>
      </w:rPr>
      <w:t xml:space="preserve">  </w:t>
    </w:r>
  </w:p>
  <w:p w:rsidR="00000000" w:rsidDel="00000000" w:rsidP="00000000" w:rsidRDefault="00000000" w:rsidRPr="00000000" w14:paraId="000001BB">
    <w:pPr>
      <w:ind w:right="-1335" w:hanging="1620"/>
      <w:jc w:val="left"/>
      <w:rPr>
        <w:rFonts w:ascii="Arial" w:cs="Arial" w:eastAsia="Arial" w:hAnsi="Arial"/>
        <w:color w:val="434343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C">
    <w:pPr>
      <w:ind w:right="-1335" w:hanging="1620"/>
      <w:jc w:val="left"/>
      <w:rPr>
        <w:rFonts w:ascii="Arial" w:cs="Arial" w:eastAsia="Arial" w:hAnsi="Arial"/>
        <w:color w:val="434343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434343"/>
        <w:sz w:val="20"/>
        <w:szCs w:val="20"/>
        <w:rtl w:val="0"/>
      </w:rPr>
      <w:t xml:space="preserve"> Documento de especificação de requisitos                                                                                                                           Página </w:t>
    </w:r>
    <w:r w:rsidDel="00000000" w:rsidR="00000000" w:rsidRPr="00000000">
      <w:rPr>
        <w:rFonts w:ascii="Arial" w:cs="Arial" w:eastAsia="Arial" w:hAnsi="Arial"/>
        <w:color w:val="434343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434343"/>
        <w:sz w:val="20"/>
        <w:szCs w:val="20"/>
        <w:rtl w:val="0"/>
      </w:rPr>
      <w:t xml:space="preserve"> de 14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72" w:hanging="432"/>
      </w:pPr>
      <w:rPr>
        <w:rFonts w:ascii="Verdana" w:cs="Verdana" w:eastAsia="Verdana" w:hAnsi="Verdana"/>
        <w:b w:val="1"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cs="Tahoma" w:eastAsia="Tahoma" w:hAnsi="Tahoma"/>
        <w:b w:val="1"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  <w:rPr/>
    </w:lvl>
    <w:lvl w:ilvl="3">
      <w:start w:val="1"/>
      <w:numFmt w:val="bullet"/>
      <w:lvlText w:val="•"/>
      <w:lvlJc w:val="left"/>
      <w:pPr>
        <w:ind w:left="2025" w:hanging="360"/>
      </w:pPr>
      <w:rPr/>
    </w:lvl>
    <w:lvl w:ilvl="4">
      <w:start w:val="1"/>
      <w:numFmt w:val="bullet"/>
      <w:lvlText w:val="•"/>
      <w:lvlJc w:val="left"/>
      <w:pPr>
        <w:ind w:left="3050" w:hanging="360"/>
      </w:pPr>
      <w:rPr/>
    </w:lvl>
    <w:lvl w:ilvl="5">
      <w:start w:val="1"/>
      <w:numFmt w:val="bullet"/>
      <w:lvlText w:val="•"/>
      <w:lvlJc w:val="left"/>
      <w:pPr>
        <w:ind w:left="4075" w:hanging="360"/>
      </w:pPr>
      <w:rPr/>
    </w:lvl>
    <w:lvl w:ilvl="6">
      <w:start w:val="1"/>
      <w:numFmt w:val="bullet"/>
      <w:lvlText w:val="•"/>
      <w:lvlJc w:val="left"/>
      <w:pPr>
        <w:ind w:left="5100" w:hanging="360"/>
      </w:pPr>
      <w:rPr/>
    </w:lvl>
    <w:lvl w:ilvl="7">
      <w:start w:val="1"/>
      <w:numFmt w:val="bullet"/>
      <w:lvlText w:val="•"/>
      <w:lvlJc w:val="left"/>
      <w:pPr>
        <w:ind w:left="6125" w:hanging="360"/>
      </w:pPr>
      <w:rPr/>
    </w:lvl>
    <w:lvl w:ilvl="8">
      <w:start w:val="1"/>
      <w:numFmt w:val="bullet"/>
      <w:lvlText w:val="•"/>
      <w:lvlJc w:val="left"/>
      <w:pPr>
        <w:ind w:left="715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cs="Tahoma" w:eastAsia="Tahoma" w:hAnsi="Tahoma"/>
        <w:b w:val="1"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  <w:rPr/>
    </w:lvl>
    <w:lvl w:ilvl="3">
      <w:start w:val="1"/>
      <w:numFmt w:val="bullet"/>
      <w:lvlText w:val="•"/>
      <w:lvlJc w:val="left"/>
      <w:pPr>
        <w:ind w:left="2837" w:hanging="660"/>
      </w:pPr>
      <w:rPr/>
    </w:lvl>
    <w:lvl w:ilvl="4">
      <w:start w:val="1"/>
      <w:numFmt w:val="bullet"/>
      <w:lvlText w:val="•"/>
      <w:lvlJc w:val="left"/>
      <w:pPr>
        <w:ind w:left="3746" w:hanging="660"/>
      </w:pPr>
      <w:rPr/>
    </w:lvl>
    <w:lvl w:ilvl="5">
      <w:start w:val="1"/>
      <w:numFmt w:val="bullet"/>
      <w:lvlText w:val="•"/>
      <w:lvlJc w:val="left"/>
      <w:pPr>
        <w:ind w:left="4655" w:hanging="660"/>
      </w:pPr>
      <w:rPr/>
    </w:lvl>
    <w:lvl w:ilvl="6">
      <w:start w:val="1"/>
      <w:numFmt w:val="bullet"/>
      <w:lvlText w:val="•"/>
      <w:lvlJc w:val="left"/>
      <w:pPr>
        <w:ind w:left="5564" w:hanging="660"/>
      </w:pPr>
      <w:rPr/>
    </w:lvl>
    <w:lvl w:ilvl="7">
      <w:start w:val="1"/>
      <w:numFmt w:val="bullet"/>
      <w:lvlText w:val="•"/>
      <w:lvlJc w:val="left"/>
      <w:pPr>
        <w:ind w:left="6473" w:hanging="660"/>
      </w:pPr>
      <w:rPr/>
    </w:lvl>
    <w:lvl w:ilvl="8">
      <w:start w:val="1"/>
      <w:numFmt w:val="bullet"/>
      <w:lvlText w:val="•"/>
      <w:lvlJc w:val="left"/>
      <w:pPr>
        <w:ind w:left="7382" w:hanging="6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9" w:lineRule="auto"/>
      <w:ind w:left="572" w:hanging="43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999" w:hanging="860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header" Target="header3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