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DEE10" w14:textId="650AB8AD" w:rsidR="00370D4C" w:rsidRDefault="0056437A">
      <w:pPr>
        <w:rPr>
          <w:rFonts w:eastAsia="隶书"/>
          <w:sz w:val="52"/>
        </w:rPr>
      </w:pPr>
      <w:r>
        <w:rPr>
          <w:rFonts w:eastAsia="黑体"/>
          <w:noProof/>
        </w:rPr>
        <w:drawing>
          <wp:inline distT="0" distB="0" distL="0" distR="0" wp14:anchorId="44360A56" wp14:editId="5DD23A12">
            <wp:extent cx="1143000" cy="9144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914400"/>
                    </a:xfrm>
                    <a:prstGeom prst="rect">
                      <a:avLst/>
                    </a:prstGeom>
                    <a:noFill/>
                    <a:ln>
                      <a:noFill/>
                    </a:ln>
                  </pic:spPr>
                </pic:pic>
              </a:graphicData>
            </a:graphic>
          </wp:inline>
        </w:drawing>
      </w:r>
    </w:p>
    <w:p w14:paraId="7EB2B666" w14:textId="77777777" w:rsidR="00370D4C" w:rsidRDefault="00630EAD">
      <w:pPr>
        <w:jc w:val="center"/>
        <w:rPr>
          <w:rFonts w:eastAsia="隶书"/>
          <w:sz w:val="52"/>
        </w:rPr>
      </w:pPr>
      <w:r>
        <w:rPr>
          <w:rFonts w:eastAsia="隶书" w:hint="eastAsia"/>
          <w:sz w:val="84"/>
        </w:rPr>
        <w:t>中国农业大学</w:t>
      </w:r>
    </w:p>
    <w:p w14:paraId="290C580C" w14:textId="77777777" w:rsidR="00370D4C" w:rsidRDefault="00630EAD">
      <w:pPr>
        <w:jc w:val="center"/>
        <w:rPr>
          <w:rFonts w:eastAsia="隶书"/>
          <w:sz w:val="52"/>
        </w:rPr>
      </w:pPr>
      <w:r>
        <w:rPr>
          <w:rFonts w:eastAsia="隶书" w:hint="eastAsia"/>
          <w:sz w:val="84"/>
        </w:rPr>
        <w:t>课程论文</w:t>
      </w:r>
    </w:p>
    <w:p w14:paraId="599A9AE6" w14:textId="77777777" w:rsidR="00370D4C" w:rsidRDefault="00630EAD">
      <w:pPr>
        <w:jc w:val="center"/>
        <w:rPr>
          <w:rFonts w:eastAsia="隶书"/>
          <w:sz w:val="52"/>
        </w:rPr>
      </w:pPr>
      <w:r>
        <w:rPr>
          <w:rFonts w:eastAsia="隶书" w:hint="eastAsia"/>
          <w:sz w:val="52"/>
        </w:rPr>
        <w:t>（</w:t>
      </w:r>
      <w:r>
        <w:rPr>
          <w:rFonts w:eastAsia="隶书" w:hint="eastAsia"/>
          <w:sz w:val="52"/>
        </w:rPr>
        <w:t>2020-2021</w:t>
      </w:r>
      <w:r>
        <w:rPr>
          <w:rFonts w:eastAsia="隶书" w:hint="eastAsia"/>
          <w:sz w:val="52"/>
        </w:rPr>
        <w:t>学年春季学期）</w:t>
      </w:r>
    </w:p>
    <w:p w14:paraId="1B3561E4" w14:textId="77777777" w:rsidR="00370D4C" w:rsidRDefault="00370D4C">
      <w:pPr>
        <w:jc w:val="center"/>
        <w:rPr>
          <w:rFonts w:eastAsia="隶书"/>
          <w:sz w:val="44"/>
        </w:rPr>
      </w:pPr>
    </w:p>
    <w:p w14:paraId="69F936BA" w14:textId="77777777" w:rsidR="00370D4C" w:rsidRDefault="00370D4C">
      <w:pPr>
        <w:rPr>
          <w:rFonts w:eastAsia="隶书"/>
          <w:sz w:val="44"/>
        </w:rPr>
      </w:pPr>
    </w:p>
    <w:p w14:paraId="18B561AD" w14:textId="77777777" w:rsidR="00370D4C" w:rsidRDefault="00630EAD">
      <w:pPr>
        <w:ind w:firstLineChars="700" w:firstLine="2530"/>
        <w:rPr>
          <w:rFonts w:eastAsia="隶书"/>
          <w:sz w:val="44"/>
        </w:rPr>
      </w:pPr>
      <w:r>
        <w:rPr>
          <w:rFonts w:hint="eastAsia"/>
          <w:b/>
          <w:bCs/>
          <w:sz w:val="36"/>
          <w:szCs w:val="36"/>
        </w:rPr>
        <w:t>论文题目：</w:t>
      </w:r>
      <w:r>
        <w:rPr>
          <w:rFonts w:hint="eastAsia"/>
          <w:sz w:val="36"/>
          <w:szCs w:val="36"/>
          <w:u w:val="single"/>
        </w:rPr>
        <w:t xml:space="preserve">                </w:t>
      </w:r>
      <w:r>
        <w:rPr>
          <w:sz w:val="36"/>
          <w:szCs w:val="36"/>
          <w:u w:val="single"/>
        </w:rPr>
        <w:t xml:space="preserve">  </w:t>
      </w:r>
    </w:p>
    <w:p w14:paraId="0170F71A" w14:textId="77777777" w:rsidR="00370D4C" w:rsidRDefault="00630EAD">
      <w:pPr>
        <w:spacing w:line="800" w:lineRule="exact"/>
        <w:ind w:firstLineChars="700" w:firstLine="2530"/>
        <w:rPr>
          <w:b/>
          <w:bCs/>
          <w:sz w:val="36"/>
          <w:szCs w:val="36"/>
        </w:rPr>
      </w:pPr>
      <w:r>
        <w:rPr>
          <w:rFonts w:hint="eastAsia"/>
          <w:b/>
          <w:bCs/>
          <w:sz w:val="36"/>
          <w:szCs w:val="36"/>
        </w:rPr>
        <w:t>课程名称：</w:t>
      </w:r>
      <w:r>
        <w:rPr>
          <w:rFonts w:hint="eastAsia"/>
          <w:sz w:val="36"/>
          <w:szCs w:val="36"/>
          <w:u w:val="single"/>
        </w:rPr>
        <w:t xml:space="preserve"> </w:t>
      </w:r>
      <w:r>
        <w:rPr>
          <w:rFonts w:hint="eastAsia"/>
          <w:sz w:val="36"/>
          <w:szCs w:val="36"/>
          <w:u w:val="single"/>
        </w:rPr>
        <w:t>电子技术课程设计</w:t>
      </w:r>
      <w:r>
        <w:rPr>
          <w:rFonts w:hint="eastAsia"/>
          <w:sz w:val="36"/>
          <w:szCs w:val="36"/>
          <w:u w:val="single"/>
        </w:rPr>
        <w:t xml:space="preserve"> </w:t>
      </w:r>
    </w:p>
    <w:p w14:paraId="65C45E56" w14:textId="77777777" w:rsidR="00370D4C" w:rsidRDefault="00630EAD">
      <w:pPr>
        <w:spacing w:line="800" w:lineRule="exact"/>
        <w:ind w:firstLineChars="700" w:firstLine="2530"/>
        <w:rPr>
          <w:b/>
          <w:bCs/>
          <w:sz w:val="36"/>
          <w:szCs w:val="36"/>
        </w:rPr>
      </w:pPr>
      <w:r>
        <w:rPr>
          <w:rFonts w:hint="eastAsia"/>
          <w:b/>
          <w:bCs/>
          <w:sz w:val="36"/>
          <w:szCs w:val="36"/>
        </w:rPr>
        <w:t>任课教师：</w:t>
      </w:r>
      <w:r>
        <w:rPr>
          <w:rFonts w:hint="eastAsia"/>
          <w:sz w:val="36"/>
          <w:szCs w:val="36"/>
          <w:u w:val="single"/>
        </w:rPr>
        <w:t xml:space="preserve">     </w:t>
      </w:r>
      <w:r>
        <w:rPr>
          <w:rFonts w:hint="eastAsia"/>
          <w:sz w:val="36"/>
          <w:szCs w:val="36"/>
          <w:u w:val="single"/>
        </w:rPr>
        <w:t>王</w:t>
      </w:r>
      <w:r>
        <w:rPr>
          <w:rFonts w:hint="eastAsia"/>
          <w:sz w:val="36"/>
          <w:szCs w:val="36"/>
          <w:u w:val="single"/>
        </w:rPr>
        <w:t xml:space="preserve"> </w:t>
      </w:r>
      <w:r>
        <w:rPr>
          <w:rFonts w:hint="eastAsia"/>
          <w:sz w:val="36"/>
          <w:szCs w:val="36"/>
          <w:u w:val="single"/>
        </w:rPr>
        <w:t>聪</w:t>
      </w:r>
      <w:r>
        <w:rPr>
          <w:rFonts w:hint="eastAsia"/>
          <w:sz w:val="36"/>
          <w:szCs w:val="36"/>
          <w:u w:val="single"/>
        </w:rPr>
        <w:t xml:space="preserve">        </w:t>
      </w:r>
    </w:p>
    <w:p w14:paraId="3963E46F" w14:textId="77777777" w:rsidR="00370D4C" w:rsidRDefault="00630EAD">
      <w:pPr>
        <w:spacing w:line="800" w:lineRule="exact"/>
        <w:ind w:firstLineChars="700" w:firstLine="2530"/>
        <w:rPr>
          <w:b/>
          <w:bCs/>
          <w:sz w:val="36"/>
          <w:szCs w:val="36"/>
        </w:rPr>
      </w:pPr>
      <w:r>
        <w:rPr>
          <w:rFonts w:hint="eastAsia"/>
          <w:b/>
          <w:bCs/>
          <w:sz w:val="36"/>
          <w:szCs w:val="36"/>
        </w:rPr>
        <w:t>班　　级：</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14:paraId="483F3770" w14:textId="77777777" w:rsidR="00370D4C" w:rsidRDefault="00630EAD">
      <w:pPr>
        <w:spacing w:line="800" w:lineRule="exact"/>
        <w:ind w:firstLineChars="700" w:firstLine="2530"/>
        <w:rPr>
          <w:b/>
          <w:bCs/>
          <w:sz w:val="36"/>
          <w:szCs w:val="36"/>
          <w:u w:val="single"/>
        </w:rPr>
      </w:pPr>
      <w:r>
        <w:rPr>
          <w:rFonts w:hint="eastAsia"/>
          <w:b/>
          <w:bCs/>
          <w:sz w:val="36"/>
          <w:szCs w:val="36"/>
        </w:rPr>
        <w:t>学　　号：</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14:paraId="3C3E979C" w14:textId="77777777" w:rsidR="00370D4C" w:rsidRDefault="00630EAD">
      <w:pPr>
        <w:spacing w:line="800" w:lineRule="exact"/>
        <w:ind w:firstLineChars="700" w:firstLine="2530"/>
        <w:rPr>
          <w:b/>
          <w:bCs/>
          <w:sz w:val="36"/>
          <w:szCs w:val="36"/>
          <w:u w:val="single"/>
        </w:rPr>
      </w:pPr>
      <w:r>
        <w:rPr>
          <w:rFonts w:hint="eastAsia"/>
          <w:b/>
          <w:bCs/>
          <w:sz w:val="36"/>
          <w:szCs w:val="36"/>
        </w:rPr>
        <w:t>姓　　名：</w:t>
      </w:r>
      <w:r>
        <w:rPr>
          <w:rFonts w:hint="eastAsia"/>
          <w:sz w:val="36"/>
          <w:szCs w:val="36"/>
          <w:u w:val="single"/>
        </w:rPr>
        <w:t xml:space="preserve">         </w:t>
      </w:r>
      <w:r>
        <w:rPr>
          <w:sz w:val="36"/>
          <w:szCs w:val="36"/>
          <w:u w:val="single"/>
        </w:rPr>
        <w:t xml:space="preserve">   </w:t>
      </w:r>
      <w:r>
        <w:rPr>
          <w:rFonts w:hint="eastAsia"/>
          <w:sz w:val="36"/>
          <w:szCs w:val="36"/>
          <w:u w:val="single"/>
        </w:rPr>
        <w:t xml:space="preserve">     </w:t>
      </w:r>
    </w:p>
    <w:p w14:paraId="484AFFEE" w14:textId="77777777" w:rsidR="00370D4C" w:rsidRDefault="00370D4C">
      <w:pPr>
        <w:jc w:val="center"/>
        <w:rPr>
          <w:b/>
          <w:sz w:val="36"/>
          <w:szCs w:val="36"/>
        </w:rPr>
      </w:pPr>
    </w:p>
    <w:p w14:paraId="00493983" w14:textId="77777777" w:rsidR="00370D4C" w:rsidRDefault="00370D4C">
      <w:pPr>
        <w:jc w:val="center"/>
        <w:rPr>
          <w:b/>
          <w:sz w:val="36"/>
          <w:szCs w:val="36"/>
        </w:rPr>
      </w:pPr>
    </w:p>
    <w:p w14:paraId="14300739" w14:textId="77777777" w:rsidR="00370D4C" w:rsidRDefault="00370D4C">
      <w:pPr>
        <w:jc w:val="center"/>
        <w:rPr>
          <w:b/>
          <w:sz w:val="36"/>
          <w:szCs w:val="36"/>
        </w:rPr>
      </w:pPr>
    </w:p>
    <w:p w14:paraId="1191C4C4" w14:textId="77777777" w:rsidR="00370D4C" w:rsidRDefault="00370D4C">
      <w:pPr>
        <w:jc w:val="center"/>
        <w:rPr>
          <w:b/>
          <w:sz w:val="36"/>
          <w:szCs w:val="36"/>
        </w:rPr>
      </w:pPr>
    </w:p>
    <w:p w14:paraId="203657BF" w14:textId="77777777" w:rsidR="00370D4C" w:rsidRDefault="00370D4C">
      <w:pPr>
        <w:rPr>
          <w:b/>
          <w:sz w:val="36"/>
          <w:szCs w:val="36"/>
        </w:rPr>
      </w:pPr>
    </w:p>
    <w:p w14:paraId="5FD0FD6D" w14:textId="77777777" w:rsidR="00370D4C" w:rsidRDefault="00630EAD">
      <w:pPr>
        <w:rPr>
          <w:b/>
          <w:sz w:val="36"/>
          <w:szCs w:val="36"/>
        </w:rPr>
      </w:pPr>
      <w:r>
        <w:rPr>
          <w:rFonts w:hint="eastAsia"/>
          <w:b/>
          <w:sz w:val="36"/>
          <w:szCs w:val="36"/>
        </w:rPr>
        <w:lastRenderedPageBreak/>
        <w:t xml:space="preserve">                 </w:t>
      </w:r>
      <w:r>
        <w:rPr>
          <w:rFonts w:hint="eastAsia"/>
          <w:b/>
          <w:sz w:val="36"/>
          <w:szCs w:val="36"/>
        </w:rPr>
        <w:t>实验报告</w:t>
      </w:r>
    </w:p>
    <w:p w14:paraId="6F97361B" w14:textId="77777777" w:rsidR="00370D4C" w:rsidRDefault="00630EAD">
      <w:pPr>
        <w:numPr>
          <w:ilvl w:val="0"/>
          <w:numId w:val="1"/>
        </w:numPr>
        <w:rPr>
          <w:b/>
          <w:sz w:val="30"/>
          <w:szCs w:val="30"/>
        </w:rPr>
      </w:pPr>
      <w:r>
        <w:rPr>
          <w:rFonts w:hint="eastAsia"/>
          <w:b/>
          <w:sz w:val="30"/>
          <w:szCs w:val="30"/>
        </w:rPr>
        <w:t>实验目的</w:t>
      </w:r>
    </w:p>
    <w:p w14:paraId="31AA97AC" w14:textId="77777777" w:rsidR="00370D4C" w:rsidRDefault="00630EAD">
      <w:pPr>
        <w:ind w:firstLineChars="200" w:firstLine="600"/>
        <w:rPr>
          <w:bCs/>
          <w:sz w:val="30"/>
          <w:szCs w:val="30"/>
        </w:rPr>
      </w:pPr>
      <w:r>
        <w:rPr>
          <w:rFonts w:hint="eastAsia"/>
          <w:bCs/>
          <w:sz w:val="30"/>
          <w:szCs w:val="30"/>
        </w:rPr>
        <w:t>ORP</w:t>
      </w:r>
      <w:r>
        <w:rPr>
          <w:rFonts w:hint="eastAsia"/>
          <w:bCs/>
          <w:sz w:val="30"/>
          <w:szCs w:val="30"/>
        </w:rPr>
        <w:t>是表征氧化还原能力的测量指标，也是水质检测的重要指标之一。它是一个综合性指标，能结合其他水质指标反映水族系统的生态环境，帮助人们了解水体中氧化还原物质的种类和含量，从而判断水质状态。</w:t>
      </w:r>
    </w:p>
    <w:p w14:paraId="243421CE" w14:textId="77777777" w:rsidR="00370D4C" w:rsidRDefault="00630EAD">
      <w:pPr>
        <w:ind w:firstLineChars="200" w:firstLine="600"/>
        <w:rPr>
          <w:bCs/>
          <w:sz w:val="30"/>
          <w:szCs w:val="30"/>
        </w:rPr>
      </w:pPr>
      <w:r>
        <w:rPr>
          <w:bCs/>
          <w:sz w:val="30"/>
          <w:szCs w:val="30"/>
        </w:rPr>
        <w:t>近年来研究发现，现代人的抗氧化能力偏低，体内氧化与还原失衡，致使人体细胞处于被氧化状态，这成为致病原因之一。因此，有必要向人体补充可接受的还原物质，以降低活性氧等氧化性物质的含量和活性，进而提高人体免疫力和自然治愈能力。目前，国内外众多专家已达成共识，饮用氧化还原电位（</w:t>
      </w:r>
      <w:r>
        <w:rPr>
          <w:bCs/>
          <w:sz w:val="30"/>
          <w:szCs w:val="30"/>
        </w:rPr>
        <w:t>ORP</w:t>
      </w:r>
      <w:r>
        <w:rPr>
          <w:bCs/>
          <w:sz w:val="30"/>
          <w:szCs w:val="30"/>
        </w:rPr>
        <w:t>）低的水（国外称为还原水）可实现这样的保健功效</w:t>
      </w:r>
      <w:r>
        <w:rPr>
          <w:bCs/>
          <w:sz w:val="30"/>
          <w:szCs w:val="30"/>
        </w:rPr>
        <w:t>。</w:t>
      </w:r>
    </w:p>
    <w:p w14:paraId="4E441480" w14:textId="77777777" w:rsidR="00370D4C" w:rsidRDefault="00630EAD">
      <w:pPr>
        <w:ind w:firstLineChars="200" w:firstLine="600"/>
        <w:rPr>
          <w:bCs/>
          <w:sz w:val="30"/>
          <w:szCs w:val="30"/>
        </w:rPr>
      </w:pPr>
      <w:r>
        <w:rPr>
          <w:bCs/>
          <w:sz w:val="30"/>
          <w:szCs w:val="30"/>
        </w:rPr>
        <w:t>为此，我们设计了一款使用便捷的</w:t>
      </w:r>
      <w:r>
        <w:rPr>
          <w:bCs/>
          <w:sz w:val="30"/>
          <w:szCs w:val="30"/>
        </w:rPr>
        <w:t xml:space="preserve"> ORP </w:t>
      </w:r>
      <w:r>
        <w:rPr>
          <w:bCs/>
          <w:sz w:val="30"/>
          <w:szCs w:val="30"/>
        </w:rPr>
        <w:t>传感器。将其连线后，通过程序控制，即可轻松测量溶液的</w:t>
      </w:r>
      <w:r>
        <w:rPr>
          <w:bCs/>
          <w:sz w:val="30"/>
          <w:szCs w:val="30"/>
        </w:rPr>
        <w:t xml:space="preserve"> ORP</w:t>
      </w:r>
      <w:r>
        <w:rPr>
          <w:bCs/>
          <w:sz w:val="30"/>
          <w:szCs w:val="30"/>
        </w:rPr>
        <w:t>。</w:t>
      </w:r>
    </w:p>
    <w:p w14:paraId="3317FF8D" w14:textId="77777777" w:rsidR="00370D4C" w:rsidRDefault="00630EAD">
      <w:pPr>
        <w:numPr>
          <w:ilvl w:val="0"/>
          <w:numId w:val="1"/>
        </w:numPr>
        <w:rPr>
          <w:b/>
          <w:sz w:val="30"/>
          <w:szCs w:val="30"/>
        </w:rPr>
      </w:pPr>
      <w:r>
        <w:rPr>
          <w:rFonts w:hint="eastAsia"/>
          <w:b/>
          <w:sz w:val="30"/>
          <w:szCs w:val="30"/>
        </w:rPr>
        <w:t>实验原理</w:t>
      </w:r>
    </w:p>
    <w:p w14:paraId="32FD7786" w14:textId="77777777" w:rsidR="00370D4C" w:rsidRDefault="00630EAD">
      <w:pPr>
        <w:rPr>
          <w:bCs/>
          <w:sz w:val="30"/>
          <w:szCs w:val="30"/>
        </w:rPr>
      </w:pPr>
      <w:r>
        <w:rPr>
          <w:rFonts w:hint="eastAsia"/>
          <w:bCs/>
          <w:sz w:val="30"/>
          <w:szCs w:val="30"/>
        </w:rPr>
        <w:t xml:space="preserve">2.1 </w:t>
      </w:r>
      <w:r>
        <w:rPr>
          <w:rFonts w:hint="eastAsia"/>
          <w:bCs/>
          <w:sz w:val="30"/>
          <w:szCs w:val="30"/>
        </w:rPr>
        <w:t>氧化还原反应的本质</w:t>
      </w:r>
    </w:p>
    <w:p w14:paraId="4EBA89B3" w14:textId="77777777" w:rsidR="00370D4C" w:rsidRDefault="00630EAD">
      <w:pPr>
        <w:ind w:firstLineChars="200" w:firstLine="600"/>
        <w:rPr>
          <w:bCs/>
          <w:sz w:val="30"/>
          <w:szCs w:val="30"/>
        </w:rPr>
      </w:pPr>
      <w:r>
        <w:rPr>
          <w:rFonts w:hint="eastAsia"/>
          <w:bCs/>
          <w:sz w:val="30"/>
          <w:szCs w:val="30"/>
        </w:rPr>
        <w:t>氧化还原反应的本质是电子转移。在氧化还原反应中，氧化剂获得电子，发生还原反应；还原剂失去电子，发生氧化反应。</w:t>
      </w:r>
    </w:p>
    <w:p w14:paraId="042B7EC9" w14:textId="77777777" w:rsidR="00370D4C" w:rsidRDefault="00630EAD">
      <w:pPr>
        <w:ind w:firstLineChars="200" w:firstLine="600"/>
        <w:rPr>
          <w:bCs/>
          <w:sz w:val="30"/>
          <w:szCs w:val="30"/>
        </w:rPr>
      </w:pPr>
      <w:r>
        <w:rPr>
          <w:rFonts w:hint="eastAsia"/>
          <w:bCs/>
          <w:sz w:val="30"/>
          <w:szCs w:val="30"/>
        </w:rPr>
        <w:t>当溶液中同时存在氧化态和还原态物质时，二者会自发进行电子转移，直至达到平衡。</w:t>
      </w:r>
    </w:p>
    <w:p w14:paraId="6B324B97" w14:textId="77777777" w:rsidR="00370D4C" w:rsidRDefault="00630EAD">
      <w:pPr>
        <w:rPr>
          <w:bCs/>
          <w:sz w:val="30"/>
          <w:szCs w:val="30"/>
        </w:rPr>
      </w:pPr>
      <w:r>
        <w:rPr>
          <w:rFonts w:hint="eastAsia"/>
          <w:bCs/>
          <w:sz w:val="30"/>
          <w:szCs w:val="30"/>
        </w:rPr>
        <w:t xml:space="preserve">2.2 </w:t>
      </w:r>
      <w:r>
        <w:rPr>
          <w:rFonts w:hint="eastAsia"/>
          <w:bCs/>
          <w:sz w:val="30"/>
          <w:szCs w:val="30"/>
        </w:rPr>
        <w:t>氧化还原电位（</w:t>
      </w:r>
      <w:r>
        <w:rPr>
          <w:rFonts w:hint="eastAsia"/>
          <w:bCs/>
          <w:sz w:val="30"/>
          <w:szCs w:val="30"/>
        </w:rPr>
        <w:t>ORP</w:t>
      </w:r>
      <w:r>
        <w:rPr>
          <w:rFonts w:hint="eastAsia"/>
          <w:bCs/>
          <w:sz w:val="30"/>
          <w:szCs w:val="30"/>
        </w:rPr>
        <w:t>）的定义</w:t>
      </w:r>
    </w:p>
    <w:p w14:paraId="387661C9" w14:textId="77777777" w:rsidR="00370D4C" w:rsidRDefault="00630EAD">
      <w:pPr>
        <w:ind w:firstLineChars="200" w:firstLine="600"/>
        <w:rPr>
          <w:bCs/>
          <w:sz w:val="30"/>
          <w:szCs w:val="30"/>
        </w:rPr>
      </w:pPr>
      <w:r>
        <w:rPr>
          <w:rFonts w:hint="eastAsia"/>
          <w:bCs/>
          <w:sz w:val="30"/>
          <w:szCs w:val="30"/>
        </w:rPr>
        <w:t xml:space="preserve">ORP </w:t>
      </w:r>
      <w:r>
        <w:rPr>
          <w:rFonts w:hint="eastAsia"/>
          <w:bCs/>
          <w:sz w:val="30"/>
          <w:szCs w:val="30"/>
        </w:rPr>
        <w:t>是一个电势值，单位通常为毫伏（</w:t>
      </w:r>
      <w:r>
        <w:rPr>
          <w:rFonts w:hint="eastAsia"/>
          <w:bCs/>
          <w:sz w:val="30"/>
          <w:szCs w:val="30"/>
        </w:rPr>
        <w:t>mV</w:t>
      </w:r>
      <w:r>
        <w:rPr>
          <w:rFonts w:hint="eastAsia"/>
          <w:bCs/>
          <w:sz w:val="30"/>
          <w:szCs w:val="30"/>
        </w:rPr>
        <w:t>），用于定量表</w:t>
      </w:r>
      <w:r>
        <w:rPr>
          <w:rFonts w:hint="eastAsia"/>
          <w:bCs/>
          <w:sz w:val="30"/>
          <w:szCs w:val="30"/>
        </w:rPr>
        <w:lastRenderedPageBreak/>
        <w:t>征溶液接受电子（氧化性）或给出电子（还原性）的倾向。</w:t>
      </w:r>
    </w:p>
    <w:p w14:paraId="2663E88A" w14:textId="77777777" w:rsidR="00370D4C" w:rsidRDefault="00630EAD">
      <w:pPr>
        <w:rPr>
          <w:bCs/>
          <w:sz w:val="30"/>
          <w:szCs w:val="30"/>
        </w:rPr>
      </w:pPr>
      <w:r>
        <w:rPr>
          <w:rFonts w:hint="eastAsia"/>
          <w:bCs/>
          <w:sz w:val="30"/>
          <w:szCs w:val="30"/>
        </w:rPr>
        <w:t>正值（</w:t>
      </w:r>
      <w:r>
        <w:rPr>
          <w:rFonts w:hint="eastAsia"/>
          <w:bCs/>
          <w:sz w:val="30"/>
          <w:szCs w:val="30"/>
        </w:rPr>
        <w:t>+mV</w:t>
      </w:r>
      <w:r>
        <w:rPr>
          <w:rFonts w:hint="eastAsia"/>
          <w:bCs/>
          <w:sz w:val="30"/>
          <w:szCs w:val="30"/>
        </w:rPr>
        <w:t>）表示溶液具有氧化性，易接受电子；负值（</w:t>
      </w:r>
      <w:r>
        <w:rPr>
          <w:rFonts w:hint="eastAsia"/>
          <w:bCs/>
          <w:sz w:val="30"/>
          <w:szCs w:val="30"/>
        </w:rPr>
        <w:t>-mV</w:t>
      </w:r>
      <w:r>
        <w:rPr>
          <w:rFonts w:hint="eastAsia"/>
          <w:bCs/>
          <w:sz w:val="30"/>
          <w:szCs w:val="30"/>
        </w:rPr>
        <w:t>）表示溶液具有还原性，易给出电子；零值表示溶液处于氧化还原平衡状态。</w:t>
      </w:r>
    </w:p>
    <w:p w14:paraId="02D6E1E8" w14:textId="77777777" w:rsidR="00370D4C" w:rsidRDefault="00630EAD">
      <w:pPr>
        <w:rPr>
          <w:bCs/>
          <w:sz w:val="30"/>
          <w:szCs w:val="30"/>
        </w:rPr>
      </w:pPr>
      <w:r>
        <w:rPr>
          <w:rFonts w:hint="eastAsia"/>
          <w:bCs/>
          <w:sz w:val="30"/>
          <w:szCs w:val="30"/>
        </w:rPr>
        <w:t xml:space="preserve">2.3 ORP </w:t>
      </w:r>
      <w:r>
        <w:rPr>
          <w:rFonts w:hint="eastAsia"/>
          <w:bCs/>
          <w:sz w:val="30"/>
          <w:szCs w:val="30"/>
        </w:rPr>
        <w:t>传感器（电极）的构造</w:t>
      </w:r>
    </w:p>
    <w:p w14:paraId="5E84C1F1" w14:textId="77777777" w:rsidR="00370D4C" w:rsidRDefault="00630EAD">
      <w:pPr>
        <w:ind w:firstLineChars="200" w:firstLine="600"/>
        <w:rPr>
          <w:bCs/>
          <w:sz w:val="30"/>
          <w:szCs w:val="30"/>
        </w:rPr>
      </w:pPr>
      <w:r>
        <w:rPr>
          <w:rFonts w:hint="eastAsia"/>
          <w:bCs/>
          <w:sz w:val="30"/>
          <w:szCs w:val="30"/>
        </w:rPr>
        <w:t xml:space="preserve">ORP </w:t>
      </w:r>
      <w:r>
        <w:rPr>
          <w:rFonts w:hint="eastAsia"/>
          <w:bCs/>
          <w:sz w:val="30"/>
          <w:szCs w:val="30"/>
        </w:rPr>
        <w:t>传感器通常是复合电极，由两部分组成：</w:t>
      </w:r>
    </w:p>
    <w:p w14:paraId="27941C61" w14:textId="77777777" w:rsidR="00370D4C" w:rsidRDefault="00630EAD">
      <w:pPr>
        <w:rPr>
          <w:bCs/>
          <w:sz w:val="30"/>
          <w:szCs w:val="30"/>
        </w:rPr>
      </w:pPr>
      <w:r>
        <w:rPr>
          <w:rFonts w:hint="eastAsia"/>
          <w:bCs/>
          <w:sz w:val="30"/>
          <w:szCs w:val="30"/>
        </w:rPr>
        <w:t>指示电极（工作电极）：通常由惰性贵金属制成，最常见的是铂（</w:t>
      </w:r>
      <w:r>
        <w:rPr>
          <w:rFonts w:hint="eastAsia"/>
          <w:bCs/>
          <w:sz w:val="30"/>
          <w:szCs w:val="30"/>
        </w:rPr>
        <w:t>Pt</w:t>
      </w:r>
      <w:r>
        <w:rPr>
          <w:rFonts w:hint="eastAsia"/>
          <w:bCs/>
          <w:sz w:val="30"/>
          <w:szCs w:val="30"/>
        </w:rPr>
        <w:t>），有时也会使用金（</w:t>
      </w:r>
      <w:r>
        <w:rPr>
          <w:rFonts w:hint="eastAsia"/>
          <w:bCs/>
          <w:sz w:val="30"/>
          <w:szCs w:val="30"/>
        </w:rPr>
        <w:t>Au</w:t>
      </w:r>
      <w:r>
        <w:rPr>
          <w:rFonts w:hint="eastAsia"/>
          <w:bCs/>
          <w:sz w:val="30"/>
          <w:szCs w:val="30"/>
        </w:rPr>
        <w:t>）。这种惰性金属本身不参与氧化还原反应，却能提供电子交换界面。在该界面上，溶液中的氧化还原对可在铂电极表面进行可</w:t>
      </w:r>
      <w:r>
        <w:rPr>
          <w:rFonts w:hint="eastAsia"/>
          <w:bCs/>
          <w:sz w:val="30"/>
          <w:szCs w:val="30"/>
        </w:rPr>
        <w:t>逆的电子转移。</w:t>
      </w:r>
    </w:p>
    <w:p w14:paraId="390A5D17" w14:textId="77777777" w:rsidR="00370D4C" w:rsidRDefault="00630EAD">
      <w:pPr>
        <w:rPr>
          <w:bCs/>
          <w:sz w:val="30"/>
          <w:szCs w:val="30"/>
        </w:rPr>
      </w:pPr>
      <w:r>
        <w:rPr>
          <w:rFonts w:hint="eastAsia"/>
          <w:bCs/>
          <w:sz w:val="30"/>
          <w:szCs w:val="30"/>
        </w:rPr>
        <w:t>参比电极：提供恒定且已知的参考电势，常见类型有银</w:t>
      </w:r>
      <w:r>
        <w:rPr>
          <w:rFonts w:hint="eastAsia"/>
          <w:bCs/>
          <w:sz w:val="30"/>
          <w:szCs w:val="30"/>
        </w:rPr>
        <w:t>/</w:t>
      </w:r>
      <w:r>
        <w:rPr>
          <w:rFonts w:hint="eastAsia"/>
          <w:bCs/>
          <w:sz w:val="30"/>
          <w:szCs w:val="30"/>
        </w:rPr>
        <w:t>氯化银（</w:t>
      </w:r>
      <w:r>
        <w:rPr>
          <w:rFonts w:hint="eastAsia"/>
          <w:bCs/>
          <w:sz w:val="30"/>
          <w:szCs w:val="30"/>
        </w:rPr>
        <w:t>Ag/AgCl</w:t>
      </w:r>
      <w:r>
        <w:rPr>
          <w:rFonts w:hint="eastAsia"/>
          <w:bCs/>
          <w:sz w:val="30"/>
          <w:szCs w:val="30"/>
        </w:rPr>
        <w:t>）电极、甘汞电极。参比电极内部有稳定的电化学体系，如</w:t>
      </w:r>
      <w:r>
        <w:rPr>
          <w:rFonts w:hint="eastAsia"/>
          <w:bCs/>
          <w:sz w:val="30"/>
          <w:szCs w:val="30"/>
        </w:rPr>
        <w:t xml:space="preserve"> KCl </w:t>
      </w:r>
      <w:r>
        <w:rPr>
          <w:rFonts w:hint="eastAsia"/>
          <w:bCs/>
          <w:sz w:val="30"/>
          <w:szCs w:val="30"/>
        </w:rPr>
        <w:t>溶液中的</w:t>
      </w:r>
      <w:r>
        <w:rPr>
          <w:rFonts w:hint="eastAsia"/>
          <w:bCs/>
          <w:sz w:val="30"/>
          <w:szCs w:val="30"/>
        </w:rPr>
        <w:t xml:space="preserve"> AgCl/Ag</w:t>
      </w:r>
      <w:r>
        <w:rPr>
          <w:rFonts w:hint="eastAsia"/>
          <w:bCs/>
          <w:sz w:val="30"/>
          <w:szCs w:val="30"/>
        </w:rPr>
        <w:t>，其电势不受待测溶液组成变化的影响。</w:t>
      </w:r>
    </w:p>
    <w:p w14:paraId="20CBFC6B" w14:textId="77777777" w:rsidR="00370D4C" w:rsidRDefault="00630EAD">
      <w:pPr>
        <w:rPr>
          <w:bCs/>
          <w:sz w:val="30"/>
          <w:szCs w:val="30"/>
        </w:rPr>
      </w:pPr>
      <w:r>
        <w:rPr>
          <w:rFonts w:hint="eastAsia"/>
          <w:bCs/>
          <w:sz w:val="30"/>
          <w:szCs w:val="30"/>
        </w:rPr>
        <w:t xml:space="preserve">2.4 </w:t>
      </w:r>
      <w:r>
        <w:rPr>
          <w:rFonts w:hint="eastAsia"/>
          <w:bCs/>
          <w:sz w:val="30"/>
          <w:szCs w:val="30"/>
        </w:rPr>
        <w:t>测量原理——形成原电池</w:t>
      </w:r>
    </w:p>
    <w:p w14:paraId="7A2ACDAF" w14:textId="77777777" w:rsidR="00370D4C" w:rsidRDefault="00630EAD">
      <w:pPr>
        <w:ind w:firstLineChars="200" w:firstLine="600"/>
        <w:rPr>
          <w:bCs/>
          <w:sz w:val="30"/>
          <w:szCs w:val="30"/>
        </w:rPr>
      </w:pPr>
      <w:r>
        <w:rPr>
          <w:rFonts w:hint="eastAsia"/>
          <w:bCs/>
          <w:sz w:val="30"/>
          <w:szCs w:val="30"/>
        </w:rPr>
        <w:t>将</w:t>
      </w:r>
      <w:r>
        <w:rPr>
          <w:rFonts w:hint="eastAsia"/>
          <w:bCs/>
          <w:sz w:val="30"/>
          <w:szCs w:val="30"/>
        </w:rPr>
        <w:t xml:space="preserve"> ORP </w:t>
      </w:r>
      <w:r>
        <w:rPr>
          <w:rFonts w:hint="eastAsia"/>
          <w:bCs/>
          <w:sz w:val="30"/>
          <w:szCs w:val="30"/>
        </w:rPr>
        <w:t>电极浸入待测溶液，指示电极（铂电极）、参比电极与溶液共同构成一个电化学原电池。</w:t>
      </w:r>
    </w:p>
    <w:p w14:paraId="4465CD1B" w14:textId="77777777" w:rsidR="00370D4C" w:rsidRDefault="00630EAD">
      <w:pPr>
        <w:ind w:firstLineChars="200" w:firstLine="600"/>
        <w:rPr>
          <w:bCs/>
          <w:sz w:val="30"/>
          <w:szCs w:val="30"/>
        </w:rPr>
      </w:pPr>
      <w:r>
        <w:rPr>
          <w:rFonts w:hint="eastAsia"/>
          <w:bCs/>
          <w:sz w:val="30"/>
          <w:szCs w:val="30"/>
        </w:rPr>
        <w:t>测量值：</w:t>
      </w:r>
      <w:r>
        <w:rPr>
          <w:rFonts w:hint="eastAsia"/>
          <w:bCs/>
          <w:sz w:val="30"/>
          <w:szCs w:val="30"/>
        </w:rPr>
        <w:t xml:space="preserve">ORP </w:t>
      </w:r>
      <w:r>
        <w:rPr>
          <w:rFonts w:hint="eastAsia"/>
          <w:bCs/>
          <w:sz w:val="30"/>
          <w:szCs w:val="30"/>
        </w:rPr>
        <w:t>仪表测量指示电极与参比电极之间的电势差（电压）。指示电极通常为铂电极，其电势会随溶液氧化还原活性变化；参比电极的电势则固定不变。</w:t>
      </w:r>
    </w:p>
    <w:p w14:paraId="370C240E" w14:textId="77777777" w:rsidR="00370D4C" w:rsidRDefault="00630EAD">
      <w:pPr>
        <w:ind w:firstLineChars="200" w:firstLine="600"/>
        <w:rPr>
          <w:bCs/>
          <w:sz w:val="30"/>
          <w:szCs w:val="30"/>
        </w:rPr>
      </w:pPr>
      <w:r>
        <w:rPr>
          <w:rFonts w:hint="eastAsia"/>
          <w:bCs/>
          <w:sz w:val="30"/>
          <w:szCs w:val="30"/>
        </w:rPr>
        <w:t xml:space="preserve">ORP </w:t>
      </w:r>
      <w:r>
        <w:rPr>
          <w:rFonts w:hint="eastAsia"/>
          <w:bCs/>
          <w:sz w:val="30"/>
          <w:szCs w:val="30"/>
        </w:rPr>
        <w:t>传感器把惰性的铂电极插</w:t>
      </w:r>
      <w:r>
        <w:rPr>
          <w:rFonts w:hint="eastAsia"/>
          <w:bCs/>
          <w:sz w:val="30"/>
          <w:szCs w:val="30"/>
        </w:rPr>
        <w:t>入待测溶液，溶液里的氧化剂和还原剂会在铂电极表面建立电子交换平衡，使铂电极产生特</w:t>
      </w:r>
      <w:r>
        <w:rPr>
          <w:rFonts w:hint="eastAsia"/>
          <w:bCs/>
          <w:sz w:val="30"/>
          <w:szCs w:val="30"/>
        </w:rPr>
        <w:lastRenderedPageBreak/>
        <w:t>定的平衡电势。高阻抗电压表会测量该电势与参比电极（电势恒定）的差值，此差值就是</w:t>
      </w:r>
      <w:r>
        <w:rPr>
          <w:rFonts w:hint="eastAsia"/>
          <w:bCs/>
          <w:sz w:val="30"/>
          <w:szCs w:val="30"/>
        </w:rPr>
        <w:t xml:space="preserve"> ORP </w:t>
      </w:r>
      <w:r>
        <w:rPr>
          <w:rFonts w:hint="eastAsia"/>
          <w:bCs/>
          <w:sz w:val="30"/>
          <w:szCs w:val="30"/>
        </w:rPr>
        <w:t>值，单位为</w:t>
      </w:r>
      <w:r>
        <w:rPr>
          <w:rFonts w:hint="eastAsia"/>
          <w:bCs/>
          <w:sz w:val="30"/>
          <w:szCs w:val="30"/>
        </w:rPr>
        <w:t xml:space="preserve"> mV</w:t>
      </w:r>
      <w:r>
        <w:rPr>
          <w:rFonts w:hint="eastAsia"/>
          <w:bCs/>
          <w:sz w:val="30"/>
          <w:szCs w:val="30"/>
        </w:rPr>
        <w:t>。</w:t>
      </w:r>
      <w:r>
        <w:rPr>
          <w:rFonts w:hint="eastAsia"/>
          <w:bCs/>
          <w:sz w:val="30"/>
          <w:szCs w:val="30"/>
        </w:rPr>
        <w:t xml:space="preserve">ORP </w:t>
      </w:r>
      <w:r>
        <w:rPr>
          <w:rFonts w:hint="eastAsia"/>
          <w:bCs/>
          <w:sz w:val="30"/>
          <w:szCs w:val="30"/>
        </w:rPr>
        <w:t>值综合反映了溶液中所有氧化还原物质相互作用后的整体氧化或还原倾向。正</w:t>
      </w:r>
      <w:r>
        <w:rPr>
          <w:rFonts w:hint="eastAsia"/>
          <w:bCs/>
          <w:sz w:val="30"/>
          <w:szCs w:val="30"/>
        </w:rPr>
        <w:t xml:space="preserve"> ORP </w:t>
      </w:r>
      <w:r>
        <w:rPr>
          <w:rFonts w:hint="eastAsia"/>
          <w:bCs/>
          <w:sz w:val="30"/>
          <w:szCs w:val="30"/>
        </w:rPr>
        <w:t>代表强氧化性环境，负</w:t>
      </w:r>
      <w:r>
        <w:rPr>
          <w:rFonts w:hint="eastAsia"/>
          <w:bCs/>
          <w:sz w:val="30"/>
          <w:szCs w:val="30"/>
        </w:rPr>
        <w:t xml:space="preserve"> ORP </w:t>
      </w:r>
      <w:r>
        <w:rPr>
          <w:rFonts w:hint="eastAsia"/>
          <w:bCs/>
          <w:sz w:val="30"/>
          <w:szCs w:val="30"/>
        </w:rPr>
        <w:t>代表强还原性环境。</w:t>
      </w:r>
    </w:p>
    <w:p w14:paraId="1E02E068" w14:textId="77777777" w:rsidR="00370D4C" w:rsidRDefault="00370D4C">
      <w:pPr>
        <w:ind w:firstLineChars="200" w:firstLine="600"/>
        <w:rPr>
          <w:bCs/>
          <w:sz w:val="30"/>
          <w:szCs w:val="30"/>
        </w:rPr>
      </w:pPr>
    </w:p>
    <w:p w14:paraId="3AB39333" w14:textId="77777777" w:rsidR="00370D4C" w:rsidRDefault="00630EAD">
      <w:pPr>
        <w:rPr>
          <w:b/>
          <w:sz w:val="30"/>
          <w:szCs w:val="30"/>
        </w:rPr>
      </w:pPr>
      <w:r>
        <w:rPr>
          <w:rFonts w:hint="eastAsia"/>
          <w:bCs/>
          <w:sz w:val="30"/>
          <w:szCs w:val="30"/>
        </w:rPr>
        <w:t>三、</w:t>
      </w:r>
      <w:r>
        <w:rPr>
          <w:rFonts w:hint="eastAsia"/>
          <w:b/>
          <w:sz w:val="30"/>
          <w:szCs w:val="30"/>
        </w:rPr>
        <w:t>实验步骤</w:t>
      </w:r>
    </w:p>
    <w:p w14:paraId="608D2349" w14:textId="77777777" w:rsidR="00370D4C" w:rsidRDefault="00630EAD">
      <w:pPr>
        <w:rPr>
          <w:b/>
          <w:sz w:val="30"/>
          <w:szCs w:val="30"/>
        </w:rPr>
      </w:pPr>
      <w:r>
        <w:rPr>
          <w:rFonts w:hint="eastAsia"/>
          <w:b/>
          <w:sz w:val="30"/>
          <w:szCs w:val="30"/>
        </w:rPr>
        <w:t>3.1</w:t>
      </w:r>
      <w:r>
        <w:rPr>
          <w:rFonts w:hint="eastAsia"/>
          <w:b/>
          <w:sz w:val="30"/>
          <w:szCs w:val="30"/>
        </w:rPr>
        <w:t>小系统开发与原理图、变送器设计</w:t>
      </w:r>
    </w:p>
    <w:p w14:paraId="3E310076" w14:textId="6ABF952E" w:rsidR="00370D4C" w:rsidRDefault="0056437A">
      <w:pPr>
        <w:rPr>
          <w:b/>
          <w:sz w:val="30"/>
          <w:szCs w:val="30"/>
        </w:rPr>
      </w:pPr>
      <w:r>
        <w:rPr>
          <w:b/>
          <w:noProof/>
          <w:sz w:val="30"/>
          <w:szCs w:val="30"/>
        </w:rPr>
        <w:drawing>
          <wp:inline distT="0" distB="0" distL="0" distR="0" wp14:anchorId="12A58266" wp14:editId="4F257328">
            <wp:extent cx="5276850" cy="3721100"/>
            <wp:effectExtent l="0" t="0" r="0" b="0"/>
            <wp:docPr id="2" name="图片 2" descr="aa5bdf04be77810e17037422c7795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5bdf04be77810e17037422c7795c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721100"/>
                    </a:xfrm>
                    <a:prstGeom prst="rect">
                      <a:avLst/>
                    </a:prstGeom>
                    <a:noFill/>
                    <a:ln>
                      <a:noFill/>
                    </a:ln>
                  </pic:spPr>
                </pic:pic>
              </a:graphicData>
            </a:graphic>
          </wp:inline>
        </w:drawing>
      </w:r>
    </w:p>
    <w:p w14:paraId="4AEFE9B3" w14:textId="77777777" w:rsidR="00370D4C" w:rsidRDefault="00630EAD">
      <w:pPr>
        <w:ind w:firstLineChars="200" w:firstLine="600"/>
        <w:rPr>
          <w:rFonts w:ascii="宋体" w:hAnsi="宋体" w:cs="宋体"/>
          <w:sz w:val="30"/>
          <w:szCs w:val="30"/>
        </w:rPr>
      </w:pPr>
      <w:r>
        <w:rPr>
          <w:rFonts w:ascii="宋体" w:hAnsi="宋体" w:cs="宋体" w:hint="eastAsia"/>
          <w:sz w:val="30"/>
          <w:szCs w:val="30"/>
        </w:rPr>
        <w:t>本设计采用</w:t>
      </w:r>
      <w:r>
        <w:rPr>
          <w:rFonts w:ascii="宋体" w:hAnsi="宋体" w:cs="宋体" w:hint="eastAsia"/>
          <w:sz w:val="30"/>
          <w:szCs w:val="30"/>
        </w:rPr>
        <w:t>STM32F103C8T6</w:t>
      </w:r>
      <w:r>
        <w:rPr>
          <w:rFonts w:ascii="宋体" w:hAnsi="宋体" w:cs="宋体" w:hint="eastAsia"/>
          <w:sz w:val="30"/>
          <w:szCs w:val="30"/>
        </w:rPr>
        <w:t>芯片，构建了两个主要模块，分别是最小系统和对应的</w:t>
      </w:r>
      <w:r>
        <w:rPr>
          <w:rFonts w:ascii="宋体" w:hAnsi="宋体" w:cs="宋体" w:hint="eastAsia"/>
          <w:sz w:val="30"/>
          <w:szCs w:val="30"/>
        </w:rPr>
        <w:t>ORP</w:t>
      </w:r>
      <w:r>
        <w:rPr>
          <w:rFonts w:ascii="宋体" w:hAnsi="宋体" w:cs="宋体" w:hint="eastAsia"/>
          <w:sz w:val="30"/>
          <w:szCs w:val="30"/>
        </w:rPr>
        <w:t>信号处理电路。</w:t>
      </w:r>
    </w:p>
    <w:p w14:paraId="52948452" w14:textId="77777777" w:rsidR="00370D4C" w:rsidRDefault="00630EAD">
      <w:pPr>
        <w:ind w:firstLineChars="200" w:firstLine="602"/>
        <w:rPr>
          <w:rFonts w:ascii="宋体" w:hAnsi="宋体" w:cs="宋体"/>
          <w:b/>
          <w:bCs/>
          <w:sz w:val="30"/>
          <w:szCs w:val="30"/>
        </w:rPr>
      </w:pPr>
      <w:r>
        <w:rPr>
          <w:rStyle w:val="aa"/>
          <w:rFonts w:ascii="宋体" w:hAnsi="宋体" w:cs="宋体" w:hint="eastAsia"/>
          <w:sz w:val="30"/>
          <w:szCs w:val="30"/>
        </w:rPr>
        <w:t>3.1.1</w:t>
      </w:r>
      <w:r>
        <w:rPr>
          <w:rFonts w:ascii="宋体" w:hAnsi="宋体" w:cs="宋体" w:hint="eastAsia"/>
          <w:b/>
          <w:bCs/>
          <w:sz w:val="30"/>
          <w:szCs w:val="30"/>
        </w:rPr>
        <w:t>. Type-C</w:t>
      </w:r>
      <w:r>
        <w:rPr>
          <w:rFonts w:ascii="宋体" w:hAnsi="宋体" w:cs="宋体" w:hint="eastAsia"/>
          <w:b/>
          <w:bCs/>
          <w:sz w:val="30"/>
          <w:szCs w:val="30"/>
        </w:rPr>
        <w:t>电路</w:t>
      </w:r>
      <w:r>
        <w:rPr>
          <w:rFonts w:ascii="宋体" w:hAnsi="宋体" w:cs="宋体" w:hint="eastAsia"/>
          <w:b/>
          <w:bCs/>
          <w:sz w:val="30"/>
          <w:szCs w:val="30"/>
        </w:rPr>
        <w:t xml:space="preserve"> </w:t>
      </w:r>
    </w:p>
    <w:p w14:paraId="0172B635" w14:textId="4988D0AA" w:rsidR="00370D4C" w:rsidRDefault="00630EAD">
      <w:pPr>
        <w:rPr>
          <w:rFonts w:ascii="宋体" w:hAnsi="宋体" w:cs="宋体"/>
          <w:b/>
          <w:bCs/>
          <w:sz w:val="30"/>
          <w:szCs w:val="30"/>
        </w:rPr>
      </w:pPr>
      <w:r>
        <w:rPr>
          <w:rFonts w:hint="eastAsia"/>
          <w:sz w:val="30"/>
          <w:szCs w:val="30"/>
        </w:rPr>
        <w:lastRenderedPageBreak/>
        <w:t xml:space="preserve">     </w:t>
      </w:r>
      <w:r w:rsidR="0056437A">
        <w:rPr>
          <w:noProof/>
          <w:sz w:val="30"/>
          <w:szCs w:val="30"/>
        </w:rPr>
        <w:drawing>
          <wp:inline distT="0" distB="0" distL="0" distR="0" wp14:anchorId="1245C7DE" wp14:editId="2C0EA97C">
            <wp:extent cx="1765300" cy="1898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8176" b="536"/>
                    <a:stretch>
                      <a:fillRect/>
                    </a:stretch>
                  </pic:blipFill>
                  <pic:spPr bwMode="auto">
                    <a:xfrm>
                      <a:off x="0" y="0"/>
                      <a:ext cx="1765300" cy="1898650"/>
                    </a:xfrm>
                    <a:prstGeom prst="rect">
                      <a:avLst/>
                    </a:prstGeom>
                    <a:noFill/>
                    <a:ln>
                      <a:noFill/>
                    </a:ln>
                  </pic:spPr>
                </pic:pic>
              </a:graphicData>
            </a:graphic>
          </wp:inline>
        </w:drawing>
      </w:r>
    </w:p>
    <w:p w14:paraId="3F286EF0"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功能描述：本模块集成了符合</w:t>
      </w:r>
      <w:r>
        <w:rPr>
          <w:rFonts w:ascii="宋体" w:hAnsi="宋体" w:cs="宋体" w:hint="eastAsia"/>
          <w:sz w:val="30"/>
          <w:szCs w:val="30"/>
        </w:rPr>
        <w:t xml:space="preserve"> USB Type - C </w:t>
      </w:r>
      <w:r>
        <w:rPr>
          <w:rFonts w:ascii="宋体" w:hAnsi="宋体" w:cs="宋体" w:hint="eastAsia"/>
          <w:sz w:val="30"/>
          <w:szCs w:val="30"/>
        </w:rPr>
        <w:t>规范的标准接口。该接口采用对称式物理结构设计，具备双面盲插特性。它能为系统提供双向供电和全双工数据传输能力，可显著提升设备连接的可靠性以及用户操作的便利性。</w:t>
      </w:r>
    </w:p>
    <w:p w14:paraId="21B3C013" w14:textId="77777777" w:rsidR="00370D4C" w:rsidRDefault="00630EAD">
      <w:pPr>
        <w:ind w:firstLineChars="200" w:firstLine="602"/>
        <w:rPr>
          <w:rStyle w:val="aa"/>
          <w:rFonts w:ascii="宋体" w:hAnsi="宋体" w:cs="宋体"/>
          <w:sz w:val="30"/>
          <w:szCs w:val="30"/>
        </w:rPr>
      </w:pPr>
      <w:r>
        <w:rPr>
          <w:rStyle w:val="aa"/>
          <w:rFonts w:ascii="宋体" w:hAnsi="宋体" w:cs="宋体" w:hint="eastAsia"/>
          <w:sz w:val="30"/>
          <w:szCs w:val="30"/>
        </w:rPr>
        <w:t>3.1.2.</w:t>
      </w:r>
      <w:r>
        <w:rPr>
          <w:rStyle w:val="aa"/>
          <w:rFonts w:ascii="宋体" w:hAnsi="宋体" w:cs="宋体" w:hint="eastAsia"/>
          <w:sz w:val="30"/>
          <w:szCs w:val="30"/>
        </w:rPr>
        <w:t xml:space="preserve"> USB</w:t>
      </w:r>
      <w:r>
        <w:rPr>
          <w:rStyle w:val="aa"/>
          <w:rFonts w:ascii="宋体" w:hAnsi="宋体" w:cs="宋体" w:hint="eastAsia"/>
          <w:sz w:val="30"/>
          <w:szCs w:val="30"/>
        </w:rPr>
        <w:t>转串口电路​</w:t>
      </w:r>
    </w:p>
    <w:p w14:paraId="5DEA9102" w14:textId="77B4031F" w:rsidR="00370D4C" w:rsidRDefault="0056437A">
      <w:pPr>
        <w:ind w:firstLineChars="300" w:firstLine="900"/>
        <w:rPr>
          <w:rFonts w:ascii="宋体" w:hAnsi="宋体" w:cs="宋体"/>
          <w:sz w:val="30"/>
          <w:szCs w:val="30"/>
        </w:rPr>
      </w:pPr>
      <w:r>
        <w:rPr>
          <w:noProof/>
          <w:sz w:val="30"/>
          <w:szCs w:val="30"/>
        </w:rPr>
        <w:drawing>
          <wp:inline distT="0" distB="0" distL="0" distR="0" wp14:anchorId="5449A4DD" wp14:editId="1BFA985E">
            <wp:extent cx="2120900" cy="203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1477" t="1901" r="4044" b="2802"/>
                    <a:stretch>
                      <a:fillRect/>
                    </a:stretch>
                  </pic:blipFill>
                  <pic:spPr bwMode="auto">
                    <a:xfrm>
                      <a:off x="0" y="0"/>
                      <a:ext cx="2120900" cy="2032000"/>
                    </a:xfrm>
                    <a:prstGeom prst="rect">
                      <a:avLst/>
                    </a:prstGeom>
                    <a:noFill/>
                    <a:ln>
                      <a:noFill/>
                    </a:ln>
                  </pic:spPr>
                </pic:pic>
              </a:graphicData>
            </a:graphic>
          </wp:inline>
        </w:drawing>
      </w:r>
      <w:r w:rsidR="00630EAD">
        <w:rPr>
          <w:rFonts w:ascii="宋体" w:hAnsi="宋体" w:cs="宋体" w:hint="eastAsia"/>
          <w:sz w:val="30"/>
          <w:szCs w:val="30"/>
        </w:rPr>
        <w:t>​</w:t>
      </w:r>
    </w:p>
    <w:p w14:paraId="3090C8B4"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功能描述：本电路基于</w:t>
      </w:r>
      <w:r>
        <w:rPr>
          <w:rFonts w:ascii="宋体" w:hAnsi="宋体" w:cs="宋体" w:hint="eastAsia"/>
          <w:sz w:val="30"/>
          <w:szCs w:val="30"/>
        </w:rPr>
        <w:t xml:space="preserve"> FT232RL </w:t>
      </w:r>
      <w:r>
        <w:rPr>
          <w:rFonts w:ascii="宋体" w:hAnsi="宋体" w:cs="宋体" w:hint="eastAsia"/>
          <w:sz w:val="30"/>
          <w:szCs w:val="30"/>
        </w:rPr>
        <w:t>协议转换芯片构建</w:t>
      </w:r>
      <w:r>
        <w:rPr>
          <w:rFonts w:ascii="宋体" w:hAnsi="宋体" w:cs="宋体" w:hint="eastAsia"/>
          <w:sz w:val="30"/>
          <w:szCs w:val="30"/>
        </w:rPr>
        <w:t xml:space="preserve"> USB - UART </w:t>
      </w:r>
      <w:r>
        <w:rPr>
          <w:rFonts w:ascii="宋体" w:hAnsi="宋体" w:cs="宋体" w:hint="eastAsia"/>
          <w:sz w:val="30"/>
          <w:szCs w:val="30"/>
        </w:rPr>
        <w:t>桥接架构，可实现</w:t>
      </w:r>
      <w:r>
        <w:rPr>
          <w:rFonts w:ascii="宋体" w:hAnsi="宋体" w:cs="宋体" w:hint="eastAsia"/>
          <w:sz w:val="30"/>
          <w:szCs w:val="30"/>
        </w:rPr>
        <w:t xml:space="preserve"> USB 2.0 </w:t>
      </w:r>
      <w:r>
        <w:rPr>
          <w:rFonts w:ascii="宋体" w:hAnsi="宋体" w:cs="宋体" w:hint="eastAsia"/>
          <w:sz w:val="30"/>
          <w:szCs w:val="30"/>
        </w:rPr>
        <w:t>全速协议与异步串行通信协议之间的双向数据透传。它能将</w:t>
      </w:r>
      <w:r>
        <w:rPr>
          <w:rFonts w:ascii="宋体" w:hAnsi="宋体" w:cs="宋体" w:hint="eastAsia"/>
          <w:sz w:val="30"/>
          <w:szCs w:val="30"/>
        </w:rPr>
        <w:t xml:space="preserve"> PC </w:t>
      </w:r>
      <w:r>
        <w:rPr>
          <w:rFonts w:ascii="宋体" w:hAnsi="宋体" w:cs="宋体" w:hint="eastAsia"/>
          <w:sz w:val="30"/>
          <w:szCs w:val="30"/>
        </w:rPr>
        <w:t>的</w:t>
      </w:r>
      <w:r>
        <w:rPr>
          <w:rFonts w:ascii="宋体" w:hAnsi="宋体" w:cs="宋体" w:hint="eastAsia"/>
          <w:sz w:val="30"/>
          <w:szCs w:val="30"/>
        </w:rPr>
        <w:t xml:space="preserve"> USB </w:t>
      </w:r>
      <w:r>
        <w:rPr>
          <w:rFonts w:ascii="宋体" w:hAnsi="宋体" w:cs="宋体" w:hint="eastAsia"/>
          <w:sz w:val="30"/>
          <w:szCs w:val="30"/>
        </w:rPr>
        <w:t>信号转换为</w:t>
      </w:r>
      <w:r>
        <w:rPr>
          <w:rFonts w:ascii="宋体" w:hAnsi="宋体" w:cs="宋体" w:hint="eastAsia"/>
          <w:sz w:val="30"/>
          <w:szCs w:val="30"/>
        </w:rPr>
        <w:t xml:space="preserve"> STM32 </w:t>
      </w:r>
      <w:r>
        <w:rPr>
          <w:rFonts w:ascii="宋体" w:hAnsi="宋体" w:cs="宋体" w:hint="eastAsia"/>
          <w:sz w:val="30"/>
          <w:szCs w:val="30"/>
        </w:rPr>
        <w:t>可识别的</w:t>
      </w:r>
      <w:r>
        <w:rPr>
          <w:rFonts w:ascii="宋体" w:hAnsi="宋体" w:cs="宋体" w:hint="eastAsia"/>
          <w:sz w:val="30"/>
          <w:szCs w:val="30"/>
        </w:rPr>
        <w:t xml:space="preserve"> UA</w:t>
      </w:r>
      <w:r>
        <w:rPr>
          <w:rFonts w:ascii="宋体" w:hAnsi="宋体" w:cs="宋体" w:hint="eastAsia"/>
          <w:sz w:val="30"/>
          <w:szCs w:val="30"/>
        </w:rPr>
        <w:t xml:space="preserve">RT </w:t>
      </w:r>
      <w:r>
        <w:rPr>
          <w:rFonts w:ascii="宋体" w:hAnsi="宋体" w:cs="宋体" w:hint="eastAsia"/>
          <w:sz w:val="30"/>
          <w:szCs w:val="30"/>
        </w:rPr>
        <w:t>信号。此外，该模块还为嵌入式系统提供了标准的程序烧录接口和实时诊断数据流传输通道。</w:t>
      </w:r>
    </w:p>
    <w:p w14:paraId="7F65F79F" w14:textId="77777777" w:rsidR="00370D4C" w:rsidRDefault="00630EAD">
      <w:pPr>
        <w:ind w:firstLineChars="200" w:firstLine="602"/>
        <w:rPr>
          <w:rStyle w:val="aa"/>
          <w:rFonts w:ascii="宋体" w:hAnsi="宋体" w:cs="宋体"/>
          <w:sz w:val="30"/>
          <w:szCs w:val="30"/>
        </w:rPr>
      </w:pPr>
      <w:r>
        <w:rPr>
          <w:rStyle w:val="aa"/>
          <w:rFonts w:ascii="宋体" w:hAnsi="宋体" w:cs="宋体" w:hint="eastAsia"/>
          <w:sz w:val="30"/>
          <w:szCs w:val="30"/>
        </w:rPr>
        <w:t xml:space="preserve">3.1.3.  </w:t>
      </w:r>
      <w:r>
        <w:rPr>
          <w:rStyle w:val="aa"/>
          <w:rFonts w:ascii="宋体" w:hAnsi="宋体" w:cs="宋体" w:hint="eastAsia"/>
          <w:sz w:val="30"/>
          <w:szCs w:val="30"/>
        </w:rPr>
        <w:t>5V</w:t>
      </w:r>
      <w:r>
        <w:rPr>
          <w:rStyle w:val="aa"/>
          <w:rFonts w:ascii="宋体" w:hAnsi="宋体" w:cs="宋体" w:hint="eastAsia"/>
          <w:sz w:val="30"/>
          <w:szCs w:val="30"/>
        </w:rPr>
        <w:t>转</w:t>
      </w:r>
      <w:r>
        <w:rPr>
          <w:rStyle w:val="aa"/>
          <w:rFonts w:ascii="宋体" w:hAnsi="宋体" w:cs="宋体" w:hint="eastAsia"/>
          <w:sz w:val="30"/>
          <w:szCs w:val="30"/>
        </w:rPr>
        <w:t>3V3</w:t>
      </w:r>
      <w:r>
        <w:rPr>
          <w:rStyle w:val="aa"/>
          <w:rFonts w:ascii="宋体" w:hAnsi="宋体" w:cs="宋体" w:hint="eastAsia"/>
          <w:sz w:val="30"/>
          <w:szCs w:val="30"/>
        </w:rPr>
        <w:t>电路​</w:t>
      </w:r>
    </w:p>
    <w:p w14:paraId="7A3E2F6E" w14:textId="5907B43A" w:rsidR="00370D4C" w:rsidRDefault="0056437A">
      <w:pPr>
        <w:ind w:firstLineChars="300" w:firstLine="900"/>
        <w:rPr>
          <w:rStyle w:val="aa"/>
          <w:rFonts w:ascii="宋体" w:hAnsi="宋体" w:cs="宋体"/>
          <w:sz w:val="30"/>
          <w:szCs w:val="30"/>
        </w:rPr>
      </w:pPr>
      <w:r>
        <w:rPr>
          <w:noProof/>
          <w:sz w:val="30"/>
          <w:szCs w:val="30"/>
        </w:rPr>
        <w:lastRenderedPageBreak/>
        <w:drawing>
          <wp:inline distT="0" distB="0" distL="0" distR="0" wp14:anchorId="73481724" wp14:editId="286F832A">
            <wp:extent cx="2146300" cy="167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6300" cy="1676400"/>
                    </a:xfrm>
                    <a:prstGeom prst="rect">
                      <a:avLst/>
                    </a:prstGeom>
                    <a:noFill/>
                    <a:ln>
                      <a:noFill/>
                    </a:ln>
                  </pic:spPr>
                </pic:pic>
              </a:graphicData>
            </a:graphic>
          </wp:inline>
        </w:drawing>
      </w:r>
      <w:r w:rsidR="00630EAD">
        <w:rPr>
          <w:rStyle w:val="aa"/>
          <w:rFonts w:ascii="宋体" w:hAnsi="宋体" w:cs="宋体" w:hint="eastAsia"/>
          <w:sz w:val="30"/>
          <w:szCs w:val="30"/>
        </w:rPr>
        <w:t>​</w:t>
      </w:r>
    </w:p>
    <w:p w14:paraId="565DA3B7" w14:textId="77777777" w:rsidR="00370D4C" w:rsidRDefault="00630EAD">
      <w:pPr>
        <w:ind w:leftChars="228" w:left="479" w:firstLineChars="200" w:firstLine="600"/>
        <w:rPr>
          <w:rFonts w:ascii="宋体" w:hAnsi="宋体" w:cs="宋体"/>
          <w:sz w:val="30"/>
          <w:szCs w:val="30"/>
        </w:rPr>
      </w:pPr>
      <w:r>
        <w:rPr>
          <w:rFonts w:ascii="宋体" w:hAnsi="宋体" w:cs="宋体" w:hint="eastAsia"/>
          <w:sz w:val="30"/>
          <w:szCs w:val="30"/>
        </w:rPr>
        <w:t>功能描述：本电路具备电压转换与稳压功能。</w:t>
      </w:r>
      <w:r>
        <w:rPr>
          <w:rFonts w:ascii="宋体" w:hAnsi="宋体" w:cs="宋体" w:hint="eastAsia"/>
          <w:sz w:val="30"/>
          <w:szCs w:val="30"/>
        </w:rPr>
        <w:t>STM32</w:t>
      </w:r>
      <w:r>
        <w:rPr>
          <w:rFonts w:ascii="宋体" w:hAnsi="宋体" w:cs="宋体" w:hint="eastAsia"/>
          <w:sz w:val="30"/>
          <w:szCs w:val="30"/>
        </w:rPr>
        <w:t>、传感器、</w:t>
      </w:r>
      <w:r>
        <w:rPr>
          <w:rFonts w:ascii="宋体" w:hAnsi="宋体" w:cs="宋体" w:hint="eastAsia"/>
          <w:sz w:val="30"/>
          <w:szCs w:val="30"/>
        </w:rPr>
        <w:t>OLED</w:t>
      </w:r>
      <w:r>
        <w:rPr>
          <w:rFonts w:ascii="宋体" w:hAnsi="宋体" w:cs="宋体" w:hint="eastAsia"/>
          <w:sz w:val="30"/>
          <w:szCs w:val="30"/>
        </w:rPr>
        <w:t>等设备均使用</w:t>
      </w:r>
      <w:r>
        <w:rPr>
          <w:rFonts w:ascii="宋体" w:hAnsi="宋体" w:cs="宋体" w:hint="eastAsia"/>
          <w:sz w:val="30"/>
          <w:szCs w:val="30"/>
        </w:rPr>
        <w:t>3.3V</w:t>
      </w:r>
      <w:r>
        <w:rPr>
          <w:rFonts w:ascii="宋体" w:hAnsi="宋体" w:cs="宋体" w:hint="eastAsia"/>
          <w:sz w:val="30"/>
          <w:szCs w:val="30"/>
        </w:rPr>
        <w:t>电平，此功能可为这些设备供电，防止设备损坏。</w:t>
      </w:r>
    </w:p>
    <w:p w14:paraId="17AD2407" w14:textId="77777777" w:rsidR="00370D4C" w:rsidRDefault="00630EAD">
      <w:pPr>
        <w:ind w:leftChars="228" w:left="479" w:firstLineChars="200" w:firstLine="600"/>
        <w:rPr>
          <w:rFonts w:ascii="宋体" w:hAnsi="宋体" w:cs="宋体"/>
          <w:sz w:val="30"/>
          <w:szCs w:val="30"/>
        </w:rPr>
      </w:pPr>
      <w:r>
        <w:rPr>
          <w:rFonts w:ascii="宋体" w:hAnsi="宋体" w:cs="宋体" w:hint="eastAsia"/>
          <w:sz w:val="30"/>
          <w:szCs w:val="30"/>
        </w:rPr>
        <w:t>本电路通过精确的电压转换与稳压设计，可为</w:t>
      </w:r>
      <w:r>
        <w:rPr>
          <w:rFonts w:ascii="宋体" w:hAnsi="宋体" w:cs="宋体" w:hint="eastAsia"/>
          <w:sz w:val="30"/>
          <w:szCs w:val="30"/>
        </w:rPr>
        <w:t>STM32</w:t>
      </w:r>
      <w:r>
        <w:rPr>
          <w:rFonts w:ascii="宋体" w:hAnsi="宋体" w:cs="宋体" w:hint="eastAsia"/>
          <w:sz w:val="30"/>
          <w:szCs w:val="30"/>
        </w:rPr>
        <w:t>、传感器、</w:t>
      </w:r>
      <w:r>
        <w:rPr>
          <w:rFonts w:ascii="宋体" w:hAnsi="宋体" w:cs="宋体" w:hint="eastAsia"/>
          <w:sz w:val="30"/>
          <w:szCs w:val="30"/>
        </w:rPr>
        <w:t>OLED</w:t>
      </w:r>
      <w:r>
        <w:rPr>
          <w:rFonts w:ascii="宋体" w:hAnsi="宋体" w:cs="宋体" w:hint="eastAsia"/>
          <w:sz w:val="30"/>
          <w:szCs w:val="30"/>
        </w:rPr>
        <w:t>等设备提供稳定的</w:t>
      </w:r>
      <w:r>
        <w:rPr>
          <w:rFonts w:ascii="宋体" w:hAnsi="宋体" w:cs="宋体" w:hint="eastAsia"/>
          <w:sz w:val="30"/>
          <w:szCs w:val="30"/>
        </w:rPr>
        <w:t>3.3V</w:t>
      </w:r>
      <w:r>
        <w:rPr>
          <w:rFonts w:ascii="宋体" w:hAnsi="宋体" w:cs="宋体" w:hint="eastAsia"/>
          <w:sz w:val="30"/>
          <w:szCs w:val="30"/>
        </w:rPr>
        <w:t>电源。这能确保系统各模块在工作时可靠、持久运行，避免因电压不匹配或波动带来的潜在风险，提升系统的长期稳定性和使用寿命。</w:t>
      </w:r>
    </w:p>
    <w:p w14:paraId="3B397168" w14:textId="77777777" w:rsidR="00370D4C" w:rsidRDefault="00630EAD">
      <w:pPr>
        <w:ind w:firstLineChars="200" w:firstLine="600"/>
        <w:rPr>
          <w:rFonts w:ascii="宋体" w:hAnsi="宋体" w:cs="宋体"/>
          <w:sz w:val="30"/>
          <w:szCs w:val="30"/>
        </w:rPr>
      </w:pPr>
      <w:r>
        <w:rPr>
          <w:rFonts w:ascii="宋体" w:hAnsi="宋体" w:cs="宋体" w:hint="eastAsia"/>
          <w:sz w:val="30"/>
          <w:szCs w:val="30"/>
        </w:rPr>
        <w:t>输入：</w:t>
      </w:r>
      <w:r>
        <w:rPr>
          <w:rFonts w:ascii="宋体" w:hAnsi="宋体" w:cs="宋体" w:hint="eastAsia"/>
          <w:sz w:val="30"/>
          <w:szCs w:val="30"/>
        </w:rPr>
        <w:t>Type-C</w:t>
      </w:r>
      <w:r>
        <w:rPr>
          <w:rFonts w:ascii="宋体" w:hAnsi="宋体" w:cs="宋体" w:hint="eastAsia"/>
          <w:sz w:val="30"/>
          <w:szCs w:val="30"/>
        </w:rPr>
        <w:t>提供的</w:t>
      </w:r>
      <w:r>
        <w:rPr>
          <w:rFonts w:ascii="宋体" w:hAnsi="宋体" w:cs="宋体" w:hint="eastAsia"/>
          <w:sz w:val="30"/>
          <w:szCs w:val="30"/>
        </w:rPr>
        <w:t>5V</w:t>
      </w:r>
      <w:r>
        <w:rPr>
          <w:rFonts w:ascii="宋体" w:hAnsi="宋体" w:cs="宋体" w:hint="eastAsia"/>
          <w:sz w:val="30"/>
          <w:szCs w:val="30"/>
        </w:rPr>
        <w:t>（</w:t>
      </w:r>
      <w:r>
        <w:rPr>
          <w:rFonts w:ascii="宋体" w:hAnsi="宋体" w:cs="宋体" w:hint="eastAsia"/>
          <w:sz w:val="30"/>
          <w:szCs w:val="30"/>
        </w:rPr>
        <w:t>VBUS</w:t>
      </w:r>
      <w:r>
        <w:rPr>
          <w:rFonts w:ascii="宋体" w:hAnsi="宋体" w:cs="宋体" w:hint="eastAsia"/>
          <w:sz w:val="30"/>
          <w:szCs w:val="30"/>
        </w:rPr>
        <w:t>）。</w:t>
      </w:r>
    </w:p>
    <w:p w14:paraId="4AE2C2E3" w14:textId="77777777" w:rsidR="00370D4C" w:rsidRDefault="00630EAD">
      <w:pPr>
        <w:ind w:firstLineChars="200" w:firstLine="600"/>
        <w:rPr>
          <w:rFonts w:ascii="宋体" w:hAnsi="宋体" w:cs="宋体"/>
          <w:sz w:val="30"/>
          <w:szCs w:val="30"/>
        </w:rPr>
      </w:pPr>
      <w:r>
        <w:rPr>
          <w:rFonts w:ascii="宋体" w:hAnsi="宋体" w:cs="宋体" w:hint="eastAsia"/>
          <w:sz w:val="30"/>
          <w:szCs w:val="30"/>
        </w:rPr>
        <w:t>输出：稳定</w:t>
      </w:r>
      <w:r>
        <w:rPr>
          <w:rFonts w:ascii="宋体" w:hAnsi="宋体" w:cs="宋体" w:hint="eastAsia"/>
          <w:sz w:val="30"/>
          <w:szCs w:val="30"/>
        </w:rPr>
        <w:t>3.3V</w:t>
      </w:r>
      <w:r>
        <w:rPr>
          <w:rFonts w:ascii="宋体" w:hAnsi="宋体" w:cs="宋体" w:hint="eastAsia"/>
          <w:sz w:val="30"/>
          <w:szCs w:val="30"/>
        </w:rPr>
        <w:t>。</w:t>
      </w:r>
    </w:p>
    <w:p w14:paraId="7192B870" w14:textId="77777777" w:rsidR="00370D4C" w:rsidRDefault="00630EAD">
      <w:pPr>
        <w:rPr>
          <w:rStyle w:val="aa"/>
          <w:rFonts w:ascii="宋体" w:hAnsi="宋体" w:cs="宋体"/>
          <w:sz w:val="30"/>
          <w:szCs w:val="30"/>
        </w:rPr>
      </w:pPr>
      <w:r>
        <w:rPr>
          <w:rStyle w:val="aa"/>
          <w:rFonts w:ascii="宋体" w:hAnsi="宋体" w:cs="宋体" w:hint="eastAsia"/>
          <w:sz w:val="30"/>
          <w:szCs w:val="30"/>
        </w:rPr>
        <w:t>​​</w:t>
      </w:r>
      <w:r>
        <w:rPr>
          <w:rStyle w:val="aa"/>
          <w:rFonts w:ascii="宋体" w:hAnsi="宋体" w:cs="宋体" w:hint="eastAsia"/>
          <w:sz w:val="30"/>
          <w:szCs w:val="30"/>
        </w:rPr>
        <w:t>3.1.4.</w:t>
      </w:r>
      <w:r>
        <w:rPr>
          <w:rStyle w:val="aa"/>
          <w:rFonts w:ascii="宋体" w:hAnsi="宋体" w:cs="宋体" w:hint="eastAsia"/>
          <w:sz w:val="30"/>
          <w:szCs w:val="30"/>
        </w:rPr>
        <w:t xml:space="preserve"> BOOT</w:t>
      </w:r>
      <w:r>
        <w:rPr>
          <w:rStyle w:val="aa"/>
          <w:rFonts w:ascii="宋体" w:hAnsi="宋体" w:cs="宋体" w:hint="eastAsia"/>
          <w:sz w:val="30"/>
          <w:szCs w:val="30"/>
        </w:rPr>
        <w:t>启动电路​</w:t>
      </w:r>
    </w:p>
    <w:p w14:paraId="68A82A7C" w14:textId="297FF4B2" w:rsidR="00370D4C" w:rsidRDefault="0056437A">
      <w:pPr>
        <w:ind w:firstLineChars="300" w:firstLine="900"/>
        <w:rPr>
          <w:rFonts w:ascii="宋体" w:hAnsi="宋体" w:cs="宋体"/>
          <w:sz w:val="30"/>
          <w:szCs w:val="30"/>
        </w:rPr>
      </w:pPr>
      <w:r>
        <w:rPr>
          <w:noProof/>
          <w:sz w:val="30"/>
          <w:szCs w:val="30"/>
        </w:rPr>
        <w:drawing>
          <wp:inline distT="0" distB="0" distL="0" distR="0" wp14:anchorId="5F729498" wp14:editId="23B31D83">
            <wp:extent cx="167005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0050" cy="1714500"/>
                    </a:xfrm>
                    <a:prstGeom prst="rect">
                      <a:avLst/>
                    </a:prstGeom>
                    <a:noFill/>
                    <a:ln>
                      <a:noFill/>
                    </a:ln>
                  </pic:spPr>
                </pic:pic>
              </a:graphicData>
            </a:graphic>
          </wp:inline>
        </w:drawing>
      </w:r>
      <w:r w:rsidR="00630EAD">
        <w:rPr>
          <w:rFonts w:ascii="宋体" w:hAnsi="宋体" w:cs="宋体" w:hint="eastAsia"/>
          <w:sz w:val="30"/>
          <w:szCs w:val="30"/>
        </w:rPr>
        <w:t>​</w:t>
      </w:r>
    </w:p>
    <w:p w14:paraId="11358EAD"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功能描述：本电路利用</w:t>
      </w:r>
      <w:r>
        <w:rPr>
          <w:rFonts w:ascii="宋体" w:hAnsi="宋体" w:cs="宋体" w:hint="eastAsia"/>
          <w:sz w:val="30"/>
          <w:szCs w:val="30"/>
        </w:rPr>
        <w:t xml:space="preserve"> BOOT0/BOOT1 </w:t>
      </w:r>
      <w:r>
        <w:rPr>
          <w:rFonts w:ascii="宋体" w:hAnsi="宋体" w:cs="宋体" w:hint="eastAsia"/>
          <w:sz w:val="30"/>
          <w:szCs w:val="30"/>
        </w:rPr>
        <w:t>引脚的电平组合逻辑，控制</w:t>
      </w:r>
      <w:r>
        <w:rPr>
          <w:rFonts w:ascii="宋体" w:hAnsi="宋体" w:cs="宋体" w:hint="eastAsia"/>
          <w:sz w:val="30"/>
          <w:szCs w:val="30"/>
        </w:rPr>
        <w:t xml:space="preserve"> STM32F103C8T6 </w:t>
      </w:r>
      <w:r>
        <w:rPr>
          <w:rFonts w:ascii="宋体" w:hAnsi="宋体" w:cs="宋体" w:hint="eastAsia"/>
          <w:sz w:val="30"/>
          <w:szCs w:val="30"/>
        </w:rPr>
        <w:t>的启动存储器映射，使启动模式可配置。</w:t>
      </w:r>
    </w:p>
    <w:p w14:paraId="372DA413" w14:textId="77777777" w:rsidR="00370D4C" w:rsidRDefault="00630EAD">
      <w:pPr>
        <w:rPr>
          <w:rFonts w:ascii="宋体" w:hAnsi="宋体" w:cs="宋体"/>
          <w:sz w:val="30"/>
          <w:szCs w:val="30"/>
        </w:rPr>
      </w:pPr>
      <w:r>
        <w:rPr>
          <w:rFonts w:ascii="宋体" w:hAnsi="宋体" w:cs="宋体" w:hint="eastAsia"/>
          <w:sz w:val="30"/>
          <w:szCs w:val="30"/>
        </w:rPr>
        <w:t>通过配置</w:t>
      </w:r>
      <w:r>
        <w:rPr>
          <w:rFonts w:ascii="宋体" w:hAnsi="宋体" w:cs="宋体" w:hint="eastAsia"/>
          <w:sz w:val="30"/>
          <w:szCs w:val="30"/>
        </w:rPr>
        <w:t>BOOT</w:t>
      </w:r>
      <w:r>
        <w:rPr>
          <w:rFonts w:ascii="宋体" w:hAnsi="宋体" w:cs="宋体" w:hint="eastAsia"/>
          <w:sz w:val="30"/>
          <w:szCs w:val="30"/>
        </w:rPr>
        <w:t>引脚，</w:t>
      </w:r>
      <w:r>
        <w:rPr>
          <w:rFonts w:ascii="宋体" w:hAnsi="宋体" w:cs="宋体" w:hint="eastAsia"/>
          <w:sz w:val="30"/>
          <w:szCs w:val="30"/>
        </w:rPr>
        <w:t>STM32F103C8T6</w:t>
      </w:r>
      <w:r>
        <w:rPr>
          <w:rFonts w:ascii="宋体" w:hAnsi="宋体" w:cs="宋体" w:hint="eastAsia"/>
          <w:sz w:val="30"/>
          <w:szCs w:val="30"/>
        </w:rPr>
        <w:t>的启</w:t>
      </w:r>
      <w:r>
        <w:rPr>
          <w:rFonts w:ascii="宋体" w:hAnsi="宋体" w:cs="宋体" w:hint="eastAsia"/>
          <w:sz w:val="30"/>
          <w:szCs w:val="30"/>
        </w:rPr>
        <w:t>动模式具有高度灵活</w:t>
      </w:r>
      <w:r>
        <w:rPr>
          <w:rFonts w:ascii="宋体" w:hAnsi="宋体" w:cs="宋体" w:hint="eastAsia"/>
          <w:sz w:val="30"/>
          <w:szCs w:val="30"/>
        </w:rPr>
        <w:lastRenderedPageBreak/>
        <w:t>性和可定制性。这一配置方式优化了系统启动流程，增强了设备的应用适应性，尤其适用于需根据不同需求多样化启动的嵌入式系统设计。</w:t>
      </w:r>
    </w:p>
    <w:p w14:paraId="4E549587" w14:textId="77777777" w:rsidR="00370D4C" w:rsidRDefault="00630EAD">
      <w:pPr>
        <w:rPr>
          <w:rFonts w:ascii="宋体" w:hAnsi="宋体" w:cs="宋体"/>
          <w:sz w:val="30"/>
          <w:szCs w:val="30"/>
        </w:rPr>
      </w:pPr>
      <w:r>
        <w:rPr>
          <w:rFonts w:ascii="宋体" w:hAnsi="宋体" w:cs="宋体" w:hint="eastAsia"/>
          <w:sz w:val="30"/>
          <w:szCs w:val="30"/>
        </w:rPr>
        <w:t>​​</w:t>
      </w:r>
      <w:r>
        <w:rPr>
          <w:rFonts w:ascii="宋体" w:hAnsi="宋体" w:cs="宋体" w:hint="eastAsia"/>
          <w:sz w:val="30"/>
          <w:szCs w:val="30"/>
        </w:rPr>
        <w:t>BOOT0=0</w:t>
      </w:r>
      <w:r>
        <w:rPr>
          <w:rFonts w:ascii="宋体" w:hAnsi="宋体" w:cs="宋体" w:hint="eastAsia"/>
          <w:sz w:val="30"/>
          <w:szCs w:val="30"/>
        </w:rPr>
        <w:t>：正常执行用户程序。</w:t>
      </w:r>
    </w:p>
    <w:p w14:paraId="1E43AD5C" w14:textId="77777777" w:rsidR="00370D4C" w:rsidRDefault="00630EAD">
      <w:pPr>
        <w:rPr>
          <w:rFonts w:ascii="宋体" w:hAnsi="宋体" w:cs="宋体"/>
          <w:sz w:val="30"/>
          <w:szCs w:val="30"/>
        </w:rPr>
      </w:pPr>
      <w:r>
        <w:rPr>
          <w:rFonts w:ascii="宋体" w:hAnsi="宋体" w:cs="宋体" w:hint="eastAsia"/>
          <w:sz w:val="30"/>
          <w:szCs w:val="30"/>
        </w:rPr>
        <w:t>​​</w:t>
      </w:r>
      <w:r>
        <w:rPr>
          <w:rFonts w:ascii="宋体" w:hAnsi="宋体" w:cs="宋体" w:hint="eastAsia"/>
          <w:sz w:val="30"/>
          <w:szCs w:val="30"/>
        </w:rPr>
        <w:t>BOOT0=1</w:t>
      </w:r>
      <w:r>
        <w:rPr>
          <w:rFonts w:ascii="宋体" w:hAnsi="宋体" w:cs="宋体" w:hint="eastAsia"/>
          <w:sz w:val="30"/>
          <w:szCs w:val="30"/>
        </w:rPr>
        <w:t>：进入串口</w:t>
      </w:r>
      <w:r>
        <w:rPr>
          <w:rFonts w:ascii="宋体" w:hAnsi="宋体" w:cs="宋体" w:hint="eastAsia"/>
          <w:sz w:val="30"/>
          <w:szCs w:val="30"/>
        </w:rPr>
        <w:t>/USB</w:t>
      </w:r>
      <w:r>
        <w:rPr>
          <w:rFonts w:ascii="宋体" w:hAnsi="宋体" w:cs="宋体" w:hint="eastAsia"/>
          <w:sz w:val="30"/>
          <w:szCs w:val="30"/>
        </w:rPr>
        <w:t>烧录模式。</w:t>
      </w:r>
    </w:p>
    <w:p w14:paraId="70455694" w14:textId="77777777" w:rsidR="00370D4C" w:rsidRDefault="00630EAD">
      <w:pPr>
        <w:rPr>
          <w:rFonts w:ascii="宋体" w:hAnsi="宋体" w:cs="宋体"/>
          <w:sz w:val="30"/>
          <w:szCs w:val="30"/>
        </w:rPr>
      </w:pPr>
      <w:r>
        <w:rPr>
          <w:rStyle w:val="aa"/>
          <w:rFonts w:ascii="宋体" w:hAnsi="宋体" w:cs="宋体" w:hint="eastAsia"/>
          <w:sz w:val="30"/>
          <w:szCs w:val="30"/>
        </w:rPr>
        <w:t>​​</w:t>
      </w:r>
      <w:r>
        <w:rPr>
          <w:rStyle w:val="aa"/>
          <w:rFonts w:ascii="宋体" w:hAnsi="宋体" w:cs="宋体" w:hint="eastAsia"/>
          <w:sz w:val="30"/>
          <w:szCs w:val="30"/>
        </w:rPr>
        <w:t>3.1.5.</w:t>
      </w:r>
      <w:r>
        <w:rPr>
          <w:rStyle w:val="aa"/>
          <w:rFonts w:ascii="宋体" w:hAnsi="宋体" w:cs="宋体" w:hint="eastAsia"/>
          <w:sz w:val="30"/>
          <w:szCs w:val="30"/>
        </w:rPr>
        <w:t xml:space="preserve"> </w:t>
      </w:r>
      <w:r>
        <w:rPr>
          <w:rStyle w:val="aa"/>
          <w:rFonts w:ascii="宋体" w:hAnsi="宋体" w:cs="宋体" w:hint="eastAsia"/>
          <w:sz w:val="30"/>
          <w:szCs w:val="30"/>
        </w:rPr>
        <w:t>复位电路​</w:t>
      </w:r>
      <w:r>
        <w:rPr>
          <w:rFonts w:ascii="宋体" w:hAnsi="宋体" w:cs="宋体" w:hint="eastAsia"/>
          <w:sz w:val="30"/>
          <w:szCs w:val="30"/>
        </w:rPr>
        <w:t>​</w:t>
      </w:r>
    </w:p>
    <w:p w14:paraId="12DE3C1E" w14:textId="2E0B40F3" w:rsidR="00370D4C" w:rsidRDefault="00630EAD">
      <w:pPr>
        <w:rPr>
          <w:rFonts w:ascii="宋体" w:hAnsi="宋体" w:cs="宋体"/>
          <w:sz w:val="30"/>
          <w:szCs w:val="30"/>
        </w:rPr>
      </w:pPr>
      <w:r>
        <w:rPr>
          <w:rFonts w:hint="eastAsia"/>
          <w:sz w:val="30"/>
          <w:szCs w:val="30"/>
        </w:rPr>
        <w:t xml:space="preserve">     </w:t>
      </w:r>
      <w:r w:rsidR="0056437A">
        <w:rPr>
          <w:noProof/>
          <w:sz w:val="30"/>
          <w:szCs w:val="30"/>
        </w:rPr>
        <w:drawing>
          <wp:inline distT="0" distB="0" distL="0" distR="0" wp14:anchorId="6DDC5805" wp14:editId="356CE7F4">
            <wp:extent cx="1346200" cy="1905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6200" cy="1905000"/>
                    </a:xfrm>
                    <a:prstGeom prst="rect">
                      <a:avLst/>
                    </a:prstGeom>
                    <a:noFill/>
                    <a:ln>
                      <a:noFill/>
                    </a:ln>
                  </pic:spPr>
                </pic:pic>
              </a:graphicData>
            </a:graphic>
          </wp:inline>
        </w:drawing>
      </w:r>
    </w:p>
    <w:p w14:paraId="075353FA"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功能描述：本电路借助</w:t>
      </w:r>
      <w:r>
        <w:rPr>
          <w:rFonts w:ascii="宋体" w:hAnsi="宋体" w:cs="宋体" w:hint="eastAsia"/>
          <w:sz w:val="30"/>
          <w:szCs w:val="30"/>
        </w:rPr>
        <w:t xml:space="preserve"> RC </w:t>
      </w:r>
      <w:r>
        <w:rPr>
          <w:rFonts w:ascii="宋体" w:hAnsi="宋体" w:cs="宋体" w:hint="eastAsia"/>
          <w:sz w:val="30"/>
          <w:szCs w:val="30"/>
        </w:rPr>
        <w:t>延迟网络与低有效复位信号的协同，实现了</w:t>
      </w:r>
      <w:r>
        <w:rPr>
          <w:rFonts w:ascii="宋体" w:hAnsi="宋体" w:cs="宋体" w:hint="eastAsia"/>
          <w:sz w:val="30"/>
          <w:szCs w:val="30"/>
        </w:rPr>
        <w:t xml:space="preserve"> STM32F103 </w:t>
      </w:r>
      <w:r>
        <w:rPr>
          <w:rFonts w:ascii="宋体" w:hAnsi="宋体" w:cs="宋体" w:hint="eastAsia"/>
          <w:sz w:val="30"/>
          <w:szCs w:val="30"/>
        </w:rPr>
        <w:t>微控制器可靠启动序列的控制，确保</w:t>
      </w:r>
      <w:r>
        <w:rPr>
          <w:rFonts w:ascii="宋体" w:hAnsi="宋体" w:cs="宋体" w:hint="eastAsia"/>
          <w:sz w:val="30"/>
          <w:szCs w:val="30"/>
        </w:rPr>
        <w:t xml:space="preserve"> STM32 </w:t>
      </w:r>
      <w:r>
        <w:rPr>
          <w:rFonts w:ascii="宋体" w:hAnsi="宋体" w:cs="宋体" w:hint="eastAsia"/>
          <w:sz w:val="30"/>
          <w:szCs w:val="30"/>
        </w:rPr>
        <w:t>重启时能稳定初始化并正确进入工作状态。</w:t>
      </w:r>
      <w:r>
        <w:rPr>
          <w:rFonts w:ascii="宋体" w:hAnsi="宋体" w:cs="宋体" w:hint="eastAsia"/>
          <w:sz w:val="30"/>
          <w:szCs w:val="30"/>
        </w:rPr>
        <w:t xml:space="preserve">RC </w:t>
      </w:r>
      <w:r>
        <w:rPr>
          <w:rFonts w:ascii="宋体" w:hAnsi="宋体" w:cs="宋体" w:hint="eastAsia"/>
          <w:sz w:val="30"/>
          <w:szCs w:val="30"/>
        </w:rPr>
        <w:t>延迟网络由电阻和电容组合形成时间常数，提供可控延迟。上电时</w:t>
      </w:r>
      <w:r>
        <w:rPr>
          <w:rFonts w:ascii="宋体" w:hAnsi="宋体" w:cs="宋体" w:hint="eastAsia"/>
          <w:sz w:val="30"/>
          <w:szCs w:val="30"/>
        </w:rPr>
        <w:t>，复位信号保持低电平一段时间，保证微控制器启动时稳定复位，并完成必要的初始化过程。</w:t>
      </w:r>
    </w:p>
    <w:p w14:paraId="1CAAF5BF" w14:textId="77777777" w:rsidR="00370D4C" w:rsidRDefault="00630EAD">
      <w:pPr>
        <w:ind w:firstLineChars="200" w:firstLine="600"/>
        <w:rPr>
          <w:rFonts w:ascii="宋体" w:hAnsi="宋体" w:cs="宋体"/>
          <w:sz w:val="30"/>
          <w:szCs w:val="30"/>
        </w:rPr>
      </w:pPr>
      <w:r>
        <w:rPr>
          <w:rFonts w:ascii="宋体" w:hAnsi="宋体" w:cs="宋体" w:hint="eastAsia"/>
          <w:sz w:val="30"/>
          <w:szCs w:val="30"/>
        </w:rPr>
        <w:t>按下按键会拉低</w:t>
      </w:r>
      <w:r>
        <w:rPr>
          <w:rFonts w:ascii="宋体" w:hAnsi="宋体" w:cs="宋体" w:hint="eastAsia"/>
          <w:sz w:val="30"/>
          <w:szCs w:val="30"/>
        </w:rPr>
        <w:t>NRST</w:t>
      </w:r>
      <w:r>
        <w:rPr>
          <w:rFonts w:ascii="宋体" w:hAnsi="宋体" w:cs="宋体" w:hint="eastAsia"/>
          <w:sz w:val="30"/>
          <w:szCs w:val="30"/>
        </w:rPr>
        <w:t>引脚，触发硬件复位。同时，电容可消除抖动干扰。</w:t>
      </w:r>
    </w:p>
    <w:p w14:paraId="3513302C" w14:textId="77777777" w:rsidR="00370D4C" w:rsidRDefault="00630EAD">
      <w:pPr>
        <w:rPr>
          <w:rFonts w:ascii="宋体" w:hAnsi="宋体" w:cs="宋体"/>
          <w:sz w:val="30"/>
          <w:szCs w:val="30"/>
        </w:rPr>
      </w:pPr>
      <w:r>
        <w:rPr>
          <w:rFonts w:ascii="宋体" w:hAnsi="宋体" w:cs="宋体" w:hint="eastAsia"/>
          <w:sz w:val="30"/>
          <w:szCs w:val="30"/>
        </w:rPr>
        <w:t>​</w:t>
      </w:r>
      <w:r>
        <w:rPr>
          <w:rStyle w:val="aa"/>
          <w:rFonts w:ascii="宋体" w:hAnsi="宋体" w:cs="宋体" w:hint="eastAsia"/>
          <w:sz w:val="30"/>
          <w:szCs w:val="30"/>
        </w:rPr>
        <w:t>​</w:t>
      </w:r>
      <w:r>
        <w:rPr>
          <w:rStyle w:val="aa"/>
          <w:rFonts w:ascii="宋体" w:hAnsi="宋体" w:cs="宋体" w:hint="eastAsia"/>
          <w:sz w:val="30"/>
          <w:szCs w:val="30"/>
        </w:rPr>
        <w:t>3.1.6.</w:t>
      </w:r>
      <w:r>
        <w:rPr>
          <w:rStyle w:val="aa"/>
          <w:rFonts w:ascii="宋体" w:hAnsi="宋体" w:cs="宋体" w:hint="eastAsia"/>
          <w:sz w:val="30"/>
          <w:szCs w:val="30"/>
        </w:rPr>
        <w:t xml:space="preserve"> LED</w:t>
      </w:r>
      <w:r>
        <w:rPr>
          <w:rStyle w:val="aa"/>
          <w:rFonts w:ascii="宋体" w:hAnsi="宋体" w:cs="宋体" w:hint="eastAsia"/>
          <w:sz w:val="30"/>
          <w:szCs w:val="30"/>
        </w:rPr>
        <w:t>电路​</w:t>
      </w:r>
      <w:r>
        <w:rPr>
          <w:rFonts w:ascii="宋体" w:hAnsi="宋体" w:cs="宋体" w:hint="eastAsia"/>
          <w:sz w:val="30"/>
          <w:szCs w:val="30"/>
        </w:rPr>
        <w:t>​</w:t>
      </w:r>
    </w:p>
    <w:p w14:paraId="4B9F48B8" w14:textId="2648D2D4" w:rsidR="00370D4C" w:rsidRDefault="00630EAD">
      <w:pPr>
        <w:rPr>
          <w:rFonts w:ascii="宋体" w:hAnsi="宋体" w:cs="宋体"/>
          <w:sz w:val="30"/>
          <w:szCs w:val="30"/>
        </w:rPr>
      </w:pPr>
      <w:r>
        <w:rPr>
          <w:rFonts w:hint="eastAsia"/>
          <w:sz w:val="30"/>
          <w:szCs w:val="30"/>
        </w:rPr>
        <w:lastRenderedPageBreak/>
        <w:t xml:space="preserve">    </w:t>
      </w:r>
      <w:r w:rsidR="0056437A">
        <w:rPr>
          <w:noProof/>
          <w:sz w:val="30"/>
          <w:szCs w:val="30"/>
        </w:rPr>
        <w:drawing>
          <wp:inline distT="0" distB="0" distL="0" distR="0" wp14:anchorId="08DBFE48" wp14:editId="273B3ABB">
            <wp:extent cx="1371600" cy="1873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873250"/>
                    </a:xfrm>
                    <a:prstGeom prst="rect">
                      <a:avLst/>
                    </a:prstGeom>
                    <a:noFill/>
                    <a:ln>
                      <a:noFill/>
                    </a:ln>
                  </pic:spPr>
                </pic:pic>
              </a:graphicData>
            </a:graphic>
          </wp:inline>
        </w:drawing>
      </w:r>
    </w:p>
    <w:p w14:paraId="5E67E541"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功能描述：本电路借助双色</w:t>
      </w:r>
      <w:r>
        <w:rPr>
          <w:rFonts w:ascii="宋体" w:hAnsi="宋体" w:cs="宋体" w:hint="eastAsia"/>
          <w:sz w:val="30"/>
          <w:szCs w:val="30"/>
        </w:rPr>
        <w:t xml:space="preserve"> LED</w:t>
      </w:r>
      <w:r>
        <w:rPr>
          <w:rFonts w:ascii="宋体" w:hAnsi="宋体" w:cs="宋体" w:hint="eastAsia"/>
          <w:sz w:val="30"/>
          <w:szCs w:val="30"/>
        </w:rPr>
        <w:t>（红</w:t>
      </w:r>
      <w:r>
        <w:rPr>
          <w:rFonts w:ascii="宋体" w:hAnsi="宋体" w:cs="宋体" w:hint="eastAsia"/>
          <w:sz w:val="30"/>
          <w:szCs w:val="30"/>
        </w:rPr>
        <w:t>/</w:t>
      </w:r>
      <w:r>
        <w:rPr>
          <w:rFonts w:ascii="宋体" w:hAnsi="宋体" w:cs="宋体" w:hint="eastAsia"/>
          <w:sz w:val="30"/>
          <w:szCs w:val="30"/>
        </w:rPr>
        <w:t>绿）和</w:t>
      </w:r>
      <w:r>
        <w:rPr>
          <w:rFonts w:ascii="宋体" w:hAnsi="宋体" w:cs="宋体" w:hint="eastAsia"/>
          <w:sz w:val="30"/>
          <w:szCs w:val="30"/>
        </w:rPr>
        <w:t xml:space="preserve"> OLED </w:t>
      </w:r>
      <w:r>
        <w:rPr>
          <w:rFonts w:ascii="宋体" w:hAnsi="宋体" w:cs="宋体" w:hint="eastAsia"/>
          <w:sz w:val="30"/>
          <w:szCs w:val="30"/>
        </w:rPr>
        <w:t>显示屏，协同实现多维度运行状态可视化，以指示系统状态。</w:t>
      </w:r>
    </w:p>
    <w:p w14:paraId="6ED5DF62" w14:textId="77777777" w:rsidR="00370D4C" w:rsidRDefault="00630EAD">
      <w:pPr>
        <w:ind w:firstLineChars="200" w:firstLine="600"/>
        <w:rPr>
          <w:rFonts w:ascii="宋体" w:hAnsi="宋体" w:cs="宋体"/>
          <w:sz w:val="30"/>
          <w:szCs w:val="30"/>
        </w:rPr>
      </w:pPr>
      <w:r>
        <w:rPr>
          <w:rFonts w:ascii="宋体" w:hAnsi="宋体" w:cs="宋体" w:hint="eastAsia"/>
          <w:sz w:val="30"/>
          <w:szCs w:val="30"/>
        </w:rPr>
        <w:t>限流电阻串联</w:t>
      </w:r>
      <w:r>
        <w:rPr>
          <w:rFonts w:ascii="宋体" w:hAnsi="宋体" w:cs="宋体" w:hint="eastAsia"/>
          <w:sz w:val="30"/>
          <w:szCs w:val="30"/>
        </w:rPr>
        <w:t>LED</w:t>
      </w:r>
      <w:r>
        <w:rPr>
          <w:rFonts w:ascii="宋体" w:hAnsi="宋体" w:cs="宋体" w:hint="eastAsia"/>
          <w:sz w:val="30"/>
          <w:szCs w:val="30"/>
        </w:rPr>
        <w:t>，控制信号由</w:t>
      </w:r>
      <w:r>
        <w:rPr>
          <w:rFonts w:ascii="宋体" w:hAnsi="宋体" w:cs="宋体" w:hint="eastAsia"/>
          <w:sz w:val="30"/>
          <w:szCs w:val="30"/>
        </w:rPr>
        <w:t>STM32</w:t>
      </w:r>
      <w:r>
        <w:rPr>
          <w:rFonts w:ascii="宋体" w:hAnsi="宋体" w:cs="宋体" w:hint="eastAsia"/>
          <w:sz w:val="30"/>
          <w:szCs w:val="30"/>
        </w:rPr>
        <w:t>的</w:t>
      </w:r>
      <w:r>
        <w:rPr>
          <w:rFonts w:ascii="宋体" w:hAnsi="宋体" w:cs="宋体" w:hint="eastAsia"/>
          <w:sz w:val="30"/>
          <w:szCs w:val="30"/>
        </w:rPr>
        <w:t>PC13</w:t>
      </w:r>
      <w:r>
        <w:rPr>
          <w:rFonts w:ascii="宋体" w:hAnsi="宋体" w:cs="宋体" w:hint="eastAsia"/>
          <w:sz w:val="30"/>
          <w:szCs w:val="30"/>
        </w:rPr>
        <w:t>提供。</w:t>
      </w:r>
    </w:p>
    <w:p w14:paraId="5DC0A649" w14:textId="77777777" w:rsidR="00370D4C" w:rsidRDefault="00630EAD">
      <w:pPr>
        <w:rPr>
          <w:rFonts w:ascii="宋体" w:hAnsi="宋体" w:cs="宋体"/>
          <w:sz w:val="30"/>
          <w:szCs w:val="30"/>
        </w:rPr>
      </w:pPr>
      <w:r>
        <w:rPr>
          <w:rFonts w:ascii="宋体" w:hAnsi="宋体" w:cs="宋体" w:hint="eastAsia"/>
          <w:sz w:val="30"/>
          <w:szCs w:val="30"/>
        </w:rPr>
        <w:t>​</w:t>
      </w:r>
      <w:r>
        <w:rPr>
          <w:rStyle w:val="aa"/>
          <w:rFonts w:ascii="宋体" w:hAnsi="宋体" w:cs="宋体" w:hint="eastAsia"/>
          <w:sz w:val="30"/>
          <w:szCs w:val="30"/>
        </w:rPr>
        <w:t>​</w:t>
      </w:r>
      <w:r>
        <w:rPr>
          <w:rStyle w:val="aa"/>
          <w:rFonts w:ascii="宋体" w:hAnsi="宋体" w:cs="宋体" w:hint="eastAsia"/>
          <w:sz w:val="30"/>
          <w:szCs w:val="30"/>
        </w:rPr>
        <w:t>3.1.7.</w:t>
      </w:r>
      <w:r>
        <w:rPr>
          <w:rStyle w:val="aa"/>
          <w:rFonts w:ascii="宋体" w:hAnsi="宋体" w:cs="宋体" w:hint="eastAsia"/>
          <w:sz w:val="30"/>
          <w:szCs w:val="30"/>
        </w:rPr>
        <w:t xml:space="preserve"> </w:t>
      </w:r>
      <w:r>
        <w:rPr>
          <w:rStyle w:val="aa"/>
          <w:rFonts w:ascii="宋体" w:hAnsi="宋体" w:cs="宋体" w:hint="eastAsia"/>
          <w:sz w:val="30"/>
          <w:szCs w:val="30"/>
        </w:rPr>
        <w:t>晶振电路​</w:t>
      </w:r>
      <w:r>
        <w:rPr>
          <w:rFonts w:ascii="宋体" w:hAnsi="宋体" w:cs="宋体" w:hint="eastAsia"/>
          <w:sz w:val="30"/>
          <w:szCs w:val="30"/>
        </w:rPr>
        <w:t>​</w:t>
      </w:r>
    </w:p>
    <w:p w14:paraId="62CECB1B" w14:textId="0C863B61" w:rsidR="00370D4C" w:rsidRDefault="00630EAD">
      <w:pPr>
        <w:rPr>
          <w:rFonts w:ascii="宋体" w:hAnsi="宋体" w:cs="宋体"/>
          <w:sz w:val="30"/>
          <w:szCs w:val="30"/>
        </w:rPr>
      </w:pPr>
      <w:r>
        <w:rPr>
          <w:rFonts w:hint="eastAsia"/>
          <w:sz w:val="30"/>
          <w:szCs w:val="30"/>
        </w:rPr>
        <w:t xml:space="preserve">    </w:t>
      </w:r>
      <w:r w:rsidR="0056437A">
        <w:rPr>
          <w:noProof/>
          <w:sz w:val="30"/>
          <w:szCs w:val="30"/>
        </w:rPr>
        <w:drawing>
          <wp:inline distT="0" distB="0" distL="0" distR="0" wp14:anchorId="215934ED" wp14:editId="29D932FF">
            <wp:extent cx="1911350" cy="167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0" cy="1676400"/>
                    </a:xfrm>
                    <a:prstGeom prst="rect">
                      <a:avLst/>
                    </a:prstGeom>
                    <a:noFill/>
                    <a:ln>
                      <a:noFill/>
                    </a:ln>
                  </pic:spPr>
                </pic:pic>
              </a:graphicData>
            </a:graphic>
          </wp:inline>
        </w:drawing>
      </w:r>
    </w:p>
    <w:p w14:paraId="4692617A"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功能描述：本电路采用混合时钟源架构，结合高稳定性外部晶体振荡器与内部锁相环（</w:t>
      </w:r>
      <w:r>
        <w:rPr>
          <w:rFonts w:ascii="宋体" w:hAnsi="宋体" w:cs="宋体" w:hint="eastAsia"/>
          <w:sz w:val="30"/>
          <w:szCs w:val="30"/>
        </w:rPr>
        <w:t>PLL</w:t>
      </w:r>
      <w:r>
        <w:rPr>
          <w:rFonts w:ascii="宋体" w:hAnsi="宋体" w:cs="宋体" w:hint="eastAsia"/>
          <w:sz w:val="30"/>
          <w:szCs w:val="30"/>
        </w:rPr>
        <w:t>）技术，为</w:t>
      </w:r>
      <w:r>
        <w:rPr>
          <w:rFonts w:ascii="宋体" w:hAnsi="宋体" w:cs="宋体" w:hint="eastAsia"/>
          <w:sz w:val="30"/>
          <w:szCs w:val="30"/>
        </w:rPr>
        <w:t>STM32</w:t>
      </w:r>
      <w:r>
        <w:rPr>
          <w:rFonts w:ascii="宋体" w:hAnsi="宋体" w:cs="宋体" w:hint="eastAsia"/>
          <w:sz w:val="30"/>
          <w:szCs w:val="30"/>
        </w:rPr>
        <w:t>微控制器提供精准的时钟源，协同生成</w:t>
      </w:r>
      <w:r>
        <w:rPr>
          <w:rFonts w:ascii="宋体" w:hAnsi="宋体" w:cs="宋体" w:hint="eastAsia"/>
          <w:sz w:val="30"/>
          <w:szCs w:val="30"/>
        </w:rPr>
        <w:t>STM32F103C8T6</w:t>
      </w:r>
      <w:r>
        <w:rPr>
          <w:rFonts w:ascii="宋体" w:hAnsi="宋体" w:cs="宋体" w:hint="eastAsia"/>
          <w:sz w:val="30"/>
          <w:szCs w:val="30"/>
        </w:rPr>
        <w:t>主系统时钟。外部晶体振荡器作为时钟源，频率稳定性高、温度漂移低，可有效提高系统时钟的精度与可靠性。内部锁相环对外部时钟信号进行倍频处理，生成适用于</w:t>
      </w:r>
      <w:r>
        <w:rPr>
          <w:rFonts w:ascii="宋体" w:hAnsi="宋体" w:cs="宋体" w:hint="eastAsia"/>
          <w:sz w:val="30"/>
          <w:szCs w:val="30"/>
        </w:rPr>
        <w:t>STM32</w:t>
      </w:r>
      <w:r>
        <w:rPr>
          <w:rFonts w:ascii="宋体" w:hAnsi="宋体" w:cs="宋体" w:hint="eastAsia"/>
          <w:sz w:val="30"/>
          <w:szCs w:val="30"/>
        </w:rPr>
        <w:t>的主系统时钟频率，满足高性能应用对时钟精度和稳定性的需求。</w:t>
      </w:r>
    </w:p>
    <w:p w14:paraId="6A305403" w14:textId="77777777" w:rsidR="00370D4C" w:rsidRDefault="00630EAD">
      <w:pPr>
        <w:ind w:firstLineChars="200" w:firstLine="600"/>
        <w:rPr>
          <w:rFonts w:ascii="宋体" w:hAnsi="宋体" w:cs="宋体"/>
          <w:sz w:val="30"/>
          <w:szCs w:val="30"/>
        </w:rPr>
      </w:pPr>
      <w:r>
        <w:rPr>
          <w:rFonts w:ascii="宋体" w:hAnsi="宋体" w:cs="宋体" w:hint="eastAsia"/>
          <w:sz w:val="30"/>
          <w:szCs w:val="30"/>
        </w:rPr>
        <w:t>该混合时钟源架构设计提高了时钟信号精度与系统稳定性，增强了系统低功耗性能。这使整个</w:t>
      </w:r>
      <w:r>
        <w:rPr>
          <w:rFonts w:ascii="宋体" w:hAnsi="宋体" w:cs="宋体" w:hint="eastAsia"/>
          <w:sz w:val="30"/>
          <w:szCs w:val="30"/>
        </w:rPr>
        <w:t>STM32</w:t>
      </w:r>
      <w:r>
        <w:rPr>
          <w:rFonts w:ascii="宋体" w:hAnsi="宋体" w:cs="宋体" w:hint="eastAsia"/>
          <w:sz w:val="30"/>
          <w:szCs w:val="30"/>
        </w:rPr>
        <w:t>系统能在不同工作模式</w:t>
      </w:r>
      <w:r>
        <w:rPr>
          <w:rFonts w:ascii="宋体" w:hAnsi="宋体" w:cs="宋体" w:hint="eastAsia"/>
          <w:sz w:val="30"/>
          <w:szCs w:val="30"/>
        </w:rPr>
        <w:lastRenderedPageBreak/>
        <w:t>下灵活切换，同时保障高</w:t>
      </w:r>
      <w:r>
        <w:rPr>
          <w:rFonts w:ascii="宋体" w:hAnsi="宋体" w:cs="宋体" w:hint="eastAsia"/>
          <w:sz w:val="30"/>
          <w:szCs w:val="30"/>
        </w:rPr>
        <w:t>效时间管理与可靠数据处理。</w:t>
      </w:r>
    </w:p>
    <w:p w14:paraId="7476879F" w14:textId="77777777" w:rsidR="00370D4C" w:rsidRDefault="00370D4C">
      <w:pPr>
        <w:rPr>
          <w:rFonts w:ascii="宋体" w:hAnsi="宋体" w:cs="宋体"/>
          <w:sz w:val="30"/>
          <w:szCs w:val="30"/>
        </w:rPr>
      </w:pPr>
    </w:p>
    <w:p w14:paraId="17800C13" w14:textId="77777777" w:rsidR="00370D4C" w:rsidRDefault="00630EAD">
      <w:pPr>
        <w:rPr>
          <w:rFonts w:ascii="宋体" w:hAnsi="宋体" w:cs="宋体"/>
          <w:sz w:val="30"/>
          <w:szCs w:val="30"/>
        </w:rPr>
      </w:pPr>
      <w:r>
        <w:rPr>
          <w:rFonts w:ascii="宋体" w:hAnsi="宋体" w:cs="宋体" w:hint="eastAsia"/>
          <w:sz w:val="30"/>
          <w:szCs w:val="30"/>
        </w:rPr>
        <w:t>​​</w:t>
      </w:r>
      <w:r>
        <w:rPr>
          <w:rStyle w:val="aa"/>
          <w:rFonts w:ascii="宋体" w:hAnsi="宋体" w:cs="宋体" w:hint="eastAsia"/>
          <w:sz w:val="30"/>
          <w:szCs w:val="30"/>
        </w:rPr>
        <w:t>3.1.8.</w:t>
      </w:r>
      <w:r>
        <w:rPr>
          <w:rStyle w:val="aa"/>
          <w:rFonts w:ascii="宋体" w:hAnsi="宋体" w:cs="宋体" w:hint="eastAsia"/>
          <w:sz w:val="30"/>
          <w:szCs w:val="30"/>
        </w:rPr>
        <w:t xml:space="preserve"> MCU</w:t>
      </w:r>
      <w:r>
        <w:rPr>
          <w:rStyle w:val="aa"/>
          <w:rFonts w:ascii="宋体" w:hAnsi="宋体" w:cs="宋体" w:hint="eastAsia"/>
          <w:sz w:val="30"/>
          <w:szCs w:val="30"/>
        </w:rPr>
        <w:t>（微控制器）</w:t>
      </w:r>
      <w:r>
        <w:rPr>
          <w:rFonts w:ascii="宋体" w:hAnsi="宋体" w:cs="宋体" w:hint="eastAsia"/>
          <w:sz w:val="30"/>
          <w:szCs w:val="30"/>
        </w:rPr>
        <w:t>​</w:t>
      </w:r>
    </w:p>
    <w:p w14:paraId="2FFC0A47" w14:textId="56738549" w:rsidR="00370D4C" w:rsidRDefault="00630EAD">
      <w:pPr>
        <w:rPr>
          <w:rFonts w:ascii="宋体" w:hAnsi="宋体" w:cs="宋体"/>
          <w:sz w:val="30"/>
          <w:szCs w:val="30"/>
        </w:rPr>
      </w:pPr>
      <w:r>
        <w:rPr>
          <w:rFonts w:hint="eastAsia"/>
          <w:sz w:val="30"/>
          <w:szCs w:val="30"/>
        </w:rPr>
        <w:t xml:space="preserve">   </w:t>
      </w:r>
      <w:r w:rsidR="0056437A">
        <w:rPr>
          <w:noProof/>
          <w:sz w:val="30"/>
          <w:szCs w:val="30"/>
        </w:rPr>
        <w:drawing>
          <wp:inline distT="0" distB="0" distL="0" distR="0" wp14:anchorId="00F01099" wp14:editId="7D1CD710">
            <wp:extent cx="2514600" cy="1866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1866900"/>
                    </a:xfrm>
                    <a:prstGeom prst="rect">
                      <a:avLst/>
                    </a:prstGeom>
                    <a:noFill/>
                    <a:ln>
                      <a:noFill/>
                    </a:ln>
                  </pic:spPr>
                </pic:pic>
              </a:graphicData>
            </a:graphic>
          </wp:inline>
        </w:drawing>
      </w:r>
    </w:p>
    <w:p w14:paraId="67455F1D"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功能描述：系统利用模拟</w:t>
      </w:r>
      <w:r>
        <w:rPr>
          <w:rFonts w:ascii="宋体" w:hAnsi="宋体" w:cs="宋体" w:hint="eastAsia"/>
          <w:sz w:val="30"/>
          <w:szCs w:val="30"/>
        </w:rPr>
        <w:t xml:space="preserve"> - </w:t>
      </w:r>
      <w:r>
        <w:rPr>
          <w:rFonts w:ascii="宋体" w:hAnsi="宋体" w:cs="宋体" w:hint="eastAsia"/>
          <w:sz w:val="30"/>
          <w:szCs w:val="30"/>
        </w:rPr>
        <w:t>数字转换器（</w:t>
      </w:r>
      <w:r>
        <w:rPr>
          <w:rFonts w:ascii="宋体" w:hAnsi="宋体" w:cs="宋体" w:hint="eastAsia"/>
          <w:sz w:val="30"/>
          <w:szCs w:val="30"/>
        </w:rPr>
        <w:t>ADC</w:t>
      </w:r>
      <w:r>
        <w:rPr>
          <w:rFonts w:ascii="宋体" w:hAnsi="宋体" w:cs="宋体" w:hint="eastAsia"/>
          <w:sz w:val="30"/>
          <w:szCs w:val="30"/>
        </w:rPr>
        <w:t>）精确采集</w:t>
      </w:r>
      <w:r>
        <w:rPr>
          <w:rFonts w:ascii="宋体" w:hAnsi="宋体" w:cs="宋体" w:hint="eastAsia"/>
          <w:sz w:val="30"/>
          <w:szCs w:val="30"/>
        </w:rPr>
        <w:t>ORP</w:t>
      </w:r>
      <w:r>
        <w:rPr>
          <w:rFonts w:ascii="宋体" w:hAnsi="宋体" w:cs="宋体" w:hint="eastAsia"/>
          <w:sz w:val="30"/>
          <w:szCs w:val="30"/>
        </w:rPr>
        <w:t>传感器的信号。</w:t>
      </w:r>
      <w:r>
        <w:rPr>
          <w:rFonts w:ascii="宋体" w:hAnsi="宋体" w:cs="宋体" w:hint="eastAsia"/>
          <w:sz w:val="30"/>
          <w:szCs w:val="30"/>
        </w:rPr>
        <w:t>ADC</w:t>
      </w:r>
      <w:r>
        <w:rPr>
          <w:rFonts w:ascii="宋体" w:hAnsi="宋体" w:cs="宋体" w:hint="eastAsia"/>
          <w:sz w:val="30"/>
          <w:szCs w:val="30"/>
        </w:rPr>
        <w:t>的作用是将模拟信号转换为数字信号，便于后续处理与分析。采集到的</w:t>
      </w:r>
      <w:r>
        <w:rPr>
          <w:rFonts w:ascii="宋体" w:hAnsi="宋体" w:cs="宋体" w:hint="eastAsia"/>
          <w:sz w:val="30"/>
          <w:szCs w:val="30"/>
        </w:rPr>
        <w:t>ORP</w:t>
      </w:r>
      <w:r>
        <w:rPr>
          <w:rFonts w:ascii="宋体" w:hAnsi="宋体" w:cs="宋体" w:hint="eastAsia"/>
          <w:sz w:val="30"/>
          <w:szCs w:val="30"/>
        </w:rPr>
        <w:t>信号会被送入处理单元，进行必要的数据处理和分析，如噪声滤波、信号增强和校准等操作，以确保信号准确可靠。</w:t>
      </w:r>
    </w:p>
    <w:p w14:paraId="35C96876"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在进行数据采集与处理时，系统还利用控制模块管理</w:t>
      </w:r>
      <w:r>
        <w:rPr>
          <w:rFonts w:ascii="宋体" w:hAnsi="宋体" w:cs="宋体" w:hint="eastAsia"/>
          <w:sz w:val="30"/>
          <w:szCs w:val="30"/>
        </w:rPr>
        <w:t>OLED</w:t>
      </w:r>
      <w:r>
        <w:rPr>
          <w:rFonts w:ascii="宋体" w:hAnsi="宋体" w:cs="宋体" w:hint="eastAsia"/>
          <w:sz w:val="30"/>
          <w:szCs w:val="30"/>
        </w:rPr>
        <w:t>显示屏、通信接口和外设等功能。</w:t>
      </w:r>
      <w:r>
        <w:rPr>
          <w:rFonts w:ascii="宋体" w:hAnsi="宋体" w:cs="宋体" w:hint="eastAsia"/>
          <w:sz w:val="30"/>
          <w:szCs w:val="30"/>
        </w:rPr>
        <w:t>OLED</w:t>
      </w:r>
      <w:r>
        <w:rPr>
          <w:rFonts w:ascii="宋体" w:hAnsi="宋体" w:cs="宋体" w:hint="eastAsia"/>
          <w:sz w:val="30"/>
          <w:szCs w:val="30"/>
        </w:rPr>
        <w:t>显示屏可实时呈现</w:t>
      </w:r>
      <w:r>
        <w:rPr>
          <w:rFonts w:ascii="宋体" w:hAnsi="宋体" w:cs="宋体" w:hint="eastAsia"/>
          <w:sz w:val="30"/>
          <w:szCs w:val="30"/>
        </w:rPr>
        <w:t>ORP</w:t>
      </w:r>
      <w:r>
        <w:rPr>
          <w:rFonts w:ascii="宋体" w:hAnsi="宋体" w:cs="宋体" w:hint="eastAsia"/>
          <w:sz w:val="30"/>
          <w:szCs w:val="30"/>
        </w:rPr>
        <w:t>测量值和系统运行状态，它提供直观的用户界面，便于实时监测与操作。通信接口支持与外部设备进行数据交换，扩展了系统的互联功能，能将处理结果传输至其他设备或云端系统，实现更广泛的数据共享与分析。</w:t>
      </w:r>
    </w:p>
    <w:p w14:paraId="20EB989B" w14:textId="77777777" w:rsidR="00370D4C" w:rsidRDefault="00630EAD">
      <w:pPr>
        <w:rPr>
          <w:rFonts w:ascii="宋体" w:hAnsi="宋体" w:cs="宋体"/>
          <w:sz w:val="30"/>
          <w:szCs w:val="30"/>
        </w:rPr>
      </w:pPr>
      <w:r>
        <w:rPr>
          <w:rFonts w:ascii="宋体" w:hAnsi="宋体" w:cs="宋体" w:hint="eastAsia"/>
          <w:sz w:val="30"/>
          <w:szCs w:val="30"/>
        </w:rPr>
        <w:t>​​</w:t>
      </w:r>
      <w:r>
        <w:rPr>
          <w:rStyle w:val="aa"/>
          <w:rFonts w:ascii="宋体" w:hAnsi="宋体" w:cs="宋体" w:hint="eastAsia"/>
          <w:sz w:val="30"/>
          <w:szCs w:val="30"/>
        </w:rPr>
        <w:t>3.1.9.</w:t>
      </w:r>
      <w:r>
        <w:rPr>
          <w:rStyle w:val="aa"/>
          <w:rFonts w:ascii="宋体" w:hAnsi="宋体" w:cs="宋体" w:hint="eastAsia"/>
          <w:sz w:val="30"/>
          <w:szCs w:val="30"/>
        </w:rPr>
        <w:t xml:space="preserve"> STLINK</w:t>
      </w:r>
      <w:r>
        <w:rPr>
          <w:rStyle w:val="aa"/>
          <w:rFonts w:ascii="宋体" w:hAnsi="宋体" w:cs="宋体" w:hint="eastAsia"/>
          <w:sz w:val="30"/>
          <w:szCs w:val="30"/>
        </w:rPr>
        <w:t>电路​</w:t>
      </w:r>
      <w:r>
        <w:rPr>
          <w:rFonts w:ascii="宋体" w:hAnsi="宋体" w:cs="宋体" w:hint="eastAsia"/>
          <w:sz w:val="30"/>
          <w:szCs w:val="30"/>
        </w:rPr>
        <w:t>​</w:t>
      </w:r>
    </w:p>
    <w:p w14:paraId="5B1389EF" w14:textId="3E1C695E" w:rsidR="00370D4C" w:rsidRDefault="00630EAD">
      <w:pPr>
        <w:rPr>
          <w:rFonts w:ascii="宋体" w:hAnsi="宋体" w:cs="宋体"/>
          <w:sz w:val="30"/>
          <w:szCs w:val="30"/>
        </w:rPr>
      </w:pPr>
      <w:r>
        <w:rPr>
          <w:rFonts w:hint="eastAsia"/>
          <w:sz w:val="30"/>
          <w:szCs w:val="30"/>
        </w:rPr>
        <w:lastRenderedPageBreak/>
        <w:t xml:space="preserve">   </w:t>
      </w:r>
      <w:r w:rsidR="0056437A">
        <w:rPr>
          <w:noProof/>
          <w:sz w:val="30"/>
          <w:szCs w:val="30"/>
        </w:rPr>
        <w:drawing>
          <wp:inline distT="0" distB="0" distL="0" distR="0" wp14:anchorId="6F97899C" wp14:editId="2AE213C0">
            <wp:extent cx="2343150" cy="146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1460500"/>
                    </a:xfrm>
                    <a:prstGeom prst="rect">
                      <a:avLst/>
                    </a:prstGeom>
                    <a:noFill/>
                    <a:ln>
                      <a:noFill/>
                    </a:ln>
                  </pic:spPr>
                </pic:pic>
              </a:graphicData>
            </a:graphic>
          </wp:inline>
        </w:drawing>
      </w:r>
    </w:p>
    <w:p w14:paraId="04CD2118" w14:textId="77777777" w:rsidR="00370D4C" w:rsidRDefault="00630EAD">
      <w:pPr>
        <w:ind w:firstLineChars="400" w:firstLine="1200"/>
        <w:rPr>
          <w:rFonts w:ascii="宋体" w:hAnsi="宋体" w:cs="宋体"/>
          <w:sz w:val="30"/>
          <w:szCs w:val="30"/>
        </w:rPr>
      </w:pPr>
      <w:r>
        <w:rPr>
          <w:rFonts w:ascii="宋体" w:hAnsi="宋体" w:cs="宋体" w:hint="eastAsia"/>
          <w:sz w:val="30"/>
          <w:szCs w:val="30"/>
        </w:rPr>
        <w:t>功能</w:t>
      </w:r>
      <w:r>
        <w:rPr>
          <w:rFonts w:ascii="宋体" w:hAnsi="宋体" w:cs="宋体" w:hint="eastAsia"/>
          <w:sz w:val="30"/>
          <w:szCs w:val="30"/>
        </w:rPr>
        <w:t>描述</w:t>
      </w:r>
      <w:r>
        <w:rPr>
          <w:rFonts w:ascii="宋体" w:hAnsi="宋体" w:cs="宋体" w:hint="eastAsia"/>
          <w:sz w:val="30"/>
          <w:szCs w:val="30"/>
        </w:rPr>
        <w:t>：程序下载与硬件调试接口。</w:t>
      </w:r>
    </w:p>
    <w:p w14:paraId="1D111A93" w14:textId="77777777" w:rsidR="00370D4C" w:rsidRDefault="00630EAD">
      <w:pPr>
        <w:ind w:firstLineChars="400" w:firstLine="1200"/>
        <w:rPr>
          <w:rFonts w:ascii="宋体" w:hAnsi="宋体" w:cs="宋体"/>
          <w:sz w:val="30"/>
          <w:szCs w:val="30"/>
        </w:rPr>
      </w:pPr>
      <w:r>
        <w:rPr>
          <w:rFonts w:ascii="宋体" w:hAnsi="宋体" w:cs="宋体" w:hint="eastAsia"/>
          <w:sz w:val="30"/>
          <w:szCs w:val="30"/>
        </w:rPr>
        <w:t>引脚：采用</w:t>
      </w:r>
      <w:r>
        <w:rPr>
          <w:rFonts w:ascii="宋体" w:hAnsi="宋体" w:cs="宋体" w:hint="eastAsia"/>
          <w:sz w:val="30"/>
          <w:szCs w:val="30"/>
        </w:rPr>
        <w:t xml:space="preserve"> 4 </w:t>
      </w:r>
      <w:r>
        <w:rPr>
          <w:rFonts w:ascii="宋体" w:hAnsi="宋体" w:cs="宋体" w:hint="eastAsia"/>
          <w:sz w:val="30"/>
          <w:szCs w:val="30"/>
        </w:rPr>
        <w:t>线制，分别为</w:t>
      </w:r>
      <w:r>
        <w:rPr>
          <w:rFonts w:ascii="宋体" w:hAnsi="宋体" w:cs="宋体" w:hint="eastAsia"/>
          <w:sz w:val="30"/>
          <w:szCs w:val="30"/>
        </w:rPr>
        <w:t xml:space="preserve"> SWDIO</w:t>
      </w:r>
      <w:r>
        <w:rPr>
          <w:rFonts w:ascii="宋体" w:hAnsi="宋体" w:cs="宋体" w:hint="eastAsia"/>
          <w:sz w:val="30"/>
          <w:szCs w:val="30"/>
        </w:rPr>
        <w:t>、</w:t>
      </w:r>
      <w:r>
        <w:rPr>
          <w:rFonts w:ascii="宋体" w:hAnsi="宋体" w:cs="宋体" w:hint="eastAsia"/>
          <w:sz w:val="30"/>
          <w:szCs w:val="30"/>
        </w:rPr>
        <w:t>SWCLK</w:t>
      </w:r>
      <w:r>
        <w:rPr>
          <w:rFonts w:ascii="宋体" w:hAnsi="宋体" w:cs="宋体" w:hint="eastAsia"/>
          <w:sz w:val="30"/>
          <w:szCs w:val="30"/>
        </w:rPr>
        <w:t>、</w:t>
      </w:r>
      <w:r>
        <w:rPr>
          <w:rFonts w:ascii="宋体" w:hAnsi="宋体" w:cs="宋体" w:hint="eastAsia"/>
          <w:sz w:val="30"/>
          <w:szCs w:val="30"/>
        </w:rPr>
        <w:t xml:space="preserve">GND </w:t>
      </w:r>
      <w:r>
        <w:rPr>
          <w:rFonts w:ascii="宋体" w:hAnsi="宋体" w:cs="宋体" w:hint="eastAsia"/>
          <w:sz w:val="30"/>
          <w:szCs w:val="30"/>
        </w:rPr>
        <w:t>和</w:t>
      </w:r>
      <w:r>
        <w:rPr>
          <w:rFonts w:ascii="宋体" w:hAnsi="宋体" w:cs="宋体" w:hint="eastAsia"/>
          <w:sz w:val="30"/>
          <w:szCs w:val="30"/>
        </w:rPr>
        <w:t xml:space="preserve"> VCC</w:t>
      </w:r>
      <w:r>
        <w:rPr>
          <w:rFonts w:ascii="宋体" w:hAnsi="宋体" w:cs="宋体" w:hint="eastAsia"/>
          <w:sz w:val="30"/>
          <w:szCs w:val="30"/>
        </w:rPr>
        <w:t>。</w:t>
      </w:r>
    </w:p>
    <w:p w14:paraId="76DEBBEC" w14:textId="77777777" w:rsidR="00370D4C" w:rsidRDefault="00630EAD">
      <w:pPr>
        <w:rPr>
          <w:rStyle w:val="aa"/>
          <w:rFonts w:ascii="宋体" w:hAnsi="宋体" w:cs="宋体"/>
          <w:sz w:val="30"/>
          <w:szCs w:val="30"/>
        </w:rPr>
      </w:pPr>
      <w:r>
        <w:rPr>
          <w:rFonts w:ascii="宋体" w:hAnsi="宋体" w:cs="宋体" w:hint="eastAsia"/>
          <w:sz w:val="30"/>
          <w:szCs w:val="30"/>
        </w:rPr>
        <w:t>​​</w:t>
      </w:r>
      <w:r>
        <w:rPr>
          <w:rStyle w:val="aa"/>
          <w:rFonts w:ascii="宋体" w:hAnsi="宋体" w:cs="宋体" w:hint="eastAsia"/>
          <w:sz w:val="30"/>
          <w:szCs w:val="30"/>
        </w:rPr>
        <w:t>3.1.10.</w:t>
      </w:r>
      <w:r>
        <w:rPr>
          <w:rStyle w:val="aa"/>
          <w:rFonts w:ascii="宋体" w:hAnsi="宋体" w:cs="宋体" w:hint="eastAsia"/>
          <w:sz w:val="30"/>
          <w:szCs w:val="30"/>
        </w:rPr>
        <w:t xml:space="preserve"> IO</w:t>
      </w:r>
      <w:r>
        <w:rPr>
          <w:rStyle w:val="aa"/>
          <w:rFonts w:ascii="宋体" w:hAnsi="宋体" w:cs="宋体" w:hint="eastAsia"/>
          <w:sz w:val="30"/>
          <w:szCs w:val="30"/>
        </w:rPr>
        <w:t>接口电路​</w:t>
      </w:r>
    </w:p>
    <w:p w14:paraId="188356BB" w14:textId="59BB007A" w:rsidR="00370D4C" w:rsidRDefault="0056437A">
      <w:pPr>
        <w:ind w:firstLineChars="200" w:firstLine="600"/>
        <w:rPr>
          <w:rFonts w:ascii="宋体" w:hAnsi="宋体" w:cs="宋体"/>
          <w:sz w:val="30"/>
          <w:szCs w:val="30"/>
        </w:rPr>
      </w:pPr>
      <w:r>
        <w:rPr>
          <w:noProof/>
          <w:sz w:val="30"/>
          <w:szCs w:val="30"/>
        </w:rPr>
        <w:drawing>
          <wp:inline distT="0" distB="0" distL="0" distR="0" wp14:anchorId="64D4E001" wp14:editId="152C2603">
            <wp:extent cx="1758950" cy="217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8950" cy="2178050"/>
                    </a:xfrm>
                    <a:prstGeom prst="rect">
                      <a:avLst/>
                    </a:prstGeom>
                    <a:noFill/>
                    <a:ln>
                      <a:noFill/>
                    </a:ln>
                  </pic:spPr>
                </pic:pic>
              </a:graphicData>
            </a:graphic>
          </wp:inline>
        </w:drawing>
      </w:r>
      <w:r w:rsidR="00630EAD">
        <w:rPr>
          <w:rFonts w:ascii="宋体" w:hAnsi="宋体" w:cs="宋体" w:hint="eastAsia"/>
          <w:sz w:val="30"/>
          <w:szCs w:val="30"/>
        </w:rPr>
        <w:t>​</w:t>
      </w:r>
    </w:p>
    <w:p w14:paraId="7B353AAD"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功能描述：扩展输入</w:t>
      </w:r>
      <w:r>
        <w:rPr>
          <w:rFonts w:ascii="宋体" w:hAnsi="宋体" w:cs="宋体" w:hint="eastAsia"/>
          <w:sz w:val="30"/>
          <w:szCs w:val="30"/>
        </w:rPr>
        <w:t>/</w:t>
      </w:r>
      <w:r>
        <w:rPr>
          <w:rFonts w:ascii="宋体" w:hAnsi="宋体" w:cs="宋体" w:hint="eastAsia"/>
          <w:sz w:val="30"/>
          <w:szCs w:val="30"/>
        </w:rPr>
        <w:t>输出信号接口，用于连接外部传感器、执行器或扩展模块。设计该扩展接口时，充分考虑了信号兼容性和传输稳定性，确保接入不同外部设备不会干扰系统正常运行，保证数据准确传输和处理。通过这一设计，系统功能显著增强，灵活性和可扩展性更高，能在多种复杂应用场景中广泛应用。</w:t>
      </w:r>
    </w:p>
    <w:p w14:paraId="1618DE07" w14:textId="77777777" w:rsidR="00370D4C" w:rsidRDefault="00630EAD">
      <w:pPr>
        <w:rPr>
          <w:rStyle w:val="aa"/>
          <w:rFonts w:ascii="宋体" w:hAnsi="宋体" w:cs="宋体"/>
          <w:sz w:val="30"/>
          <w:szCs w:val="30"/>
        </w:rPr>
      </w:pPr>
      <w:r>
        <w:rPr>
          <w:rFonts w:ascii="宋体" w:hAnsi="宋体" w:cs="宋体" w:hint="eastAsia"/>
          <w:sz w:val="30"/>
          <w:szCs w:val="30"/>
        </w:rPr>
        <w:t>​​</w:t>
      </w:r>
      <w:r>
        <w:rPr>
          <w:rStyle w:val="aa"/>
          <w:rFonts w:ascii="宋体" w:hAnsi="宋体" w:cs="宋体" w:hint="eastAsia"/>
          <w:sz w:val="30"/>
          <w:szCs w:val="30"/>
        </w:rPr>
        <w:t>3.1.11.</w:t>
      </w:r>
      <w:r>
        <w:rPr>
          <w:rStyle w:val="aa"/>
          <w:rFonts w:ascii="宋体" w:hAnsi="宋体" w:cs="宋体" w:hint="eastAsia"/>
          <w:sz w:val="30"/>
          <w:szCs w:val="30"/>
        </w:rPr>
        <w:t xml:space="preserve"> OLED</w:t>
      </w:r>
      <w:r>
        <w:rPr>
          <w:rStyle w:val="aa"/>
          <w:rFonts w:ascii="宋体" w:hAnsi="宋体" w:cs="宋体" w:hint="eastAsia"/>
          <w:sz w:val="30"/>
          <w:szCs w:val="30"/>
        </w:rPr>
        <w:t>电路​</w:t>
      </w:r>
    </w:p>
    <w:p w14:paraId="5AF85A73" w14:textId="4C1D4EC9" w:rsidR="00370D4C" w:rsidRDefault="0056437A">
      <w:pPr>
        <w:ind w:firstLineChars="200" w:firstLine="600"/>
        <w:rPr>
          <w:rFonts w:ascii="宋体" w:hAnsi="宋体" w:cs="宋体"/>
          <w:sz w:val="30"/>
          <w:szCs w:val="30"/>
        </w:rPr>
      </w:pPr>
      <w:r>
        <w:rPr>
          <w:noProof/>
          <w:sz w:val="30"/>
          <w:szCs w:val="30"/>
        </w:rPr>
        <w:drawing>
          <wp:inline distT="0" distB="0" distL="0" distR="0" wp14:anchorId="38AB20BE" wp14:editId="71FB2DEA">
            <wp:extent cx="2095500" cy="1441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41450"/>
                    </a:xfrm>
                    <a:prstGeom prst="rect">
                      <a:avLst/>
                    </a:prstGeom>
                    <a:noFill/>
                    <a:ln>
                      <a:noFill/>
                    </a:ln>
                  </pic:spPr>
                </pic:pic>
              </a:graphicData>
            </a:graphic>
          </wp:inline>
        </w:drawing>
      </w:r>
      <w:r w:rsidR="00630EAD">
        <w:rPr>
          <w:rFonts w:ascii="宋体" w:hAnsi="宋体" w:cs="宋体" w:hint="eastAsia"/>
          <w:sz w:val="30"/>
          <w:szCs w:val="30"/>
        </w:rPr>
        <w:t>​</w:t>
      </w:r>
    </w:p>
    <w:p w14:paraId="127DA244" w14:textId="77777777" w:rsidR="00370D4C" w:rsidRDefault="00630EAD">
      <w:pPr>
        <w:ind w:firstLineChars="200" w:firstLine="600"/>
        <w:rPr>
          <w:rFonts w:ascii="宋体" w:hAnsi="宋体" w:cs="宋体"/>
          <w:sz w:val="30"/>
          <w:szCs w:val="30"/>
        </w:rPr>
      </w:pPr>
      <w:r>
        <w:rPr>
          <w:rFonts w:ascii="宋体" w:hAnsi="宋体" w:cs="宋体" w:hint="eastAsia"/>
          <w:sz w:val="30"/>
          <w:szCs w:val="30"/>
        </w:rPr>
        <w:lastRenderedPageBreak/>
        <w:t>功能描述：系统采用</w:t>
      </w:r>
      <w:r>
        <w:rPr>
          <w:rFonts w:ascii="宋体" w:hAnsi="宋体" w:cs="宋体" w:hint="eastAsia"/>
          <w:sz w:val="30"/>
          <w:szCs w:val="30"/>
        </w:rPr>
        <w:t xml:space="preserve"> 3.3V </w:t>
      </w:r>
      <w:r>
        <w:rPr>
          <w:rFonts w:ascii="宋体" w:hAnsi="宋体" w:cs="宋体" w:hint="eastAsia"/>
          <w:sz w:val="30"/>
          <w:szCs w:val="30"/>
        </w:rPr>
        <w:t>电源直接供电，用于驱动</w:t>
      </w:r>
      <w:r>
        <w:rPr>
          <w:rFonts w:ascii="宋体" w:hAnsi="宋体" w:cs="宋体" w:hint="eastAsia"/>
          <w:sz w:val="30"/>
          <w:szCs w:val="30"/>
        </w:rPr>
        <w:t xml:space="preserve"> OLED </w:t>
      </w:r>
      <w:r>
        <w:rPr>
          <w:rFonts w:ascii="宋体" w:hAnsi="宋体" w:cs="宋体" w:hint="eastAsia"/>
          <w:sz w:val="30"/>
          <w:szCs w:val="30"/>
        </w:rPr>
        <w:t>显示屏。这一设计简化了电源管理，能保证稳定的电压供应，确保</w:t>
      </w:r>
      <w:r>
        <w:rPr>
          <w:rFonts w:ascii="宋体" w:hAnsi="宋体" w:cs="宋体" w:hint="eastAsia"/>
          <w:sz w:val="30"/>
          <w:szCs w:val="30"/>
        </w:rPr>
        <w:t xml:space="preserve"> OLED </w:t>
      </w:r>
      <w:r>
        <w:rPr>
          <w:rFonts w:ascii="宋体" w:hAnsi="宋体" w:cs="宋体" w:hint="eastAsia"/>
          <w:sz w:val="30"/>
          <w:szCs w:val="30"/>
        </w:rPr>
        <w:t>显示屏正常高效工作。</w:t>
      </w:r>
    </w:p>
    <w:p w14:paraId="7DA0BE56" w14:textId="77777777" w:rsidR="00370D4C" w:rsidRDefault="00630EAD">
      <w:pPr>
        <w:ind w:firstLineChars="200" w:firstLine="600"/>
        <w:rPr>
          <w:rFonts w:ascii="宋体" w:hAnsi="宋体" w:cs="宋体"/>
          <w:sz w:val="30"/>
          <w:szCs w:val="30"/>
        </w:rPr>
      </w:pPr>
      <w:r>
        <w:rPr>
          <w:rFonts w:ascii="宋体" w:hAnsi="宋体" w:cs="宋体" w:hint="eastAsia"/>
          <w:sz w:val="30"/>
          <w:szCs w:val="30"/>
        </w:rPr>
        <w:t xml:space="preserve">OLED </w:t>
      </w:r>
      <w:r>
        <w:rPr>
          <w:rFonts w:ascii="宋体" w:hAnsi="宋体" w:cs="宋体" w:hint="eastAsia"/>
          <w:sz w:val="30"/>
          <w:szCs w:val="30"/>
        </w:rPr>
        <w:t>显</w:t>
      </w:r>
      <w:r>
        <w:rPr>
          <w:rFonts w:ascii="宋体" w:hAnsi="宋体" w:cs="宋体" w:hint="eastAsia"/>
          <w:sz w:val="30"/>
          <w:szCs w:val="30"/>
        </w:rPr>
        <w:t>示屏可实时显示氧化还原电位（</w:t>
      </w:r>
      <w:r>
        <w:rPr>
          <w:rFonts w:ascii="宋体" w:hAnsi="宋体" w:cs="宋体" w:hint="eastAsia"/>
          <w:sz w:val="30"/>
          <w:szCs w:val="30"/>
        </w:rPr>
        <w:t>ORP</w:t>
      </w:r>
      <w:r>
        <w:rPr>
          <w:rFonts w:ascii="宋体" w:hAnsi="宋体" w:cs="宋体" w:hint="eastAsia"/>
          <w:sz w:val="30"/>
          <w:szCs w:val="30"/>
        </w:rPr>
        <w:t>）测量值与系统当前工作状态。通过实时显示，用户能直观了解</w:t>
      </w:r>
      <w:r>
        <w:rPr>
          <w:rFonts w:ascii="宋体" w:hAnsi="宋体" w:cs="宋体" w:hint="eastAsia"/>
          <w:sz w:val="30"/>
          <w:szCs w:val="30"/>
        </w:rPr>
        <w:t xml:space="preserve"> ORP </w:t>
      </w:r>
      <w:r>
        <w:rPr>
          <w:rFonts w:ascii="宋体" w:hAnsi="宋体" w:cs="宋体" w:hint="eastAsia"/>
          <w:sz w:val="30"/>
          <w:szCs w:val="30"/>
        </w:rPr>
        <w:t>值变化，评估系统运行状态和性能。</w:t>
      </w:r>
    </w:p>
    <w:p w14:paraId="3A7F596E" w14:textId="77777777" w:rsidR="00370D4C" w:rsidRDefault="00630EAD">
      <w:pPr>
        <w:ind w:firstLineChars="200" w:firstLine="600"/>
        <w:rPr>
          <w:rFonts w:ascii="宋体" w:hAnsi="宋体" w:cs="宋体"/>
          <w:sz w:val="30"/>
          <w:szCs w:val="30"/>
        </w:rPr>
      </w:pPr>
      <w:r>
        <w:rPr>
          <w:rFonts w:ascii="宋体" w:hAnsi="宋体" w:cs="宋体" w:hint="eastAsia"/>
          <w:sz w:val="30"/>
          <w:szCs w:val="30"/>
        </w:rPr>
        <w:t>采用</w:t>
      </w:r>
      <w:r>
        <w:rPr>
          <w:rFonts w:ascii="宋体" w:hAnsi="宋体" w:cs="宋体" w:hint="eastAsia"/>
          <w:sz w:val="30"/>
          <w:szCs w:val="30"/>
        </w:rPr>
        <w:t xml:space="preserve"> 3.3V </w:t>
      </w:r>
      <w:r>
        <w:rPr>
          <w:rFonts w:ascii="宋体" w:hAnsi="宋体" w:cs="宋体" w:hint="eastAsia"/>
          <w:sz w:val="30"/>
          <w:szCs w:val="30"/>
        </w:rPr>
        <w:t>电源供电，提高了系统电源利用效率，降低了整体设计复杂度，有助于提升系统可靠性和稳定性。该设计尤其适用于对实时性和精确度要求高的应用场景。</w:t>
      </w:r>
    </w:p>
    <w:p w14:paraId="4A989E2C" w14:textId="77777777" w:rsidR="00370D4C" w:rsidRDefault="00630EAD">
      <w:pPr>
        <w:ind w:firstLineChars="200" w:firstLine="602"/>
        <w:rPr>
          <w:rFonts w:ascii="宋体" w:hAnsi="宋体" w:cs="宋体"/>
          <w:sz w:val="30"/>
          <w:szCs w:val="30"/>
        </w:rPr>
      </w:pPr>
      <w:r>
        <w:rPr>
          <w:rStyle w:val="aa"/>
          <w:rFonts w:ascii="宋体" w:hAnsi="宋体" w:cs="宋体" w:hint="eastAsia"/>
          <w:sz w:val="30"/>
          <w:szCs w:val="30"/>
        </w:rPr>
        <w:t>3.1.12.</w:t>
      </w:r>
      <w:r>
        <w:rPr>
          <w:rStyle w:val="aa"/>
          <w:rFonts w:ascii="宋体" w:hAnsi="宋体" w:cs="宋体" w:hint="eastAsia"/>
          <w:sz w:val="30"/>
          <w:szCs w:val="30"/>
        </w:rPr>
        <w:t>滤波电路​</w:t>
      </w:r>
      <w:r>
        <w:rPr>
          <w:rFonts w:ascii="宋体" w:hAnsi="宋体" w:cs="宋体" w:hint="eastAsia"/>
          <w:sz w:val="30"/>
          <w:szCs w:val="30"/>
        </w:rPr>
        <w:t>​</w:t>
      </w:r>
    </w:p>
    <w:p w14:paraId="60E9857E" w14:textId="0C5DC585" w:rsidR="00370D4C" w:rsidRDefault="00630EAD">
      <w:pPr>
        <w:rPr>
          <w:rFonts w:ascii="宋体" w:hAnsi="宋体" w:cs="宋体"/>
          <w:sz w:val="30"/>
          <w:szCs w:val="30"/>
        </w:rPr>
      </w:pPr>
      <w:r>
        <w:rPr>
          <w:rFonts w:hint="eastAsia"/>
          <w:sz w:val="30"/>
          <w:szCs w:val="30"/>
        </w:rPr>
        <w:t xml:space="preserve">   </w:t>
      </w:r>
      <w:r w:rsidR="0056437A">
        <w:rPr>
          <w:noProof/>
          <w:sz w:val="30"/>
          <w:szCs w:val="30"/>
        </w:rPr>
        <w:drawing>
          <wp:inline distT="0" distB="0" distL="0" distR="0" wp14:anchorId="5439BA7F" wp14:editId="07DB8A85">
            <wp:extent cx="2216150" cy="1104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6150" cy="1104900"/>
                    </a:xfrm>
                    <a:prstGeom prst="rect">
                      <a:avLst/>
                    </a:prstGeom>
                    <a:noFill/>
                    <a:ln>
                      <a:noFill/>
                    </a:ln>
                  </pic:spPr>
                </pic:pic>
              </a:graphicData>
            </a:graphic>
          </wp:inline>
        </w:drawing>
      </w:r>
    </w:p>
    <w:p w14:paraId="14B456B3"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功能描述：该电路能有效抑制电源中的纹波和高频噪声，确保信号准确、稳定。为实现此目标，设计中引入多组</w:t>
      </w:r>
      <w:r>
        <w:rPr>
          <w:rFonts w:ascii="宋体" w:hAnsi="宋体" w:cs="宋体" w:hint="eastAsia"/>
          <w:sz w:val="30"/>
          <w:szCs w:val="30"/>
        </w:rPr>
        <w:t>100nF</w:t>
      </w:r>
      <w:r>
        <w:rPr>
          <w:rFonts w:ascii="宋体" w:hAnsi="宋体" w:cs="宋体" w:hint="eastAsia"/>
          <w:sz w:val="30"/>
          <w:szCs w:val="30"/>
        </w:rPr>
        <w:t>陶瓷电容，将它们并联在</w:t>
      </w:r>
      <w:r>
        <w:rPr>
          <w:rFonts w:ascii="宋体" w:hAnsi="宋体" w:cs="宋体" w:hint="eastAsia"/>
          <w:sz w:val="30"/>
          <w:szCs w:val="30"/>
        </w:rPr>
        <w:t>3.3V</w:t>
      </w:r>
      <w:r>
        <w:rPr>
          <w:rFonts w:ascii="宋体" w:hAnsi="宋体" w:cs="宋体" w:hint="eastAsia"/>
          <w:sz w:val="30"/>
          <w:szCs w:val="30"/>
        </w:rPr>
        <w:t>电源与地（</w:t>
      </w:r>
      <w:r>
        <w:rPr>
          <w:rFonts w:ascii="宋体" w:hAnsi="宋体" w:cs="宋体" w:hint="eastAsia"/>
          <w:sz w:val="30"/>
          <w:szCs w:val="30"/>
        </w:rPr>
        <w:t>GND</w:t>
      </w:r>
      <w:r>
        <w:rPr>
          <w:rFonts w:ascii="宋体" w:hAnsi="宋体" w:cs="宋体" w:hint="eastAsia"/>
          <w:sz w:val="30"/>
          <w:szCs w:val="30"/>
        </w:rPr>
        <w:t>）之间。这种配置有助于平滑电源波</w:t>
      </w:r>
      <w:r>
        <w:rPr>
          <w:rFonts w:ascii="宋体" w:hAnsi="宋体" w:cs="宋体" w:hint="eastAsia"/>
          <w:sz w:val="30"/>
          <w:szCs w:val="30"/>
        </w:rPr>
        <w:t>动，减少电源噪声对系统的干扰，进而提升系统的整体性能。</w:t>
      </w:r>
    </w:p>
    <w:p w14:paraId="1A74126C" w14:textId="77777777" w:rsidR="00370D4C" w:rsidRDefault="00630EAD">
      <w:pPr>
        <w:ind w:firstLineChars="200" w:firstLine="600"/>
        <w:rPr>
          <w:rFonts w:ascii="宋体" w:hAnsi="宋体" w:cs="宋体"/>
          <w:sz w:val="30"/>
          <w:szCs w:val="30"/>
        </w:rPr>
      </w:pPr>
      <w:r>
        <w:rPr>
          <w:rFonts w:ascii="宋体" w:hAnsi="宋体" w:cs="宋体" w:hint="eastAsia"/>
          <w:sz w:val="30"/>
          <w:szCs w:val="30"/>
        </w:rPr>
        <w:t>在信号处理中，处理</w:t>
      </w:r>
      <w:r>
        <w:rPr>
          <w:rFonts w:ascii="宋体" w:hAnsi="宋体" w:cs="宋体" w:hint="eastAsia"/>
          <w:sz w:val="30"/>
          <w:szCs w:val="30"/>
        </w:rPr>
        <w:t>ORP</w:t>
      </w:r>
      <w:r>
        <w:rPr>
          <w:rFonts w:ascii="宋体" w:hAnsi="宋体" w:cs="宋体" w:hint="eastAsia"/>
          <w:sz w:val="30"/>
          <w:szCs w:val="30"/>
        </w:rPr>
        <w:t>电极信号时需特别避免电源噪声干扰。因为</w:t>
      </w:r>
      <w:r>
        <w:rPr>
          <w:rFonts w:ascii="宋体" w:hAnsi="宋体" w:cs="宋体" w:hint="eastAsia"/>
          <w:sz w:val="30"/>
          <w:szCs w:val="30"/>
        </w:rPr>
        <w:t>ORP</w:t>
      </w:r>
      <w:r>
        <w:rPr>
          <w:rFonts w:ascii="宋体" w:hAnsi="宋体" w:cs="宋体" w:hint="eastAsia"/>
          <w:sz w:val="30"/>
          <w:szCs w:val="30"/>
        </w:rPr>
        <w:t>信号幅度通常较低，处于毫伏级别，易受噪声影响。为提高模拟信号准确性和</w:t>
      </w:r>
      <w:r>
        <w:rPr>
          <w:rFonts w:ascii="宋体" w:hAnsi="宋体" w:cs="宋体" w:hint="eastAsia"/>
          <w:sz w:val="30"/>
          <w:szCs w:val="30"/>
        </w:rPr>
        <w:t>ADC</w:t>
      </w:r>
      <w:r>
        <w:rPr>
          <w:rFonts w:ascii="宋体" w:hAnsi="宋体" w:cs="宋体" w:hint="eastAsia"/>
          <w:sz w:val="30"/>
          <w:szCs w:val="30"/>
        </w:rPr>
        <w:t>精度，设计方案采用多组并联电容，有效滤除高频噪声和电源纹波，确保系统能准确采集和处理</w:t>
      </w:r>
      <w:r>
        <w:rPr>
          <w:rFonts w:ascii="宋体" w:hAnsi="宋体" w:cs="宋体" w:hint="eastAsia"/>
          <w:sz w:val="30"/>
          <w:szCs w:val="30"/>
        </w:rPr>
        <w:lastRenderedPageBreak/>
        <w:t>微弱的</w:t>
      </w:r>
      <w:r>
        <w:rPr>
          <w:rFonts w:ascii="宋体" w:hAnsi="宋体" w:cs="宋体" w:hint="eastAsia"/>
          <w:sz w:val="30"/>
          <w:szCs w:val="30"/>
        </w:rPr>
        <w:t>ORP</w:t>
      </w:r>
      <w:r>
        <w:rPr>
          <w:rFonts w:ascii="宋体" w:hAnsi="宋体" w:cs="宋体" w:hint="eastAsia"/>
          <w:sz w:val="30"/>
          <w:szCs w:val="30"/>
        </w:rPr>
        <w:t>信号。</w:t>
      </w:r>
    </w:p>
    <w:p w14:paraId="61973901" w14:textId="77777777" w:rsidR="00370D4C" w:rsidRDefault="00630EAD">
      <w:pPr>
        <w:ind w:firstLineChars="200" w:firstLine="600"/>
        <w:rPr>
          <w:rFonts w:ascii="宋体" w:hAnsi="宋体" w:cs="宋体"/>
          <w:sz w:val="30"/>
          <w:szCs w:val="30"/>
        </w:rPr>
      </w:pPr>
      <w:r>
        <w:rPr>
          <w:rFonts w:ascii="宋体" w:hAnsi="宋体" w:cs="宋体" w:hint="eastAsia"/>
          <w:sz w:val="30"/>
          <w:szCs w:val="30"/>
        </w:rPr>
        <w:t>系统工作流程：系统工作流程包含几个关键步骤。首先，电极信号经</w:t>
      </w:r>
      <w:r>
        <w:rPr>
          <w:rFonts w:ascii="宋体" w:hAnsi="宋体" w:cs="宋体" w:hint="eastAsia"/>
          <w:sz w:val="30"/>
          <w:szCs w:val="30"/>
        </w:rPr>
        <w:t xml:space="preserve"> ORP </w:t>
      </w:r>
      <w:r>
        <w:rPr>
          <w:rFonts w:ascii="宋体" w:hAnsi="宋体" w:cs="宋体" w:hint="eastAsia"/>
          <w:sz w:val="30"/>
          <w:szCs w:val="30"/>
        </w:rPr>
        <w:t>电路滤波与放大，提升信号可读性与抗干扰能力。接着，</w:t>
      </w:r>
      <w:r>
        <w:rPr>
          <w:rFonts w:ascii="宋体" w:hAnsi="宋体" w:cs="宋体" w:hint="eastAsia"/>
          <w:sz w:val="30"/>
          <w:szCs w:val="30"/>
        </w:rPr>
        <w:t xml:space="preserve">STM32 </w:t>
      </w:r>
      <w:r>
        <w:rPr>
          <w:rFonts w:ascii="宋体" w:hAnsi="宋体" w:cs="宋体" w:hint="eastAsia"/>
          <w:sz w:val="30"/>
          <w:szCs w:val="30"/>
        </w:rPr>
        <w:t>微控制器的模拟</w:t>
      </w:r>
      <w:r>
        <w:rPr>
          <w:rFonts w:ascii="宋体" w:hAnsi="宋体" w:cs="宋体" w:hint="eastAsia"/>
          <w:sz w:val="30"/>
          <w:szCs w:val="30"/>
        </w:rPr>
        <w:t xml:space="preserve"> - </w:t>
      </w:r>
      <w:r>
        <w:rPr>
          <w:rFonts w:ascii="宋体" w:hAnsi="宋体" w:cs="宋体" w:hint="eastAsia"/>
          <w:sz w:val="30"/>
          <w:szCs w:val="30"/>
        </w:rPr>
        <w:t>数字转换器（</w:t>
      </w:r>
      <w:r>
        <w:rPr>
          <w:rFonts w:ascii="宋体" w:hAnsi="宋体" w:cs="宋体" w:hint="eastAsia"/>
          <w:sz w:val="30"/>
          <w:szCs w:val="30"/>
        </w:rPr>
        <w:t>ADC</w:t>
      </w:r>
      <w:r>
        <w:rPr>
          <w:rFonts w:ascii="宋体" w:hAnsi="宋体" w:cs="宋体" w:hint="eastAsia"/>
          <w:sz w:val="30"/>
          <w:szCs w:val="30"/>
        </w:rPr>
        <w:t>）采集处理后的信号。采集的数据经进一步处</w:t>
      </w:r>
      <w:r>
        <w:rPr>
          <w:rFonts w:ascii="宋体" w:hAnsi="宋体" w:cs="宋体" w:hint="eastAsia"/>
          <w:sz w:val="30"/>
          <w:szCs w:val="30"/>
        </w:rPr>
        <w:t>理与分析，可通过</w:t>
      </w:r>
      <w:r>
        <w:rPr>
          <w:rFonts w:ascii="宋体" w:hAnsi="宋体" w:cs="宋体" w:hint="eastAsia"/>
          <w:sz w:val="30"/>
          <w:szCs w:val="30"/>
        </w:rPr>
        <w:t xml:space="preserve"> OLED </w:t>
      </w:r>
      <w:r>
        <w:rPr>
          <w:rFonts w:ascii="宋体" w:hAnsi="宋体" w:cs="宋体" w:hint="eastAsia"/>
          <w:sz w:val="30"/>
          <w:szCs w:val="30"/>
        </w:rPr>
        <w:t>显示屏或</w:t>
      </w:r>
      <w:r>
        <w:rPr>
          <w:rFonts w:ascii="宋体" w:hAnsi="宋体" w:cs="宋体" w:hint="eastAsia"/>
          <w:sz w:val="30"/>
          <w:szCs w:val="30"/>
        </w:rPr>
        <w:t xml:space="preserve"> USB </w:t>
      </w:r>
      <w:r>
        <w:rPr>
          <w:rFonts w:ascii="宋体" w:hAnsi="宋体" w:cs="宋体" w:hint="eastAsia"/>
          <w:sz w:val="30"/>
          <w:szCs w:val="30"/>
        </w:rPr>
        <w:t>接口输出，方便用户实时监测与记录</w:t>
      </w:r>
      <w:r>
        <w:rPr>
          <w:rFonts w:ascii="宋体" w:hAnsi="宋体" w:cs="宋体" w:hint="eastAsia"/>
          <w:sz w:val="30"/>
          <w:szCs w:val="30"/>
        </w:rPr>
        <w:t xml:space="preserve"> ORP </w:t>
      </w:r>
      <w:r>
        <w:rPr>
          <w:rFonts w:ascii="宋体" w:hAnsi="宋体" w:cs="宋体" w:hint="eastAsia"/>
          <w:sz w:val="30"/>
          <w:szCs w:val="30"/>
        </w:rPr>
        <w:t>信号变化。该流程设计充分考虑信号稳定性与采集精度，确保系统在复杂环境下可靠运行。</w:t>
      </w:r>
    </w:p>
    <w:p w14:paraId="1A0DC00B" w14:textId="77777777" w:rsidR="00370D4C" w:rsidRDefault="00630EAD">
      <w:pPr>
        <w:rPr>
          <w:rFonts w:ascii="隶书" w:eastAsia="隶书" w:hAnsi="宋体"/>
          <w:b/>
          <w:bCs/>
          <w:color w:val="000000" w:themeColor="text1"/>
          <w:sz w:val="30"/>
          <w:szCs w:val="30"/>
        </w:rPr>
      </w:pPr>
      <w:r>
        <w:rPr>
          <w:rFonts w:ascii="隶书" w:eastAsia="隶书" w:hAnsi="宋体" w:hint="eastAsia"/>
          <w:b/>
          <w:bCs/>
          <w:color w:val="000000" w:themeColor="text1"/>
          <w:sz w:val="30"/>
          <w:szCs w:val="30"/>
        </w:rPr>
        <w:t>3.2.</w:t>
      </w:r>
      <w:r>
        <w:rPr>
          <w:rFonts w:ascii="隶书" w:eastAsia="隶书" w:hAnsi="宋体" w:hint="eastAsia"/>
          <w:b/>
          <w:bCs/>
          <w:color w:val="000000" w:themeColor="text1"/>
          <w:sz w:val="30"/>
          <w:szCs w:val="30"/>
        </w:rPr>
        <w:t>ORP</w:t>
      </w:r>
      <w:r>
        <w:rPr>
          <w:rFonts w:ascii="隶书" w:eastAsia="隶书" w:hAnsi="宋体" w:hint="eastAsia"/>
          <w:b/>
          <w:bCs/>
          <w:color w:val="000000" w:themeColor="text1"/>
          <w:sz w:val="30"/>
          <w:szCs w:val="30"/>
        </w:rPr>
        <w:t>变送器设计</w:t>
      </w:r>
    </w:p>
    <w:p w14:paraId="1381CAC7" w14:textId="47ABECFD" w:rsidR="00370D4C" w:rsidRDefault="0056437A">
      <w:pPr>
        <w:rPr>
          <w:rFonts w:ascii="宋体" w:hAnsi="宋体"/>
          <w:b/>
          <w:bCs/>
          <w:color w:val="000000" w:themeColor="text1"/>
          <w:sz w:val="30"/>
          <w:szCs w:val="30"/>
        </w:rPr>
      </w:pPr>
      <w:r w:rsidRPr="0056437A">
        <w:rPr>
          <w:rFonts w:ascii="宋体" w:hAnsi="宋体"/>
          <w:b/>
          <w:noProof/>
          <w:color w:val="000000"/>
          <w:sz w:val="30"/>
          <w:szCs w:val="30"/>
        </w:rPr>
        <w:drawing>
          <wp:inline distT="0" distB="0" distL="0" distR="0" wp14:anchorId="2F1FF377" wp14:editId="164DF490">
            <wp:extent cx="5276850" cy="27114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711450"/>
                    </a:xfrm>
                    <a:prstGeom prst="rect">
                      <a:avLst/>
                    </a:prstGeom>
                    <a:noFill/>
                    <a:ln>
                      <a:noFill/>
                    </a:ln>
                  </pic:spPr>
                </pic:pic>
              </a:graphicData>
            </a:graphic>
          </wp:inline>
        </w:drawing>
      </w:r>
    </w:p>
    <w:p w14:paraId="0DFB866B" w14:textId="77777777" w:rsidR="00370D4C" w:rsidRDefault="00630EAD">
      <w:pPr>
        <w:ind w:firstLineChars="200" w:firstLine="600"/>
        <w:rPr>
          <w:rFonts w:ascii="宋体" w:hAnsi="宋体"/>
          <w:color w:val="000000" w:themeColor="text1"/>
          <w:sz w:val="30"/>
          <w:szCs w:val="30"/>
        </w:rPr>
      </w:pPr>
      <w:r>
        <w:rPr>
          <w:rFonts w:ascii="宋体" w:hAnsi="宋体" w:hint="eastAsia"/>
          <w:color w:val="000000" w:themeColor="text1"/>
          <w:sz w:val="30"/>
          <w:szCs w:val="30"/>
        </w:rPr>
        <w:t>铂电极和氯化银电极可直接接触被测溶液，将</w:t>
      </w:r>
      <w:r>
        <w:rPr>
          <w:rFonts w:ascii="宋体" w:hAnsi="宋体" w:hint="eastAsia"/>
          <w:color w:val="000000" w:themeColor="text1"/>
          <w:sz w:val="30"/>
          <w:szCs w:val="30"/>
        </w:rPr>
        <w:t>ORP</w:t>
      </w:r>
      <w:r>
        <w:rPr>
          <w:rFonts w:ascii="宋体" w:hAnsi="宋体" w:hint="eastAsia"/>
          <w:color w:val="000000" w:themeColor="text1"/>
          <w:sz w:val="30"/>
          <w:szCs w:val="30"/>
        </w:rPr>
        <w:t>值转换为微弱的模拟电压信号（电位差）。</w:t>
      </w:r>
    </w:p>
    <w:p w14:paraId="3BB18A98" w14:textId="77777777" w:rsidR="00370D4C" w:rsidRDefault="00630EAD">
      <w:pPr>
        <w:ind w:firstLineChars="200" w:firstLine="600"/>
        <w:rPr>
          <w:rFonts w:ascii="宋体" w:hAnsi="宋体"/>
          <w:color w:val="000000" w:themeColor="text1"/>
          <w:sz w:val="30"/>
          <w:szCs w:val="30"/>
        </w:rPr>
      </w:pPr>
      <w:r>
        <w:rPr>
          <w:rFonts w:ascii="宋体" w:hAnsi="宋体" w:hint="eastAsia"/>
          <w:color w:val="000000" w:themeColor="text1"/>
          <w:sz w:val="30"/>
          <w:szCs w:val="30"/>
        </w:rPr>
        <w:t>变送器：放大、滤波电极信号并调理其电平，随后输出适合</w:t>
      </w:r>
      <w:r>
        <w:rPr>
          <w:rFonts w:ascii="宋体" w:hAnsi="宋体" w:hint="eastAsia"/>
          <w:color w:val="000000" w:themeColor="text1"/>
          <w:sz w:val="30"/>
          <w:szCs w:val="30"/>
        </w:rPr>
        <w:t>STM32 ADC</w:t>
      </w:r>
      <w:r>
        <w:rPr>
          <w:rFonts w:ascii="宋体" w:hAnsi="宋体" w:hint="eastAsia"/>
          <w:color w:val="000000" w:themeColor="text1"/>
          <w:sz w:val="30"/>
          <w:szCs w:val="30"/>
        </w:rPr>
        <w:t>采集的电压。</w:t>
      </w:r>
    </w:p>
    <w:p w14:paraId="635A317B" w14:textId="77777777" w:rsidR="00370D4C" w:rsidRDefault="00630EAD">
      <w:pPr>
        <w:ind w:firstLineChars="200" w:firstLine="600"/>
        <w:rPr>
          <w:rFonts w:ascii="宋体" w:hAnsi="宋体"/>
          <w:color w:val="000000" w:themeColor="text1"/>
          <w:sz w:val="30"/>
          <w:szCs w:val="30"/>
        </w:rPr>
      </w:pPr>
      <w:r>
        <w:rPr>
          <w:rFonts w:ascii="宋体" w:hAnsi="宋体" w:hint="eastAsia"/>
          <w:color w:val="000000" w:themeColor="text1"/>
          <w:sz w:val="30"/>
          <w:szCs w:val="30"/>
        </w:rPr>
        <w:t>STM32</w:t>
      </w:r>
      <w:r>
        <w:rPr>
          <w:rFonts w:ascii="宋体" w:hAnsi="宋体" w:hint="eastAsia"/>
          <w:color w:val="000000" w:themeColor="text1"/>
          <w:sz w:val="30"/>
          <w:szCs w:val="30"/>
        </w:rPr>
        <w:t>：利用</w:t>
      </w:r>
      <w:r>
        <w:rPr>
          <w:rFonts w:ascii="宋体" w:hAnsi="宋体" w:hint="eastAsia"/>
          <w:color w:val="000000" w:themeColor="text1"/>
          <w:sz w:val="30"/>
          <w:szCs w:val="30"/>
        </w:rPr>
        <w:t>ADC</w:t>
      </w:r>
      <w:r>
        <w:rPr>
          <w:rFonts w:ascii="宋体" w:hAnsi="宋体" w:hint="eastAsia"/>
          <w:color w:val="000000" w:themeColor="text1"/>
          <w:sz w:val="30"/>
          <w:szCs w:val="30"/>
        </w:rPr>
        <w:t>采集信号，开展数字运算、校准及逻辑控制，实现</w:t>
      </w:r>
      <w:r>
        <w:rPr>
          <w:rFonts w:ascii="宋体" w:hAnsi="宋体" w:hint="eastAsia"/>
          <w:color w:val="000000" w:themeColor="text1"/>
          <w:sz w:val="30"/>
          <w:szCs w:val="30"/>
        </w:rPr>
        <w:t>ORP</w:t>
      </w:r>
      <w:r>
        <w:rPr>
          <w:rFonts w:ascii="宋体" w:hAnsi="宋体" w:hint="eastAsia"/>
          <w:color w:val="000000" w:themeColor="text1"/>
          <w:sz w:val="30"/>
          <w:szCs w:val="30"/>
        </w:rPr>
        <w:t>值的计算与处理。</w:t>
      </w:r>
    </w:p>
    <w:p w14:paraId="41F79E2B" w14:textId="5CA978CD" w:rsidR="00370D4C" w:rsidRDefault="00630EAD">
      <w:pPr>
        <w:rPr>
          <w:rFonts w:ascii="宋体" w:hAnsi="宋体"/>
          <w:color w:val="000000" w:themeColor="text1"/>
          <w:sz w:val="30"/>
          <w:szCs w:val="30"/>
        </w:rPr>
      </w:pPr>
      <w:r>
        <w:rPr>
          <w:rFonts w:ascii="宋体" w:hAnsi="宋体" w:hint="eastAsia"/>
          <w:color w:val="000000" w:themeColor="text1"/>
          <w:sz w:val="30"/>
          <w:szCs w:val="30"/>
        </w:rPr>
        <w:lastRenderedPageBreak/>
        <w:t>3.2.</w:t>
      </w:r>
      <w:r>
        <w:rPr>
          <w:rFonts w:ascii="宋体" w:hAnsi="宋体" w:hint="eastAsia"/>
          <w:color w:val="000000" w:themeColor="text1"/>
          <w:sz w:val="30"/>
          <w:szCs w:val="30"/>
        </w:rPr>
        <w:t>1.</w:t>
      </w:r>
      <w:r>
        <w:rPr>
          <w:rFonts w:ascii="宋体" w:hAnsi="宋体" w:hint="eastAsia"/>
          <w:color w:val="000000" w:themeColor="text1"/>
          <w:sz w:val="30"/>
          <w:szCs w:val="30"/>
        </w:rPr>
        <w:t>电压</w:t>
      </w:r>
      <w:r w:rsidR="0056437A">
        <w:rPr>
          <w:rFonts w:ascii="宋体" w:hAnsi="宋体" w:hint="eastAsia"/>
          <w:color w:val="000000" w:themeColor="text1"/>
          <w:sz w:val="30"/>
          <w:szCs w:val="30"/>
        </w:rPr>
        <w:t>补偿器</w:t>
      </w:r>
    </w:p>
    <w:p w14:paraId="5BFE37E7" w14:textId="188A64E2" w:rsidR="00370D4C" w:rsidRPr="0056437A" w:rsidRDefault="00630EAD">
      <w:pPr>
        <w:ind w:firstLineChars="200" w:firstLine="600"/>
        <w:rPr>
          <w:rFonts w:ascii="宋体" w:hAnsi="宋体" w:hint="eastAsia"/>
          <w:sz w:val="30"/>
          <w:szCs w:val="30"/>
        </w:rPr>
      </w:pPr>
      <w:r>
        <w:rPr>
          <w:rFonts w:ascii="宋体" w:hAnsi="宋体" w:hint="eastAsia"/>
          <w:sz w:val="30"/>
          <w:szCs w:val="30"/>
        </w:rPr>
        <w:t>铂电极</w:t>
      </w:r>
      <w:r w:rsidR="0056437A">
        <w:rPr>
          <w:rFonts w:ascii="宋体" w:hAnsi="宋体" w:hint="eastAsia"/>
          <w:sz w:val="30"/>
          <w:szCs w:val="30"/>
        </w:rPr>
        <w:t>输出的电压为直接测得的氧化还原电势差，在溶液呈氧化性时输出正值，</w:t>
      </w:r>
      <w:r w:rsidR="0056437A">
        <w:rPr>
          <w:rFonts w:ascii="宋体" w:hAnsi="宋体" w:hint="eastAsia"/>
          <w:sz w:val="30"/>
          <w:szCs w:val="30"/>
        </w:rPr>
        <w:t>呈</w:t>
      </w:r>
      <w:r w:rsidR="0056437A">
        <w:rPr>
          <w:rFonts w:ascii="宋体" w:hAnsi="宋体" w:hint="eastAsia"/>
          <w:sz w:val="30"/>
          <w:szCs w:val="30"/>
        </w:rPr>
        <w:t>还原</w:t>
      </w:r>
      <w:r w:rsidR="0056437A">
        <w:rPr>
          <w:rFonts w:ascii="宋体" w:hAnsi="宋体" w:hint="eastAsia"/>
          <w:sz w:val="30"/>
          <w:szCs w:val="30"/>
        </w:rPr>
        <w:t>性时输出</w:t>
      </w:r>
      <w:r w:rsidR="0056437A">
        <w:rPr>
          <w:rFonts w:ascii="宋体" w:hAnsi="宋体" w:hint="eastAsia"/>
          <w:sz w:val="30"/>
          <w:szCs w:val="30"/>
        </w:rPr>
        <w:t>负</w:t>
      </w:r>
      <w:r w:rsidR="0056437A">
        <w:rPr>
          <w:rFonts w:ascii="宋体" w:hAnsi="宋体" w:hint="eastAsia"/>
          <w:sz w:val="30"/>
          <w:szCs w:val="30"/>
        </w:rPr>
        <w:t>值</w:t>
      </w:r>
      <w:r w:rsidR="0056437A">
        <w:rPr>
          <w:rFonts w:ascii="宋体" w:hAnsi="宋体" w:hint="eastAsia"/>
          <w:sz w:val="30"/>
          <w:szCs w:val="30"/>
        </w:rPr>
        <w:t>，范围为-</w:t>
      </w:r>
      <w:r w:rsidR="0056437A">
        <w:rPr>
          <w:rFonts w:ascii="宋体" w:hAnsi="宋体"/>
          <w:sz w:val="30"/>
          <w:szCs w:val="30"/>
        </w:rPr>
        <w:t>1.5V~1.5V</w:t>
      </w:r>
      <w:r w:rsidR="0056437A">
        <w:rPr>
          <w:rFonts w:ascii="宋体" w:hAnsi="宋体" w:hint="eastAsia"/>
          <w:sz w:val="30"/>
          <w:szCs w:val="30"/>
        </w:rPr>
        <w:t>。因此，需要将其补偿至正值，图示电路输出的电压为输入电压+</w:t>
      </w:r>
      <w:r w:rsidR="0056437A">
        <w:rPr>
          <w:rFonts w:ascii="宋体" w:hAnsi="宋体"/>
          <w:sz w:val="30"/>
          <w:szCs w:val="30"/>
        </w:rPr>
        <w:t>1.5V</w:t>
      </w:r>
      <w:r w:rsidR="0056437A">
        <w:rPr>
          <w:rFonts w:ascii="宋体" w:hAnsi="宋体" w:hint="eastAsia"/>
          <w:sz w:val="30"/>
          <w:szCs w:val="30"/>
        </w:rPr>
        <w:t>，运放可以良好的处理，同时为减小电流，避免损耗铂电极，使用大电阻。</w:t>
      </w:r>
    </w:p>
    <w:p w14:paraId="06E4AD24" w14:textId="10BD287C" w:rsidR="00370D4C" w:rsidRDefault="0056437A">
      <w:pPr>
        <w:rPr>
          <w:rFonts w:ascii="宋体" w:hAnsi="宋体"/>
          <w:sz w:val="30"/>
          <w:szCs w:val="30"/>
        </w:rPr>
      </w:pPr>
      <w:r w:rsidRPr="0056437A">
        <w:rPr>
          <w:rFonts w:ascii="宋体" w:hAnsi="宋体"/>
          <w:noProof/>
          <w:sz w:val="30"/>
          <w:szCs w:val="30"/>
        </w:rPr>
        <w:drawing>
          <wp:inline distT="0" distB="0" distL="0" distR="0" wp14:anchorId="41100E68" wp14:editId="6886A6E2">
            <wp:extent cx="5270500" cy="26035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517C898A" w14:textId="77777777" w:rsidR="00370D4C" w:rsidRDefault="00630EAD">
      <w:pPr>
        <w:rPr>
          <w:rFonts w:ascii="宋体" w:hAnsi="宋体"/>
          <w:sz w:val="30"/>
          <w:szCs w:val="30"/>
        </w:rPr>
      </w:pPr>
      <w:r>
        <w:rPr>
          <w:rFonts w:ascii="宋体" w:hAnsi="宋体" w:hint="eastAsia"/>
          <w:sz w:val="30"/>
          <w:szCs w:val="30"/>
        </w:rPr>
        <w:t>3.2.</w:t>
      </w:r>
      <w:r>
        <w:rPr>
          <w:rFonts w:ascii="宋体" w:hAnsi="宋体" w:hint="eastAsia"/>
          <w:sz w:val="30"/>
          <w:szCs w:val="30"/>
        </w:rPr>
        <w:t xml:space="preserve">2. </w:t>
      </w:r>
      <w:r>
        <w:rPr>
          <w:rFonts w:ascii="宋体" w:hAnsi="宋体" w:hint="eastAsia"/>
          <w:sz w:val="30"/>
          <w:szCs w:val="30"/>
        </w:rPr>
        <w:t>有源双</w:t>
      </w:r>
      <w:r>
        <w:rPr>
          <w:rFonts w:ascii="宋体" w:hAnsi="宋体" w:hint="eastAsia"/>
          <w:sz w:val="30"/>
          <w:szCs w:val="30"/>
        </w:rPr>
        <w:t>T</w:t>
      </w:r>
      <w:r>
        <w:rPr>
          <w:rFonts w:ascii="宋体" w:hAnsi="宋体" w:hint="eastAsia"/>
          <w:sz w:val="30"/>
          <w:szCs w:val="30"/>
        </w:rPr>
        <w:t>陷波滤波器</w:t>
      </w:r>
    </w:p>
    <w:p w14:paraId="53714170" w14:textId="77777777" w:rsidR="00370D4C" w:rsidRDefault="00630EAD">
      <w:pPr>
        <w:ind w:firstLineChars="200" w:firstLine="600"/>
        <w:rPr>
          <w:rFonts w:ascii="宋体" w:hAnsi="宋体"/>
          <w:sz w:val="30"/>
          <w:szCs w:val="30"/>
        </w:rPr>
      </w:pPr>
      <w:r>
        <w:rPr>
          <w:rFonts w:ascii="宋体" w:hAnsi="宋体" w:hint="eastAsia"/>
          <w:sz w:val="30"/>
          <w:szCs w:val="30"/>
        </w:rPr>
        <w:t>截止频率：</w:t>
      </w:r>
      <w:r>
        <w:rPr>
          <w:rFonts w:ascii="宋体" w:hAnsi="宋体" w:hint="eastAsia"/>
          <w:sz w:val="30"/>
          <w:szCs w:val="30"/>
        </w:rPr>
        <w:t>f=1/</w:t>
      </w:r>
      <w:r>
        <w:rPr>
          <w:rFonts w:ascii="宋体" w:hAnsi="宋体" w:hint="eastAsia"/>
          <w:sz w:val="30"/>
          <w:szCs w:val="30"/>
        </w:rPr>
        <w:t>（</w:t>
      </w:r>
      <w:r>
        <w:rPr>
          <w:rFonts w:ascii="宋体" w:hAnsi="宋体" w:hint="eastAsia"/>
          <w:sz w:val="30"/>
          <w:szCs w:val="30"/>
        </w:rPr>
        <w:t>2</w:t>
      </w:r>
      <w:r>
        <w:rPr>
          <w:rFonts w:ascii="宋体" w:hAnsi="宋体" w:hint="eastAsia"/>
          <w:sz w:val="30"/>
          <w:szCs w:val="30"/>
        </w:rPr>
        <w:t>π</w:t>
      </w:r>
      <w:r>
        <w:rPr>
          <w:rFonts w:ascii="宋体" w:hAnsi="宋体" w:hint="eastAsia"/>
          <w:sz w:val="30"/>
          <w:szCs w:val="30"/>
        </w:rPr>
        <w:t>RC</w:t>
      </w:r>
      <w:r>
        <w:rPr>
          <w:rFonts w:ascii="宋体" w:hAnsi="宋体" w:hint="eastAsia"/>
          <w:sz w:val="30"/>
          <w:szCs w:val="30"/>
        </w:rPr>
        <w:t>）≈</w:t>
      </w:r>
      <w:r>
        <w:rPr>
          <w:rFonts w:ascii="宋体" w:hAnsi="宋体" w:hint="eastAsia"/>
          <w:sz w:val="30"/>
          <w:szCs w:val="30"/>
        </w:rPr>
        <w:t>50Hz</w:t>
      </w:r>
    </w:p>
    <w:p w14:paraId="7315B617" w14:textId="77777777" w:rsidR="00370D4C" w:rsidRDefault="00630EAD">
      <w:pPr>
        <w:ind w:firstLineChars="200" w:firstLine="600"/>
        <w:rPr>
          <w:rFonts w:ascii="宋体" w:hAnsi="宋体"/>
          <w:sz w:val="30"/>
          <w:szCs w:val="30"/>
        </w:rPr>
      </w:pPr>
      <w:r>
        <w:rPr>
          <w:rFonts w:ascii="宋体" w:hAnsi="宋体" w:hint="eastAsia"/>
          <w:sz w:val="30"/>
          <w:szCs w:val="30"/>
        </w:rPr>
        <w:t>该电路可滤除</w:t>
      </w:r>
      <w:r>
        <w:rPr>
          <w:rFonts w:ascii="宋体" w:hAnsi="宋体" w:hint="eastAsia"/>
          <w:sz w:val="30"/>
          <w:szCs w:val="30"/>
        </w:rPr>
        <w:t>50Hz</w:t>
      </w:r>
      <w:r>
        <w:rPr>
          <w:rFonts w:ascii="宋体" w:hAnsi="宋体" w:hint="eastAsia"/>
          <w:sz w:val="30"/>
          <w:szCs w:val="30"/>
        </w:rPr>
        <w:t>的市电干扰，同时显著提高</w:t>
      </w:r>
      <w:r>
        <w:rPr>
          <w:rFonts w:ascii="宋体" w:hAnsi="宋体" w:hint="eastAsia"/>
          <w:sz w:val="30"/>
          <w:szCs w:val="30"/>
        </w:rPr>
        <w:t>Q</w:t>
      </w:r>
      <w:r>
        <w:rPr>
          <w:rFonts w:ascii="宋体" w:hAnsi="宋体" w:hint="eastAsia"/>
          <w:sz w:val="30"/>
          <w:szCs w:val="30"/>
        </w:rPr>
        <w:t>值。因这部分电路对元器件精度要求较高，故选用阻值精度为±</w:t>
      </w:r>
      <w:r>
        <w:rPr>
          <w:rFonts w:ascii="宋体" w:hAnsi="宋体" w:hint="eastAsia"/>
          <w:sz w:val="30"/>
          <w:szCs w:val="30"/>
        </w:rPr>
        <w:t>0.1%</w:t>
      </w:r>
      <w:r>
        <w:rPr>
          <w:rFonts w:ascii="宋体" w:hAnsi="宋体" w:hint="eastAsia"/>
          <w:sz w:val="30"/>
          <w:szCs w:val="30"/>
        </w:rPr>
        <w:t>、对温度不敏感的金属膜电阻，以及可选型号中精度等级最高（±</w:t>
      </w:r>
      <w:r>
        <w:rPr>
          <w:rFonts w:ascii="宋体" w:hAnsi="宋体" w:hint="eastAsia"/>
          <w:sz w:val="30"/>
          <w:szCs w:val="30"/>
        </w:rPr>
        <w:t>5%</w:t>
      </w:r>
      <w:r>
        <w:rPr>
          <w:rFonts w:ascii="宋体" w:hAnsi="宋体" w:hint="eastAsia"/>
          <w:sz w:val="30"/>
          <w:szCs w:val="30"/>
        </w:rPr>
        <w:t>）、同样对温度不敏感的</w:t>
      </w:r>
      <w:r>
        <w:rPr>
          <w:rFonts w:ascii="宋体" w:hAnsi="宋体" w:hint="eastAsia"/>
          <w:sz w:val="30"/>
          <w:szCs w:val="30"/>
        </w:rPr>
        <w:t>C0G</w:t>
      </w:r>
      <w:r>
        <w:rPr>
          <w:rFonts w:ascii="宋体" w:hAnsi="宋体" w:hint="eastAsia"/>
          <w:sz w:val="30"/>
          <w:szCs w:val="30"/>
        </w:rPr>
        <w:t>电容。</w:t>
      </w:r>
    </w:p>
    <w:p w14:paraId="5F45162B" w14:textId="435DEF70" w:rsidR="00370D4C" w:rsidRDefault="0056437A">
      <w:pPr>
        <w:rPr>
          <w:rFonts w:ascii="宋体" w:hAnsi="宋体"/>
          <w:sz w:val="30"/>
          <w:szCs w:val="30"/>
        </w:rPr>
      </w:pPr>
      <w:r>
        <w:rPr>
          <w:rFonts w:ascii="宋体" w:hAnsi="宋体"/>
          <w:noProof/>
          <w:color w:val="000000" w:themeColor="text1"/>
          <w:sz w:val="30"/>
          <w:szCs w:val="30"/>
        </w:rPr>
        <w:lastRenderedPageBreak/>
        <w:drawing>
          <wp:inline distT="0" distB="0" distL="0" distR="0" wp14:anchorId="692DF404" wp14:editId="4EF90C69">
            <wp:extent cx="5276850" cy="1670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t="1407"/>
                    <a:stretch>
                      <a:fillRect/>
                    </a:stretch>
                  </pic:blipFill>
                  <pic:spPr bwMode="auto">
                    <a:xfrm>
                      <a:off x="0" y="0"/>
                      <a:ext cx="5276850" cy="1670050"/>
                    </a:xfrm>
                    <a:prstGeom prst="rect">
                      <a:avLst/>
                    </a:prstGeom>
                    <a:noFill/>
                    <a:ln>
                      <a:noFill/>
                    </a:ln>
                  </pic:spPr>
                </pic:pic>
              </a:graphicData>
            </a:graphic>
          </wp:inline>
        </w:drawing>
      </w:r>
    </w:p>
    <w:p w14:paraId="26573D17" w14:textId="77777777" w:rsidR="00370D4C" w:rsidRDefault="00630EAD">
      <w:pPr>
        <w:rPr>
          <w:rFonts w:ascii="宋体" w:hAnsi="宋体"/>
          <w:sz w:val="30"/>
          <w:szCs w:val="30"/>
        </w:rPr>
      </w:pPr>
      <w:r>
        <w:rPr>
          <w:rFonts w:ascii="宋体" w:hAnsi="宋体" w:hint="eastAsia"/>
          <w:sz w:val="30"/>
          <w:szCs w:val="30"/>
        </w:rPr>
        <w:t>3.2.</w:t>
      </w:r>
      <w:r>
        <w:rPr>
          <w:rFonts w:ascii="宋体" w:hAnsi="宋体" w:hint="eastAsia"/>
          <w:sz w:val="30"/>
          <w:szCs w:val="30"/>
        </w:rPr>
        <w:t>3.</w:t>
      </w:r>
      <w:r>
        <w:rPr>
          <w:rFonts w:ascii="宋体" w:hAnsi="宋体" w:hint="eastAsia"/>
          <w:sz w:val="30"/>
          <w:szCs w:val="30"/>
        </w:rPr>
        <w:t>同相放大器</w:t>
      </w:r>
    </w:p>
    <w:p w14:paraId="5E4A1047" w14:textId="77777777" w:rsidR="00370D4C" w:rsidRDefault="00630EAD">
      <w:pPr>
        <w:ind w:firstLineChars="200" w:firstLine="600"/>
        <w:rPr>
          <w:rFonts w:ascii="宋体" w:hAnsi="宋体"/>
          <w:sz w:val="30"/>
          <w:szCs w:val="30"/>
        </w:rPr>
      </w:pPr>
      <w:r>
        <w:rPr>
          <w:rFonts w:ascii="宋体" w:hAnsi="宋体" w:hint="eastAsia"/>
          <w:sz w:val="30"/>
          <w:szCs w:val="30"/>
        </w:rPr>
        <w:t>放大倍数：</w:t>
      </w:r>
      <w:r>
        <w:rPr>
          <w:rFonts w:ascii="宋体" w:hAnsi="宋体" w:hint="eastAsia"/>
          <w:sz w:val="30"/>
          <w:szCs w:val="30"/>
        </w:rPr>
        <w:t>A=1+2/20=1.1</w:t>
      </w:r>
    </w:p>
    <w:p w14:paraId="6FD70AA0" w14:textId="77777777" w:rsidR="00370D4C" w:rsidRDefault="00630EAD">
      <w:pPr>
        <w:ind w:firstLineChars="200" w:firstLine="600"/>
        <w:rPr>
          <w:rFonts w:ascii="宋体" w:hAnsi="宋体"/>
          <w:color w:val="000000" w:themeColor="text1"/>
          <w:sz w:val="30"/>
          <w:szCs w:val="30"/>
        </w:rPr>
      </w:pPr>
      <w:r>
        <w:rPr>
          <w:rFonts w:ascii="宋体" w:hAnsi="宋体" w:hint="eastAsia"/>
          <w:color w:val="000000" w:themeColor="text1"/>
          <w:sz w:val="30"/>
          <w:szCs w:val="30"/>
        </w:rPr>
        <w:t>输出</w:t>
      </w:r>
      <w:r>
        <w:rPr>
          <w:rFonts w:ascii="宋体" w:hAnsi="宋体" w:hint="eastAsia"/>
          <w:color w:val="000000" w:themeColor="text1"/>
          <w:sz w:val="30"/>
          <w:szCs w:val="30"/>
        </w:rPr>
        <w:t>0-3.3V</w:t>
      </w:r>
      <w:r>
        <w:rPr>
          <w:rFonts w:ascii="宋体" w:hAnsi="宋体" w:hint="eastAsia"/>
          <w:color w:val="000000" w:themeColor="text1"/>
          <w:sz w:val="30"/>
          <w:szCs w:val="30"/>
        </w:rPr>
        <w:t>适合</w:t>
      </w:r>
      <w:r>
        <w:rPr>
          <w:rFonts w:ascii="宋体" w:hAnsi="宋体" w:hint="eastAsia"/>
          <w:color w:val="000000" w:themeColor="text1"/>
          <w:sz w:val="30"/>
          <w:szCs w:val="30"/>
        </w:rPr>
        <w:t xml:space="preserve">STM32 ADC </w:t>
      </w:r>
      <w:r>
        <w:rPr>
          <w:rFonts w:ascii="宋体" w:hAnsi="宋体" w:hint="eastAsia"/>
          <w:color w:val="000000" w:themeColor="text1"/>
          <w:sz w:val="30"/>
          <w:szCs w:val="30"/>
        </w:rPr>
        <w:t>采集的电压。</w:t>
      </w:r>
    </w:p>
    <w:p w14:paraId="3A87CCAC" w14:textId="77777777" w:rsidR="00370D4C" w:rsidRDefault="00630EAD">
      <w:pPr>
        <w:ind w:firstLineChars="200" w:firstLine="600"/>
        <w:rPr>
          <w:rFonts w:ascii="宋体" w:hAnsi="宋体"/>
          <w:color w:val="000000" w:themeColor="text1"/>
          <w:sz w:val="30"/>
          <w:szCs w:val="30"/>
        </w:rPr>
      </w:pPr>
      <w:r>
        <w:rPr>
          <w:rFonts w:ascii="宋体" w:hAnsi="宋体" w:hint="eastAsia"/>
          <w:color w:val="000000" w:themeColor="text1"/>
          <w:sz w:val="30"/>
          <w:szCs w:val="30"/>
        </w:rPr>
        <w:t>滤波后再放大信号，可避免高频噪声、直流漂移、共模干扰等一同被放大，防止后续滤波时难以区分被放大的噪声与信号。</w:t>
      </w:r>
    </w:p>
    <w:p w14:paraId="0D815C3F" w14:textId="513171B1" w:rsidR="00370D4C" w:rsidRDefault="0056437A">
      <w:pPr>
        <w:rPr>
          <w:rFonts w:ascii="宋体" w:hAnsi="宋体"/>
          <w:color w:val="000000" w:themeColor="text1"/>
          <w:sz w:val="30"/>
          <w:szCs w:val="30"/>
        </w:rPr>
      </w:pPr>
      <w:r>
        <w:rPr>
          <w:rFonts w:ascii="宋体" w:hAnsi="宋体"/>
          <w:noProof/>
          <w:color w:val="000000" w:themeColor="text1"/>
          <w:sz w:val="30"/>
          <w:szCs w:val="30"/>
        </w:rPr>
        <w:drawing>
          <wp:inline distT="0" distB="0" distL="0" distR="0" wp14:anchorId="611358DC" wp14:editId="02960B05">
            <wp:extent cx="5276850" cy="269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692400"/>
                    </a:xfrm>
                    <a:prstGeom prst="rect">
                      <a:avLst/>
                    </a:prstGeom>
                    <a:noFill/>
                    <a:ln>
                      <a:noFill/>
                    </a:ln>
                  </pic:spPr>
                </pic:pic>
              </a:graphicData>
            </a:graphic>
          </wp:inline>
        </w:drawing>
      </w:r>
    </w:p>
    <w:p w14:paraId="4376BF0F" w14:textId="77777777" w:rsidR="00370D4C" w:rsidRDefault="00630EAD">
      <w:pPr>
        <w:rPr>
          <w:rFonts w:ascii="宋体" w:hAnsi="宋体"/>
          <w:color w:val="000000" w:themeColor="text1"/>
          <w:sz w:val="30"/>
          <w:szCs w:val="30"/>
        </w:rPr>
      </w:pPr>
      <w:r>
        <w:rPr>
          <w:rFonts w:ascii="宋体" w:hAnsi="宋体" w:hint="eastAsia"/>
          <w:color w:val="000000" w:themeColor="text1"/>
          <w:sz w:val="30"/>
          <w:szCs w:val="30"/>
        </w:rPr>
        <w:t>3.2.</w:t>
      </w:r>
      <w:r>
        <w:rPr>
          <w:rFonts w:ascii="宋体" w:hAnsi="宋体" w:hint="eastAsia"/>
          <w:color w:val="000000" w:themeColor="text1"/>
          <w:sz w:val="30"/>
          <w:szCs w:val="30"/>
        </w:rPr>
        <w:t>4.RC</w:t>
      </w:r>
      <w:r>
        <w:rPr>
          <w:rFonts w:ascii="宋体" w:hAnsi="宋体" w:hint="eastAsia"/>
          <w:color w:val="000000" w:themeColor="text1"/>
          <w:sz w:val="30"/>
          <w:szCs w:val="30"/>
        </w:rPr>
        <w:t>低通滤波</w:t>
      </w:r>
    </w:p>
    <w:p w14:paraId="13D8A4CA" w14:textId="77777777" w:rsidR="00370D4C" w:rsidRDefault="00630EAD">
      <w:pPr>
        <w:ind w:firstLineChars="200" w:firstLine="600"/>
        <w:rPr>
          <w:rFonts w:ascii="宋体" w:hAnsi="宋体"/>
          <w:sz w:val="30"/>
          <w:szCs w:val="30"/>
        </w:rPr>
      </w:pPr>
      <w:r>
        <w:rPr>
          <w:rFonts w:ascii="宋体" w:hAnsi="宋体" w:hint="eastAsia"/>
          <w:color w:val="000000" w:themeColor="text1"/>
          <w:sz w:val="30"/>
          <w:szCs w:val="30"/>
        </w:rPr>
        <w:t>截止频率：</w:t>
      </w:r>
      <w:r>
        <w:rPr>
          <w:rFonts w:ascii="宋体" w:hAnsi="宋体" w:hint="eastAsia"/>
          <w:color w:val="000000" w:themeColor="text1"/>
          <w:sz w:val="30"/>
          <w:szCs w:val="30"/>
        </w:rPr>
        <w:t>f=</w:t>
      </w:r>
      <w:r>
        <w:rPr>
          <w:rFonts w:ascii="宋体" w:hAnsi="宋体" w:hint="eastAsia"/>
          <w:sz w:val="30"/>
          <w:szCs w:val="30"/>
        </w:rPr>
        <w:t>1/</w:t>
      </w:r>
      <w:r>
        <w:rPr>
          <w:rFonts w:ascii="宋体" w:hAnsi="宋体" w:hint="eastAsia"/>
          <w:sz w:val="30"/>
          <w:szCs w:val="30"/>
        </w:rPr>
        <w:t>（</w:t>
      </w:r>
      <w:r>
        <w:rPr>
          <w:rFonts w:ascii="宋体" w:hAnsi="宋体" w:hint="eastAsia"/>
          <w:sz w:val="30"/>
          <w:szCs w:val="30"/>
        </w:rPr>
        <w:t>2</w:t>
      </w:r>
      <w:r>
        <w:rPr>
          <w:rFonts w:ascii="宋体" w:hAnsi="宋体" w:hint="eastAsia"/>
          <w:sz w:val="30"/>
          <w:szCs w:val="30"/>
        </w:rPr>
        <w:t>π</w:t>
      </w:r>
      <w:r>
        <w:rPr>
          <w:rFonts w:ascii="宋体" w:hAnsi="宋体" w:hint="eastAsia"/>
          <w:sz w:val="30"/>
          <w:szCs w:val="30"/>
        </w:rPr>
        <w:t>RC</w:t>
      </w:r>
      <w:r>
        <w:rPr>
          <w:rFonts w:ascii="宋体" w:hAnsi="宋体" w:hint="eastAsia"/>
          <w:sz w:val="30"/>
          <w:szCs w:val="30"/>
        </w:rPr>
        <w:t>）≈</w:t>
      </w:r>
      <w:r>
        <w:rPr>
          <w:rFonts w:ascii="宋体" w:hAnsi="宋体" w:hint="eastAsia"/>
          <w:sz w:val="30"/>
          <w:szCs w:val="30"/>
        </w:rPr>
        <w:t>10Hz</w:t>
      </w:r>
    </w:p>
    <w:p w14:paraId="7C7B55B7" w14:textId="77777777" w:rsidR="00370D4C" w:rsidRDefault="00630EAD">
      <w:pPr>
        <w:ind w:firstLineChars="200" w:firstLine="600"/>
        <w:rPr>
          <w:rFonts w:ascii="宋体" w:hAnsi="宋体"/>
          <w:sz w:val="30"/>
          <w:szCs w:val="30"/>
        </w:rPr>
      </w:pPr>
      <w:r>
        <w:rPr>
          <w:rFonts w:ascii="宋体" w:hAnsi="宋体" w:hint="eastAsia"/>
          <w:sz w:val="30"/>
          <w:szCs w:val="30"/>
        </w:rPr>
        <w:t>低通</w:t>
      </w:r>
      <w:r>
        <w:rPr>
          <w:rFonts w:ascii="宋体" w:hAnsi="宋体" w:hint="eastAsia"/>
          <w:sz w:val="30"/>
          <w:szCs w:val="30"/>
        </w:rPr>
        <w:t>滤波能滤除高频噪声，这类噪声频率在</w:t>
      </w:r>
      <w:r>
        <w:rPr>
          <w:rFonts w:ascii="宋体" w:hAnsi="宋体" w:hint="eastAsia"/>
          <w:sz w:val="30"/>
          <w:szCs w:val="30"/>
        </w:rPr>
        <w:t>10Hz</w:t>
      </w:r>
      <w:r>
        <w:rPr>
          <w:rFonts w:ascii="宋体" w:hAnsi="宋体" w:hint="eastAsia"/>
          <w:sz w:val="30"/>
          <w:szCs w:val="30"/>
        </w:rPr>
        <w:t>以上，主要源于前级放大电路、电源和电磁干扰。该滤波方式可保留目标低频信号。</w:t>
      </w:r>
    </w:p>
    <w:p w14:paraId="58B6C98F" w14:textId="0D93C49D" w:rsidR="00370D4C" w:rsidRDefault="0056437A">
      <w:pPr>
        <w:rPr>
          <w:rFonts w:ascii="宋体" w:hAnsi="宋体"/>
          <w:sz w:val="30"/>
          <w:szCs w:val="30"/>
        </w:rPr>
      </w:pPr>
      <w:r>
        <w:rPr>
          <w:rFonts w:ascii="宋体" w:hAnsi="宋体"/>
          <w:noProof/>
          <w:color w:val="000000" w:themeColor="text1"/>
          <w:sz w:val="30"/>
          <w:szCs w:val="30"/>
        </w:rPr>
        <w:lastRenderedPageBreak/>
        <w:drawing>
          <wp:inline distT="0" distB="0" distL="0" distR="0" wp14:anchorId="4306767F" wp14:editId="12F9A0A0">
            <wp:extent cx="3028950" cy="3086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950" cy="3086100"/>
                    </a:xfrm>
                    <a:prstGeom prst="rect">
                      <a:avLst/>
                    </a:prstGeom>
                    <a:noFill/>
                    <a:ln>
                      <a:noFill/>
                    </a:ln>
                  </pic:spPr>
                </pic:pic>
              </a:graphicData>
            </a:graphic>
          </wp:inline>
        </w:drawing>
      </w:r>
    </w:p>
    <w:p w14:paraId="79D4D653" w14:textId="77777777" w:rsidR="00370D4C" w:rsidRDefault="00630EAD">
      <w:pPr>
        <w:rPr>
          <w:rFonts w:ascii="宋体" w:hAnsi="宋体"/>
          <w:sz w:val="30"/>
          <w:szCs w:val="30"/>
        </w:rPr>
      </w:pPr>
      <w:r>
        <w:rPr>
          <w:rFonts w:ascii="宋体" w:hAnsi="宋体" w:hint="eastAsia"/>
          <w:sz w:val="30"/>
          <w:szCs w:val="30"/>
        </w:rPr>
        <w:t>3.2.</w:t>
      </w:r>
      <w:r>
        <w:rPr>
          <w:rFonts w:ascii="宋体" w:hAnsi="宋体" w:hint="eastAsia"/>
          <w:sz w:val="30"/>
          <w:szCs w:val="30"/>
        </w:rPr>
        <w:t>5.</w:t>
      </w:r>
      <w:r>
        <w:rPr>
          <w:rFonts w:ascii="宋体" w:hAnsi="宋体" w:hint="eastAsia"/>
          <w:sz w:val="30"/>
          <w:szCs w:val="30"/>
        </w:rPr>
        <w:t>与电源或</w:t>
      </w:r>
      <w:r>
        <w:rPr>
          <w:rFonts w:ascii="宋体" w:hAnsi="宋体" w:hint="eastAsia"/>
          <w:sz w:val="30"/>
          <w:szCs w:val="30"/>
        </w:rPr>
        <w:t>GND</w:t>
      </w:r>
      <w:r>
        <w:rPr>
          <w:rFonts w:ascii="宋体" w:hAnsi="宋体" w:hint="eastAsia"/>
          <w:sz w:val="30"/>
          <w:szCs w:val="30"/>
        </w:rPr>
        <w:t>直接相连的电容</w:t>
      </w:r>
    </w:p>
    <w:p w14:paraId="03916429" w14:textId="77777777" w:rsidR="00370D4C" w:rsidRDefault="00630EAD">
      <w:pPr>
        <w:ind w:firstLineChars="200" w:firstLine="600"/>
        <w:rPr>
          <w:rFonts w:ascii="宋体" w:hAnsi="宋体"/>
          <w:sz w:val="30"/>
          <w:szCs w:val="30"/>
        </w:rPr>
      </w:pPr>
      <w:r>
        <w:rPr>
          <w:rFonts w:ascii="宋体" w:hAnsi="宋体" w:hint="eastAsia"/>
          <w:sz w:val="30"/>
          <w:szCs w:val="30"/>
        </w:rPr>
        <w:t>可有效滤除电源噪声，为运放提供稳定直流供电，避免电源波动干扰信号。</w:t>
      </w:r>
    </w:p>
    <w:p w14:paraId="2A2E8826" w14:textId="77777777" w:rsidR="00370D4C" w:rsidRDefault="00370D4C">
      <w:pPr>
        <w:rPr>
          <w:rFonts w:ascii="宋体" w:hAnsi="宋体" w:cs="宋体"/>
          <w:sz w:val="30"/>
          <w:szCs w:val="30"/>
        </w:rPr>
      </w:pPr>
    </w:p>
    <w:p w14:paraId="6BB8284B" w14:textId="77777777" w:rsidR="00370D4C" w:rsidRDefault="00630EAD">
      <w:pPr>
        <w:rPr>
          <w:b/>
          <w:sz w:val="30"/>
          <w:szCs w:val="30"/>
        </w:rPr>
      </w:pPr>
      <w:r>
        <w:rPr>
          <w:rFonts w:hint="eastAsia"/>
          <w:b/>
          <w:sz w:val="30"/>
          <w:szCs w:val="30"/>
        </w:rPr>
        <w:t>3.2.PCB</w:t>
      </w:r>
      <w:r>
        <w:rPr>
          <w:rFonts w:hint="eastAsia"/>
          <w:b/>
          <w:sz w:val="30"/>
          <w:szCs w:val="30"/>
        </w:rPr>
        <w:t>设计</w:t>
      </w:r>
    </w:p>
    <w:p w14:paraId="445682E3" w14:textId="77777777" w:rsidR="00370D4C" w:rsidRDefault="00630EAD">
      <w:pPr>
        <w:rPr>
          <w:b/>
          <w:sz w:val="30"/>
          <w:szCs w:val="30"/>
        </w:rPr>
      </w:pPr>
      <w:r>
        <w:rPr>
          <w:rFonts w:hint="eastAsia"/>
          <w:b/>
          <w:sz w:val="30"/>
          <w:szCs w:val="30"/>
        </w:rPr>
        <w:t>PCB</w:t>
      </w:r>
      <w:r>
        <w:rPr>
          <w:rFonts w:hint="eastAsia"/>
          <w:b/>
          <w:sz w:val="30"/>
          <w:szCs w:val="30"/>
        </w:rPr>
        <w:t>平面图</w:t>
      </w:r>
    </w:p>
    <w:p w14:paraId="66DED222" w14:textId="55F442A9" w:rsidR="00370D4C" w:rsidRDefault="0056437A">
      <w:pPr>
        <w:rPr>
          <w:b/>
          <w:sz w:val="30"/>
          <w:szCs w:val="30"/>
        </w:rPr>
      </w:pPr>
      <w:r>
        <w:rPr>
          <w:b/>
          <w:noProof/>
          <w:sz w:val="30"/>
          <w:szCs w:val="30"/>
        </w:rPr>
        <w:lastRenderedPageBreak/>
        <w:drawing>
          <wp:inline distT="0" distB="0" distL="0" distR="0" wp14:anchorId="692FF2C1" wp14:editId="71C2B706">
            <wp:extent cx="2520950" cy="5378450"/>
            <wp:effectExtent l="0" t="0" r="0" b="0"/>
            <wp:docPr id="20" name="图片 20" descr="2984a4121b3b9602429d742a54f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984a4121b3b9602429d742a54f11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5378450"/>
                    </a:xfrm>
                    <a:prstGeom prst="rect">
                      <a:avLst/>
                    </a:prstGeom>
                    <a:noFill/>
                    <a:ln>
                      <a:noFill/>
                    </a:ln>
                  </pic:spPr>
                </pic:pic>
              </a:graphicData>
            </a:graphic>
          </wp:inline>
        </w:drawing>
      </w:r>
      <w:r>
        <w:rPr>
          <w:b/>
          <w:noProof/>
          <w:sz w:val="30"/>
          <w:szCs w:val="30"/>
        </w:rPr>
        <w:drawing>
          <wp:inline distT="0" distB="0" distL="0" distR="0" wp14:anchorId="2A28BB6D" wp14:editId="53E5E27C">
            <wp:extent cx="1670050" cy="5372100"/>
            <wp:effectExtent l="0" t="0" r="0" b="0"/>
            <wp:docPr id="21" name="图片 21" descr="1abfd19ea5118e8b7b33c2d85c88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abfd19ea5118e8b7b33c2d85c88a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0050" cy="5372100"/>
                    </a:xfrm>
                    <a:prstGeom prst="rect">
                      <a:avLst/>
                    </a:prstGeom>
                    <a:noFill/>
                    <a:ln>
                      <a:noFill/>
                    </a:ln>
                  </pic:spPr>
                </pic:pic>
              </a:graphicData>
            </a:graphic>
          </wp:inline>
        </w:drawing>
      </w:r>
    </w:p>
    <w:p w14:paraId="73682D28" w14:textId="77777777" w:rsidR="00370D4C" w:rsidRDefault="00370D4C">
      <w:pPr>
        <w:rPr>
          <w:b/>
          <w:sz w:val="30"/>
          <w:szCs w:val="30"/>
        </w:rPr>
      </w:pPr>
    </w:p>
    <w:p w14:paraId="0DA616ED" w14:textId="77777777" w:rsidR="00370D4C" w:rsidRDefault="00630EAD">
      <w:pPr>
        <w:rPr>
          <w:b/>
          <w:sz w:val="30"/>
          <w:szCs w:val="30"/>
        </w:rPr>
      </w:pPr>
      <w:r>
        <w:rPr>
          <w:rFonts w:hint="eastAsia"/>
          <w:b/>
          <w:sz w:val="30"/>
          <w:szCs w:val="30"/>
        </w:rPr>
        <w:t>PCB</w:t>
      </w:r>
      <w:r>
        <w:rPr>
          <w:rFonts w:hint="eastAsia"/>
          <w:b/>
          <w:sz w:val="30"/>
          <w:szCs w:val="30"/>
        </w:rPr>
        <w:t>立体图</w:t>
      </w:r>
    </w:p>
    <w:p w14:paraId="234E7A3E" w14:textId="7A8D5A87" w:rsidR="00370D4C" w:rsidRDefault="0056437A">
      <w:pPr>
        <w:rPr>
          <w:b/>
          <w:sz w:val="30"/>
          <w:szCs w:val="30"/>
        </w:rPr>
      </w:pPr>
      <w:r>
        <w:rPr>
          <w:b/>
          <w:noProof/>
          <w:sz w:val="30"/>
          <w:szCs w:val="30"/>
        </w:rPr>
        <w:lastRenderedPageBreak/>
        <w:drawing>
          <wp:inline distT="0" distB="0" distL="0" distR="0" wp14:anchorId="7979566F" wp14:editId="5106523A">
            <wp:extent cx="3765550" cy="6019800"/>
            <wp:effectExtent l="0" t="0" r="0" b="0"/>
            <wp:docPr id="22" name="图片 22" descr="5dd0e76aab6240db88de02f66ff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dd0e76aab6240db88de02f66ff84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5550" cy="6019800"/>
                    </a:xfrm>
                    <a:prstGeom prst="rect">
                      <a:avLst/>
                    </a:prstGeom>
                    <a:noFill/>
                    <a:ln>
                      <a:noFill/>
                    </a:ln>
                  </pic:spPr>
                </pic:pic>
              </a:graphicData>
            </a:graphic>
          </wp:inline>
        </w:drawing>
      </w:r>
    </w:p>
    <w:p w14:paraId="70523249" w14:textId="77777777" w:rsidR="00370D4C" w:rsidRDefault="00630EAD">
      <w:pPr>
        <w:rPr>
          <w:b/>
          <w:sz w:val="30"/>
          <w:szCs w:val="30"/>
        </w:rPr>
      </w:pPr>
      <w:r>
        <w:rPr>
          <w:rFonts w:hint="eastAsia"/>
          <w:b/>
          <w:sz w:val="30"/>
          <w:szCs w:val="30"/>
        </w:rPr>
        <w:t>3.3.</w:t>
      </w:r>
      <w:r>
        <w:rPr>
          <w:rFonts w:hint="eastAsia"/>
          <w:b/>
          <w:sz w:val="30"/>
          <w:szCs w:val="30"/>
        </w:rPr>
        <w:t>程序设计</w:t>
      </w:r>
    </w:p>
    <w:p w14:paraId="67C662D3" w14:textId="77777777" w:rsidR="00370D4C" w:rsidRDefault="00630EAD">
      <w:pPr>
        <w:ind w:left="600"/>
        <w:rPr>
          <w:bCs/>
          <w:sz w:val="30"/>
          <w:szCs w:val="30"/>
        </w:rPr>
      </w:pPr>
      <w:r>
        <w:rPr>
          <w:rFonts w:hint="eastAsia"/>
          <w:bCs/>
          <w:sz w:val="30"/>
          <w:szCs w:val="30"/>
        </w:rPr>
        <w:t>主程序</w:t>
      </w:r>
      <w:r>
        <w:rPr>
          <w:rFonts w:hint="eastAsia"/>
          <w:bCs/>
          <w:sz w:val="30"/>
          <w:szCs w:val="30"/>
        </w:rPr>
        <w:t>main.c</w:t>
      </w:r>
    </w:p>
    <w:p w14:paraId="62560A5F" w14:textId="77777777" w:rsidR="00370D4C" w:rsidRDefault="00630EAD">
      <w:pPr>
        <w:ind w:left="600"/>
        <w:rPr>
          <w:bCs/>
          <w:sz w:val="30"/>
          <w:szCs w:val="30"/>
        </w:rPr>
      </w:pPr>
      <w:r>
        <w:rPr>
          <w:rFonts w:hint="eastAsia"/>
          <w:bCs/>
          <w:sz w:val="30"/>
          <w:szCs w:val="30"/>
        </w:rPr>
        <w:t>#include "stm32f10x.h"        // STM32</w:t>
      </w:r>
      <w:r>
        <w:rPr>
          <w:rFonts w:hint="eastAsia"/>
          <w:bCs/>
          <w:sz w:val="30"/>
          <w:szCs w:val="30"/>
        </w:rPr>
        <w:t>标准库</w:t>
      </w:r>
    </w:p>
    <w:p w14:paraId="75C86BFE" w14:textId="77777777" w:rsidR="00370D4C" w:rsidRDefault="00630EAD">
      <w:pPr>
        <w:ind w:left="600"/>
        <w:rPr>
          <w:bCs/>
          <w:sz w:val="30"/>
          <w:szCs w:val="30"/>
        </w:rPr>
      </w:pPr>
      <w:r>
        <w:rPr>
          <w:rFonts w:hint="eastAsia"/>
          <w:bCs/>
          <w:sz w:val="30"/>
          <w:szCs w:val="30"/>
        </w:rPr>
        <w:t xml:space="preserve">#include "bsp-lcd1602.h"      // </w:t>
      </w:r>
      <w:r>
        <w:rPr>
          <w:rFonts w:hint="eastAsia"/>
          <w:bCs/>
          <w:sz w:val="30"/>
          <w:szCs w:val="30"/>
        </w:rPr>
        <w:t>LCD1602</w:t>
      </w:r>
      <w:r>
        <w:rPr>
          <w:rFonts w:hint="eastAsia"/>
          <w:bCs/>
          <w:sz w:val="30"/>
          <w:szCs w:val="30"/>
        </w:rPr>
        <w:t>驱动</w:t>
      </w:r>
    </w:p>
    <w:p w14:paraId="4C46F69A" w14:textId="77777777" w:rsidR="00370D4C" w:rsidRDefault="00630EAD">
      <w:pPr>
        <w:ind w:left="600"/>
        <w:rPr>
          <w:bCs/>
          <w:sz w:val="30"/>
          <w:szCs w:val="30"/>
        </w:rPr>
      </w:pPr>
      <w:r>
        <w:rPr>
          <w:rFonts w:hint="eastAsia"/>
          <w:bCs/>
          <w:sz w:val="30"/>
          <w:szCs w:val="30"/>
        </w:rPr>
        <w:t xml:space="preserve">#include "delay.h"            // </w:t>
      </w:r>
      <w:r>
        <w:rPr>
          <w:rFonts w:hint="eastAsia"/>
          <w:bCs/>
          <w:sz w:val="30"/>
          <w:szCs w:val="30"/>
        </w:rPr>
        <w:t>延时函数</w:t>
      </w:r>
    </w:p>
    <w:p w14:paraId="38CBBD3D" w14:textId="77777777" w:rsidR="00370D4C" w:rsidRDefault="00630EAD">
      <w:pPr>
        <w:ind w:left="600"/>
        <w:rPr>
          <w:bCs/>
          <w:sz w:val="30"/>
          <w:szCs w:val="30"/>
        </w:rPr>
      </w:pPr>
      <w:r>
        <w:rPr>
          <w:rFonts w:hint="eastAsia"/>
          <w:bCs/>
          <w:sz w:val="30"/>
          <w:szCs w:val="30"/>
        </w:rPr>
        <w:t xml:space="preserve">#include "sys.h"              // </w:t>
      </w:r>
      <w:r>
        <w:rPr>
          <w:rFonts w:hint="eastAsia"/>
          <w:bCs/>
          <w:sz w:val="30"/>
          <w:szCs w:val="30"/>
        </w:rPr>
        <w:t>系统初始化</w:t>
      </w:r>
    </w:p>
    <w:p w14:paraId="68C5184A" w14:textId="77777777" w:rsidR="00370D4C" w:rsidRDefault="00630EAD">
      <w:pPr>
        <w:ind w:left="600"/>
        <w:rPr>
          <w:bCs/>
          <w:sz w:val="30"/>
          <w:szCs w:val="30"/>
        </w:rPr>
      </w:pPr>
      <w:r>
        <w:rPr>
          <w:rFonts w:hint="eastAsia"/>
          <w:bCs/>
          <w:sz w:val="30"/>
          <w:szCs w:val="30"/>
        </w:rPr>
        <w:t>#include "adc.h"              // ADC</w:t>
      </w:r>
      <w:r>
        <w:rPr>
          <w:rFonts w:hint="eastAsia"/>
          <w:bCs/>
          <w:sz w:val="30"/>
          <w:szCs w:val="30"/>
        </w:rPr>
        <w:t>驱动</w:t>
      </w:r>
    </w:p>
    <w:p w14:paraId="3453FA07" w14:textId="77777777" w:rsidR="00370D4C" w:rsidRDefault="00370D4C">
      <w:pPr>
        <w:ind w:left="600"/>
        <w:rPr>
          <w:bCs/>
          <w:sz w:val="30"/>
          <w:szCs w:val="30"/>
        </w:rPr>
      </w:pPr>
    </w:p>
    <w:p w14:paraId="4BD9ADDC" w14:textId="77777777" w:rsidR="00370D4C" w:rsidRDefault="00630EAD">
      <w:pPr>
        <w:ind w:left="600"/>
        <w:rPr>
          <w:bCs/>
          <w:sz w:val="30"/>
          <w:szCs w:val="30"/>
        </w:rPr>
      </w:pPr>
      <w:r>
        <w:rPr>
          <w:rFonts w:hint="eastAsia"/>
          <w:bCs/>
          <w:sz w:val="30"/>
          <w:szCs w:val="30"/>
        </w:rPr>
        <w:t>#define ORP_High 800          // ORP</w:t>
      </w:r>
      <w:r>
        <w:rPr>
          <w:rFonts w:hint="eastAsia"/>
          <w:bCs/>
          <w:sz w:val="30"/>
          <w:szCs w:val="30"/>
        </w:rPr>
        <w:t>高报警阈值</w:t>
      </w:r>
    </w:p>
    <w:p w14:paraId="278D2F26" w14:textId="77777777" w:rsidR="00370D4C" w:rsidRDefault="00630EAD">
      <w:pPr>
        <w:ind w:left="600"/>
        <w:rPr>
          <w:bCs/>
          <w:sz w:val="30"/>
          <w:szCs w:val="30"/>
        </w:rPr>
      </w:pPr>
      <w:r>
        <w:rPr>
          <w:rFonts w:hint="eastAsia"/>
          <w:bCs/>
          <w:sz w:val="30"/>
          <w:szCs w:val="30"/>
        </w:rPr>
        <w:t>#define ORP_Low  200          // ORP</w:t>
      </w:r>
      <w:r>
        <w:rPr>
          <w:rFonts w:hint="eastAsia"/>
          <w:bCs/>
          <w:sz w:val="30"/>
          <w:szCs w:val="30"/>
        </w:rPr>
        <w:t>低报警阈值</w:t>
      </w:r>
    </w:p>
    <w:p w14:paraId="74F2EC06" w14:textId="77777777" w:rsidR="00370D4C" w:rsidRDefault="00370D4C">
      <w:pPr>
        <w:rPr>
          <w:bCs/>
          <w:sz w:val="30"/>
          <w:szCs w:val="30"/>
        </w:rPr>
      </w:pPr>
    </w:p>
    <w:p w14:paraId="61208C17" w14:textId="77777777" w:rsidR="00370D4C" w:rsidRDefault="00630EAD">
      <w:pPr>
        <w:ind w:left="600"/>
        <w:rPr>
          <w:bCs/>
          <w:sz w:val="30"/>
          <w:szCs w:val="30"/>
        </w:rPr>
      </w:pPr>
      <w:r>
        <w:rPr>
          <w:rFonts w:hint="eastAsia"/>
          <w:bCs/>
          <w:sz w:val="30"/>
          <w:szCs w:val="30"/>
        </w:rPr>
        <w:t>int main(void)</w:t>
      </w:r>
    </w:p>
    <w:p w14:paraId="01726951" w14:textId="77777777" w:rsidR="00370D4C" w:rsidRDefault="00630EAD">
      <w:pPr>
        <w:ind w:left="600"/>
        <w:rPr>
          <w:bCs/>
          <w:sz w:val="30"/>
          <w:szCs w:val="30"/>
        </w:rPr>
      </w:pPr>
      <w:r>
        <w:rPr>
          <w:rFonts w:hint="eastAsia"/>
          <w:bCs/>
          <w:sz w:val="30"/>
          <w:szCs w:val="30"/>
        </w:rPr>
        <w:t>{</w:t>
      </w:r>
    </w:p>
    <w:p w14:paraId="297FF954" w14:textId="77777777" w:rsidR="00370D4C" w:rsidRDefault="00630EAD">
      <w:pPr>
        <w:ind w:left="600"/>
        <w:rPr>
          <w:bCs/>
          <w:sz w:val="30"/>
          <w:szCs w:val="30"/>
        </w:rPr>
      </w:pPr>
      <w:r>
        <w:rPr>
          <w:rFonts w:hint="eastAsia"/>
          <w:bCs/>
          <w:sz w:val="30"/>
          <w:szCs w:val="30"/>
        </w:rPr>
        <w:t xml:space="preserve">    int ADC_raw;       // ADC</w:t>
      </w:r>
      <w:r>
        <w:rPr>
          <w:rFonts w:hint="eastAsia"/>
          <w:bCs/>
          <w:sz w:val="30"/>
          <w:szCs w:val="30"/>
        </w:rPr>
        <w:t>原始值</w:t>
      </w:r>
    </w:p>
    <w:p w14:paraId="48650A15" w14:textId="77777777" w:rsidR="00370D4C" w:rsidRDefault="00630EAD">
      <w:pPr>
        <w:ind w:left="600"/>
        <w:rPr>
          <w:bCs/>
          <w:sz w:val="30"/>
          <w:szCs w:val="30"/>
        </w:rPr>
      </w:pPr>
      <w:r>
        <w:rPr>
          <w:rFonts w:hint="eastAsia"/>
          <w:bCs/>
          <w:sz w:val="30"/>
          <w:szCs w:val="30"/>
        </w:rPr>
        <w:t xml:space="preserve">    int orp_value;     // ORP</w:t>
      </w:r>
      <w:r>
        <w:rPr>
          <w:rFonts w:hint="eastAsia"/>
          <w:bCs/>
          <w:sz w:val="30"/>
          <w:szCs w:val="30"/>
        </w:rPr>
        <w:t>电位值（</w:t>
      </w:r>
      <w:r>
        <w:rPr>
          <w:rFonts w:hint="eastAsia"/>
          <w:bCs/>
          <w:sz w:val="30"/>
          <w:szCs w:val="30"/>
        </w:rPr>
        <w:t>mV</w:t>
      </w:r>
      <w:r>
        <w:rPr>
          <w:rFonts w:hint="eastAsia"/>
          <w:bCs/>
          <w:sz w:val="30"/>
          <w:szCs w:val="30"/>
        </w:rPr>
        <w:t>）</w:t>
      </w:r>
    </w:p>
    <w:p w14:paraId="35A2ACD6" w14:textId="77777777" w:rsidR="00370D4C" w:rsidRDefault="00630EAD">
      <w:pPr>
        <w:ind w:left="600"/>
        <w:rPr>
          <w:bCs/>
          <w:sz w:val="30"/>
          <w:szCs w:val="30"/>
        </w:rPr>
      </w:pPr>
      <w:r>
        <w:rPr>
          <w:rFonts w:hint="eastAsia"/>
          <w:bCs/>
          <w:sz w:val="30"/>
          <w:szCs w:val="30"/>
        </w:rPr>
        <w:t xml:space="preserve">    float voltage;     // </w:t>
      </w:r>
      <w:r>
        <w:rPr>
          <w:rFonts w:hint="eastAsia"/>
          <w:bCs/>
          <w:sz w:val="30"/>
          <w:szCs w:val="30"/>
        </w:rPr>
        <w:t>电压值</w:t>
      </w:r>
    </w:p>
    <w:p w14:paraId="21D026B2" w14:textId="77777777" w:rsidR="00370D4C" w:rsidRDefault="00630EAD">
      <w:pPr>
        <w:ind w:left="600"/>
        <w:rPr>
          <w:bCs/>
          <w:sz w:val="30"/>
          <w:szCs w:val="30"/>
        </w:rPr>
      </w:pPr>
      <w:r>
        <w:rPr>
          <w:rFonts w:hint="eastAsia"/>
          <w:bCs/>
          <w:sz w:val="30"/>
          <w:szCs w:val="30"/>
        </w:rPr>
        <w:t xml:space="preserve">    </w:t>
      </w:r>
    </w:p>
    <w:p w14:paraId="36ECB4E5" w14:textId="77777777" w:rsidR="00370D4C" w:rsidRDefault="00630EAD">
      <w:pPr>
        <w:ind w:left="600"/>
        <w:rPr>
          <w:bCs/>
          <w:sz w:val="30"/>
          <w:szCs w:val="30"/>
        </w:rPr>
      </w:pPr>
      <w:r>
        <w:rPr>
          <w:rFonts w:hint="eastAsia"/>
          <w:bCs/>
          <w:sz w:val="30"/>
          <w:szCs w:val="30"/>
        </w:rPr>
        <w:t xml:space="preserve">    // </w:t>
      </w:r>
      <w:r>
        <w:rPr>
          <w:rFonts w:hint="eastAsia"/>
          <w:bCs/>
          <w:sz w:val="30"/>
          <w:szCs w:val="30"/>
        </w:rPr>
        <w:t>硬件初始化</w:t>
      </w:r>
    </w:p>
    <w:p w14:paraId="574722F2" w14:textId="77777777" w:rsidR="00370D4C" w:rsidRDefault="00630EAD">
      <w:pPr>
        <w:ind w:left="600"/>
        <w:rPr>
          <w:bCs/>
          <w:sz w:val="30"/>
          <w:szCs w:val="30"/>
        </w:rPr>
      </w:pPr>
      <w:r>
        <w:rPr>
          <w:rFonts w:hint="eastAsia"/>
          <w:bCs/>
          <w:sz w:val="30"/>
          <w:szCs w:val="30"/>
        </w:rPr>
        <w:t xml:space="preserve">ADC1_GPIO_Config();  // </w:t>
      </w:r>
      <w:r>
        <w:rPr>
          <w:rFonts w:hint="eastAsia"/>
          <w:bCs/>
          <w:sz w:val="30"/>
          <w:szCs w:val="30"/>
        </w:rPr>
        <w:t>配置</w:t>
      </w:r>
      <w:r>
        <w:rPr>
          <w:rFonts w:hint="eastAsia"/>
          <w:bCs/>
          <w:sz w:val="30"/>
          <w:szCs w:val="30"/>
        </w:rPr>
        <w:t>ADC</w:t>
      </w:r>
      <w:r>
        <w:rPr>
          <w:rFonts w:hint="eastAsia"/>
          <w:bCs/>
          <w:sz w:val="30"/>
          <w:szCs w:val="30"/>
        </w:rPr>
        <w:t>引脚（假设使用</w:t>
      </w:r>
      <w:r>
        <w:rPr>
          <w:rFonts w:hint="eastAsia"/>
          <w:bCs/>
          <w:sz w:val="30"/>
          <w:szCs w:val="30"/>
        </w:rPr>
        <w:t>PA1</w:t>
      </w:r>
      <w:r>
        <w:rPr>
          <w:rFonts w:hint="eastAsia"/>
          <w:bCs/>
          <w:sz w:val="30"/>
          <w:szCs w:val="30"/>
        </w:rPr>
        <w:t>作为</w:t>
      </w:r>
      <w:r>
        <w:rPr>
          <w:rFonts w:hint="eastAsia"/>
          <w:bCs/>
          <w:sz w:val="30"/>
          <w:szCs w:val="30"/>
        </w:rPr>
        <w:t>ADC1</w:t>
      </w:r>
      <w:r>
        <w:rPr>
          <w:rFonts w:hint="eastAsia"/>
          <w:bCs/>
          <w:sz w:val="30"/>
          <w:szCs w:val="30"/>
        </w:rPr>
        <w:t>通道</w:t>
      </w:r>
      <w:r>
        <w:rPr>
          <w:rFonts w:hint="eastAsia"/>
          <w:bCs/>
          <w:sz w:val="30"/>
          <w:szCs w:val="30"/>
        </w:rPr>
        <w:t>1</w:t>
      </w:r>
      <w:r>
        <w:rPr>
          <w:rFonts w:hint="eastAsia"/>
          <w:bCs/>
          <w:sz w:val="30"/>
          <w:szCs w:val="30"/>
        </w:rPr>
        <w:t>）</w:t>
      </w:r>
    </w:p>
    <w:p w14:paraId="111747B7" w14:textId="77777777" w:rsidR="00370D4C" w:rsidRDefault="00630EAD">
      <w:pPr>
        <w:ind w:left="600"/>
        <w:rPr>
          <w:bCs/>
          <w:sz w:val="30"/>
          <w:szCs w:val="30"/>
        </w:rPr>
      </w:pPr>
      <w:r>
        <w:rPr>
          <w:rFonts w:hint="eastAsia"/>
          <w:bCs/>
          <w:sz w:val="30"/>
          <w:szCs w:val="30"/>
        </w:rPr>
        <w:t xml:space="preserve">ADC_Config(); // </w:t>
      </w:r>
      <w:r>
        <w:rPr>
          <w:rFonts w:hint="eastAsia"/>
          <w:bCs/>
          <w:sz w:val="30"/>
          <w:szCs w:val="30"/>
        </w:rPr>
        <w:t>配置</w:t>
      </w:r>
      <w:r>
        <w:rPr>
          <w:rFonts w:hint="eastAsia"/>
          <w:bCs/>
          <w:sz w:val="30"/>
          <w:szCs w:val="30"/>
        </w:rPr>
        <w:t>ADC</w:t>
      </w:r>
      <w:r>
        <w:rPr>
          <w:rFonts w:hint="eastAsia"/>
          <w:bCs/>
          <w:sz w:val="30"/>
          <w:szCs w:val="30"/>
        </w:rPr>
        <w:t>模块</w:t>
      </w:r>
    </w:p>
    <w:p w14:paraId="5D52DB15" w14:textId="77777777" w:rsidR="00370D4C" w:rsidRDefault="00630EAD">
      <w:pPr>
        <w:ind w:left="600"/>
        <w:rPr>
          <w:bCs/>
          <w:sz w:val="30"/>
          <w:szCs w:val="30"/>
        </w:rPr>
      </w:pPr>
      <w:r>
        <w:rPr>
          <w:rFonts w:hint="eastAsia"/>
          <w:bCs/>
          <w:sz w:val="30"/>
          <w:szCs w:val="30"/>
        </w:rPr>
        <w:t xml:space="preserve">LCD1602_Init();  // </w:t>
      </w:r>
      <w:r>
        <w:rPr>
          <w:rFonts w:hint="eastAsia"/>
          <w:bCs/>
          <w:sz w:val="30"/>
          <w:szCs w:val="30"/>
        </w:rPr>
        <w:t>初始化</w:t>
      </w:r>
      <w:r>
        <w:rPr>
          <w:rFonts w:hint="eastAsia"/>
          <w:bCs/>
          <w:sz w:val="30"/>
          <w:szCs w:val="30"/>
        </w:rPr>
        <w:t xml:space="preserve"> LCD1602</w:t>
      </w:r>
    </w:p>
    <w:p w14:paraId="0825D240" w14:textId="77777777" w:rsidR="00370D4C" w:rsidRDefault="00630EAD">
      <w:pPr>
        <w:ind w:left="600"/>
        <w:rPr>
          <w:bCs/>
          <w:sz w:val="30"/>
          <w:szCs w:val="30"/>
        </w:rPr>
      </w:pPr>
      <w:r>
        <w:rPr>
          <w:rFonts w:hint="eastAsia"/>
          <w:bCs/>
          <w:sz w:val="30"/>
          <w:szCs w:val="30"/>
        </w:rPr>
        <w:t xml:space="preserve">delay_init(); // </w:t>
      </w:r>
      <w:r>
        <w:rPr>
          <w:rFonts w:hint="eastAsia"/>
          <w:bCs/>
          <w:sz w:val="30"/>
          <w:szCs w:val="30"/>
        </w:rPr>
        <w:t>初始化延时函数</w:t>
      </w:r>
    </w:p>
    <w:p w14:paraId="6A6BE9CD" w14:textId="77777777" w:rsidR="00370D4C" w:rsidRDefault="00630EAD">
      <w:pPr>
        <w:ind w:left="600"/>
        <w:rPr>
          <w:bCs/>
          <w:sz w:val="30"/>
          <w:szCs w:val="30"/>
        </w:rPr>
      </w:pPr>
      <w:r>
        <w:rPr>
          <w:rFonts w:hint="eastAsia"/>
          <w:bCs/>
          <w:sz w:val="30"/>
          <w:szCs w:val="30"/>
        </w:rPr>
        <w:t xml:space="preserve">    //</w:t>
      </w:r>
      <w:r>
        <w:rPr>
          <w:rFonts w:hint="eastAsia"/>
          <w:bCs/>
          <w:sz w:val="30"/>
          <w:szCs w:val="30"/>
        </w:rPr>
        <w:t xml:space="preserve"> LCD</w:t>
      </w:r>
      <w:r>
        <w:rPr>
          <w:rFonts w:hint="eastAsia"/>
          <w:bCs/>
          <w:sz w:val="30"/>
          <w:szCs w:val="30"/>
        </w:rPr>
        <w:t>显示固定内容</w:t>
      </w:r>
    </w:p>
    <w:p w14:paraId="3BC044E3" w14:textId="77777777" w:rsidR="00370D4C" w:rsidRDefault="00630EAD">
      <w:pPr>
        <w:ind w:left="600"/>
        <w:rPr>
          <w:bCs/>
          <w:sz w:val="30"/>
          <w:szCs w:val="30"/>
        </w:rPr>
      </w:pPr>
      <w:r>
        <w:rPr>
          <w:rFonts w:hint="eastAsia"/>
          <w:bCs/>
          <w:sz w:val="30"/>
          <w:szCs w:val="30"/>
        </w:rPr>
        <w:t xml:space="preserve">LCD1602_ShowStr(0, 0, "ORP:    mV", 10); // </w:t>
      </w:r>
      <w:r>
        <w:rPr>
          <w:rFonts w:hint="eastAsia"/>
          <w:bCs/>
          <w:sz w:val="30"/>
          <w:szCs w:val="30"/>
        </w:rPr>
        <w:t>第</w:t>
      </w:r>
      <w:r>
        <w:rPr>
          <w:rFonts w:hint="eastAsia"/>
          <w:bCs/>
          <w:sz w:val="30"/>
          <w:szCs w:val="30"/>
        </w:rPr>
        <w:t>0</w:t>
      </w:r>
      <w:r>
        <w:rPr>
          <w:rFonts w:hint="eastAsia"/>
          <w:bCs/>
          <w:sz w:val="30"/>
          <w:szCs w:val="30"/>
        </w:rPr>
        <w:t>行显示</w:t>
      </w:r>
      <w:r>
        <w:rPr>
          <w:rFonts w:hint="eastAsia"/>
          <w:bCs/>
          <w:sz w:val="30"/>
          <w:szCs w:val="30"/>
        </w:rPr>
        <w:t>ORP</w:t>
      </w:r>
      <w:r>
        <w:rPr>
          <w:rFonts w:hint="eastAsia"/>
          <w:bCs/>
          <w:sz w:val="30"/>
          <w:szCs w:val="30"/>
        </w:rPr>
        <w:t>实时值</w:t>
      </w:r>
    </w:p>
    <w:p w14:paraId="67A3C698" w14:textId="77777777" w:rsidR="00370D4C" w:rsidRDefault="00630EAD">
      <w:pPr>
        <w:ind w:left="600"/>
        <w:rPr>
          <w:bCs/>
          <w:sz w:val="30"/>
          <w:szCs w:val="30"/>
        </w:rPr>
      </w:pPr>
      <w:r>
        <w:rPr>
          <w:rFonts w:hint="eastAsia"/>
          <w:bCs/>
          <w:sz w:val="30"/>
          <w:szCs w:val="30"/>
        </w:rPr>
        <w:t xml:space="preserve">LCD1602_ShowStr(0, 1, "L:200 H:800 mV", 14);  // </w:t>
      </w:r>
      <w:r>
        <w:rPr>
          <w:rFonts w:hint="eastAsia"/>
          <w:bCs/>
          <w:sz w:val="30"/>
          <w:szCs w:val="30"/>
        </w:rPr>
        <w:t>第一行显示报警阈值范围</w:t>
      </w:r>
    </w:p>
    <w:p w14:paraId="7FC9ACAC" w14:textId="77777777" w:rsidR="00370D4C" w:rsidRDefault="00370D4C">
      <w:pPr>
        <w:ind w:left="600"/>
        <w:rPr>
          <w:bCs/>
          <w:sz w:val="30"/>
          <w:szCs w:val="30"/>
        </w:rPr>
      </w:pPr>
    </w:p>
    <w:p w14:paraId="06FD7137" w14:textId="77777777" w:rsidR="00370D4C" w:rsidRDefault="00630EAD">
      <w:pPr>
        <w:ind w:left="600"/>
        <w:rPr>
          <w:bCs/>
          <w:sz w:val="30"/>
          <w:szCs w:val="30"/>
        </w:rPr>
      </w:pPr>
      <w:r>
        <w:rPr>
          <w:rFonts w:hint="eastAsia"/>
          <w:bCs/>
          <w:sz w:val="30"/>
          <w:szCs w:val="30"/>
        </w:rPr>
        <w:lastRenderedPageBreak/>
        <w:t xml:space="preserve">    while(1)</w:t>
      </w:r>
    </w:p>
    <w:p w14:paraId="4F679313" w14:textId="77777777" w:rsidR="00370D4C" w:rsidRDefault="00630EAD">
      <w:pPr>
        <w:ind w:left="600"/>
        <w:rPr>
          <w:bCs/>
          <w:sz w:val="30"/>
          <w:szCs w:val="30"/>
        </w:rPr>
      </w:pPr>
      <w:r>
        <w:rPr>
          <w:rFonts w:hint="eastAsia"/>
          <w:bCs/>
          <w:sz w:val="30"/>
          <w:szCs w:val="30"/>
        </w:rPr>
        <w:t xml:space="preserve">    {</w:t>
      </w:r>
    </w:p>
    <w:p w14:paraId="7137F5F7" w14:textId="77777777" w:rsidR="00370D4C" w:rsidRDefault="00630EAD">
      <w:pPr>
        <w:ind w:left="600"/>
        <w:rPr>
          <w:bCs/>
          <w:sz w:val="30"/>
          <w:szCs w:val="30"/>
        </w:rPr>
      </w:pPr>
      <w:r>
        <w:rPr>
          <w:rFonts w:hint="eastAsia"/>
          <w:bCs/>
          <w:sz w:val="30"/>
          <w:szCs w:val="30"/>
        </w:rPr>
        <w:t xml:space="preserve">// </w:t>
      </w:r>
      <w:r>
        <w:rPr>
          <w:rFonts w:hint="eastAsia"/>
          <w:bCs/>
          <w:sz w:val="30"/>
          <w:szCs w:val="30"/>
        </w:rPr>
        <w:t>读取</w:t>
      </w:r>
      <w:r>
        <w:rPr>
          <w:rFonts w:hint="eastAsia"/>
          <w:bCs/>
          <w:sz w:val="30"/>
          <w:szCs w:val="30"/>
        </w:rPr>
        <w:t xml:space="preserve"> ORP </w:t>
      </w:r>
      <w:r>
        <w:rPr>
          <w:rFonts w:hint="eastAsia"/>
          <w:bCs/>
          <w:sz w:val="30"/>
          <w:szCs w:val="30"/>
        </w:rPr>
        <w:t>传感器值（假设连接到</w:t>
      </w:r>
      <w:r>
        <w:rPr>
          <w:rFonts w:hint="eastAsia"/>
          <w:bCs/>
          <w:sz w:val="30"/>
          <w:szCs w:val="30"/>
        </w:rPr>
        <w:t xml:space="preserve"> ADC_Channel_1</w:t>
      </w:r>
      <w:r>
        <w:rPr>
          <w:rFonts w:hint="eastAsia"/>
          <w:bCs/>
          <w:sz w:val="30"/>
          <w:szCs w:val="30"/>
        </w:rPr>
        <w:t>）</w:t>
      </w:r>
    </w:p>
    <w:p w14:paraId="65E884FE" w14:textId="77777777" w:rsidR="00370D4C" w:rsidRDefault="00630EAD">
      <w:pPr>
        <w:ind w:left="600"/>
        <w:rPr>
          <w:bCs/>
          <w:sz w:val="30"/>
          <w:szCs w:val="30"/>
        </w:rPr>
      </w:pPr>
      <w:r>
        <w:rPr>
          <w:rFonts w:hint="eastAsia"/>
          <w:bCs/>
          <w:sz w:val="30"/>
          <w:szCs w:val="30"/>
        </w:rPr>
        <w:t xml:space="preserve">ADC_raw = Get_ADC(ADC_Channel_1); // </w:t>
      </w:r>
      <w:r>
        <w:rPr>
          <w:rFonts w:hint="eastAsia"/>
          <w:bCs/>
          <w:sz w:val="30"/>
          <w:szCs w:val="30"/>
        </w:rPr>
        <w:t>获取</w:t>
      </w:r>
      <w:r>
        <w:rPr>
          <w:rFonts w:hint="eastAsia"/>
          <w:bCs/>
          <w:sz w:val="30"/>
          <w:szCs w:val="30"/>
        </w:rPr>
        <w:t xml:space="preserve"> 12 </w:t>
      </w:r>
      <w:r>
        <w:rPr>
          <w:rFonts w:hint="eastAsia"/>
          <w:bCs/>
          <w:sz w:val="30"/>
          <w:szCs w:val="30"/>
        </w:rPr>
        <w:t>位</w:t>
      </w:r>
      <w:r>
        <w:rPr>
          <w:rFonts w:hint="eastAsia"/>
          <w:bCs/>
          <w:sz w:val="30"/>
          <w:szCs w:val="30"/>
        </w:rPr>
        <w:t xml:space="preserve"> ADC </w:t>
      </w:r>
      <w:r>
        <w:rPr>
          <w:rFonts w:hint="eastAsia"/>
          <w:bCs/>
          <w:sz w:val="30"/>
          <w:szCs w:val="30"/>
        </w:rPr>
        <w:t>原始值（范围</w:t>
      </w:r>
      <w:r>
        <w:rPr>
          <w:rFonts w:hint="eastAsia"/>
          <w:bCs/>
          <w:sz w:val="30"/>
          <w:szCs w:val="30"/>
        </w:rPr>
        <w:t xml:space="preserve"> 0 - 4095</w:t>
      </w:r>
      <w:r>
        <w:rPr>
          <w:rFonts w:hint="eastAsia"/>
          <w:bCs/>
          <w:sz w:val="30"/>
          <w:szCs w:val="30"/>
        </w:rPr>
        <w:t>）</w:t>
      </w:r>
    </w:p>
    <w:p w14:paraId="74B085D6" w14:textId="77777777" w:rsidR="00370D4C" w:rsidRDefault="00630EAD">
      <w:pPr>
        <w:ind w:left="600"/>
        <w:rPr>
          <w:bCs/>
          <w:sz w:val="30"/>
          <w:szCs w:val="30"/>
        </w:rPr>
      </w:pPr>
      <w:r>
        <w:rPr>
          <w:rFonts w:hint="eastAsia"/>
          <w:bCs/>
          <w:sz w:val="30"/>
          <w:szCs w:val="30"/>
        </w:rPr>
        <w:t xml:space="preserve">      </w:t>
      </w:r>
      <w:r>
        <w:rPr>
          <w:rFonts w:hint="eastAsia"/>
          <w:bCs/>
          <w:sz w:val="30"/>
          <w:szCs w:val="30"/>
        </w:rPr>
        <w:t xml:space="preserve">  </w:t>
      </w:r>
    </w:p>
    <w:p w14:paraId="48B8D73B" w14:textId="77777777" w:rsidR="00370D4C" w:rsidRDefault="00630EAD">
      <w:pPr>
        <w:ind w:left="600"/>
        <w:rPr>
          <w:bCs/>
          <w:sz w:val="30"/>
          <w:szCs w:val="30"/>
        </w:rPr>
      </w:pPr>
      <w:r>
        <w:rPr>
          <w:rFonts w:hint="eastAsia"/>
          <w:bCs/>
          <w:sz w:val="30"/>
          <w:szCs w:val="30"/>
        </w:rPr>
        <w:t>/* ORP</w:t>
      </w:r>
      <w:r>
        <w:rPr>
          <w:rFonts w:hint="eastAsia"/>
          <w:bCs/>
          <w:sz w:val="30"/>
          <w:szCs w:val="30"/>
        </w:rPr>
        <w:t>值计算说明：</w:t>
      </w:r>
    </w:p>
    <w:p w14:paraId="016144C6" w14:textId="77777777" w:rsidR="00370D4C" w:rsidRDefault="00630EAD">
      <w:pPr>
        <w:ind w:left="600"/>
        <w:rPr>
          <w:bCs/>
          <w:sz w:val="30"/>
          <w:szCs w:val="30"/>
        </w:rPr>
      </w:pPr>
      <w:r>
        <w:rPr>
          <w:rFonts w:hint="eastAsia"/>
          <w:bCs/>
          <w:sz w:val="30"/>
          <w:szCs w:val="30"/>
        </w:rPr>
        <w:t xml:space="preserve">* 1. </w:t>
      </w:r>
      <w:r>
        <w:rPr>
          <w:rFonts w:hint="eastAsia"/>
          <w:bCs/>
          <w:sz w:val="30"/>
          <w:szCs w:val="30"/>
        </w:rPr>
        <w:t>将</w:t>
      </w:r>
      <w:r>
        <w:rPr>
          <w:rFonts w:hint="eastAsia"/>
          <w:bCs/>
          <w:sz w:val="30"/>
          <w:szCs w:val="30"/>
        </w:rPr>
        <w:t>ADC</w:t>
      </w:r>
      <w:r>
        <w:rPr>
          <w:rFonts w:hint="eastAsia"/>
          <w:bCs/>
          <w:sz w:val="30"/>
          <w:szCs w:val="30"/>
        </w:rPr>
        <w:t>值转换为电压（假设</w:t>
      </w:r>
      <w:r>
        <w:rPr>
          <w:rFonts w:hint="eastAsia"/>
          <w:bCs/>
          <w:sz w:val="30"/>
          <w:szCs w:val="30"/>
        </w:rPr>
        <w:t>3.3V</w:t>
      </w:r>
      <w:r>
        <w:rPr>
          <w:rFonts w:hint="eastAsia"/>
          <w:bCs/>
          <w:sz w:val="30"/>
          <w:szCs w:val="30"/>
        </w:rPr>
        <w:t>参考电压）</w:t>
      </w:r>
    </w:p>
    <w:p w14:paraId="2E45B2FA" w14:textId="77777777" w:rsidR="00370D4C" w:rsidRDefault="00630EAD">
      <w:pPr>
        <w:ind w:left="600"/>
        <w:rPr>
          <w:bCs/>
          <w:sz w:val="30"/>
          <w:szCs w:val="30"/>
        </w:rPr>
      </w:pPr>
      <w:r>
        <w:rPr>
          <w:rFonts w:hint="eastAsia"/>
          <w:bCs/>
          <w:sz w:val="30"/>
          <w:szCs w:val="30"/>
        </w:rPr>
        <w:t>* 2. ORP</w:t>
      </w:r>
      <w:r>
        <w:rPr>
          <w:rFonts w:hint="eastAsia"/>
          <w:bCs/>
          <w:sz w:val="30"/>
          <w:szCs w:val="30"/>
        </w:rPr>
        <w:t>传感器通常输出</w:t>
      </w:r>
      <w:r>
        <w:rPr>
          <w:rFonts w:hint="eastAsia"/>
          <w:bCs/>
          <w:sz w:val="30"/>
          <w:szCs w:val="30"/>
        </w:rPr>
        <w:t>0 - 2V</w:t>
      </w:r>
      <w:r>
        <w:rPr>
          <w:rFonts w:hint="eastAsia"/>
          <w:bCs/>
          <w:sz w:val="30"/>
          <w:szCs w:val="30"/>
        </w:rPr>
        <w:t>，对应</w:t>
      </w:r>
      <w:r>
        <w:rPr>
          <w:rFonts w:hint="eastAsia"/>
          <w:bCs/>
          <w:sz w:val="30"/>
          <w:szCs w:val="30"/>
        </w:rPr>
        <w:t>-1000mV</w:t>
      </w:r>
      <w:r>
        <w:rPr>
          <w:rFonts w:hint="eastAsia"/>
          <w:bCs/>
          <w:sz w:val="30"/>
          <w:szCs w:val="30"/>
        </w:rPr>
        <w:t>到</w:t>
      </w:r>
      <w:r>
        <w:rPr>
          <w:rFonts w:hint="eastAsia"/>
          <w:bCs/>
          <w:sz w:val="30"/>
          <w:szCs w:val="30"/>
        </w:rPr>
        <w:t>+1000mV</w:t>
      </w:r>
      <w:r>
        <w:rPr>
          <w:rFonts w:hint="eastAsia"/>
          <w:bCs/>
          <w:sz w:val="30"/>
          <w:szCs w:val="30"/>
        </w:rPr>
        <w:t>。</w:t>
      </w:r>
    </w:p>
    <w:p w14:paraId="33BF883E" w14:textId="77777777" w:rsidR="00370D4C" w:rsidRDefault="00630EAD">
      <w:pPr>
        <w:ind w:left="600"/>
        <w:rPr>
          <w:bCs/>
          <w:sz w:val="30"/>
          <w:szCs w:val="30"/>
        </w:rPr>
      </w:pPr>
      <w:r>
        <w:rPr>
          <w:rFonts w:hint="eastAsia"/>
          <w:bCs/>
          <w:sz w:val="30"/>
          <w:szCs w:val="30"/>
        </w:rPr>
        <w:t xml:space="preserve">3. </w:t>
      </w:r>
      <w:r>
        <w:rPr>
          <w:rFonts w:hint="eastAsia"/>
          <w:bCs/>
          <w:sz w:val="30"/>
          <w:szCs w:val="30"/>
        </w:rPr>
        <w:t>计算公式：</w:t>
      </w:r>
      <w:r>
        <w:rPr>
          <w:rFonts w:hint="eastAsia"/>
          <w:bCs/>
          <w:sz w:val="30"/>
          <w:szCs w:val="30"/>
        </w:rPr>
        <w:t>ORP</w:t>
      </w:r>
      <w:r>
        <w:rPr>
          <w:rFonts w:hint="eastAsia"/>
          <w:bCs/>
          <w:sz w:val="30"/>
          <w:szCs w:val="30"/>
        </w:rPr>
        <w:t>（</w:t>
      </w:r>
      <w:r>
        <w:rPr>
          <w:rFonts w:hint="eastAsia"/>
          <w:bCs/>
          <w:sz w:val="30"/>
          <w:szCs w:val="30"/>
        </w:rPr>
        <w:t>mV</w:t>
      </w:r>
      <w:r>
        <w:rPr>
          <w:rFonts w:hint="eastAsia"/>
          <w:bCs/>
          <w:sz w:val="30"/>
          <w:szCs w:val="30"/>
        </w:rPr>
        <w:t>）</w:t>
      </w:r>
      <w:r>
        <w:rPr>
          <w:rFonts w:hint="eastAsia"/>
          <w:bCs/>
          <w:sz w:val="30"/>
          <w:szCs w:val="30"/>
        </w:rPr>
        <w:t>=</w:t>
      </w:r>
      <w:r>
        <w:rPr>
          <w:rFonts w:hint="eastAsia"/>
          <w:bCs/>
          <w:sz w:val="30"/>
          <w:szCs w:val="30"/>
        </w:rPr>
        <w:t>（电压</w:t>
      </w:r>
      <w:r>
        <w:rPr>
          <w:rFonts w:hint="eastAsia"/>
          <w:bCs/>
          <w:sz w:val="30"/>
          <w:szCs w:val="30"/>
        </w:rPr>
        <w:t xml:space="preserve"> - 1.5V</w:t>
      </w:r>
      <w:r>
        <w:rPr>
          <w:rFonts w:hint="eastAsia"/>
          <w:bCs/>
          <w:sz w:val="30"/>
          <w:szCs w:val="30"/>
        </w:rPr>
        <w:t>）×</w:t>
      </w:r>
      <w:r>
        <w:rPr>
          <w:rFonts w:hint="eastAsia"/>
          <w:bCs/>
          <w:sz w:val="30"/>
          <w:szCs w:val="30"/>
        </w:rPr>
        <w:t>1000</w:t>
      </w:r>
    </w:p>
    <w:p w14:paraId="3084CA71" w14:textId="77777777" w:rsidR="00370D4C" w:rsidRDefault="00630EAD">
      <w:pPr>
        <w:ind w:left="600"/>
        <w:rPr>
          <w:bCs/>
          <w:sz w:val="30"/>
          <w:szCs w:val="30"/>
        </w:rPr>
      </w:pPr>
      <w:r>
        <w:rPr>
          <w:rFonts w:hint="eastAsia"/>
          <w:bCs/>
          <w:sz w:val="30"/>
          <w:szCs w:val="30"/>
        </w:rPr>
        <w:t xml:space="preserve"> */</w:t>
      </w:r>
    </w:p>
    <w:p w14:paraId="5BE94A59" w14:textId="77777777" w:rsidR="00370D4C" w:rsidRDefault="00630EAD">
      <w:pPr>
        <w:ind w:left="600"/>
        <w:rPr>
          <w:bCs/>
          <w:sz w:val="30"/>
          <w:szCs w:val="30"/>
        </w:rPr>
      </w:pPr>
      <w:r>
        <w:rPr>
          <w:rFonts w:hint="eastAsia"/>
          <w:bCs/>
          <w:sz w:val="30"/>
          <w:szCs w:val="30"/>
        </w:rPr>
        <w:t xml:space="preserve">voltage = (ADC_raw * 3.3f) / 4096.0f; // </w:t>
      </w:r>
      <w:r>
        <w:rPr>
          <w:rFonts w:hint="eastAsia"/>
          <w:bCs/>
          <w:sz w:val="30"/>
          <w:szCs w:val="30"/>
        </w:rPr>
        <w:t>计算电压值</w:t>
      </w:r>
    </w:p>
    <w:p w14:paraId="4551F747" w14:textId="77777777" w:rsidR="00370D4C" w:rsidRDefault="00630EAD">
      <w:pPr>
        <w:ind w:left="600"/>
        <w:rPr>
          <w:bCs/>
          <w:sz w:val="30"/>
          <w:szCs w:val="30"/>
        </w:rPr>
      </w:pPr>
      <w:r>
        <w:rPr>
          <w:rFonts w:hint="eastAsia"/>
          <w:bCs/>
          <w:sz w:val="30"/>
          <w:szCs w:val="30"/>
        </w:rPr>
        <w:t xml:space="preserve">        orp_value = (int)((voltage - 1.5f) * 1000); // </w:t>
      </w:r>
      <w:r>
        <w:rPr>
          <w:rFonts w:hint="eastAsia"/>
          <w:bCs/>
          <w:sz w:val="30"/>
          <w:szCs w:val="30"/>
        </w:rPr>
        <w:t>转换为</w:t>
      </w:r>
      <w:r>
        <w:rPr>
          <w:rFonts w:hint="eastAsia"/>
          <w:bCs/>
          <w:sz w:val="30"/>
          <w:szCs w:val="30"/>
        </w:rPr>
        <w:t>ORP</w:t>
      </w:r>
      <w:r>
        <w:rPr>
          <w:rFonts w:hint="eastAsia"/>
          <w:bCs/>
          <w:sz w:val="30"/>
          <w:szCs w:val="30"/>
        </w:rPr>
        <w:t>值</w:t>
      </w:r>
      <w:r>
        <w:rPr>
          <w:rFonts w:hint="eastAsia"/>
          <w:bCs/>
          <w:sz w:val="30"/>
          <w:szCs w:val="30"/>
        </w:rPr>
        <w:t>(mV)</w:t>
      </w:r>
    </w:p>
    <w:p w14:paraId="55A4E57E" w14:textId="77777777" w:rsidR="00370D4C" w:rsidRDefault="00630EAD">
      <w:pPr>
        <w:ind w:left="600"/>
        <w:rPr>
          <w:bCs/>
          <w:sz w:val="30"/>
          <w:szCs w:val="30"/>
        </w:rPr>
      </w:pPr>
      <w:r>
        <w:rPr>
          <w:rFonts w:hint="eastAsia"/>
          <w:bCs/>
          <w:sz w:val="30"/>
          <w:szCs w:val="30"/>
        </w:rPr>
        <w:t xml:space="preserve">        </w:t>
      </w:r>
    </w:p>
    <w:p w14:paraId="21C13B49" w14:textId="77777777" w:rsidR="00370D4C" w:rsidRDefault="00630EAD">
      <w:pPr>
        <w:ind w:left="600"/>
        <w:rPr>
          <w:bCs/>
          <w:sz w:val="30"/>
          <w:szCs w:val="30"/>
        </w:rPr>
      </w:pPr>
      <w:r>
        <w:rPr>
          <w:rFonts w:hint="eastAsia"/>
          <w:bCs/>
          <w:sz w:val="30"/>
          <w:szCs w:val="30"/>
        </w:rPr>
        <w:t xml:space="preserve">        // </w:t>
      </w:r>
      <w:r>
        <w:rPr>
          <w:rFonts w:hint="eastAsia"/>
          <w:bCs/>
          <w:sz w:val="30"/>
          <w:szCs w:val="30"/>
        </w:rPr>
        <w:t>在</w:t>
      </w:r>
      <w:r>
        <w:rPr>
          <w:rFonts w:hint="eastAsia"/>
          <w:bCs/>
          <w:sz w:val="30"/>
          <w:szCs w:val="30"/>
        </w:rPr>
        <w:t>LCD</w:t>
      </w:r>
      <w:r>
        <w:rPr>
          <w:rFonts w:hint="eastAsia"/>
          <w:bCs/>
          <w:sz w:val="30"/>
          <w:szCs w:val="30"/>
        </w:rPr>
        <w:t>第</w:t>
      </w:r>
      <w:r>
        <w:rPr>
          <w:rFonts w:hint="eastAsia"/>
          <w:bCs/>
          <w:sz w:val="30"/>
          <w:szCs w:val="30"/>
        </w:rPr>
        <w:t>0</w:t>
      </w:r>
      <w:r>
        <w:rPr>
          <w:rFonts w:hint="eastAsia"/>
          <w:bCs/>
          <w:sz w:val="30"/>
          <w:szCs w:val="30"/>
        </w:rPr>
        <w:t>行显示</w:t>
      </w:r>
      <w:r>
        <w:rPr>
          <w:rFonts w:hint="eastAsia"/>
          <w:bCs/>
          <w:sz w:val="30"/>
          <w:szCs w:val="30"/>
        </w:rPr>
        <w:t>ORP</w:t>
      </w:r>
      <w:r>
        <w:rPr>
          <w:rFonts w:hint="eastAsia"/>
          <w:bCs/>
          <w:sz w:val="30"/>
          <w:szCs w:val="30"/>
        </w:rPr>
        <w:t>值</w:t>
      </w:r>
    </w:p>
    <w:p w14:paraId="0B517A4E" w14:textId="77777777" w:rsidR="00370D4C" w:rsidRDefault="00630EAD">
      <w:pPr>
        <w:ind w:left="600"/>
        <w:rPr>
          <w:bCs/>
          <w:sz w:val="30"/>
          <w:szCs w:val="30"/>
        </w:rPr>
      </w:pPr>
      <w:r>
        <w:rPr>
          <w:rFonts w:hint="eastAsia"/>
          <w:bCs/>
          <w:sz w:val="30"/>
          <w:szCs w:val="30"/>
        </w:rPr>
        <w:t xml:space="preserve">LCD1602_WriteCmd(0x80 + 5); // </w:t>
      </w:r>
      <w:r>
        <w:rPr>
          <w:rFonts w:hint="eastAsia"/>
          <w:bCs/>
          <w:sz w:val="30"/>
          <w:szCs w:val="30"/>
        </w:rPr>
        <w:t>设置光标位置为第</w:t>
      </w:r>
      <w:r>
        <w:rPr>
          <w:rFonts w:hint="eastAsia"/>
          <w:bCs/>
          <w:sz w:val="30"/>
          <w:szCs w:val="30"/>
        </w:rPr>
        <w:t xml:space="preserve"> 0 </w:t>
      </w:r>
      <w:r>
        <w:rPr>
          <w:rFonts w:hint="eastAsia"/>
          <w:bCs/>
          <w:sz w:val="30"/>
          <w:szCs w:val="30"/>
        </w:rPr>
        <w:t>行第</w:t>
      </w:r>
      <w:r>
        <w:rPr>
          <w:rFonts w:hint="eastAsia"/>
          <w:bCs/>
          <w:sz w:val="30"/>
          <w:szCs w:val="30"/>
        </w:rPr>
        <w:t xml:space="preserve"> 5 </w:t>
      </w:r>
      <w:r>
        <w:rPr>
          <w:rFonts w:hint="eastAsia"/>
          <w:bCs/>
          <w:sz w:val="30"/>
          <w:szCs w:val="30"/>
        </w:rPr>
        <w:t>列</w:t>
      </w:r>
    </w:p>
    <w:p w14:paraId="7450DC0B" w14:textId="77777777" w:rsidR="00370D4C" w:rsidRDefault="00630EAD">
      <w:pPr>
        <w:ind w:left="600"/>
        <w:rPr>
          <w:bCs/>
          <w:sz w:val="30"/>
          <w:szCs w:val="30"/>
        </w:rPr>
      </w:pPr>
      <w:r>
        <w:rPr>
          <w:rFonts w:hint="eastAsia"/>
          <w:bCs/>
          <w:sz w:val="30"/>
          <w:szCs w:val="30"/>
        </w:rPr>
        <w:t xml:space="preserve">        </w:t>
      </w:r>
    </w:p>
    <w:p w14:paraId="42EA54BD" w14:textId="77777777" w:rsidR="00370D4C" w:rsidRDefault="00630EAD">
      <w:pPr>
        <w:ind w:left="600"/>
        <w:rPr>
          <w:bCs/>
          <w:sz w:val="30"/>
          <w:szCs w:val="30"/>
        </w:rPr>
      </w:pPr>
      <w:r>
        <w:rPr>
          <w:rFonts w:hint="eastAsia"/>
          <w:bCs/>
          <w:sz w:val="30"/>
          <w:szCs w:val="30"/>
        </w:rPr>
        <w:t xml:space="preserve">        // </w:t>
      </w:r>
      <w:r>
        <w:rPr>
          <w:rFonts w:hint="eastAsia"/>
          <w:bCs/>
          <w:sz w:val="30"/>
          <w:szCs w:val="30"/>
        </w:rPr>
        <w:t>处理负数显示</w:t>
      </w:r>
    </w:p>
    <w:p w14:paraId="75EBDD8D" w14:textId="77777777" w:rsidR="00370D4C" w:rsidRDefault="00630EAD">
      <w:pPr>
        <w:ind w:left="600"/>
        <w:rPr>
          <w:bCs/>
          <w:sz w:val="30"/>
          <w:szCs w:val="30"/>
        </w:rPr>
      </w:pPr>
      <w:r>
        <w:rPr>
          <w:rFonts w:hint="eastAsia"/>
          <w:bCs/>
          <w:sz w:val="30"/>
          <w:szCs w:val="30"/>
        </w:rPr>
        <w:t xml:space="preserve">        if(orp_value &lt; 0) {</w:t>
      </w:r>
    </w:p>
    <w:p w14:paraId="4FE743E7" w14:textId="77777777" w:rsidR="00370D4C" w:rsidRDefault="00630EAD">
      <w:pPr>
        <w:ind w:left="600"/>
        <w:rPr>
          <w:bCs/>
          <w:sz w:val="30"/>
          <w:szCs w:val="30"/>
        </w:rPr>
      </w:pPr>
      <w:r>
        <w:rPr>
          <w:rFonts w:hint="eastAsia"/>
          <w:bCs/>
          <w:sz w:val="30"/>
          <w:szCs w:val="30"/>
        </w:rPr>
        <w:t xml:space="preserve">LCD1602_WriteDat('-'); // </w:t>
      </w:r>
      <w:r>
        <w:rPr>
          <w:rFonts w:hint="eastAsia"/>
          <w:bCs/>
          <w:sz w:val="30"/>
          <w:szCs w:val="30"/>
        </w:rPr>
        <w:t>显示负号</w:t>
      </w:r>
    </w:p>
    <w:p w14:paraId="5B85A37B" w14:textId="77777777" w:rsidR="00370D4C" w:rsidRDefault="00630EAD">
      <w:pPr>
        <w:ind w:left="600"/>
        <w:rPr>
          <w:bCs/>
          <w:sz w:val="30"/>
          <w:szCs w:val="30"/>
        </w:rPr>
      </w:pPr>
      <w:r>
        <w:rPr>
          <w:rFonts w:hint="eastAsia"/>
          <w:bCs/>
          <w:sz w:val="30"/>
          <w:szCs w:val="30"/>
        </w:rPr>
        <w:lastRenderedPageBreak/>
        <w:t xml:space="preserve">            orp_value = -orp_value;        // </w:t>
      </w:r>
      <w:r>
        <w:rPr>
          <w:rFonts w:hint="eastAsia"/>
          <w:bCs/>
          <w:sz w:val="30"/>
          <w:szCs w:val="30"/>
        </w:rPr>
        <w:t>转换为正数</w:t>
      </w:r>
    </w:p>
    <w:p w14:paraId="46E4B698" w14:textId="77777777" w:rsidR="00370D4C" w:rsidRDefault="00630EAD">
      <w:pPr>
        <w:ind w:left="600"/>
        <w:rPr>
          <w:bCs/>
          <w:sz w:val="30"/>
          <w:szCs w:val="30"/>
        </w:rPr>
      </w:pPr>
      <w:r>
        <w:rPr>
          <w:rFonts w:hint="eastAsia"/>
          <w:bCs/>
          <w:sz w:val="30"/>
          <w:szCs w:val="30"/>
        </w:rPr>
        <w:t xml:space="preserve">        } else {</w:t>
      </w:r>
    </w:p>
    <w:p w14:paraId="6C1C8D25" w14:textId="77777777" w:rsidR="00370D4C" w:rsidRDefault="00630EAD">
      <w:pPr>
        <w:ind w:left="600"/>
        <w:rPr>
          <w:bCs/>
          <w:sz w:val="30"/>
          <w:szCs w:val="30"/>
        </w:rPr>
      </w:pPr>
      <w:r>
        <w:rPr>
          <w:rFonts w:hint="eastAsia"/>
          <w:bCs/>
          <w:sz w:val="30"/>
          <w:szCs w:val="30"/>
        </w:rPr>
        <w:t xml:space="preserve">LCD1602_WriteDat('+'); // </w:t>
      </w:r>
      <w:r>
        <w:rPr>
          <w:rFonts w:hint="eastAsia"/>
          <w:bCs/>
          <w:sz w:val="30"/>
          <w:szCs w:val="30"/>
        </w:rPr>
        <w:t>显示正号</w:t>
      </w:r>
    </w:p>
    <w:p w14:paraId="75966963" w14:textId="77777777" w:rsidR="00370D4C" w:rsidRDefault="00630EAD">
      <w:pPr>
        <w:ind w:left="600"/>
        <w:rPr>
          <w:bCs/>
          <w:sz w:val="30"/>
          <w:szCs w:val="30"/>
        </w:rPr>
      </w:pPr>
      <w:r>
        <w:rPr>
          <w:rFonts w:hint="eastAsia"/>
          <w:bCs/>
          <w:sz w:val="30"/>
          <w:szCs w:val="30"/>
        </w:rPr>
        <w:t xml:space="preserve">        }</w:t>
      </w:r>
    </w:p>
    <w:p w14:paraId="331EEECA" w14:textId="77777777" w:rsidR="00370D4C" w:rsidRDefault="00630EAD">
      <w:pPr>
        <w:ind w:left="600"/>
        <w:rPr>
          <w:bCs/>
          <w:sz w:val="30"/>
          <w:szCs w:val="30"/>
        </w:rPr>
      </w:pPr>
      <w:r>
        <w:rPr>
          <w:rFonts w:hint="eastAsia"/>
          <w:bCs/>
          <w:sz w:val="30"/>
          <w:szCs w:val="30"/>
        </w:rPr>
        <w:t xml:space="preserve">        </w:t>
      </w:r>
    </w:p>
    <w:p w14:paraId="03FCFBDD" w14:textId="77777777" w:rsidR="00370D4C" w:rsidRDefault="00630EAD">
      <w:pPr>
        <w:ind w:left="600"/>
        <w:rPr>
          <w:bCs/>
          <w:sz w:val="30"/>
          <w:szCs w:val="30"/>
        </w:rPr>
      </w:pPr>
      <w:r>
        <w:rPr>
          <w:rFonts w:hint="eastAsia"/>
          <w:bCs/>
          <w:sz w:val="30"/>
          <w:szCs w:val="30"/>
        </w:rPr>
        <w:t xml:space="preserve">        // </w:t>
      </w:r>
      <w:r>
        <w:rPr>
          <w:rFonts w:hint="eastAsia"/>
          <w:bCs/>
          <w:sz w:val="30"/>
          <w:szCs w:val="30"/>
        </w:rPr>
        <w:t>显示</w:t>
      </w:r>
      <w:r>
        <w:rPr>
          <w:rFonts w:hint="eastAsia"/>
          <w:bCs/>
          <w:sz w:val="30"/>
          <w:szCs w:val="30"/>
        </w:rPr>
        <w:t>ORP</w:t>
      </w:r>
      <w:r>
        <w:rPr>
          <w:rFonts w:hint="eastAsia"/>
          <w:bCs/>
          <w:sz w:val="30"/>
          <w:szCs w:val="30"/>
        </w:rPr>
        <w:t>数值（格式：±</w:t>
      </w:r>
      <w:r>
        <w:rPr>
          <w:rFonts w:hint="eastAsia"/>
          <w:bCs/>
          <w:sz w:val="30"/>
          <w:szCs w:val="30"/>
        </w:rPr>
        <w:t>XXX</w:t>
      </w:r>
      <w:r>
        <w:rPr>
          <w:rFonts w:hint="eastAsia"/>
          <w:bCs/>
          <w:sz w:val="30"/>
          <w:szCs w:val="30"/>
        </w:rPr>
        <w:t>）</w:t>
      </w:r>
    </w:p>
    <w:p w14:paraId="1D4E8D9E" w14:textId="77777777" w:rsidR="00370D4C" w:rsidRDefault="00630EAD">
      <w:pPr>
        <w:ind w:left="600"/>
        <w:rPr>
          <w:bCs/>
          <w:sz w:val="30"/>
          <w:szCs w:val="30"/>
        </w:rPr>
      </w:pPr>
      <w:r>
        <w:rPr>
          <w:rFonts w:hint="eastAsia"/>
          <w:bCs/>
          <w:sz w:val="30"/>
          <w:szCs w:val="30"/>
        </w:rPr>
        <w:t xml:space="preserve">LCD1602_WriteDat(orp_value / 100 + 0x30); // </w:t>
      </w:r>
      <w:r>
        <w:rPr>
          <w:rFonts w:hint="eastAsia"/>
          <w:bCs/>
          <w:sz w:val="30"/>
          <w:szCs w:val="30"/>
        </w:rPr>
        <w:t>写入百位数</w:t>
      </w:r>
    </w:p>
    <w:p w14:paraId="3A91557C" w14:textId="77777777" w:rsidR="00370D4C" w:rsidRDefault="00630EAD">
      <w:pPr>
        <w:ind w:left="600"/>
        <w:rPr>
          <w:bCs/>
          <w:sz w:val="30"/>
          <w:szCs w:val="30"/>
        </w:rPr>
      </w:pPr>
      <w:r>
        <w:rPr>
          <w:rFonts w:hint="eastAsia"/>
          <w:bCs/>
          <w:sz w:val="30"/>
          <w:szCs w:val="30"/>
        </w:rPr>
        <w:t xml:space="preserve">LCD1602_WriteDat((orp_value % 100) / 10 + 0x30); // </w:t>
      </w:r>
      <w:r>
        <w:rPr>
          <w:rFonts w:hint="eastAsia"/>
          <w:bCs/>
          <w:sz w:val="30"/>
          <w:szCs w:val="30"/>
        </w:rPr>
        <w:t>十位数</w:t>
      </w:r>
    </w:p>
    <w:p w14:paraId="365882DB" w14:textId="77777777" w:rsidR="00370D4C" w:rsidRDefault="00630EAD">
      <w:pPr>
        <w:ind w:left="600"/>
        <w:rPr>
          <w:bCs/>
          <w:sz w:val="30"/>
          <w:szCs w:val="30"/>
        </w:rPr>
      </w:pPr>
      <w:r>
        <w:rPr>
          <w:rFonts w:hint="eastAsia"/>
          <w:bCs/>
          <w:sz w:val="30"/>
          <w:szCs w:val="30"/>
        </w:rPr>
        <w:t>LC</w:t>
      </w:r>
      <w:r>
        <w:rPr>
          <w:rFonts w:hint="eastAsia"/>
          <w:bCs/>
          <w:sz w:val="30"/>
          <w:szCs w:val="30"/>
        </w:rPr>
        <w:t xml:space="preserve">D1602_WriteDat(orp_value % 10 + 0x30); // </w:t>
      </w:r>
      <w:r>
        <w:rPr>
          <w:rFonts w:hint="eastAsia"/>
          <w:bCs/>
          <w:sz w:val="30"/>
          <w:szCs w:val="30"/>
        </w:rPr>
        <w:t>个位数</w:t>
      </w:r>
    </w:p>
    <w:p w14:paraId="7250A273" w14:textId="77777777" w:rsidR="00370D4C" w:rsidRDefault="00630EAD">
      <w:pPr>
        <w:ind w:left="600"/>
        <w:rPr>
          <w:bCs/>
          <w:sz w:val="30"/>
          <w:szCs w:val="30"/>
        </w:rPr>
      </w:pPr>
      <w:r>
        <w:rPr>
          <w:rFonts w:hint="eastAsia"/>
          <w:bCs/>
          <w:sz w:val="30"/>
          <w:szCs w:val="30"/>
        </w:rPr>
        <w:t xml:space="preserve">        // </w:t>
      </w:r>
      <w:r>
        <w:rPr>
          <w:rFonts w:hint="eastAsia"/>
          <w:bCs/>
          <w:sz w:val="30"/>
          <w:szCs w:val="30"/>
        </w:rPr>
        <w:t>添加延时，控制刷新率</w:t>
      </w:r>
    </w:p>
    <w:p w14:paraId="3DDB387B" w14:textId="77777777" w:rsidR="00370D4C" w:rsidRDefault="00630EAD">
      <w:pPr>
        <w:ind w:left="600"/>
        <w:rPr>
          <w:bCs/>
          <w:sz w:val="30"/>
          <w:szCs w:val="30"/>
        </w:rPr>
      </w:pPr>
      <w:r>
        <w:rPr>
          <w:rFonts w:hint="eastAsia"/>
          <w:bCs/>
          <w:sz w:val="30"/>
          <w:szCs w:val="30"/>
        </w:rPr>
        <w:t xml:space="preserve">        delay_ms(500);  // </w:t>
      </w:r>
      <w:r>
        <w:rPr>
          <w:rFonts w:hint="eastAsia"/>
          <w:bCs/>
          <w:sz w:val="30"/>
          <w:szCs w:val="30"/>
        </w:rPr>
        <w:t>每</w:t>
      </w:r>
      <w:r>
        <w:rPr>
          <w:rFonts w:hint="eastAsia"/>
          <w:bCs/>
          <w:sz w:val="30"/>
          <w:szCs w:val="30"/>
        </w:rPr>
        <w:t>500ms</w:t>
      </w:r>
      <w:r>
        <w:rPr>
          <w:rFonts w:hint="eastAsia"/>
          <w:bCs/>
          <w:sz w:val="30"/>
          <w:szCs w:val="30"/>
        </w:rPr>
        <w:t>刷新一次</w:t>
      </w:r>
    </w:p>
    <w:p w14:paraId="4E9DE3BD" w14:textId="77777777" w:rsidR="00370D4C" w:rsidRDefault="00630EAD">
      <w:pPr>
        <w:ind w:left="600"/>
        <w:rPr>
          <w:bCs/>
          <w:sz w:val="30"/>
          <w:szCs w:val="30"/>
        </w:rPr>
      </w:pPr>
      <w:r>
        <w:rPr>
          <w:rFonts w:hint="eastAsia"/>
          <w:bCs/>
          <w:sz w:val="30"/>
          <w:szCs w:val="30"/>
        </w:rPr>
        <w:t xml:space="preserve">    }</w:t>
      </w:r>
    </w:p>
    <w:p w14:paraId="43577C5D" w14:textId="77777777" w:rsidR="00370D4C" w:rsidRDefault="00630EAD">
      <w:pPr>
        <w:ind w:left="600"/>
        <w:rPr>
          <w:bCs/>
          <w:sz w:val="30"/>
          <w:szCs w:val="30"/>
        </w:rPr>
      </w:pPr>
      <w:r>
        <w:rPr>
          <w:rFonts w:hint="eastAsia"/>
          <w:bCs/>
          <w:sz w:val="30"/>
          <w:szCs w:val="30"/>
        </w:rPr>
        <w:t>}</w:t>
      </w:r>
    </w:p>
    <w:p w14:paraId="5B274D3C" w14:textId="77777777" w:rsidR="00370D4C" w:rsidRDefault="00630EAD">
      <w:pPr>
        <w:rPr>
          <w:b/>
          <w:sz w:val="30"/>
          <w:szCs w:val="30"/>
        </w:rPr>
      </w:pPr>
      <w:r>
        <w:rPr>
          <w:rFonts w:hint="eastAsia"/>
          <w:b/>
          <w:sz w:val="30"/>
          <w:szCs w:val="30"/>
        </w:rPr>
        <w:t>3.4.</w:t>
      </w:r>
      <w:r>
        <w:rPr>
          <w:rFonts w:hint="eastAsia"/>
          <w:b/>
          <w:sz w:val="30"/>
          <w:szCs w:val="30"/>
        </w:rPr>
        <w:t>仿真</w:t>
      </w:r>
    </w:p>
    <w:p w14:paraId="3D80528E" w14:textId="69491311" w:rsidR="00370D4C" w:rsidRDefault="0056437A">
      <w:pPr>
        <w:rPr>
          <w:b/>
          <w:sz w:val="30"/>
          <w:szCs w:val="30"/>
        </w:rPr>
      </w:pPr>
      <w:r>
        <w:rPr>
          <w:b/>
          <w:noProof/>
          <w:sz w:val="30"/>
          <w:szCs w:val="30"/>
        </w:rPr>
        <w:lastRenderedPageBreak/>
        <w:drawing>
          <wp:inline distT="0" distB="0" distL="0" distR="0" wp14:anchorId="27A875C6" wp14:editId="0D113C75">
            <wp:extent cx="5270500" cy="6057900"/>
            <wp:effectExtent l="0" t="0" r="0" b="0"/>
            <wp:docPr id="23" name="图片 23" descr="46a2eeb20d7960de2602b73b093a3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6a2eeb20d7960de2602b73b093a3e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057900"/>
                    </a:xfrm>
                    <a:prstGeom prst="rect">
                      <a:avLst/>
                    </a:prstGeom>
                    <a:noFill/>
                    <a:ln>
                      <a:noFill/>
                    </a:ln>
                  </pic:spPr>
                </pic:pic>
              </a:graphicData>
            </a:graphic>
          </wp:inline>
        </w:drawing>
      </w:r>
    </w:p>
    <w:p w14:paraId="38F7B7AD" w14:textId="44CF3B3F" w:rsidR="00370D4C" w:rsidRDefault="0056437A">
      <w:pPr>
        <w:rPr>
          <w:b/>
          <w:sz w:val="30"/>
          <w:szCs w:val="30"/>
        </w:rPr>
      </w:pPr>
      <w:r>
        <w:rPr>
          <w:b/>
          <w:noProof/>
          <w:sz w:val="30"/>
          <w:szCs w:val="30"/>
        </w:rPr>
        <w:lastRenderedPageBreak/>
        <w:drawing>
          <wp:inline distT="0" distB="0" distL="0" distR="0" wp14:anchorId="26EFC05C" wp14:editId="6C52F007">
            <wp:extent cx="5276850" cy="6045200"/>
            <wp:effectExtent l="0" t="0" r="0" b="0"/>
            <wp:docPr id="24" name="图片 24" descr="cf1fdb3c0818ea619f2ddade788fa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f1fdb3c0818ea619f2ddade788fa6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045200"/>
                    </a:xfrm>
                    <a:prstGeom prst="rect">
                      <a:avLst/>
                    </a:prstGeom>
                    <a:noFill/>
                    <a:ln>
                      <a:noFill/>
                    </a:ln>
                  </pic:spPr>
                </pic:pic>
              </a:graphicData>
            </a:graphic>
          </wp:inline>
        </w:drawing>
      </w:r>
    </w:p>
    <w:p w14:paraId="7881212B" w14:textId="2C37CA79" w:rsidR="00370D4C" w:rsidRDefault="0056437A">
      <w:pPr>
        <w:rPr>
          <w:b/>
          <w:sz w:val="30"/>
          <w:szCs w:val="30"/>
        </w:rPr>
      </w:pPr>
      <w:r>
        <w:rPr>
          <w:b/>
          <w:noProof/>
          <w:sz w:val="30"/>
          <w:szCs w:val="30"/>
        </w:rPr>
        <w:lastRenderedPageBreak/>
        <w:drawing>
          <wp:inline distT="0" distB="0" distL="0" distR="0" wp14:anchorId="46BFA933" wp14:editId="5CCC7F2D">
            <wp:extent cx="5276850" cy="6057900"/>
            <wp:effectExtent l="0" t="0" r="0" b="0"/>
            <wp:docPr id="25" name="图片 25" descr="37deb9f180b080ba460d5a23828e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7deb9f180b080ba460d5a23828ee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6057900"/>
                    </a:xfrm>
                    <a:prstGeom prst="rect">
                      <a:avLst/>
                    </a:prstGeom>
                    <a:noFill/>
                    <a:ln>
                      <a:noFill/>
                    </a:ln>
                  </pic:spPr>
                </pic:pic>
              </a:graphicData>
            </a:graphic>
          </wp:inline>
        </w:drawing>
      </w:r>
    </w:p>
    <w:p w14:paraId="19313D73" w14:textId="77777777" w:rsidR="00370D4C" w:rsidRDefault="00630EAD">
      <w:pPr>
        <w:rPr>
          <w:b/>
          <w:sz w:val="30"/>
          <w:szCs w:val="30"/>
        </w:rPr>
      </w:pPr>
      <w:r>
        <w:rPr>
          <w:rFonts w:hint="eastAsia"/>
          <w:b/>
          <w:sz w:val="30"/>
          <w:szCs w:val="30"/>
        </w:rPr>
        <w:t>四、总结和问题</w:t>
      </w:r>
    </w:p>
    <w:p w14:paraId="22353840" w14:textId="77777777" w:rsidR="00370D4C" w:rsidRDefault="00630EAD">
      <w:pPr>
        <w:rPr>
          <w:bCs/>
          <w:sz w:val="30"/>
          <w:szCs w:val="30"/>
        </w:rPr>
      </w:pPr>
      <w:r>
        <w:rPr>
          <w:rFonts w:hint="eastAsia"/>
          <w:bCs/>
          <w:sz w:val="30"/>
          <w:szCs w:val="30"/>
        </w:rPr>
        <w:t>4.1.</w:t>
      </w:r>
      <w:r>
        <w:rPr>
          <w:rFonts w:hint="eastAsia"/>
          <w:bCs/>
          <w:sz w:val="30"/>
          <w:szCs w:val="30"/>
        </w:rPr>
        <w:t>成果总结</w:t>
      </w:r>
    </w:p>
    <w:p w14:paraId="7F4739F8" w14:textId="77777777" w:rsidR="00370D4C" w:rsidRDefault="00630EAD">
      <w:pPr>
        <w:ind w:firstLineChars="200" w:firstLine="600"/>
        <w:rPr>
          <w:bCs/>
          <w:sz w:val="30"/>
          <w:szCs w:val="30"/>
        </w:rPr>
      </w:pPr>
      <w:r>
        <w:rPr>
          <w:rFonts w:hint="eastAsia"/>
          <w:bCs/>
          <w:sz w:val="30"/>
          <w:szCs w:val="30"/>
        </w:rPr>
        <w:t>本次实验成功设计并实现了一套基于</w:t>
      </w:r>
      <w:r>
        <w:rPr>
          <w:rFonts w:hint="eastAsia"/>
          <w:bCs/>
          <w:sz w:val="30"/>
          <w:szCs w:val="30"/>
        </w:rPr>
        <w:t>STM32</w:t>
      </w:r>
      <w:r>
        <w:rPr>
          <w:rFonts w:hint="eastAsia"/>
          <w:bCs/>
          <w:sz w:val="30"/>
          <w:szCs w:val="30"/>
        </w:rPr>
        <w:t>的便携式</w:t>
      </w:r>
      <w:r>
        <w:rPr>
          <w:rFonts w:hint="eastAsia"/>
          <w:bCs/>
          <w:sz w:val="30"/>
          <w:szCs w:val="30"/>
        </w:rPr>
        <w:t>ORP</w:t>
      </w:r>
      <w:r>
        <w:rPr>
          <w:rFonts w:hint="eastAsia"/>
          <w:bCs/>
          <w:sz w:val="30"/>
          <w:szCs w:val="30"/>
        </w:rPr>
        <w:t>测量系统，主要成果如下：</w:t>
      </w:r>
    </w:p>
    <w:p w14:paraId="60F1F7A1" w14:textId="77777777" w:rsidR="00370D4C" w:rsidRDefault="00630EAD">
      <w:pPr>
        <w:rPr>
          <w:bCs/>
          <w:sz w:val="30"/>
          <w:szCs w:val="30"/>
        </w:rPr>
      </w:pPr>
      <w:r>
        <w:rPr>
          <w:rFonts w:hint="eastAsia"/>
          <w:bCs/>
          <w:sz w:val="30"/>
          <w:szCs w:val="30"/>
        </w:rPr>
        <w:t xml:space="preserve">1. </w:t>
      </w:r>
      <w:r>
        <w:rPr>
          <w:rFonts w:hint="eastAsia"/>
          <w:bCs/>
          <w:sz w:val="30"/>
          <w:szCs w:val="30"/>
        </w:rPr>
        <w:t>硬件系统搭建</w:t>
      </w:r>
    </w:p>
    <w:p w14:paraId="6ED12471" w14:textId="77777777" w:rsidR="00370D4C" w:rsidRDefault="00630EAD">
      <w:pPr>
        <w:ind w:firstLineChars="200" w:firstLine="600"/>
        <w:rPr>
          <w:bCs/>
          <w:sz w:val="30"/>
          <w:szCs w:val="30"/>
        </w:rPr>
      </w:pPr>
      <w:r>
        <w:rPr>
          <w:rFonts w:hint="eastAsia"/>
          <w:bCs/>
          <w:sz w:val="30"/>
          <w:szCs w:val="30"/>
        </w:rPr>
        <w:t>完成以</w:t>
      </w:r>
      <w:r>
        <w:rPr>
          <w:rFonts w:hint="eastAsia"/>
          <w:bCs/>
          <w:sz w:val="30"/>
          <w:szCs w:val="30"/>
        </w:rPr>
        <w:t>STM32F103C8T6</w:t>
      </w:r>
      <w:r>
        <w:rPr>
          <w:rFonts w:hint="eastAsia"/>
          <w:bCs/>
          <w:sz w:val="30"/>
          <w:szCs w:val="30"/>
        </w:rPr>
        <w:t>为核心的最小系统设计，集成</w:t>
      </w:r>
      <w:r>
        <w:rPr>
          <w:rFonts w:hint="eastAsia"/>
          <w:bCs/>
          <w:sz w:val="30"/>
          <w:szCs w:val="30"/>
        </w:rPr>
        <w:t>Type - C</w:t>
      </w:r>
      <w:r>
        <w:rPr>
          <w:rFonts w:hint="eastAsia"/>
          <w:bCs/>
          <w:sz w:val="30"/>
          <w:szCs w:val="30"/>
        </w:rPr>
        <w:t>供电、</w:t>
      </w:r>
      <w:r>
        <w:rPr>
          <w:rFonts w:hint="eastAsia"/>
          <w:bCs/>
          <w:sz w:val="30"/>
          <w:szCs w:val="30"/>
        </w:rPr>
        <w:t>USB</w:t>
      </w:r>
      <w:r>
        <w:rPr>
          <w:rFonts w:hint="eastAsia"/>
          <w:bCs/>
          <w:sz w:val="30"/>
          <w:szCs w:val="30"/>
        </w:rPr>
        <w:t>转串口通信、</w:t>
      </w:r>
      <w:r>
        <w:rPr>
          <w:rFonts w:hint="eastAsia"/>
          <w:bCs/>
          <w:sz w:val="30"/>
          <w:szCs w:val="30"/>
        </w:rPr>
        <w:t>5V</w:t>
      </w:r>
      <w:r>
        <w:rPr>
          <w:rFonts w:hint="eastAsia"/>
          <w:bCs/>
          <w:sz w:val="30"/>
          <w:szCs w:val="30"/>
        </w:rPr>
        <w:t>转</w:t>
      </w:r>
      <w:r>
        <w:rPr>
          <w:rFonts w:hint="eastAsia"/>
          <w:bCs/>
          <w:sz w:val="30"/>
          <w:szCs w:val="30"/>
        </w:rPr>
        <w:t>3.3V</w:t>
      </w:r>
      <w:r>
        <w:rPr>
          <w:rFonts w:hint="eastAsia"/>
          <w:bCs/>
          <w:sz w:val="30"/>
          <w:szCs w:val="30"/>
        </w:rPr>
        <w:t>稳压和</w:t>
      </w:r>
      <w:r>
        <w:rPr>
          <w:rFonts w:hint="eastAsia"/>
          <w:bCs/>
          <w:sz w:val="30"/>
          <w:szCs w:val="30"/>
        </w:rPr>
        <w:t>OLED</w:t>
      </w:r>
      <w:r>
        <w:rPr>
          <w:rFonts w:hint="eastAsia"/>
          <w:bCs/>
          <w:sz w:val="30"/>
          <w:szCs w:val="30"/>
        </w:rPr>
        <w:t>显示等模块。</w:t>
      </w:r>
    </w:p>
    <w:p w14:paraId="2064513C" w14:textId="77777777" w:rsidR="00370D4C" w:rsidRDefault="00630EAD">
      <w:pPr>
        <w:ind w:firstLineChars="200" w:firstLine="600"/>
        <w:rPr>
          <w:bCs/>
          <w:sz w:val="30"/>
          <w:szCs w:val="30"/>
        </w:rPr>
      </w:pPr>
      <w:r>
        <w:rPr>
          <w:rFonts w:hint="eastAsia"/>
          <w:bCs/>
          <w:sz w:val="30"/>
          <w:szCs w:val="30"/>
        </w:rPr>
        <w:lastRenderedPageBreak/>
        <w:t>设计专用滤波电路，通过并联</w:t>
      </w:r>
      <w:r>
        <w:rPr>
          <w:rFonts w:hint="eastAsia"/>
          <w:bCs/>
          <w:sz w:val="30"/>
          <w:szCs w:val="30"/>
        </w:rPr>
        <w:t>100nF</w:t>
      </w:r>
      <w:r>
        <w:rPr>
          <w:rFonts w:hint="eastAsia"/>
          <w:bCs/>
          <w:sz w:val="30"/>
          <w:szCs w:val="30"/>
        </w:rPr>
        <w:t>陶瓷电容，有效抑制电源噪声，确保毫伏级</w:t>
      </w:r>
      <w:r>
        <w:rPr>
          <w:rFonts w:hint="eastAsia"/>
          <w:bCs/>
          <w:sz w:val="30"/>
          <w:szCs w:val="30"/>
        </w:rPr>
        <w:t>ORP</w:t>
      </w:r>
      <w:r>
        <w:rPr>
          <w:rFonts w:hint="eastAsia"/>
          <w:bCs/>
          <w:sz w:val="30"/>
          <w:szCs w:val="30"/>
        </w:rPr>
        <w:t>信号的采集精度，提高采集的准确性。</w:t>
      </w:r>
    </w:p>
    <w:p w14:paraId="1B21F66E" w14:textId="77777777" w:rsidR="00370D4C" w:rsidRDefault="00630EAD">
      <w:pPr>
        <w:ind w:firstLineChars="200" w:firstLine="600"/>
        <w:rPr>
          <w:bCs/>
          <w:sz w:val="30"/>
          <w:szCs w:val="30"/>
        </w:rPr>
      </w:pPr>
      <w:r>
        <w:rPr>
          <w:rFonts w:hint="eastAsia"/>
          <w:bCs/>
          <w:sz w:val="30"/>
          <w:szCs w:val="30"/>
        </w:rPr>
        <w:t>通过优化</w:t>
      </w:r>
      <w:r>
        <w:rPr>
          <w:rFonts w:hint="eastAsia"/>
          <w:bCs/>
          <w:sz w:val="30"/>
          <w:szCs w:val="30"/>
        </w:rPr>
        <w:t xml:space="preserve"> PCB </w:t>
      </w:r>
      <w:r>
        <w:rPr>
          <w:rFonts w:hint="eastAsia"/>
          <w:bCs/>
          <w:sz w:val="30"/>
          <w:szCs w:val="30"/>
        </w:rPr>
        <w:t>双面板布局提升信号完整性。将关键数字电路（如</w:t>
      </w:r>
      <w:r>
        <w:rPr>
          <w:rFonts w:hint="eastAsia"/>
          <w:bCs/>
          <w:sz w:val="30"/>
          <w:szCs w:val="30"/>
        </w:rPr>
        <w:t xml:space="preserve"> MCU</w:t>
      </w:r>
      <w:r>
        <w:rPr>
          <w:rFonts w:hint="eastAsia"/>
          <w:bCs/>
          <w:sz w:val="30"/>
          <w:szCs w:val="30"/>
        </w:rPr>
        <w:t>、晶振）置于顶层，把用于</w:t>
      </w:r>
      <w:r>
        <w:rPr>
          <w:rFonts w:hint="eastAsia"/>
          <w:bCs/>
          <w:sz w:val="30"/>
          <w:szCs w:val="30"/>
        </w:rPr>
        <w:t xml:space="preserve"> ORP </w:t>
      </w:r>
      <w:r>
        <w:rPr>
          <w:rFonts w:hint="eastAsia"/>
          <w:bCs/>
          <w:sz w:val="30"/>
          <w:szCs w:val="30"/>
        </w:rPr>
        <w:t>信号处理的模拟电路布置在底层，以减少干扰。</w:t>
      </w:r>
    </w:p>
    <w:p w14:paraId="24768DD2" w14:textId="77777777" w:rsidR="00370D4C" w:rsidRDefault="00630EAD">
      <w:pPr>
        <w:rPr>
          <w:bCs/>
          <w:sz w:val="30"/>
          <w:szCs w:val="30"/>
        </w:rPr>
      </w:pPr>
      <w:r>
        <w:rPr>
          <w:rFonts w:hint="eastAsia"/>
          <w:bCs/>
          <w:sz w:val="30"/>
          <w:szCs w:val="30"/>
        </w:rPr>
        <w:t xml:space="preserve">2. </w:t>
      </w:r>
      <w:r>
        <w:rPr>
          <w:rFonts w:hint="eastAsia"/>
          <w:bCs/>
          <w:sz w:val="30"/>
          <w:szCs w:val="30"/>
        </w:rPr>
        <w:t>软件功能实现</w:t>
      </w:r>
    </w:p>
    <w:p w14:paraId="173E690C" w14:textId="77777777" w:rsidR="00370D4C" w:rsidRDefault="00630EAD">
      <w:pPr>
        <w:ind w:firstLineChars="200" w:firstLine="600"/>
        <w:rPr>
          <w:bCs/>
          <w:sz w:val="30"/>
          <w:szCs w:val="30"/>
        </w:rPr>
      </w:pPr>
      <w:r>
        <w:rPr>
          <w:rFonts w:hint="eastAsia"/>
          <w:bCs/>
          <w:sz w:val="30"/>
          <w:szCs w:val="30"/>
        </w:rPr>
        <w:t>采用基于</w:t>
      </w:r>
      <w:r>
        <w:rPr>
          <w:rFonts w:hint="eastAsia"/>
          <w:bCs/>
          <w:sz w:val="30"/>
          <w:szCs w:val="30"/>
        </w:rPr>
        <w:t>STM32</w:t>
      </w:r>
      <w:r>
        <w:rPr>
          <w:rFonts w:hint="eastAsia"/>
          <w:bCs/>
          <w:sz w:val="30"/>
          <w:szCs w:val="30"/>
        </w:rPr>
        <w:t>的</w:t>
      </w:r>
      <w:r>
        <w:rPr>
          <w:rFonts w:hint="eastAsia"/>
          <w:bCs/>
          <w:sz w:val="30"/>
          <w:szCs w:val="30"/>
        </w:rPr>
        <w:t>ADC</w:t>
      </w:r>
      <w:r>
        <w:rPr>
          <w:rFonts w:hint="eastAsia"/>
          <w:bCs/>
          <w:sz w:val="30"/>
          <w:szCs w:val="30"/>
        </w:rPr>
        <w:t>模块采集</w:t>
      </w:r>
      <w:r>
        <w:rPr>
          <w:rFonts w:hint="eastAsia"/>
          <w:bCs/>
          <w:sz w:val="30"/>
          <w:szCs w:val="30"/>
        </w:rPr>
        <w:t>ORP</w:t>
      </w:r>
      <w:r>
        <w:rPr>
          <w:rFonts w:hint="eastAsia"/>
          <w:bCs/>
          <w:sz w:val="30"/>
          <w:szCs w:val="30"/>
        </w:rPr>
        <w:t>电压信号，信号量程为</w:t>
      </w:r>
      <w:r>
        <w:rPr>
          <w:rFonts w:hint="eastAsia"/>
          <w:bCs/>
          <w:sz w:val="30"/>
          <w:szCs w:val="30"/>
        </w:rPr>
        <w:t xml:space="preserve"> - 1000mV</w:t>
      </w:r>
      <w:r>
        <w:rPr>
          <w:rFonts w:hint="eastAsia"/>
          <w:bCs/>
          <w:sz w:val="30"/>
          <w:szCs w:val="30"/>
        </w:rPr>
        <w:t>至</w:t>
      </w:r>
      <w:r>
        <w:rPr>
          <w:rFonts w:hint="eastAsia"/>
          <w:bCs/>
          <w:sz w:val="30"/>
          <w:szCs w:val="30"/>
        </w:rPr>
        <w:t xml:space="preserve"> + 1</w:t>
      </w:r>
      <w:r>
        <w:rPr>
          <w:rFonts w:hint="eastAsia"/>
          <w:bCs/>
          <w:sz w:val="30"/>
          <w:szCs w:val="30"/>
        </w:rPr>
        <w:t>000mV</w:t>
      </w:r>
      <w:r>
        <w:rPr>
          <w:rFonts w:hint="eastAsia"/>
          <w:bCs/>
          <w:sz w:val="30"/>
          <w:szCs w:val="30"/>
        </w:rPr>
        <w:t>。</w:t>
      </w:r>
    </w:p>
    <w:p w14:paraId="26EF8AD1" w14:textId="77777777" w:rsidR="00370D4C" w:rsidRDefault="00630EAD">
      <w:pPr>
        <w:ind w:firstLineChars="200" w:firstLine="600"/>
        <w:rPr>
          <w:bCs/>
          <w:sz w:val="30"/>
          <w:szCs w:val="30"/>
        </w:rPr>
      </w:pPr>
      <w:r>
        <w:rPr>
          <w:rFonts w:hint="eastAsia"/>
          <w:bCs/>
          <w:sz w:val="30"/>
          <w:szCs w:val="30"/>
        </w:rPr>
        <w:t>实现</w:t>
      </w:r>
      <w:r>
        <w:rPr>
          <w:rFonts w:hint="eastAsia"/>
          <w:bCs/>
          <w:sz w:val="30"/>
          <w:szCs w:val="30"/>
        </w:rPr>
        <w:t>OLED</w:t>
      </w:r>
      <w:r>
        <w:rPr>
          <w:rFonts w:hint="eastAsia"/>
          <w:bCs/>
          <w:sz w:val="30"/>
          <w:szCs w:val="30"/>
        </w:rPr>
        <w:t>实时显示</w:t>
      </w:r>
      <w:r>
        <w:rPr>
          <w:rFonts w:hint="eastAsia"/>
          <w:bCs/>
          <w:sz w:val="30"/>
          <w:szCs w:val="30"/>
        </w:rPr>
        <w:t>ORP</w:t>
      </w:r>
      <w:r>
        <w:rPr>
          <w:rFonts w:hint="eastAsia"/>
          <w:bCs/>
          <w:sz w:val="30"/>
          <w:szCs w:val="30"/>
        </w:rPr>
        <w:t>值，并具备阈值报警功能。其中，高报阈值设定为大于</w:t>
      </w:r>
      <w:r>
        <w:rPr>
          <w:rFonts w:hint="eastAsia"/>
          <w:bCs/>
          <w:sz w:val="30"/>
          <w:szCs w:val="30"/>
        </w:rPr>
        <w:t>800mV</w:t>
      </w:r>
      <w:r>
        <w:rPr>
          <w:rFonts w:hint="eastAsia"/>
          <w:bCs/>
          <w:sz w:val="30"/>
          <w:szCs w:val="30"/>
        </w:rPr>
        <w:t>，低报阈值设定为小于</w:t>
      </w:r>
      <w:r>
        <w:rPr>
          <w:rFonts w:hint="eastAsia"/>
          <w:bCs/>
          <w:sz w:val="30"/>
          <w:szCs w:val="30"/>
        </w:rPr>
        <w:t>200mV</w:t>
      </w:r>
      <w:r>
        <w:rPr>
          <w:rFonts w:hint="eastAsia"/>
          <w:bCs/>
          <w:sz w:val="30"/>
          <w:szCs w:val="30"/>
        </w:rPr>
        <w:t>。</w:t>
      </w:r>
    </w:p>
    <w:p w14:paraId="41772407" w14:textId="77777777" w:rsidR="00370D4C" w:rsidRDefault="00630EAD">
      <w:pPr>
        <w:ind w:firstLineChars="200" w:firstLine="600"/>
        <w:rPr>
          <w:bCs/>
          <w:sz w:val="30"/>
          <w:szCs w:val="30"/>
        </w:rPr>
      </w:pPr>
      <w:r>
        <w:rPr>
          <w:rFonts w:hint="eastAsia"/>
          <w:bCs/>
          <w:sz w:val="30"/>
          <w:szCs w:val="30"/>
        </w:rPr>
        <w:t>设计数据转换算法，把</w:t>
      </w:r>
      <w:r>
        <w:rPr>
          <w:rFonts w:hint="eastAsia"/>
          <w:bCs/>
          <w:sz w:val="30"/>
          <w:szCs w:val="30"/>
        </w:rPr>
        <w:t>ADC</w:t>
      </w:r>
      <w:r>
        <w:rPr>
          <w:rFonts w:hint="eastAsia"/>
          <w:bCs/>
          <w:sz w:val="30"/>
          <w:szCs w:val="30"/>
        </w:rPr>
        <w:t>原始值（范围为</w:t>
      </w:r>
      <w:r>
        <w:rPr>
          <w:rFonts w:hint="eastAsia"/>
          <w:bCs/>
          <w:sz w:val="30"/>
          <w:szCs w:val="30"/>
        </w:rPr>
        <w:t>0 - 4095</w:t>
      </w:r>
      <w:r>
        <w:rPr>
          <w:rFonts w:hint="eastAsia"/>
          <w:bCs/>
          <w:sz w:val="30"/>
          <w:szCs w:val="30"/>
        </w:rPr>
        <w:t>）转换为实际</w:t>
      </w:r>
      <w:r>
        <w:rPr>
          <w:rFonts w:hint="eastAsia"/>
          <w:bCs/>
          <w:sz w:val="30"/>
          <w:szCs w:val="30"/>
        </w:rPr>
        <w:t>ORP</w:t>
      </w:r>
      <w:r>
        <w:rPr>
          <w:rFonts w:hint="eastAsia"/>
          <w:bCs/>
          <w:sz w:val="30"/>
          <w:szCs w:val="30"/>
        </w:rPr>
        <w:t>值，转换公式为</w:t>
      </w:r>
      <w:r>
        <w:rPr>
          <w:rFonts w:hint="eastAsia"/>
          <w:bCs/>
          <w:sz w:val="30"/>
          <w:szCs w:val="30"/>
        </w:rPr>
        <w:t>`ORP = (</w:t>
      </w:r>
      <w:r>
        <w:rPr>
          <w:rFonts w:hint="eastAsia"/>
          <w:bCs/>
          <w:sz w:val="30"/>
          <w:szCs w:val="30"/>
        </w:rPr>
        <w:t>电压</w:t>
      </w:r>
      <w:r>
        <w:rPr>
          <w:rFonts w:hint="eastAsia"/>
          <w:bCs/>
          <w:sz w:val="30"/>
          <w:szCs w:val="30"/>
        </w:rPr>
        <w:t xml:space="preserve"> - 1.5V) </w:t>
      </w:r>
      <w:r>
        <w:rPr>
          <w:rFonts w:hint="eastAsia"/>
          <w:bCs/>
          <w:sz w:val="30"/>
          <w:szCs w:val="30"/>
        </w:rPr>
        <w:t>×</w:t>
      </w:r>
      <w:r>
        <w:rPr>
          <w:rFonts w:hint="eastAsia"/>
          <w:bCs/>
          <w:sz w:val="30"/>
          <w:szCs w:val="30"/>
        </w:rPr>
        <w:t xml:space="preserve"> 1000`</w:t>
      </w:r>
      <w:r>
        <w:rPr>
          <w:rFonts w:hint="eastAsia"/>
          <w:bCs/>
          <w:sz w:val="30"/>
          <w:szCs w:val="30"/>
        </w:rPr>
        <w:t>。</w:t>
      </w:r>
    </w:p>
    <w:p w14:paraId="2BAB5D02" w14:textId="77777777" w:rsidR="00370D4C" w:rsidRDefault="00630EAD">
      <w:pPr>
        <w:rPr>
          <w:bCs/>
          <w:sz w:val="30"/>
          <w:szCs w:val="30"/>
        </w:rPr>
      </w:pPr>
      <w:r>
        <w:rPr>
          <w:rFonts w:hint="eastAsia"/>
          <w:bCs/>
          <w:sz w:val="30"/>
          <w:szCs w:val="30"/>
        </w:rPr>
        <w:t xml:space="preserve">3. </w:t>
      </w:r>
      <w:r>
        <w:rPr>
          <w:rFonts w:hint="eastAsia"/>
          <w:bCs/>
          <w:sz w:val="30"/>
          <w:szCs w:val="30"/>
        </w:rPr>
        <w:t>应用价值</w:t>
      </w:r>
    </w:p>
    <w:p w14:paraId="7649B174" w14:textId="77777777" w:rsidR="00370D4C" w:rsidRDefault="00630EAD">
      <w:pPr>
        <w:ind w:firstLineChars="200" w:firstLine="600"/>
        <w:rPr>
          <w:bCs/>
          <w:sz w:val="30"/>
          <w:szCs w:val="30"/>
        </w:rPr>
      </w:pPr>
      <w:r>
        <w:rPr>
          <w:rFonts w:hint="eastAsia"/>
          <w:bCs/>
          <w:sz w:val="30"/>
          <w:szCs w:val="30"/>
        </w:rPr>
        <w:t>该系统体积小、成本低，可快速部署于水质监测或健康饮水场景。同时，它验证了“低</w:t>
      </w:r>
      <w:r>
        <w:rPr>
          <w:rFonts w:hint="eastAsia"/>
          <w:bCs/>
          <w:sz w:val="30"/>
          <w:szCs w:val="30"/>
        </w:rPr>
        <w:t>ORP</w:t>
      </w:r>
      <w:r>
        <w:rPr>
          <w:rFonts w:hint="eastAsia"/>
          <w:bCs/>
          <w:sz w:val="30"/>
          <w:szCs w:val="30"/>
        </w:rPr>
        <w:t>还原水”的保健功能理论。</w:t>
      </w:r>
    </w:p>
    <w:p w14:paraId="6C98C827" w14:textId="77777777" w:rsidR="00370D4C" w:rsidRDefault="00630EAD">
      <w:pPr>
        <w:rPr>
          <w:bCs/>
          <w:sz w:val="30"/>
          <w:szCs w:val="30"/>
        </w:rPr>
      </w:pPr>
      <w:r>
        <w:rPr>
          <w:rFonts w:hint="eastAsia"/>
          <w:bCs/>
          <w:sz w:val="30"/>
          <w:szCs w:val="30"/>
        </w:rPr>
        <w:t xml:space="preserve">    </w:t>
      </w:r>
      <w:r>
        <w:rPr>
          <w:rFonts w:hint="eastAsia"/>
          <w:bCs/>
          <w:sz w:val="30"/>
          <w:szCs w:val="30"/>
        </w:rPr>
        <w:t>为后续扩展多参数检测，如</w:t>
      </w:r>
      <w:r>
        <w:rPr>
          <w:rFonts w:hint="eastAsia"/>
          <w:bCs/>
          <w:sz w:val="30"/>
          <w:szCs w:val="30"/>
        </w:rPr>
        <w:t>pH</w:t>
      </w:r>
      <w:r>
        <w:rPr>
          <w:rFonts w:hint="eastAsia"/>
          <w:bCs/>
          <w:sz w:val="30"/>
          <w:szCs w:val="30"/>
        </w:rPr>
        <w:t>、温度补偿等，奠定了硬件基础。</w:t>
      </w:r>
    </w:p>
    <w:p w14:paraId="76711567" w14:textId="77777777" w:rsidR="00370D4C" w:rsidRDefault="00630EAD">
      <w:pPr>
        <w:rPr>
          <w:bCs/>
          <w:sz w:val="30"/>
          <w:szCs w:val="30"/>
        </w:rPr>
      </w:pPr>
      <w:r>
        <w:rPr>
          <w:rFonts w:hint="eastAsia"/>
          <w:bCs/>
          <w:sz w:val="30"/>
          <w:szCs w:val="30"/>
        </w:rPr>
        <w:t xml:space="preserve">4.2. </w:t>
      </w:r>
      <w:r>
        <w:rPr>
          <w:rFonts w:hint="eastAsia"/>
          <w:bCs/>
          <w:sz w:val="30"/>
          <w:szCs w:val="30"/>
        </w:rPr>
        <w:t>存在问题与改进方向</w:t>
      </w:r>
    </w:p>
    <w:p w14:paraId="28206FC9" w14:textId="77777777" w:rsidR="00370D4C" w:rsidRDefault="00630EAD">
      <w:pPr>
        <w:rPr>
          <w:bCs/>
          <w:sz w:val="30"/>
          <w:szCs w:val="30"/>
        </w:rPr>
      </w:pPr>
      <w:r>
        <w:rPr>
          <w:rFonts w:hint="eastAsia"/>
          <w:bCs/>
          <w:sz w:val="30"/>
          <w:szCs w:val="30"/>
        </w:rPr>
        <w:t xml:space="preserve">1. </w:t>
      </w:r>
      <w:r>
        <w:rPr>
          <w:rFonts w:hint="eastAsia"/>
          <w:bCs/>
          <w:sz w:val="30"/>
          <w:szCs w:val="30"/>
        </w:rPr>
        <w:t>精度局限性</w:t>
      </w:r>
    </w:p>
    <w:p w14:paraId="581123F7" w14:textId="77777777" w:rsidR="00370D4C" w:rsidRDefault="00630EAD">
      <w:pPr>
        <w:rPr>
          <w:bCs/>
          <w:sz w:val="30"/>
          <w:szCs w:val="30"/>
        </w:rPr>
      </w:pPr>
      <w:r>
        <w:rPr>
          <w:rFonts w:hint="eastAsia"/>
          <w:bCs/>
          <w:sz w:val="30"/>
          <w:szCs w:val="30"/>
        </w:rPr>
        <w:t xml:space="preserve">     ORP</w:t>
      </w:r>
      <w:r>
        <w:rPr>
          <w:rFonts w:hint="eastAsia"/>
          <w:bCs/>
          <w:sz w:val="30"/>
          <w:szCs w:val="30"/>
        </w:rPr>
        <w:t>电极未进行标准化校准，实测值可能存在偏差。</w:t>
      </w:r>
    </w:p>
    <w:p w14:paraId="78C9A3D7" w14:textId="77777777" w:rsidR="00370D4C" w:rsidRDefault="00630EAD">
      <w:pPr>
        <w:rPr>
          <w:bCs/>
          <w:sz w:val="30"/>
          <w:szCs w:val="30"/>
        </w:rPr>
      </w:pPr>
      <w:r>
        <w:rPr>
          <w:rFonts w:hint="eastAsia"/>
          <w:bCs/>
          <w:sz w:val="30"/>
          <w:szCs w:val="30"/>
        </w:rPr>
        <w:t xml:space="preserve">     </w:t>
      </w:r>
      <w:r>
        <w:rPr>
          <w:rFonts w:hint="eastAsia"/>
          <w:bCs/>
          <w:sz w:val="30"/>
          <w:szCs w:val="30"/>
        </w:rPr>
        <w:t>改进方案：增加校准程序，采用标准缓冲液。</w:t>
      </w:r>
    </w:p>
    <w:p w14:paraId="6F24C9BA" w14:textId="77777777" w:rsidR="00370D4C" w:rsidRDefault="00630EAD">
      <w:pPr>
        <w:rPr>
          <w:bCs/>
          <w:sz w:val="30"/>
          <w:szCs w:val="30"/>
        </w:rPr>
      </w:pPr>
      <w:r>
        <w:rPr>
          <w:rFonts w:hint="eastAsia"/>
          <w:bCs/>
          <w:sz w:val="30"/>
          <w:szCs w:val="30"/>
        </w:rPr>
        <w:t>2</w:t>
      </w:r>
      <w:r>
        <w:rPr>
          <w:rFonts w:hint="eastAsia"/>
          <w:bCs/>
          <w:sz w:val="30"/>
          <w:szCs w:val="30"/>
        </w:rPr>
        <w:t xml:space="preserve">. </w:t>
      </w:r>
      <w:r>
        <w:rPr>
          <w:rFonts w:hint="eastAsia"/>
          <w:bCs/>
          <w:sz w:val="30"/>
          <w:szCs w:val="30"/>
        </w:rPr>
        <w:t>硬件设计不足</w:t>
      </w:r>
      <w:r>
        <w:rPr>
          <w:rFonts w:hint="eastAsia"/>
          <w:bCs/>
          <w:sz w:val="30"/>
          <w:szCs w:val="30"/>
        </w:rPr>
        <w:t xml:space="preserve">  </w:t>
      </w:r>
    </w:p>
    <w:p w14:paraId="59A421CC" w14:textId="77777777" w:rsidR="00370D4C" w:rsidRDefault="00630EAD">
      <w:pPr>
        <w:rPr>
          <w:bCs/>
          <w:sz w:val="30"/>
          <w:szCs w:val="30"/>
        </w:rPr>
      </w:pPr>
      <w:r>
        <w:rPr>
          <w:rFonts w:hint="eastAsia"/>
          <w:bCs/>
          <w:sz w:val="30"/>
          <w:szCs w:val="30"/>
        </w:rPr>
        <w:lastRenderedPageBreak/>
        <w:t xml:space="preserve">    </w:t>
      </w:r>
      <w:r>
        <w:rPr>
          <w:rFonts w:hint="eastAsia"/>
          <w:bCs/>
          <w:sz w:val="30"/>
          <w:szCs w:val="30"/>
        </w:rPr>
        <w:t>未设计电极保护电路，长期使用可能导致铂电极污染。</w:t>
      </w:r>
      <w:r>
        <w:rPr>
          <w:rFonts w:hint="eastAsia"/>
          <w:bCs/>
          <w:sz w:val="30"/>
          <w:szCs w:val="30"/>
        </w:rPr>
        <w:t xml:space="preserve">  </w:t>
      </w:r>
    </w:p>
    <w:p w14:paraId="00A94218" w14:textId="77777777" w:rsidR="00370D4C" w:rsidRDefault="00630EAD">
      <w:pPr>
        <w:ind w:firstLine="600"/>
        <w:rPr>
          <w:bCs/>
          <w:sz w:val="30"/>
          <w:szCs w:val="30"/>
        </w:rPr>
      </w:pPr>
      <w:r>
        <w:rPr>
          <w:rFonts w:hint="eastAsia"/>
          <w:bCs/>
          <w:sz w:val="30"/>
          <w:szCs w:val="30"/>
        </w:rPr>
        <w:t>改进方案：增加恒压偏置电路，定期自动清洁电极表面。</w:t>
      </w:r>
      <w:r>
        <w:rPr>
          <w:rFonts w:hint="eastAsia"/>
          <w:bCs/>
          <w:sz w:val="30"/>
          <w:szCs w:val="30"/>
        </w:rPr>
        <w:t xml:space="preserve">  </w:t>
      </w:r>
    </w:p>
    <w:p w14:paraId="2BF9AF4B" w14:textId="77777777" w:rsidR="00370D4C" w:rsidRDefault="00630EAD">
      <w:pPr>
        <w:numPr>
          <w:ilvl w:val="0"/>
          <w:numId w:val="2"/>
        </w:numPr>
        <w:rPr>
          <w:bCs/>
          <w:sz w:val="30"/>
          <w:szCs w:val="30"/>
        </w:rPr>
      </w:pPr>
      <w:r>
        <w:rPr>
          <w:rFonts w:hint="eastAsia"/>
          <w:bCs/>
          <w:sz w:val="30"/>
          <w:szCs w:val="30"/>
        </w:rPr>
        <w:t>报警设施缺陷</w:t>
      </w:r>
    </w:p>
    <w:p w14:paraId="6F906437" w14:textId="77777777" w:rsidR="00370D4C" w:rsidRDefault="00630EAD">
      <w:pPr>
        <w:rPr>
          <w:bCs/>
          <w:sz w:val="30"/>
          <w:szCs w:val="30"/>
        </w:rPr>
      </w:pPr>
      <w:r>
        <w:rPr>
          <w:rFonts w:hint="eastAsia"/>
          <w:bCs/>
          <w:sz w:val="30"/>
          <w:szCs w:val="30"/>
        </w:rPr>
        <w:t xml:space="preserve">   </w:t>
      </w:r>
      <w:r>
        <w:rPr>
          <w:rFonts w:hint="eastAsia"/>
          <w:bCs/>
          <w:sz w:val="30"/>
          <w:szCs w:val="30"/>
        </w:rPr>
        <w:t>设计了报警阈值却没有相应的报警装置。</w:t>
      </w:r>
    </w:p>
    <w:p w14:paraId="273E351A" w14:textId="77777777" w:rsidR="00370D4C" w:rsidRDefault="00630EAD">
      <w:pPr>
        <w:rPr>
          <w:bCs/>
          <w:sz w:val="30"/>
          <w:szCs w:val="30"/>
        </w:rPr>
      </w:pPr>
      <w:r>
        <w:rPr>
          <w:rFonts w:hint="eastAsia"/>
          <w:bCs/>
          <w:sz w:val="30"/>
          <w:szCs w:val="30"/>
        </w:rPr>
        <w:t xml:space="preserve">   </w:t>
      </w:r>
      <w:r>
        <w:rPr>
          <w:rFonts w:hint="eastAsia"/>
          <w:bCs/>
          <w:sz w:val="30"/>
          <w:szCs w:val="30"/>
        </w:rPr>
        <w:t>改进方案：增加报警电路，使用报警灯或者蜂鸣器。</w:t>
      </w:r>
    </w:p>
    <w:p w14:paraId="509B7D4A" w14:textId="77777777" w:rsidR="00370D4C" w:rsidRDefault="00370D4C">
      <w:pPr>
        <w:ind w:firstLine="600"/>
        <w:rPr>
          <w:bCs/>
        </w:rPr>
      </w:pPr>
    </w:p>
    <w:sectPr w:rsidR="00370D4C">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B4E58" w14:textId="77777777" w:rsidR="00630EAD" w:rsidRDefault="00630EAD">
      <w:r>
        <w:separator/>
      </w:r>
    </w:p>
  </w:endnote>
  <w:endnote w:type="continuationSeparator" w:id="0">
    <w:p w14:paraId="733B78E8" w14:textId="77777777" w:rsidR="00630EAD" w:rsidRDefault="00630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D21A" w14:textId="77777777" w:rsidR="00370D4C" w:rsidRDefault="00630EAD">
    <w:pPr>
      <w:pStyle w:val="a5"/>
      <w:jc w:val="right"/>
    </w:pPr>
    <w:r>
      <w:fldChar w:fldCharType="begin"/>
    </w:r>
    <w:r>
      <w:instrText>PAGE   \* MERGEFORMAT</w:instrText>
    </w:r>
    <w:r>
      <w:fldChar w:fldCharType="separate"/>
    </w:r>
    <w:r>
      <w:rPr>
        <w:lang w:val="zh-CN"/>
      </w:rPr>
      <w:t>1</w:t>
    </w:r>
    <w:r>
      <w:fldChar w:fldCharType="end"/>
    </w:r>
  </w:p>
  <w:p w14:paraId="5B8F0CE1" w14:textId="77777777" w:rsidR="00370D4C" w:rsidRDefault="00370D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4A78" w14:textId="77777777" w:rsidR="00630EAD" w:rsidRDefault="00630EAD">
      <w:r>
        <w:separator/>
      </w:r>
    </w:p>
  </w:footnote>
  <w:footnote w:type="continuationSeparator" w:id="0">
    <w:p w14:paraId="047A8C00" w14:textId="77777777" w:rsidR="00630EAD" w:rsidRDefault="00630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34D971"/>
    <w:multiLevelType w:val="singleLevel"/>
    <w:tmpl w:val="B834D971"/>
    <w:lvl w:ilvl="0">
      <w:start w:val="3"/>
      <w:numFmt w:val="decimal"/>
      <w:lvlText w:val="%1."/>
      <w:lvlJc w:val="left"/>
      <w:pPr>
        <w:tabs>
          <w:tab w:val="left" w:pos="312"/>
        </w:tabs>
      </w:pPr>
    </w:lvl>
  </w:abstractNum>
  <w:abstractNum w:abstractNumId="1" w15:restartNumberingAfterBreak="0">
    <w:nsid w:val="27B500B5"/>
    <w:multiLevelType w:val="multilevel"/>
    <w:tmpl w:val="27B500B5"/>
    <w:lvl w:ilvl="0">
      <w:start w:val="1"/>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09"/>
    <w:rsid w:val="0006730C"/>
    <w:rsid w:val="00067D36"/>
    <w:rsid w:val="0014542B"/>
    <w:rsid w:val="00223209"/>
    <w:rsid w:val="002C4BC4"/>
    <w:rsid w:val="00370D4C"/>
    <w:rsid w:val="00375307"/>
    <w:rsid w:val="00453E11"/>
    <w:rsid w:val="0056437A"/>
    <w:rsid w:val="00566911"/>
    <w:rsid w:val="00630EAD"/>
    <w:rsid w:val="007E1B97"/>
    <w:rsid w:val="008D6C87"/>
    <w:rsid w:val="00912054"/>
    <w:rsid w:val="00CD35D6"/>
    <w:rsid w:val="00D65D4E"/>
    <w:rsid w:val="00E217C1"/>
    <w:rsid w:val="15F31C0E"/>
    <w:rsid w:val="16244B31"/>
    <w:rsid w:val="1DD44737"/>
    <w:rsid w:val="481F1C93"/>
    <w:rsid w:val="4BD3314F"/>
    <w:rsid w:val="4FD70224"/>
    <w:rsid w:val="5D311B87"/>
    <w:rsid w:val="67A0114B"/>
    <w:rsid w:val="75315BF7"/>
    <w:rsid w:val="7DCE387A"/>
    <w:rsid w:val="7E33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B7C2F"/>
  <w15:docId w15:val="{7B82A194-2EAC-4A58-8D26-7D8C04D9C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黑体"/>
      <w:kern w:val="2"/>
      <w:sz w:val="21"/>
      <w:szCs w:val="22"/>
    </w:rPr>
  </w:style>
  <w:style w:type="paragraph" w:styleId="4">
    <w:name w:val="heading 4"/>
    <w:basedOn w:val="a"/>
    <w:next w:val="a"/>
    <w:uiPriority w:val="9"/>
    <w:semiHidden/>
    <w:unhideWhenUsed/>
    <w:qFormat/>
    <w:pPr>
      <w:spacing w:beforeAutospacing="1" w:afterAutospacing="1"/>
      <w:jc w:val="left"/>
      <w:outlineLvl w:val="3"/>
    </w:pPr>
    <w:rPr>
      <w:rFonts w:ascii="宋体" w:hAnsi="宋体" w:cs="Times New Roman"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rFonts w:ascii="Times New Roman" w:hAnsi="Times New Roman" w:cs="Times New Roman"/>
      <w:kern w:val="0"/>
      <w:sz w:val="18"/>
      <w:szCs w:val="18"/>
    </w:rPr>
  </w:style>
  <w:style w:type="paragraph" w:styleId="a5">
    <w:name w:val="footer"/>
    <w:basedOn w:val="a"/>
    <w:link w:val="a6"/>
    <w:uiPriority w:val="99"/>
    <w:unhideWhenUsed/>
    <w:qFormat/>
    <w:pPr>
      <w:tabs>
        <w:tab w:val="center" w:pos="4153"/>
        <w:tab w:val="right" w:pos="8306"/>
      </w:tabs>
      <w:snapToGrid w:val="0"/>
      <w:jc w:val="left"/>
    </w:pPr>
    <w:rPr>
      <w:rFonts w:ascii="Times New Roman" w:hAnsi="Times New Roman" w:cs="Times New Roman"/>
      <w:kern w:val="0"/>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paragraph" w:styleId="a9">
    <w:name w:val="Normal (Web)"/>
    <w:basedOn w:val="a"/>
    <w:semiHidden/>
    <w:unhideWhenUsed/>
    <w:qFormat/>
    <w:pPr>
      <w:spacing w:beforeAutospacing="1" w:afterAutospacing="1"/>
      <w:jc w:val="left"/>
    </w:pPr>
    <w:rPr>
      <w:rFonts w:cs="Times New Roman"/>
      <w:kern w:val="0"/>
      <w:sz w:val="24"/>
    </w:rPr>
  </w:style>
  <w:style w:type="character" w:styleId="aa">
    <w:name w:val="Strong"/>
    <w:basedOn w:val="a0"/>
    <w:uiPriority w:val="22"/>
    <w:qFormat/>
    <w:rPr>
      <w:b/>
    </w:rPr>
  </w:style>
  <w:style w:type="paragraph" w:customStyle="1" w:styleId="1">
    <w:name w:val="列出段落1"/>
    <w:basedOn w:val="a"/>
    <w:uiPriority w:val="34"/>
    <w:qFormat/>
    <w:pPr>
      <w:ind w:firstLineChars="200" w:firstLine="420"/>
    </w:pPr>
  </w:style>
  <w:style w:type="character" w:customStyle="1" w:styleId="a8">
    <w:name w:val="页眉 字符"/>
    <w:link w:val="a7"/>
    <w:uiPriority w:val="99"/>
    <w:qFormat/>
    <w:rPr>
      <w:sz w:val="18"/>
      <w:szCs w:val="18"/>
    </w:rPr>
  </w:style>
  <w:style w:type="character" w:customStyle="1" w:styleId="a6">
    <w:name w:val="页脚 字符"/>
    <w:link w:val="a5"/>
    <w:uiPriority w:val="99"/>
    <w:qFormat/>
    <w:rPr>
      <w:sz w:val="18"/>
      <w:szCs w:val="18"/>
    </w:rPr>
  </w:style>
  <w:style w:type="character" w:customStyle="1" w:styleId="a4">
    <w:name w:val="批注框文本 字符"/>
    <w:link w:val="a3"/>
    <w:uiPriority w:val="99"/>
    <w:semiHidden/>
    <w:qFormat/>
    <w:rPr>
      <w:sz w:val="18"/>
      <w:szCs w:val="1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1066</Words>
  <Characters>6077</Characters>
  <Application>Microsoft Office Word</Application>
  <DocSecurity>0</DocSecurity>
  <Lines>50</Lines>
  <Paragraphs>14</Paragraphs>
  <ScaleCrop>false</ScaleCrop>
  <Company>中国农业大学</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jason</dc:creator>
  <dc:description>speedai</dc:description>
  <cp:lastModifiedBy>徐坤</cp:lastModifiedBy>
  <cp:revision>2</cp:revision>
  <dcterms:created xsi:type="dcterms:W3CDTF">2025-07-04T09:17:00Z</dcterms:created>
  <dcterms:modified xsi:type="dcterms:W3CDTF">2025-07-04T09:17:00Z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eyJoZGlkIjoiZGI4NTU4NzIzMzk5OWM2NThhNTI3ODBhYzhmMTlhMzkiLCJ1c2VySWQiOiIxNTMyNzU1MjA3In0=</vt:lpwstr>
  </property>
  <property fmtid="{D5CDD505-2E9C-101B-9397-08002B2CF9AE}" pid="4" name="ICV">
    <vt:lpwstr>D4A6F4D07F644406A5B3D22C1C618D23_12</vt:lpwstr>
  </property>
</Properties>
</file>