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9EB" w:rsidRPr="00B629EB" w:rsidRDefault="004A6ABB" w:rsidP="00B629EB">
      <w:pPr>
        <w:pStyle w:val="Ttulo1"/>
      </w:pPr>
      <w:r w:rsidRPr="004A6ABB">
        <w:rPr>
          <w:noProof/>
          <w:sz w:val="36"/>
          <w:szCs w:val="36"/>
        </w:rPr>
        <mc:AlternateContent>
          <mc:Choice Requires="wps">
            <w:drawing>
              <wp:inline distT="0" distB="0" distL="0" distR="0" wp14:anchorId="1E2196F9" wp14:editId="29CBD9D5">
                <wp:extent cx="304800" cy="304800"/>
                <wp:effectExtent l="0" t="0" r="0" b="0"/>
                <wp:docPr id="3" name="AutoShape 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4EB3D4" id="AutoShape 7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EByzg/A&#10;AgAAzg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="00B629EB" w:rsidRPr="00B629EB">
        <w:t xml:space="preserve">Rutina – Ramiro Ezequiel Peche </w:t>
      </w:r>
      <w:proofErr w:type="spellStart"/>
      <w:r w:rsidR="00B629EB" w:rsidRPr="00B629EB">
        <w:t>Bigo</w:t>
      </w:r>
      <w:proofErr w:type="spellEnd"/>
      <w:r w:rsidR="00B629EB" w:rsidRPr="00B629EB">
        <w:t xml:space="preserve"> (Planificación de fuerza – 4 días)</w:t>
      </w:r>
    </w:p>
    <w:p w:rsidR="00B629EB" w:rsidRPr="00B629EB" w:rsidRDefault="00B629EB" w:rsidP="00B6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(Objetivo: fuerza, potencia y velocidad adaptada al fútbol – sin fatigar demasiado para la práctica vespertina)</w:t>
      </w:r>
    </w:p>
    <w:p w:rsidR="00B629EB" w:rsidRPr="00B629EB" w:rsidRDefault="00B629EB" w:rsidP="00B62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629EB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✅</w:t>
      </w:r>
      <w:r w:rsidRPr="00B629E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Consideraciones</w:t>
      </w:r>
    </w:p>
    <w:p w:rsidR="00B629EB" w:rsidRPr="00B629EB" w:rsidRDefault="00B629EB" w:rsidP="00B629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Entrena a la mañana (10:30) y a la noche tiene fútbol → </w:t>
      </w: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llegar al fallo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, dejar 1-2 repeticiones de reserva.</w:t>
      </w:r>
    </w:p>
    <w:p w:rsidR="00B629EB" w:rsidRPr="00B629EB" w:rsidRDefault="00B629EB" w:rsidP="00B629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Duración máxima: </w:t>
      </w: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40-50 min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629EB" w:rsidRPr="00B629EB" w:rsidRDefault="00B629EB" w:rsidP="00B629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Alternar días de tren superior e inferior.</w:t>
      </w:r>
    </w:p>
    <w:p w:rsidR="00B629EB" w:rsidRPr="00B629EB" w:rsidRDefault="00B629EB" w:rsidP="00B62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Entrada en calor y zona media (todos los días – 10 min)</w:t>
      </w:r>
    </w:p>
    <w:p w:rsidR="00B629EB" w:rsidRDefault="00B629EB" w:rsidP="00465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Puente frontal con pies en pelota suiza: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B629EB" w:rsidRPr="00B629EB" w:rsidRDefault="00B629EB" w:rsidP="00465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Superman alternado</w:t>
      </w:r>
    </w:p>
    <w:p w:rsidR="00B629EB" w:rsidRDefault="00B629EB" w:rsidP="004406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Plancha lateral con abducción</w:t>
      </w:r>
    </w:p>
    <w:p w:rsidR="00B629EB" w:rsidRPr="00B629EB" w:rsidRDefault="00B629EB" w:rsidP="004406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Pasos laterales con banda:</w:t>
      </w:r>
    </w:p>
    <w:p w:rsidR="00B629EB" w:rsidRPr="00B629EB" w:rsidRDefault="00B629EB" w:rsidP="00237678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Rotación de tronco con banda: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B629EB" w:rsidRPr="00B629EB" w:rsidRDefault="00B629EB" w:rsidP="00B629EB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Día 1 – Tren inferior (Fuerza → Potencia → </w:t>
      </w:r>
      <w:proofErr w:type="spellStart"/>
      <w:r w:rsidRPr="00B629E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Pliometría</w:t>
      </w:r>
      <w:proofErr w:type="spellEnd"/>
      <w:r w:rsidRPr="00B629E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)</w:t>
      </w:r>
    </w:p>
    <w:p w:rsidR="00B629EB" w:rsidRPr="00B629EB" w:rsidRDefault="00B629EB" w:rsidP="00B6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Fuerza</w:t>
      </w:r>
    </w:p>
    <w:p w:rsidR="00B629EB" w:rsidRDefault="00B629EB" w:rsidP="00B567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Sentadilla: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B629EB" w:rsidRPr="00B629EB" w:rsidRDefault="00B629EB" w:rsidP="00B567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Espalda en poleas</w:t>
      </w:r>
    </w:p>
    <w:p w:rsidR="00B629EB" w:rsidRPr="00B629EB" w:rsidRDefault="00B629EB" w:rsidP="008A03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Estocada hacia atrás</w:t>
      </w:r>
    </w:p>
    <w:p w:rsidR="00B629EB" w:rsidRPr="00B629EB" w:rsidRDefault="00B629EB" w:rsidP="008A03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Peso muerto</w:t>
      </w:r>
    </w:p>
    <w:p w:rsidR="00B629EB" w:rsidRPr="00B629EB" w:rsidRDefault="00B629EB" w:rsidP="00B6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Potencia</w:t>
      </w:r>
    </w:p>
    <w:p w:rsidR="00B629EB" w:rsidRPr="00B629EB" w:rsidRDefault="00B629EB" w:rsidP="00B629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Doble tiempo piernas (cargada de potencia):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levantamiento olímpico explosivo donde la barra sube rápido desde el suelo hasta los hombros. Desarrolla potencia de piernas.</w:t>
      </w:r>
    </w:p>
    <w:p w:rsidR="00B629EB" w:rsidRPr="00B629EB" w:rsidRDefault="00B629EB" w:rsidP="00B629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Hip </w:t>
      </w:r>
      <w:proofErr w:type="spellStart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Thrust</w:t>
      </w:r>
      <w:proofErr w:type="spellEnd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con barra: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espalda apoyada en banco, </w:t>
      </w:r>
      <w:proofErr w:type="spellStart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elevá</w:t>
      </w:r>
      <w:proofErr w:type="spellEnd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cadera rápido. Fortalece glúteos y genera potencia de empuje.</w:t>
      </w:r>
    </w:p>
    <w:p w:rsidR="00B629EB" w:rsidRPr="00B629EB" w:rsidRDefault="00B629EB" w:rsidP="00B6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Pliometría</w:t>
      </w:r>
      <w:proofErr w:type="spellEnd"/>
    </w:p>
    <w:p w:rsidR="00B629EB" w:rsidRPr="00B629EB" w:rsidRDefault="00B629EB" w:rsidP="005518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Saltos al cajón a 2 pies: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Escalera de coordinación: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ejercicios rápidos en escalera de agilidad. Mejora coordinación y velocidad de pies.</w:t>
      </w:r>
    </w:p>
    <w:p w:rsidR="00B629EB" w:rsidRPr="00B629EB" w:rsidRDefault="00B629EB" w:rsidP="00B629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Saltos combinados: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2 adelante, 1 atrás, 3 dentro, 1 lateral a un pie. Mejora reacción y potencia.</w:t>
      </w:r>
    </w:p>
    <w:p w:rsidR="00B629EB" w:rsidRPr="00B629EB" w:rsidRDefault="00B629EB" w:rsidP="00B6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B629EB" w:rsidRPr="00B629EB" w:rsidRDefault="00B629EB" w:rsidP="00B62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Día 2 – Tren superior (Fuerza → Potencia → Core)</w:t>
      </w:r>
    </w:p>
    <w:p w:rsidR="00B629EB" w:rsidRPr="00B629EB" w:rsidRDefault="00B629EB" w:rsidP="00B6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Fuerza</w:t>
      </w:r>
    </w:p>
    <w:p w:rsidR="00B629EB" w:rsidRDefault="00B629EB" w:rsidP="003F0A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Press</w:t>
      </w:r>
      <w:proofErr w:type="spellEnd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militar arrodillado: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B629EB" w:rsidRPr="00B629EB" w:rsidRDefault="00B629EB" w:rsidP="003F0A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Press</w:t>
      </w:r>
      <w:proofErr w:type="spellEnd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 banco con mancuernas alternado</w:t>
      </w:r>
    </w:p>
    <w:p w:rsidR="00B629EB" w:rsidRPr="00B629EB" w:rsidRDefault="00B629EB" w:rsidP="00B629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Jalón al pecho: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B629EB" w:rsidRPr="00B629EB" w:rsidRDefault="00B629EB" w:rsidP="00B6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Potencia</w:t>
      </w:r>
    </w:p>
    <w:p w:rsidR="00B629EB" w:rsidRPr="00B629EB" w:rsidRDefault="00B629EB" w:rsidP="00B629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Cargada 4 tiempos: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movimiento olímpico dividido (despegue, subida, cargada y fijación). Potencia total.</w:t>
      </w:r>
    </w:p>
    <w:p w:rsidR="00B629EB" w:rsidRPr="00B629EB" w:rsidRDefault="00B629EB" w:rsidP="00B629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Flexiones explosivas: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B629EB" w:rsidRPr="00B629EB" w:rsidRDefault="00B629EB" w:rsidP="00B6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Core</w:t>
      </w:r>
    </w:p>
    <w:p w:rsidR="00B629EB" w:rsidRPr="00B629EB" w:rsidRDefault="00B629EB" w:rsidP="00B629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Plancha lateral con brazo extendido: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sostené</w:t>
      </w:r>
      <w:proofErr w:type="spellEnd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plancha lateral apoyado en el antebrazo y </w:t>
      </w:r>
      <w:proofErr w:type="spellStart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extendé</w:t>
      </w:r>
      <w:proofErr w:type="spellEnd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brazo libre. Estabilidad lateral.</w:t>
      </w:r>
    </w:p>
    <w:p w:rsidR="00B629EB" w:rsidRPr="00B629EB" w:rsidRDefault="00B629EB" w:rsidP="00B629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Elevación de cadera sobre pelota suiza: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apoyá</w:t>
      </w:r>
      <w:proofErr w:type="spellEnd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espalda en el suelo y pies en la pelota, </w:t>
      </w:r>
      <w:proofErr w:type="spellStart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elevá</w:t>
      </w:r>
      <w:proofErr w:type="spellEnd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cadera. Refuerza glúteos e </w:t>
      </w:r>
      <w:proofErr w:type="spellStart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isquios</w:t>
      </w:r>
      <w:proofErr w:type="spellEnd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629EB" w:rsidRPr="00B629EB" w:rsidRDefault="00B629EB" w:rsidP="00B6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B629EB" w:rsidRPr="00B629EB" w:rsidRDefault="00B629EB" w:rsidP="00B62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Día 3 – Tren inferior (Fuerza → Potencia → </w:t>
      </w:r>
      <w:proofErr w:type="spellStart"/>
      <w:r w:rsidRPr="00B629E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Pliometría</w:t>
      </w:r>
      <w:proofErr w:type="spellEnd"/>
      <w:r w:rsidRPr="00B629E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)</w:t>
      </w:r>
    </w:p>
    <w:p w:rsidR="00B629EB" w:rsidRPr="00B629EB" w:rsidRDefault="00B629EB" w:rsidP="00B6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Fuerza</w:t>
      </w:r>
    </w:p>
    <w:p w:rsidR="00B629EB" w:rsidRPr="00B629EB" w:rsidRDefault="00B629EB" w:rsidP="00B629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Hip </w:t>
      </w:r>
      <w:proofErr w:type="spellStart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Thrust</w:t>
      </w:r>
      <w:proofErr w:type="spellEnd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espalda en banco y barra sobre cadera, </w:t>
      </w:r>
      <w:proofErr w:type="spellStart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elevá</w:t>
      </w:r>
      <w:proofErr w:type="spellEnd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cadera. Aísla glúteos.</w:t>
      </w:r>
    </w:p>
    <w:p w:rsidR="00B629EB" w:rsidRPr="00B629EB" w:rsidRDefault="00B629EB" w:rsidP="00B629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Peso muerto con barra: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variante de potencia para </w:t>
      </w:r>
      <w:proofErr w:type="spellStart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isquios</w:t>
      </w:r>
      <w:proofErr w:type="spellEnd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glúteos.</w:t>
      </w:r>
    </w:p>
    <w:p w:rsidR="00B629EB" w:rsidRPr="00B629EB" w:rsidRDefault="00B629EB" w:rsidP="00B629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Camilla de cuádriceps: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extensión de rodilla en máquina. Refuerza cuádriceps.</w:t>
      </w:r>
    </w:p>
    <w:p w:rsidR="00B629EB" w:rsidRPr="00B629EB" w:rsidRDefault="00B629EB" w:rsidP="00B629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Camilla de </w:t>
      </w:r>
      <w:proofErr w:type="spellStart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isquios</w:t>
      </w:r>
      <w:proofErr w:type="spellEnd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flexión de rodilla en máquina. Trabaja </w:t>
      </w:r>
      <w:proofErr w:type="spellStart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isquiotibiales</w:t>
      </w:r>
      <w:proofErr w:type="spellEnd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629EB" w:rsidRPr="00B629EB" w:rsidRDefault="00B629EB" w:rsidP="00B629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Pecho en poleas: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empuje en polea baja o media. Activa pectorales.</w:t>
      </w:r>
    </w:p>
    <w:p w:rsidR="00B629EB" w:rsidRPr="00B629EB" w:rsidRDefault="00B629EB" w:rsidP="00B6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Potencia</w:t>
      </w:r>
    </w:p>
    <w:p w:rsidR="00B629EB" w:rsidRPr="00B629EB" w:rsidRDefault="00B629EB" w:rsidP="00B629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Sentadilla </w:t>
      </w:r>
      <w:proofErr w:type="spellStart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goblet</w:t>
      </w:r>
      <w:proofErr w:type="spellEnd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con </w:t>
      </w:r>
      <w:proofErr w:type="spellStart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kettlebell</w:t>
      </w:r>
      <w:proofErr w:type="spellEnd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explosiva: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bajar controlado, subir rápido.</w:t>
      </w:r>
    </w:p>
    <w:p w:rsidR="00B629EB" w:rsidRPr="00B629EB" w:rsidRDefault="00B629EB" w:rsidP="00B6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Pliometría</w:t>
      </w:r>
      <w:proofErr w:type="spellEnd"/>
    </w:p>
    <w:p w:rsidR="00B629EB" w:rsidRPr="00B629EB" w:rsidRDefault="00B629EB" w:rsidP="00B629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Saltos </w:t>
      </w: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laterales: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saltos explosivos de lado a lado.</w:t>
      </w:r>
    </w:p>
    <w:p w:rsidR="00B629EB" w:rsidRPr="00B629EB" w:rsidRDefault="00B629EB" w:rsidP="00B629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Caídas desde banco +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salto</w:t>
      </w:r>
    </w:p>
    <w:p w:rsidR="00B629EB" w:rsidRDefault="00B629EB" w:rsidP="00B6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B629EB" w:rsidRDefault="00B629EB" w:rsidP="00B6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B629EB" w:rsidRPr="00B629EB" w:rsidRDefault="00B629EB" w:rsidP="00B6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B629EB" w:rsidRDefault="00B629EB" w:rsidP="00B62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:rsidR="00B629EB" w:rsidRPr="00B629EB" w:rsidRDefault="00B629EB" w:rsidP="00B62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Día 4 – Tren superior (Fuerza → Potencia → Estructura)</w:t>
      </w:r>
    </w:p>
    <w:p w:rsidR="00B629EB" w:rsidRPr="00B629EB" w:rsidRDefault="00B629EB" w:rsidP="00B6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Fuerza</w:t>
      </w:r>
    </w:p>
    <w:p w:rsidR="00B629EB" w:rsidRPr="00B629EB" w:rsidRDefault="00B629EB" w:rsidP="00B629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Remo en TRX a una mano: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jalón con inestabilidad. Refuerza dorsales y </w:t>
      </w:r>
      <w:proofErr w:type="spellStart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core</w:t>
      </w:r>
      <w:proofErr w:type="spellEnd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629EB" w:rsidRPr="00B629EB" w:rsidRDefault="00B629EB" w:rsidP="00B6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Potencia</w:t>
      </w:r>
    </w:p>
    <w:p w:rsidR="00B629EB" w:rsidRPr="00B629EB" w:rsidRDefault="00B629EB" w:rsidP="00D57A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Cargada </w:t>
      </w:r>
    </w:p>
    <w:p w:rsidR="00B629EB" w:rsidRPr="00B629EB" w:rsidRDefault="00B629EB" w:rsidP="00B629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bookmarkStart w:id="0" w:name="_GoBack"/>
      <w:bookmarkEnd w:id="0"/>
      <w:proofErr w:type="spellStart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Pliometría</w:t>
      </w:r>
      <w:proofErr w:type="spellEnd"/>
    </w:p>
    <w:p w:rsidR="00B629EB" w:rsidRPr="00B629EB" w:rsidRDefault="00B629EB" w:rsidP="00B629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Saltos al cajón 1 pie: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salto unilateral sobre cajón bajo. Potencia reactiva y equilibrio.</w:t>
      </w:r>
    </w:p>
    <w:p w:rsidR="00B629EB" w:rsidRPr="00B629EB" w:rsidRDefault="00B629EB" w:rsidP="00B6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Estructura (Brazos)</w:t>
      </w:r>
    </w:p>
    <w:p w:rsidR="00B629EB" w:rsidRPr="00B629EB" w:rsidRDefault="00B629EB" w:rsidP="00B629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Bíceps en banco Scott: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flexión de codo apoyado en banco inclinado. Aísla bíceps.</w:t>
      </w:r>
    </w:p>
    <w:p w:rsidR="00B629EB" w:rsidRPr="00B629EB" w:rsidRDefault="00B629EB" w:rsidP="00B629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Bíceps alternado en banco: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flexión alternada sentado. Refuerza fuerza de brazos.</w:t>
      </w:r>
    </w:p>
    <w:p w:rsidR="00B629EB" w:rsidRPr="00B629EB" w:rsidRDefault="00B629EB" w:rsidP="00B6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Core extra</w:t>
      </w:r>
    </w:p>
    <w:p w:rsidR="00B629EB" w:rsidRPr="00B629EB" w:rsidRDefault="00B629EB" w:rsidP="00B629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Puente frontal con pies en pelota suiza: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plancha inestable. Core profundo.</w:t>
      </w:r>
    </w:p>
    <w:p w:rsidR="00B629EB" w:rsidRPr="00B629EB" w:rsidRDefault="00B629EB" w:rsidP="00B629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Excéntrico de </w:t>
      </w:r>
      <w:proofErr w:type="spellStart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isquios</w:t>
      </w:r>
      <w:proofErr w:type="spellEnd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en pelota suiza: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apoyado en el suelo, </w:t>
      </w:r>
      <w:proofErr w:type="spellStart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flexioná</w:t>
      </w:r>
      <w:proofErr w:type="spellEnd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extendé</w:t>
      </w:r>
      <w:proofErr w:type="spellEnd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piernas controlando bajada.</w:t>
      </w:r>
    </w:p>
    <w:p w:rsidR="00B629EB" w:rsidRPr="00B629EB" w:rsidRDefault="00B629EB" w:rsidP="00B629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Caminata de oso con </w:t>
      </w:r>
      <w:proofErr w:type="spellStart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kettlebell</w:t>
      </w:r>
      <w:proofErr w:type="spellEnd"/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avanzá</w:t>
      </w:r>
      <w:proofErr w:type="spellEnd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</w:t>
      </w:r>
      <w:proofErr w:type="spellStart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cuadrupedia</w:t>
      </w:r>
      <w:proofErr w:type="spellEnd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sosteniendo </w:t>
      </w:r>
      <w:proofErr w:type="spellStart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kettlebells</w:t>
      </w:r>
      <w:proofErr w:type="spellEnd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Refuerza </w:t>
      </w:r>
      <w:proofErr w:type="spellStart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core</w:t>
      </w:r>
      <w:proofErr w:type="spellEnd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hombros.</w:t>
      </w:r>
    </w:p>
    <w:p w:rsidR="00B629EB" w:rsidRPr="00B629EB" w:rsidRDefault="00B629EB" w:rsidP="00B6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5" style="width:0;height:1.5pt" o:hralign="center" o:hrstd="t" o:hr="t" fillcolor="#a0a0a0" stroked="f"/>
        </w:pict>
      </w:r>
    </w:p>
    <w:p w:rsidR="00B629EB" w:rsidRPr="00B629EB" w:rsidRDefault="00B629EB" w:rsidP="00B62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629E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Relajación final (5-7 min)</w:t>
      </w:r>
    </w:p>
    <w:p w:rsidR="00B629EB" w:rsidRPr="00B629EB" w:rsidRDefault="00B629EB" w:rsidP="00B629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Estiramiento posterior (</w:t>
      </w:r>
      <w:proofErr w:type="spellStart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isquios</w:t>
      </w:r>
      <w:proofErr w:type="spellEnd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, glúteos, cuádriceps).</w:t>
      </w:r>
    </w:p>
    <w:p w:rsidR="00B629EB" w:rsidRPr="00B629EB" w:rsidRDefault="00B629EB" w:rsidP="00B629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Movilidad de tobillo.</w:t>
      </w:r>
    </w:p>
    <w:p w:rsidR="00B629EB" w:rsidRPr="00B629EB" w:rsidRDefault="00B629EB" w:rsidP="00B629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Respiración profunda.</w:t>
      </w:r>
    </w:p>
    <w:p w:rsidR="00B629EB" w:rsidRPr="00B629EB" w:rsidRDefault="00B629EB" w:rsidP="00B6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6" style="width:0;height:1.5pt" o:hralign="center" o:hrstd="t" o:hr="t" fillcolor="#a0a0a0" stroked="f"/>
        </w:pict>
      </w:r>
    </w:p>
    <w:p w:rsidR="00B629EB" w:rsidRPr="00B629EB" w:rsidRDefault="00B629EB" w:rsidP="00B6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Segoe UI Symbol" w:eastAsia="Times New Roman" w:hAnsi="Segoe UI Symbol" w:cs="Segoe UI Symbol"/>
          <w:sz w:val="24"/>
          <w:szCs w:val="24"/>
          <w:lang w:eastAsia="es-AR"/>
        </w:rPr>
        <w:t>⚽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B629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Claves para complementar el fútbol de la noche</w:t>
      </w: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B629EB" w:rsidRPr="00B629EB" w:rsidRDefault="00B629EB" w:rsidP="00B629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Desayuno liviano con carbohidratos antes del </w:t>
      </w:r>
      <w:proofErr w:type="spellStart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gym</w:t>
      </w:r>
      <w:proofErr w:type="spellEnd"/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629EB" w:rsidRPr="00B629EB" w:rsidRDefault="00B629EB" w:rsidP="00B629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Almuerzo con proteínas y carbohidratos.</w:t>
      </w:r>
    </w:p>
    <w:p w:rsidR="00B629EB" w:rsidRPr="00B629EB" w:rsidRDefault="00B629EB" w:rsidP="00B629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Si hay sobrecarga, reducir a 2 circuitos de tren inferior.</w:t>
      </w:r>
    </w:p>
    <w:p w:rsidR="00B629EB" w:rsidRPr="00B629EB" w:rsidRDefault="00B629EB" w:rsidP="00B629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9EB">
        <w:rPr>
          <w:rFonts w:ascii="Times New Roman" w:eastAsia="Times New Roman" w:hAnsi="Times New Roman" w:cs="Times New Roman"/>
          <w:sz w:val="24"/>
          <w:szCs w:val="24"/>
          <w:lang w:eastAsia="es-AR"/>
        </w:rPr>
        <w:t>Usar tobillera/vendaje hasta estar al 100%.</w:t>
      </w:r>
    </w:p>
    <w:p w:rsidR="000A17FD" w:rsidRDefault="00C20E25" w:rsidP="00B629EB">
      <w:pPr>
        <w:pStyle w:val="Ttulo1"/>
      </w:pPr>
    </w:p>
    <w:sectPr w:rsidR="000A17FD" w:rsidSect="004A6ABB">
      <w:headerReference w:type="default" r:id="rId7"/>
      <w:pgSz w:w="11906" w:h="16838"/>
      <w:pgMar w:top="1276" w:right="1701" w:bottom="426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0E25" w:rsidRDefault="00C20E25" w:rsidP="004A6ABB">
      <w:pPr>
        <w:spacing w:after="0" w:line="240" w:lineRule="auto"/>
      </w:pPr>
      <w:r>
        <w:separator/>
      </w:r>
    </w:p>
  </w:endnote>
  <w:endnote w:type="continuationSeparator" w:id="0">
    <w:p w:rsidR="00C20E25" w:rsidRDefault="00C20E25" w:rsidP="004A6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0E25" w:rsidRDefault="00C20E25" w:rsidP="004A6ABB">
      <w:pPr>
        <w:spacing w:after="0" w:line="240" w:lineRule="auto"/>
      </w:pPr>
      <w:r>
        <w:separator/>
      </w:r>
    </w:p>
  </w:footnote>
  <w:footnote w:type="continuationSeparator" w:id="0">
    <w:p w:rsidR="00C20E25" w:rsidRDefault="00C20E25" w:rsidP="004A6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ABB" w:rsidRDefault="004A6AB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1" locked="0" layoutInCell="1" allowOverlap="1" wp14:anchorId="202EE1F1" wp14:editId="419E9E23">
          <wp:simplePos x="0" y="0"/>
          <wp:positionH relativeFrom="margin">
            <wp:posOffset>2374265</wp:posOffset>
          </wp:positionH>
          <wp:positionV relativeFrom="paragraph">
            <wp:posOffset>3810</wp:posOffset>
          </wp:positionV>
          <wp:extent cx="501015" cy="558800"/>
          <wp:effectExtent l="0" t="0" r="0" b="0"/>
          <wp:wrapTight wrapText="bothSides">
            <wp:wrapPolygon edited="0">
              <wp:start x="0" y="0"/>
              <wp:lineTo x="0" y="20618"/>
              <wp:lineTo x="20532" y="20618"/>
              <wp:lineTo x="20532" y="0"/>
              <wp:lineTo x="0" y="0"/>
            </wp:wrapPolygon>
          </wp:wrapTight>
          <wp:docPr id="40" name="Imagen 40" descr="C:\Users\Gastón Bertola\AppData\Local\Microsoft\Windows\INetCache\Content.Word\2D06AAC9-7D04-4A22-AFE2-70A575C63BD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C:\Users\Gastón Bertola\AppData\Local\Microsoft\Windows\INetCache\Content.Word\2D06AAC9-7D04-4A22-AFE2-70A575C63BD3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01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AR"/>
      </w:rPr>
      <mc:AlternateContent>
        <mc:Choice Requires="wps">
          <w:drawing>
            <wp:inline distT="0" distB="0" distL="0" distR="0" wp14:anchorId="1FAFD3A4" wp14:editId="37570881">
              <wp:extent cx="304800" cy="304800"/>
              <wp:effectExtent l="0" t="0" r="0" b="0"/>
              <wp:docPr id="2" name="AutoShape 5" descr="Uploaded imag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F86988A" id="AutoShape 5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gm1Ks&#10;wQIAAM4FAAAOAAAAAAAAAAAAAAAAAC4CAABkcnMvZTJvRG9jLnhtbFBLAQItABQABgAIAAAAIQBM&#10;oOks2AAAAAMBAAAPAAAAAAAAAAAAAAAAABsFAABkcnMvZG93bnJldi54bWxQSwUGAAAAAAQABADz&#10;AAAAIAYAAAAA&#10;" filled="f" stroked="f">
              <o:lock v:ext="edit" aspectratio="t"/>
              <w10:anchorlock/>
            </v:rect>
          </w:pict>
        </mc:Fallback>
      </mc:AlternateContent>
    </w:r>
  </w:p>
  <w:p w:rsidR="004A6ABB" w:rsidRDefault="004A6A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E515B"/>
    <w:multiLevelType w:val="multilevel"/>
    <w:tmpl w:val="A8C2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47465"/>
    <w:multiLevelType w:val="multilevel"/>
    <w:tmpl w:val="3FC0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F0DEA"/>
    <w:multiLevelType w:val="multilevel"/>
    <w:tmpl w:val="ED06A8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1771D"/>
    <w:multiLevelType w:val="multilevel"/>
    <w:tmpl w:val="DD7806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E4DBC"/>
    <w:multiLevelType w:val="multilevel"/>
    <w:tmpl w:val="C62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C7D91"/>
    <w:multiLevelType w:val="multilevel"/>
    <w:tmpl w:val="F6C4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B7229"/>
    <w:multiLevelType w:val="multilevel"/>
    <w:tmpl w:val="AD2E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D4360"/>
    <w:multiLevelType w:val="multilevel"/>
    <w:tmpl w:val="FF16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22C4F"/>
    <w:multiLevelType w:val="multilevel"/>
    <w:tmpl w:val="1EC8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0424C"/>
    <w:multiLevelType w:val="multilevel"/>
    <w:tmpl w:val="1BF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9551D"/>
    <w:multiLevelType w:val="multilevel"/>
    <w:tmpl w:val="12B6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12C8A"/>
    <w:multiLevelType w:val="multilevel"/>
    <w:tmpl w:val="B6686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84185F"/>
    <w:multiLevelType w:val="multilevel"/>
    <w:tmpl w:val="4964D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47165F"/>
    <w:multiLevelType w:val="multilevel"/>
    <w:tmpl w:val="C2889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A969FC"/>
    <w:multiLevelType w:val="multilevel"/>
    <w:tmpl w:val="5AD2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C2F7A"/>
    <w:multiLevelType w:val="multilevel"/>
    <w:tmpl w:val="1C74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D4C47"/>
    <w:multiLevelType w:val="multilevel"/>
    <w:tmpl w:val="F26E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52E2F"/>
    <w:multiLevelType w:val="multilevel"/>
    <w:tmpl w:val="0A10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CD6035"/>
    <w:multiLevelType w:val="multilevel"/>
    <w:tmpl w:val="1F5687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793BFC"/>
    <w:multiLevelType w:val="multilevel"/>
    <w:tmpl w:val="05BC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B2DE9"/>
    <w:multiLevelType w:val="multilevel"/>
    <w:tmpl w:val="EEF8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248AB"/>
    <w:multiLevelType w:val="multilevel"/>
    <w:tmpl w:val="208C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F4A32"/>
    <w:multiLevelType w:val="multilevel"/>
    <w:tmpl w:val="629C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144DD"/>
    <w:multiLevelType w:val="multilevel"/>
    <w:tmpl w:val="3CA2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92C85"/>
    <w:multiLevelType w:val="multilevel"/>
    <w:tmpl w:val="4E3C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E3740E"/>
    <w:multiLevelType w:val="multilevel"/>
    <w:tmpl w:val="1630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71FDD"/>
    <w:multiLevelType w:val="multilevel"/>
    <w:tmpl w:val="4890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A96952"/>
    <w:multiLevelType w:val="multilevel"/>
    <w:tmpl w:val="9054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4F5045"/>
    <w:multiLevelType w:val="multilevel"/>
    <w:tmpl w:val="5A80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95FF3"/>
    <w:multiLevelType w:val="multilevel"/>
    <w:tmpl w:val="5118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330E7"/>
    <w:multiLevelType w:val="multilevel"/>
    <w:tmpl w:val="77682C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4"/>
  </w:num>
  <w:num w:numId="3">
    <w:abstractNumId w:val="12"/>
  </w:num>
  <w:num w:numId="4">
    <w:abstractNumId w:val="30"/>
  </w:num>
  <w:num w:numId="5">
    <w:abstractNumId w:val="11"/>
  </w:num>
  <w:num w:numId="6">
    <w:abstractNumId w:val="18"/>
  </w:num>
  <w:num w:numId="7">
    <w:abstractNumId w:val="13"/>
  </w:num>
  <w:num w:numId="8">
    <w:abstractNumId w:val="3"/>
  </w:num>
  <w:num w:numId="9">
    <w:abstractNumId w:val="17"/>
  </w:num>
  <w:num w:numId="10">
    <w:abstractNumId w:val="2"/>
  </w:num>
  <w:num w:numId="11">
    <w:abstractNumId w:val="5"/>
  </w:num>
  <w:num w:numId="12">
    <w:abstractNumId w:val="29"/>
  </w:num>
  <w:num w:numId="13">
    <w:abstractNumId w:val="6"/>
  </w:num>
  <w:num w:numId="14">
    <w:abstractNumId w:val="7"/>
  </w:num>
  <w:num w:numId="15">
    <w:abstractNumId w:val="20"/>
  </w:num>
  <w:num w:numId="16">
    <w:abstractNumId w:val="15"/>
  </w:num>
  <w:num w:numId="17">
    <w:abstractNumId w:val="23"/>
  </w:num>
  <w:num w:numId="18">
    <w:abstractNumId w:val="19"/>
  </w:num>
  <w:num w:numId="19">
    <w:abstractNumId w:val="27"/>
  </w:num>
  <w:num w:numId="20">
    <w:abstractNumId w:val="26"/>
  </w:num>
  <w:num w:numId="21">
    <w:abstractNumId w:val="1"/>
  </w:num>
  <w:num w:numId="22">
    <w:abstractNumId w:val="28"/>
  </w:num>
  <w:num w:numId="23">
    <w:abstractNumId w:val="25"/>
  </w:num>
  <w:num w:numId="24">
    <w:abstractNumId w:val="16"/>
  </w:num>
  <w:num w:numId="25">
    <w:abstractNumId w:val="0"/>
  </w:num>
  <w:num w:numId="26">
    <w:abstractNumId w:val="21"/>
  </w:num>
  <w:num w:numId="27">
    <w:abstractNumId w:val="4"/>
  </w:num>
  <w:num w:numId="28">
    <w:abstractNumId w:val="10"/>
  </w:num>
  <w:num w:numId="29">
    <w:abstractNumId w:val="22"/>
  </w:num>
  <w:num w:numId="30">
    <w:abstractNumId w:val="14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ABB"/>
    <w:rsid w:val="000067C3"/>
    <w:rsid w:val="0006189D"/>
    <w:rsid w:val="004A6ABB"/>
    <w:rsid w:val="007F6D6C"/>
    <w:rsid w:val="00B37315"/>
    <w:rsid w:val="00B629EB"/>
    <w:rsid w:val="00C20E25"/>
    <w:rsid w:val="00C6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ACF629"/>
  <w15:chartTrackingRefBased/>
  <w15:docId w15:val="{352A581C-83B9-4F40-91C2-BD003A6C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A6A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4A6A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4A6A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A6A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6ABB"/>
  </w:style>
  <w:style w:type="paragraph" w:styleId="Piedepgina">
    <w:name w:val="footer"/>
    <w:basedOn w:val="Normal"/>
    <w:link w:val="PiedepginaCar"/>
    <w:uiPriority w:val="99"/>
    <w:unhideWhenUsed/>
    <w:rsid w:val="004A6A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ABB"/>
  </w:style>
  <w:style w:type="character" w:customStyle="1" w:styleId="Ttulo1Car">
    <w:name w:val="Título 1 Car"/>
    <w:basedOn w:val="Fuentedeprrafopredeter"/>
    <w:link w:val="Ttulo1"/>
    <w:uiPriority w:val="9"/>
    <w:rsid w:val="004A6ABB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4A6AB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4A6AB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4A6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A6ABB"/>
    <w:rPr>
      <w:b/>
      <w:bCs/>
    </w:rPr>
  </w:style>
  <w:style w:type="character" w:styleId="nfasis">
    <w:name w:val="Emphasis"/>
    <w:basedOn w:val="Fuentedeprrafopredeter"/>
    <w:uiPriority w:val="20"/>
    <w:qFormat/>
    <w:rsid w:val="00B629EB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29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29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9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543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Bertola</dc:creator>
  <cp:keywords/>
  <dc:description/>
  <cp:lastModifiedBy>Gastón Bertola</cp:lastModifiedBy>
  <cp:revision>3</cp:revision>
  <cp:lastPrinted>2025-08-24T19:51:00Z</cp:lastPrinted>
  <dcterms:created xsi:type="dcterms:W3CDTF">2025-08-15T10:29:00Z</dcterms:created>
  <dcterms:modified xsi:type="dcterms:W3CDTF">2025-08-24T19:52:00Z</dcterms:modified>
</cp:coreProperties>
</file>