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both"/>
        <w:rPr/>
      </w:pPr>
      <w:r w:rsidDel="00000000" w:rsidR="00000000" w:rsidRPr="00000000">
        <w:rPr>
          <w:rtl w:val="0"/>
        </w:rPr>
      </w:r>
    </w:p>
    <w:p w:rsidR="00000000" w:rsidDel="00000000" w:rsidP="00000000" w:rsidRDefault="00000000" w:rsidRPr="00000000" w14:paraId="00000002">
      <w:pPr>
        <w:jc w:val="both"/>
        <w:rPr/>
      </w:pPr>
      <w:r w:rsidDel="00000000" w:rsidR="00000000" w:rsidRPr="00000000">
        <w:rPr>
          <w:rtl w:val="0"/>
        </w:rPr>
      </w:r>
    </w:p>
    <w:p w:rsidR="00000000" w:rsidDel="00000000" w:rsidP="00000000" w:rsidRDefault="00000000" w:rsidRPr="00000000" w14:paraId="00000003">
      <w:pPr>
        <w:jc w:val="both"/>
        <w:rPr/>
      </w:pPr>
      <w:r w:rsidDel="00000000" w:rsidR="00000000" w:rsidRPr="00000000">
        <w:rPr>
          <w:rtl w:val="0"/>
        </w:rPr>
      </w:r>
    </w:p>
    <w:p w:rsidR="00000000" w:rsidDel="00000000" w:rsidP="00000000" w:rsidRDefault="00000000" w:rsidRPr="00000000" w14:paraId="00000004">
      <w:pPr>
        <w:jc w:val="both"/>
        <w:rPr/>
      </w:pPr>
      <w:r w:rsidDel="00000000" w:rsidR="00000000" w:rsidRPr="00000000">
        <w:rPr>
          <w:rtl w:val="0"/>
        </w:rPr>
      </w:r>
    </w:p>
    <w:p w:rsidR="00000000" w:rsidDel="00000000" w:rsidP="00000000" w:rsidRDefault="00000000" w:rsidRPr="00000000" w14:paraId="00000005">
      <w:pPr>
        <w:jc w:val="both"/>
        <w:rPr>
          <w:rFonts w:ascii="Arial" w:cs="Arial" w:eastAsia="Arial" w:hAnsi="Arial"/>
          <w:b w:val="1"/>
          <w:bCs w:val="1"/>
          <w:sz w:val="56"/>
          <w:szCs w:val="56"/>
        </w:rPr>
      </w:pPr>
      <w:r w:rsidDel="00000000" w:rsidR="00000000" w:rsidRPr="00000000">
        <w:rPr>
          <w:rFonts w:ascii="Arial" w:cs="Arial" w:eastAsia="Arial" w:hAnsi="Arial"/>
          <w:b w:val="1"/>
          <w:bCs w:val="1"/>
          <w:sz w:val="56"/>
          <w:szCs w:val="56"/>
          <w:rtl w:val="0"/>
        </w:rPr>
        <w:t xml:space="preserve">Documento ERS</w:t>
      </w:r>
    </w:p>
    <w:p w:rsidR="00000000" w:rsidDel="00000000" w:rsidP="00000000" w:rsidRDefault="00000000" w:rsidRPr="00000000" w14:paraId="00000006">
      <w:pPr>
        <w:jc w:val="both"/>
        <w:rPr/>
      </w:pPr>
      <w:r w:rsidDel="00000000" w:rsidR="00000000" w:rsidRPr="00000000">
        <w:rPr>
          <w:rtl w:val="0"/>
        </w:rPr>
      </w:r>
    </w:p>
    <w:p w:rsidR="00000000" w:rsidDel="00000000" w:rsidP="00000000" w:rsidRDefault="00000000" w:rsidRPr="00000000" w14:paraId="00000007">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Proyecto: “PCGA Álvarez”</w:t>
      </w:r>
    </w:p>
    <w:p w:rsidR="00000000" w:rsidDel="00000000" w:rsidP="00000000" w:rsidRDefault="00000000" w:rsidRPr="00000000" w14:paraId="00000008">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Versión: 1.4</w:t>
      </w:r>
    </w:p>
    <w:p w:rsidR="00000000" w:rsidDel="00000000" w:rsidP="00000000" w:rsidRDefault="00000000" w:rsidRPr="00000000" w14:paraId="00000009">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Fecha: 14/09/2026</w:t>
      </w:r>
    </w:p>
    <w:p w:rsidR="00000000" w:rsidDel="00000000" w:rsidP="00000000" w:rsidRDefault="00000000" w:rsidRPr="00000000" w14:paraId="0000000A">
      <w:pPr>
        <w:jc w:val="both"/>
        <w:rPr/>
      </w:pPr>
      <w:r w:rsidDel="00000000" w:rsidR="00000000" w:rsidRPr="00000000">
        <w:rPr>
          <w:rtl w:val="0"/>
        </w:rPr>
      </w:r>
    </w:p>
    <w:p w:rsidR="00000000" w:rsidDel="00000000" w:rsidP="00000000" w:rsidRDefault="00000000" w:rsidRPr="00000000" w14:paraId="0000000B">
      <w:pPr>
        <w:jc w:val="both"/>
        <w:rPr/>
      </w:pPr>
      <w:r w:rsidDel="00000000" w:rsidR="00000000" w:rsidRPr="00000000">
        <w:rPr>
          <w:rtl w:val="0"/>
        </w:rPr>
      </w:r>
    </w:p>
    <w:p w:rsidR="00000000" w:rsidDel="00000000" w:rsidP="00000000" w:rsidRDefault="00000000" w:rsidRPr="00000000" w14:paraId="0000000C">
      <w:pPr>
        <w:jc w:val="both"/>
        <w:rPr/>
      </w:pPr>
      <w:r w:rsidDel="00000000" w:rsidR="00000000" w:rsidRPr="00000000">
        <w:rPr>
          <w:rtl w:val="0"/>
        </w:rPr>
      </w:r>
    </w:p>
    <w:p w:rsidR="00000000" w:rsidDel="00000000" w:rsidP="00000000" w:rsidRDefault="00000000" w:rsidRPr="00000000" w14:paraId="0000000D">
      <w:pPr>
        <w:jc w:val="both"/>
        <w:rPr/>
      </w:pPr>
      <w:r w:rsidDel="00000000" w:rsidR="00000000" w:rsidRPr="00000000">
        <w:rPr>
          <w:rtl w:val="0"/>
        </w:rPr>
      </w:r>
    </w:p>
    <w:p w:rsidR="00000000" w:rsidDel="00000000" w:rsidP="00000000" w:rsidRDefault="00000000" w:rsidRPr="00000000" w14:paraId="0000000E">
      <w:pPr>
        <w:jc w:val="both"/>
        <w:rPr/>
      </w:pPr>
      <w:r w:rsidDel="00000000" w:rsidR="00000000" w:rsidRPr="00000000">
        <w:rPr>
          <w:rtl w:val="0"/>
        </w:rPr>
      </w:r>
    </w:p>
    <w:p w:rsidR="00000000" w:rsidDel="00000000" w:rsidP="00000000" w:rsidRDefault="00000000" w:rsidRPr="00000000" w14:paraId="0000000F">
      <w:pPr>
        <w:ind w:left="7080" w:firstLine="0"/>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Integrantes:</w:t>
      </w:r>
    </w:p>
    <w:p w:rsidR="00000000" w:rsidDel="00000000" w:rsidP="00000000" w:rsidRDefault="00000000" w:rsidRPr="00000000" w14:paraId="00000010">
      <w:pPr>
        <w:ind w:left="7200" w:firstLine="0"/>
        <w:jc w:val="both"/>
        <w:rPr/>
      </w:pPr>
      <w:r w:rsidDel="00000000" w:rsidR="00000000" w:rsidRPr="00000000">
        <w:rPr>
          <w:rtl w:val="0"/>
        </w:rPr>
        <w:t xml:space="preserve">JESÚS BUSTAMANTE</w:t>
      </w:r>
    </w:p>
    <w:p w:rsidR="00000000" w:rsidDel="00000000" w:rsidP="00000000" w:rsidRDefault="00000000" w:rsidRPr="00000000" w14:paraId="00000011">
      <w:pPr>
        <w:ind w:left="6480" w:firstLine="720"/>
        <w:jc w:val="both"/>
        <w:rPr/>
      </w:pPr>
      <w:r w:rsidDel="00000000" w:rsidR="00000000" w:rsidRPr="00000000">
        <w:rPr>
          <w:rtl w:val="0"/>
        </w:rPr>
        <w:t xml:space="preserve">JUAKIN BERNARDO FREDES TAPIA</w:t>
      </w:r>
    </w:p>
    <w:p w:rsidR="00000000" w:rsidDel="00000000" w:rsidP="00000000" w:rsidRDefault="00000000" w:rsidRPr="00000000" w14:paraId="00000012">
      <w:pPr>
        <w:ind w:left="6480" w:firstLine="720"/>
        <w:jc w:val="both"/>
        <w:rPr/>
      </w:pPr>
      <w:r w:rsidDel="00000000" w:rsidR="00000000" w:rsidRPr="00000000">
        <w:rPr>
          <w:rtl w:val="0"/>
        </w:rPr>
        <w:t xml:space="preserve">ANTONIA SANHUEZA</w:t>
      </w:r>
    </w:p>
    <w:p w:rsidR="00000000" w:rsidDel="00000000" w:rsidP="00000000" w:rsidRDefault="00000000" w:rsidRPr="00000000" w14:paraId="00000013">
      <w:pPr>
        <w:ind w:left="6480" w:firstLine="720"/>
        <w:jc w:val="both"/>
        <w:rPr>
          <w:rFonts w:ascii="Arial" w:cs="Arial" w:eastAsia="Arial" w:hAnsi="Arial"/>
          <w:sz w:val="28"/>
          <w:szCs w:val="28"/>
        </w:rPr>
      </w:pPr>
      <w:r w:rsidDel="00000000" w:rsidR="00000000" w:rsidRPr="00000000">
        <w:rPr>
          <w:rtl w:val="0"/>
        </w:rPr>
      </w:r>
    </w:p>
    <w:p w:rsidR="00000000" w:rsidDel="00000000" w:rsidP="00000000" w:rsidRDefault="00000000" w:rsidRPr="00000000" w14:paraId="00000014">
      <w:pPr>
        <w:ind w:left="7080" w:firstLine="0"/>
        <w:jc w:val="both"/>
        <w:rPr>
          <w:rFonts w:ascii="Arial" w:cs="Arial" w:eastAsia="Arial" w:hAnsi="Arial"/>
          <w:sz w:val="28"/>
          <w:szCs w:val="28"/>
        </w:rPr>
      </w:pPr>
      <w:r w:rsidDel="00000000" w:rsidR="00000000" w:rsidRPr="00000000">
        <w:rPr>
          <w:rtl w:val="0"/>
        </w:rPr>
      </w:r>
    </w:p>
    <w:p w:rsidR="00000000" w:rsidDel="00000000" w:rsidP="00000000" w:rsidRDefault="00000000" w:rsidRPr="00000000" w14:paraId="00000015">
      <w:pPr>
        <w:jc w:val="both"/>
        <w:rPr>
          <w:rFonts w:ascii="Arial" w:cs="Arial" w:eastAsia="Arial" w:hAnsi="Arial"/>
          <w:sz w:val="28"/>
          <w:szCs w:val="28"/>
        </w:rPr>
      </w:pPr>
      <w:r w:rsidDel="00000000" w:rsidR="00000000" w:rsidRPr="00000000">
        <w:rPr>
          <w:rtl w:val="0"/>
        </w:rPr>
      </w:r>
    </w:p>
    <w:p w:rsidR="00000000" w:rsidDel="00000000" w:rsidP="00000000" w:rsidRDefault="00000000" w:rsidRPr="00000000" w14:paraId="00000016">
      <w:pPr>
        <w:jc w:val="both"/>
        <w:rPr>
          <w:rFonts w:ascii="Arial" w:cs="Arial" w:eastAsia="Arial" w:hAnsi="Arial"/>
          <w:sz w:val="28"/>
          <w:szCs w:val="28"/>
        </w:rPr>
      </w:pPr>
      <w:r w:rsidDel="00000000" w:rsidR="00000000" w:rsidRPr="00000000">
        <w:rPr>
          <w:rtl w:val="0"/>
        </w:rPr>
      </w:r>
    </w:p>
    <w:p w:rsidR="00000000" w:rsidDel="00000000" w:rsidP="00000000" w:rsidRDefault="00000000" w:rsidRPr="00000000" w14:paraId="00000017">
      <w:pPr>
        <w:jc w:val="both"/>
        <w:rPr>
          <w:rFonts w:ascii="Arial" w:cs="Arial" w:eastAsia="Arial" w:hAnsi="Arial"/>
          <w:sz w:val="28"/>
          <w:szCs w:val="28"/>
        </w:rPr>
      </w:pPr>
      <w:r w:rsidDel="00000000" w:rsidR="00000000" w:rsidRPr="00000000">
        <w:rPr>
          <w:rtl w:val="0"/>
        </w:rPr>
      </w:r>
    </w:p>
    <w:p w:rsidR="00000000" w:rsidDel="00000000" w:rsidP="00000000" w:rsidRDefault="00000000" w:rsidRPr="00000000" w14:paraId="00000018">
      <w:pPr>
        <w:jc w:val="both"/>
        <w:rPr>
          <w:rFonts w:ascii="Arial" w:cs="Arial" w:eastAsia="Arial" w:hAnsi="Arial"/>
          <w:sz w:val="28"/>
          <w:szCs w:val="28"/>
        </w:rPr>
      </w:pPr>
      <w:r w:rsidDel="00000000" w:rsidR="00000000" w:rsidRPr="00000000">
        <w:rPr>
          <w:rtl w:val="0"/>
        </w:rPr>
      </w:r>
    </w:p>
    <w:p w:rsidR="00000000" w:rsidDel="00000000" w:rsidP="00000000" w:rsidRDefault="00000000" w:rsidRPr="00000000" w14:paraId="00000019">
      <w:pPr>
        <w:jc w:val="both"/>
        <w:rPr>
          <w:sz w:val="32"/>
          <w:szCs w:val="32"/>
        </w:rPr>
      </w:pPr>
      <w:r w:rsidDel="00000000" w:rsidR="00000000" w:rsidRPr="00000000">
        <w:rPr>
          <w:rtl w:val="0"/>
        </w:rPr>
      </w:r>
    </w:p>
    <w:p w:rsidR="00000000" w:rsidDel="00000000" w:rsidP="00000000" w:rsidRDefault="00000000" w:rsidRPr="00000000" w14:paraId="0000001A">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80" w:line="276" w:lineRule="auto"/>
        <w:ind w:left="0" w:right="0" w:firstLine="0"/>
        <w:jc w:val="both"/>
        <w:rPr>
          <w:rFonts w:ascii="Calibri" w:cs="Calibri" w:eastAsia="Calibri" w:hAnsi="Calibri"/>
          <w:b w:val="1"/>
          <w:bCs w:val="1"/>
          <w:i w:val="0"/>
          <w:iCs w:val="0"/>
          <w:smallCaps w:val="0"/>
          <w:strike w:val="0"/>
          <w:color w:val="366091"/>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366091"/>
          <w:sz w:val="28"/>
          <w:szCs w:val="28"/>
          <w:u w:val="none"/>
          <w:shd w:fill="auto" w:val="clear"/>
          <w:vertAlign w:val="baseline"/>
          <w:rtl w:val="0"/>
        </w:rPr>
        <w:t xml:space="preserve">Contenido</w:t>
      </w:r>
    </w:p>
    <w:sdt>
      <w:sdtPr>
        <w:id w:val="-492728953"/>
        <w:docPartObj>
          <w:docPartGallery w:val="Table of Contents"/>
          <w:docPartUnique w:val="1"/>
        </w:docPartObj>
      </w:sdtPr>
      <w:sdtContent>
        <w:p w:rsidR="00000000" w:rsidDel="00000000" w:rsidP="00000000" w:rsidRDefault="00000000" w:rsidRPr="00000000" w14:paraId="0000001B">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x1tmo1gu59we">
            <w:r w:rsidDel="00000000" w:rsidR="00000000" w:rsidRPr="00000000">
              <w:rPr>
                <w:rFonts w:ascii="Calibri" w:cs="Calibri" w:eastAsia="Calibri" w:hAnsi="Calibri"/>
                <w:b w:val="1"/>
                <w:bCs w:val="1"/>
                <w:i w:val="0"/>
                <w:iCs w:val="0"/>
                <w:smallCaps w:val="1"/>
                <w:strike w:val="0"/>
                <w:color w:val="000000"/>
                <w:sz w:val="20"/>
                <w:szCs w:val="20"/>
                <w:u w:val="none"/>
                <w:shd w:fill="auto" w:val="clear"/>
                <w:vertAlign w:val="baseline"/>
                <w:rtl w:val="0"/>
              </w:rPr>
              <w:t xml:space="preserve">Control de Versiones</w:t>
              <w:tab/>
              <w:t xml:space="preserve">2</w:t>
            </w:r>
          </w:hyperlink>
          <w:r w:rsidDel="00000000" w:rsidR="00000000" w:rsidRPr="00000000">
            <w:rPr>
              <w:rtl w:val="0"/>
            </w:rPr>
          </w:r>
        </w:p>
        <w:p w:rsidR="00000000" w:rsidDel="00000000" w:rsidP="00000000" w:rsidRDefault="00000000" w:rsidRPr="00000000" w14:paraId="0000001C">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78h8jh6knbfo">
            <w:r w:rsidDel="00000000" w:rsidR="00000000" w:rsidRPr="00000000">
              <w:rPr>
                <w:rFonts w:ascii="Calibri" w:cs="Calibri" w:eastAsia="Calibri" w:hAnsi="Calibri"/>
                <w:b w:val="1"/>
                <w:bCs w:val="1"/>
                <w:i w:val="0"/>
                <w:iCs w:val="0"/>
                <w:smallCaps w:val="1"/>
                <w:strike w:val="0"/>
                <w:color w:val="000000"/>
                <w:sz w:val="20"/>
                <w:szCs w:val="20"/>
                <w:u w:val="none"/>
                <w:shd w:fill="auto" w:val="clear"/>
                <w:vertAlign w:val="baseline"/>
                <w:rtl w:val="0"/>
              </w:rPr>
              <w:t xml:space="preserve">1.  Introducción</w:t>
              <w:tab/>
              <w:t xml:space="preserve">3</w:t>
            </w:r>
          </w:hyperlink>
          <w:r w:rsidDel="00000000" w:rsidR="00000000" w:rsidRPr="00000000">
            <w:rPr>
              <w:rtl w:val="0"/>
            </w:rPr>
          </w:r>
        </w:p>
        <w:p w:rsidR="00000000" w:rsidDel="00000000" w:rsidP="00000000" w:rsidRDefault="00000000" w:rsidRPr="00000000" w14:paraId="0000001D">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jl5dz76h1ttx">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1.1. Propósito</w:t>
              <w:tab/>
              <w:t xml:space="preserve">3</w:t>
            </w:r>
          </w:hyperlink>
          <w:r w:rsidDel="00000000" w:rsidR="00000000" w:rsidRPr="00000000">
            <w:rPr>
              <w:rtl w:val="0"/>
            </w:rPr>
          </w:r>
        </w:p>
        <w:p w:rsidR="00000000" w:rsidDel="00000000" w:rsidP="00000000" w:rsidRDefault="00000000" w:rsidRPr="00000000" w14:paraId="0000001E">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ci5b6iq3603m">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1.2. Ámbito del Sistema</w:t>
              <w:tab/>
              <w:t xml:space="preserve">3</w:t>
            </w:r>
          </w:hyperlink>
          <w:r w:rsidDel="00000000" w:rsidR="00000000" w:rsidRPr="00000000">
            <w:rPr>
              <w:rtl w:val="0"/>
            </w:rPr>
          </w:r>
        </w:p>
        <w:p w:rsidR="00000000" w:rsidDel="00000000" w:rsidP="00000000" w:rsidRDefault="00000000" w:rsidRPr="00000000" w14:paraId="0000001F">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4yqiufitak1a">
            <w:r w:rsidDel="00000000" w:rsidR="00000000" w:rsidRPr="00000000">
              <w:rPr>
                <w:rFonts w:ascii="Calibri" w:cs="Calibri" w:eastAsia="Calibri" w:hAnsi="Calibri"/>
                <w:b w:val="1"/>
                <w:bCs w:val="1"/>
                <w:i w:val="0"/>
                <w:iCs w:val="0"/>
                <w:smallCaps w:val="1"/>
                <w:strike w:val="0"/>
                <w:color w:val="000000"/>
                <w:sz w:val="20"/>
                <w:szCs w:val="20"/>
                <w:u w:val="none"/>
                <w:shd w:fill="auto" w:val="clear"/>
                <w:vertAlign w:val="baseline"/>
                <w:rtl w:val="0"/>
              </w:rPr>
              <w:t xml:space="preserve">2. Descripción General</w:t>
              <w:tab/>
              <w:t xml:space="preserve">5</w:t>
            </w:r>
          </w:hyperlink>
          <w:r w:rsidDel="00000000" w:rsidR="00000000" w:rsidRPr="00000000">
            <w:rPr>
              <w:rtl w:val="0"/>
            </w:rPr>
          </w:r>
        </w:p>
        <w:p w:rsidR="00000000" w:rsidDel="00000000" w:rsidP="00000000" w:rsidRDefault="00000000" w:rsidRPr="00000000" w14:paraId="00000020">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9qlvg2cemdu8">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2.1. Perspectiva del Producto</w:t>
              <w:tab/>
              <w:t xml:space="preserve">5</w:t>
            </w:r>
          </w:hyperlink>
          <w:r w:rsidDel="00000000" w:rsidR="00000000" w:rsidRPr="00000000">
            <w:rPr>
              <w:rtl w:val="0"/>
            </w:rPr>
          </w:r>
        </w:p>
        <w:p w:rsidR="00000000" w:rsidDel="00000000" w:rsidP="00000000" w:rsidRDefault="00000000" w:rsidRPr="00000000" w14:paraId="00000021">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rf04wsdclo8j">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2.2. Funciones del Producto</w:t>
              <w:tab/>
              <w:t xml:space="preserve">5</w:t>
            </w:r>
          </w:hyperlink>
          <w:r w:rsidDel="00000000" w:rsidR="00000000" w:rsidRPr="00000000">
            <w:rPr>
              <w:rtl w:val="0"/>
            </w:rPr>
          </w:r>
        </w:p>
        <w:p w:rsidR="00000000" w:rsidDel="00000000" w:rsidP="00000000" w:rsidRDefault="00000000" w:rsidRPr="00000000" w14:paraId="00000022">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q7xl92kkrb9r">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2.3. Características de los Usuarios</w:t>
              <w:tab/>
              <w:t xml:space="preserve">6</w:t>
            </w:r>
          </w:hyperlink>
          <w:r w:rsidDel="00000000" w:rsidR="00000000" w:rsidRPr="00000000">
            <w:rPr>
              <w:rtl w:val="0"/>
            </w:rPr>
          </w:r>
        </w:p>
        <w:p w:rsidR="00000000" w:rsidDel="00000000" w:rsidP="00000000" w:rsidRDefault="00000000" w:rsidRPr="00000000" w14:paraId="00000023">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ala8r4qf6mcj">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2.4. Restricciones</w:t>
              <w:tab/>
              <w:t xml:space="preserve">6</w:t>
            </w:r>
          </w:hyperlink>
          <w:r w:rsidDel="00000000" w:rsidR="00000000" w:rsidRPr="00000000">
            <w:rPr>
              <w:rtl w:val="0"/>
            </w:rPr>
          </w:r>
        </w:p>
        <w:p w:rsidR="00000000" w:rsidDel="00000000" w:rsidP="00000000" w:rsidRDefault="00000000" w:rsidRPr="00000000" w14:paraId="00000024">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8ndwmyiytyze">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2.5. Suposiciones y Dependencias</w:t>
              <w:tab/>
              <w:t xml:space="preserve">7</w:t>
            </w:r>
          </w:hyperlink>
          <w:r w:rsidDel="00000000" w:rsidR="00000000" w:rsidRPr="00000000">
            <w:rPr>
              <w:rtl w:val="0"/>
            </w:rPr>
          </w:r>
        </w:p>
        <w:p w:rsidR="00000000" w:rsidDel="00000000" w:rsidP="00000000" w:rsidRDefault="00000000" w:rsidRPr="00000000" w14:paraId="00000025">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nb01u1gp1tok">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2.6. Requisitos Futuros</w:t>
              <w:tab/>
              <w:t xml:space="preserve">7</w:t>
            </w:r>
          </w:hyperlink>
          <w:r w:rsidDel="00000000" w:rsidR="00000000" w:rsidRPr="00000000">
            <w:rPr>
              <w:rtl w:val="0"/>
            </w:rPr>
          </w:r>
        </w:p>
        <w:p w:rsidR="00000000" w:rsidDel="00000000" w:rsidP="00000000" w:rsidRDefault="00000000" w:rsidRPr="00000000" w14:paraId="00000026">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6j6ktwbjxc7d">
            <w:r w:rsidDel="00000000" w:rsidR="00000000" w:rsidRPr="00000000">
              <w:rPr>
                <w:rFonts w:ascii="Calibri" w:cs="Calibri" w:eastAsia="Calibri" w:hAnsi="Calibri"/>
                <w:b w:val="1"/>
                <w:bCs w:val="1"/>
                <w:i w:val="0"/>
                <w:iCs w:val="0"/>
                <w:smallCaps w:val="1"/>
                <w:strike w:val="0"/>
                <w:color w:val="000000"/>
                <w:sz w:val="20"/>
                <w:szCs w:val="20"/>
                <w:u w:val="none"/>
                <w:shd w:fill="auto" w:val="clear"/>
                <w:vertAlign w:val="baseline"/>
                <w:rtl w:val="0"/>
              </w:rPr>
              <w:t xml:space="preserve">3. Requisitos Específicos</w:t>
              <w:tab/>
              <w:t xml:space="preserve">8</w:t>
            </w:r>
          </w:hyperlink>
          <w:r w:rsidDel="00000000" w:rsidR="00000000" w:rsidRPr="00000000">
            <w:rPr>
              <w:rtl w:val="0"/>
            </w:rPr>
          </w:r>
        </w:p>
        <w:p w:rsidR="00000000" w:rsidDel="00000000" w:rsidP="00000000" w:rsidRDefault="00000000" w:rsidRPr="00000000" w14:paraId="00000027">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31z8jsb9bs3y">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3.1 Requisitos comunes de las interfaces</w:t>
              <w:tab/>
              <w:t xml:space="preserve">8</w:t>
            </w:r>
          </w:hyperlink>
          <w:r w:rsidDel="00000000" w:rsidR="00000000" w:rsidRPr="00000000">
            <w:rPr>
              <w:rtl w:val="0"/>
            </w:rPr>
          </w:r>
        </w:p>
        <w:p w:rsidR="00000000" w:rsidDel="00000000" w:rsidP="00000000" w:rsidRDefault="00000000" w:rsidRPr="00000000" w14:paraId="00000028">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jvdxjx2a51sw">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3.1.1 Interfaces de usuario</w:t>
              <w:tab/>
              <w:t xml:space="preserve">8</w:t>
            </w:r>
          </w:hyperlink>
          <w:r w:rsidDel="00000000" w:rsidR="00000000" w:rsidRPr="00000000">
            <w:rPr>
              <w:rtl w:val="0"/>
            </w:rPr>
          </w:r>
        </w:p>
        <w:p w:rsidR="00000000" w:rsidDel="00000000" w:rsidP="00000000" w:rsidRDefault="00000000" w:rsidRPr="00000000" w14:paraId="00000029">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mnmcwyadocbb">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3.1.2 Interfaces de hardware</w:t>
              <w:tab/>
              <w:t xml:space="preserve">8</w:t>
            </w:r>
          </w:hyperlink>
          <w:r w:rsidDel="00000000" w:rsidR="00000000" w:rsidRPr="00000000">
            <w:rPr>
              <w:rtl w:val="0"/>
            </w:rPr>
          </w:r>
        </w:p>
        <w:p w:rsidR="00000000" w:rsidDel="00000000" w:rsidP="00000000" w:rsidRDefault="00000000" w:rsidRPr="00000000" w14:paraId="0000002A">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bmtm30igb8r4">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3.1.3 Interfaces de software</w:t>
              <w:tab/>
              <w:t xml:space="preserve">8</w:t>
            </w:r>
          </w:hyperlink>
          <w:r w:rsidDel="00000000" w:rsidR="00000000" w:rsidRPr="00000000">
            <w:rPr>
              <w:rtl w:val="0"/>
            </w:rPr>
          </w:r>
        </w:p>
        <w:p w:rsidR="00000000" w:rsidDel="00000000" w:rsidP="00000000" w:rsidRDefault="00000000" w:rsidRPr="00000000" w14:paraId="0000002B">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tnbeckr07meu">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3.2 Requisitos Funcionales</w:t>
              <w:tab/>
              <w:t xml:space="preserve">9</w:t>
            </w:r>
          </w:hyperlink>
          <w:r w:rsidDel="00000000" w:rsidR="00000000" w:rsidRPr="00000000">
            <w:rPr>
              <w:rtl w:val="0"/>
            </w:rPr>
          </w:r>
        </w:p>
        <w:p w:rsidR="00000000" w:rsidDel="00000000" w:rsidP="00000000" w:rsidRDefault="00000000" w:rsidRPr="00000000" w14:paraId="0000002C">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7tlyegyl4wuv">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3.3 Requisitos no Funcionales</w:t>
              <w:tab/>
              <w:t xml:space="preserve">18</w:t>
            </w:r>
          </w:hyperlink>
          <w:r w:rsidDel="00000000" w:rsidR="00000000" w:rsidRPr="00000000">
            <w:rPr>
              <w:rtl w:val="0"/>
            </w:rPr>
          </w:r>
        </w:p>
        <w:p w:rsidR="00000000" w:rsidDel="00000000" w:rsidP="00000000" w:rsidRDefault="00000000" w:rsidRPr="00000000" w14:paraId="0000002D">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ld10nmo18ii8">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3.4 Otros Requisitos</w:t>
              <w:tab/>
              <w:t xml:space="preserve">19</w:t>
            </w:r>
          </w:hyperlink>
          <w:r w:rsidDel="00000000" w:rsidR="00000000" w:rsidRPr="00000000">
            <w:rPr>
              <w:rtl w:val="0"/>
            </w:rPr>
          </w:r>
        </w:p>
        <w:p w:rsidR="00000000" w:rsidDel="00000000" w:rsidP="00000000" w:rsidRDefault="00000000" w:rsidRPr="00000000" w14:paraId="0000002E">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sjdr0h4g4ou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3.4.1. Cumplimiento Legal y Regulatorio</w:t>
              <w:tab/>
              <w:t xml:space="preserve">19</w:t>
            </w:r>
          </w:hyperlink>
          <w:r w:rsidDel="00000000" w:rsidR="00000000" w:rsidRPr="00000000">
            <w:rPr>
              <w:rtl w:val="0"/>
            </w:rPr>
          </w:r>
        </w:p>
        <w:p w:rsidR="00000000" w:rsidDel="00000000" w:rsidP="00000000" w:rsidRDefault="00000000" w:rsidRPr="00000000" w14:paraId="0000002F">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zflguigrxrw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3.4.2. Control de Acceso Basado en Roles (RBAC)</w:t>
              <w:tab/>
              <w:t xml:space="preserve">19</w:t>
            </w:r>
          </w:hyperlink>
          <w:r w:rsidDel="00000000" w:rsidR="00000000" w:rsidRPr="00000000">
            <w:rPr>
              <w:rtl w:val="0"/>
            </w:rPr>
          </w:r>
        </w:p>
        <w:p w:rsidR="00000000" w:rsidDel="00000000" w:rsidP="00000000" w:rsidRDefault="00000000" w:rsidRPr="00000000" w14:paraId="00000030">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ibyvfve1e30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3.4.3. Operación, Monitoreo y Mantenimiento Cloud</w:t>
              <w:tab/>
              <w:t xml:space="preserve">20</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1">
      <w:pPr>
        <w:pStyle w:val="Heading1"/>
        <w:jc w:val="both"/>
        <w:rPr>
          <w:rFonts w:ascii="Calibri" w:cs="Calibri" w:eastAsia="Calibri" w:hAnsi="Calibri"/>
        </w:rPr>
      </w:pPr>
      <w:bookmarkStart w:colFirst="0" w:colLast="0" w:name="_heading=h.x1tmo1gu59we" w:id="0"/>
      <w:bookmarkEnd w:id="0"/>
      <w:r w:rsidDel="00000000" w:rsidR="00000000" w:rsidRPr="00000000">
        <w:rPr>
          <w:rFonts w:ascii="Calibri" w:cs="Calibri" w:eastAsia="Calibri" w:hAnsi="Calibri"/>
          <w:rtl w:val="0"/>
        </w:rPr>
        <w:t xml:space="preserve">Control de Versiones</w:t>
      </w:r>
    </w:p>
    <w:p w:rsidR="00000000" w:rsidDel="00000000" w:rsidP="00000000" w:rsidRDefault="00000000" w:rsidRPr="00000000" w14:paraId="00000032">
      <w:pPr>
        <w:spacing w:after="0" w:line="240" w:lineRule="auto"/>
        <w:jc w:val="both"/>
        <w:rPr>
          <w:sz w:val="20"/>
          <w:szCs w:val="20"/>
        </w:rPr>
      </w:pPr>
      <w:r w:rsidDel="00000000" w:rsidR="00000000" w:rsidRPr="00000000">
        <w:rPr>
          <w:rtl w:val="0"/>
        </w:rPr>
      </w:r>
    </w:p>
    <w:tbl>
      <w:tblPr>
        <w:tblStyle w:val="Table1"/>
        <w:tblW w:w="11098.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89"/>
        <w:gridCol w:w="1097"/>
        <w:gridCol w:w="2896"/>
        <w:gridCol w:w="5716"/>
        <w:tblGridChange w:id="0">
          <w:tblGrid>
            <w:gridCol w:w="1389"/>
            <w:gridCol w:w="1097"/>
            <w:gridCol w:w="2896"/>
            <w:gridCol w:w="5716"/>
          </w:tblGrid>
        </w:tblGridChange>
      </w:tblGrid>
      <w:tr>
        <w:trPr>
          <w:cantSplit w:val="0"/>
          <w:tblHeader w:val="0"/>
        </w:trPr>
        <w:tc>
          <w:tcPr/>
          <w:p w:rsidR="00000000" w:rsidDel="00000000" w:rsidP="00000000" w:rsidRDefault="00000000" w:rsidRPr="00000000" w14:paraId="00000033">
            <w:pPr>
              <w:jc w:val="both"/>
              <w:rPr>
                <w:b w:val="1"/>
                <w:bCs w:val="1"/>
              </w:rPr>
            </w:pPr>
            <w:r w:rsidDel="00000000" w:rsidR="00000000" w:rsidRPr="00000000">
              <w:rPr>
                <w:b w:val="1"/>
                <w:bCs w:val="1"/>
                <w:rtl w:val="0"/>
              </w:rPr>
              <w:t xml:space="preserve">Fecha</w:t>
            </w:r>
          </w:p>
        </w:tc>
        <w:tc>
          <w:tcPr/>
          <w:p w:rsidR="00000000" w:rsidDel="00000000" w:rsidP="00000000" w:rsidRDefault="00000000" w:rsidRPr="00000000" w14:paraId="00000034">
            <w:pPr>
              <w:jc w:val="both"/>
              <w:rPr>
                <w:b w:val="1"/>
                <w:bCs w:val="1"/>
              </w:rPr>
            </w:pPr>
            <w:r w:rsidDel="00000000" w:rsidR="00000000" w:rsidRPr="00000000">
              <w:rPr>
                <w:b w:val="1"/>
                <w:bCs w:val="1"/>
                <w:rtl w:val="0"/>
              </w:rPr>
              <w:t xml:space="preserve">Revisión</w:t>
            </w:r>
          </w:p>
        </w:tc>
        <w:tc>
          <w:tcPr/>
          <w:p w:rsidR="00000000" w:rsidDel="00000000" w:rsidP="00000000" w:rsidRDefault="00000000" w:rsidRPr="00000000" w14:paraId="00000035">
            <w:pPr>
              <w:jc w:val="both"/>
              <w:rPr>
                <w:b w:val="1"/>
                <w:bCs w:val="1"/>
              </w:rPr>
            </w:pPr>
            <w:r w:rsidDel="00000000" w:rsidR="00000000" w:rsidRPr="00000000">
              <w:rPr>
                <w:b w:val="1"/>
                <w:bCs w:val="1"/>
                <w:rtl w:val="0"/>
              </w:rPr>
              <w:t xml:space="preserve">Autor</w:t>
            </w:r>
          </w:p>
        </w:tc>
        <w:tc>
          <w:tcPr/>
          <w:p w:rsidR="00000000" w:rsidDel="00000000" w:rsidP="00000000" w:rsidRDefault="00000000" w:rsidRPr="00000000" w14:paraId="00000036">
            <w:pPr>
              <w:jc w:val="both"/>
              <w:rPr>
                <w:b w:val="1"/>
                <w:bCs w:val="1"/>
              </w:rPr>
            </w:pPr>
            <w:r w:rsidDel="00000000" w:rsidR="00000000" w:rsidRPr="00000000">
              <w:rPr>
                <w:b w:val="1"/>
                <w:bCs w:val="1"/>
                <w:rtl w:val="0"/>
              </w:rPr>
              <w:t xml:space="preserve">Modificación</w:t>
            </w:r>
          </w:p>
        </w:tc>
      </w:tr>
      <w:tr>
        <w:trPr>
          <w:cantSplit w:val="0"/>
          <w:tblHeader w:val="0"/>
        </w:trPr>
        <w:tc>
          <w:tcPr>
            <w:vAlign w:val="center"/>
          </w:tcPr>
          <w:p w:rsidR="00000000" w:rsidDel="00000000" w:rsidP="00000000" w:rsidRDefault="00000000" w:rsidRPr="00000000" w14:paraId="00000037">
            <w:pPr>
              <w:jc w:val="both"/>
              <w:rPr/>
            </w:pPr>
            <w:r w:rsidDel="00000000" w:rsidR="00000000" w:rsidRPr="00000000">
              <w:rPr>
                <w:rtl w:val="0"/>
              </w:rPr>
              <w:t xml:space="preserve">07/09/2026</w:t>
            </w:r>
          </w:p>
        </w:tc>
        <w:tc>
          <w:tcPr>
            <w:vAlign w:val="center"/>
          </w:tcPr>
          <w:p w:rsidR="00000000" w:rsidDel="00000000" w:rsidP="00000000" w:rsidRDefault="00000000" w:rsidRPr="00000000" w14:paraId="00000038">
            <w:pPr>
              <w:jc w:val="both"/>
              <w:rPr/>
            </w:pPr>
            <w:r w:rsidDel="00000000" w:rsidR="00000000" w:rsidRPr="00000000">
              <w:rPr>
                <w:rtl w:val="0"/>
              </w:rPr>
              <w:t xml:space="preserve">1.0</w:t>
            </w:r>
          </w:p>
        </w:tc>
        <w:tc>
          <w:tcPr>
            <w:vAlign w:val="center"/>
          </w:tcPr>
          <w:p w:rsidR="00000000" w:rsidDel="00000000" w:rsidP="00000000" w:rsidRDefault="00000000" w:rsidRPr="00000000" w14:paraId="00000039">
            <w:pPr>
              <w:jc w:val="both"/>
              <w:rPr/>
            </w:pPr>
            <w:r w:rsidDel="00000000" w:rsidR="00000000" w:rsidRPr="00000000">
              <w:rPr>
                <w:rtl w:val="0"/>
              </w:rPr>
              <w:t xml:space="preserve">Juakin Fredes</w:t>
            </w:r>
          </w:p>
        </w:tc>
        <w:tc>
          <w:tcPr>
            <w:vAlign w:val="center"/>
          </w:tcPr>
          <w:p w:rsidR="00000000" w:rsidDel="00000000" w:rsidP="00000000" w:rsidRDefault="00000000" w:rsidRPr="00000000" w14:paraId="0000003A">
            <w:pPr>
              <w:jc w:val="both"/>
              <w:rPr/>
            </w:pPr>
            <w:r w:rsidDel="00000000" w:rsidR="00000000" w:rsidRPr="00000000">
              <w:rPr>
                <w:rtl w:val="0"/>
              </w:rPr>
              <w:t xml:space="preserve">Inicio de construcción de ERS, estructuración base y propuesta inicial de requerimientos</w:t>
            </w:r>
          </w:p>
        </w:tc>
      </w:tr>
      <w:tr>
        <w:trPr>
          <w:cantSplit w:val="0"/>
          <w:trHeight w:val="229.14062499999997" w:hRule="atLeast"/>
          <w:tblHeader w:val="0"/>
        </w:trPr>
        <w:tc>
          <w:tcPr>
            <w:vAlign w:val="center"/>
          </w:tcPr>
          <w:p w:rsidR="00000000" w:rsidDel="00000000" w:rsidP="00000000" w:rsidRDefault="00000000" w:rsidRPr="00000000" w14:paraId="0000003B">
            <w:pPr>
              <w:jc w:val="both"/>
              <w:rPr/>
            </w:pPr>
            <w:r w:rsidDel="00000000" w:rsidR="00000000" w:rsidRPr="00000000">
              <w:rPr>
                <w:rtl w:val="0"/>
              </w:rPr>
              <w:t xml:space="preserve">09/09/2026</w:t>
            </w:r>
          </w:p>
        </w:tc>
        <w:tc>
          <w:tcPr>
            <w:vAlign w:val="center"/>
          </w:tcPr>
          <w:p w:rsidR="00000000" w:rsidDel="00000000" w:rsidP="00000000" w:rsidRDefault="00000000" w:rsidRPr="00000000" w14:paraId="0000003C">
            <w:pPr>
              <w:jc w:val="both"/>
              <w:rPr/>
            </w:pPr>
            <w:r w:rsidDel="00000000" w:rsidR="00000000" w:rsidRPr="00000000">
              <w:rPr>
                <w:rtl w:val="0"/>
              </w:rPr>
              <w:t xml:space="preserve">1.1</w:t>
            </w:r>
          </w:p>
        </w:tc>
        <w:tc>
          <w:tcPr>
            <w:vAlign w:val="center"/>
          </w:tcPr>
          <w:p w:rsidR="00000000" w:rsidDel="00000000" w:rsidP="00000000" w:rsidRDefault="00000000" w:rsidRPr="00000000" w14:paraId="0000003D">
            <w:pPr>
              <w:jc w:val="both"/>
              <w:rPr/>
            </w:pPr>
            <w:r w:rsidDel="00000000" w:rsidR="00000000" w:rsidRPr="00000000">
              <w:rPr>
                <w:rtl w:val="0"/>
              </w:rPr>
              <w:t xml:space="preserve">Jesús Bustamante</w:t>
            </w:r>
          </w:p>
        </w:tc>
        <w:tc>
          <w:tcPr>
            <w:vAlign w:val="center"/>
          </w:tcPr>
          <w:p w:rsidR="00000000" w:rsidDel="00000000" w:rsidP="00000000" w:rsidRDefault="00000000" w:rsidRPr="00000000" w14:paraId="0000003E">
            <w:pPr>
              <w:jc w:val="both"/>
              <w:rPr/>
            </w:pPr>
            <w:r w:rsidDel="00000000" w:rsidR="00000000" w:rsidRPr="00000000">
              <w:rPr>
                <w:rtl w:val="0"/>
              </w:rPr>
              <w:t xml:space="preserve">Definición de arquitectura técnica y corrección de interfaces. </w:t>
            </w:r>
          </w:p>
        </w:tc>
      </w:tr>
      <w:tr>
        <w:trPr>
          <w:cantSplit w:val="0"/>
          <w:tblHeader w:val="0"/>
        </w:trPr>
        <w:tc>
          <w:tcPr>
            <w:vAlign w:val="center"/>
          </w:tcPr>
          <w:p w:rsidR="00000000" w:rsidDel="00000000" w:rsidP="00000000" w:rsidRDefault="00000000" w:rsidRPr="00000000" w14:paraId="0000003F">
            <w:pPr>
              <w:jc w:val="both"/>
              <w:rPr/>
            </w:pPr>
            <w:r w:rsidDel="00000000" w:rsidR="00000000" w:rsidRPr="00000000">
              <w:rPr>
                <w:rtl w:val="0"/>
              </w:rPr>
              <w:t xml:space="preserve">11/09/2026</w:t>
            </w:r>
          </w:p>
        </w:tc>
        <w:tc>
          <w:tcPr>
            <w:vAlign w:val="center"/>
          </w:tcPr>
          <w:p w:rsidR="00000000" w:rsidDel="00000000" w:rsidP="00000000" w:rsidRDefault="00000000" w:rsidRPr="00000000" w14:paraId="00000040">
            <w:pPr>
              <w:jc w:val="both"/>
              <w:rPr/>
            </w:pPr>
            <w:r w:rsidDel="00000000" w:rsidR="00000000" w:rsidRPr="00000000">
              <w:rPr>
                <w:rtl w:val="0"/>
              </w:rPr>
              <w:t xml:space="preserve">1.2</w:t>
            </w:r>
          </w:p>
        </w:tc>
        <w:tc>
          <w:tcPr>
            <w:vAlign w:val="center"/>
          </w:tcPr>
          <w:p w:rsidR="00000000" w:rsidDel="00000000" w:rsidP="00000000" w:rsidRDefault="00000000" w:rsidRPr="00000000" w14:paraId="00000041">
            <w:pPr>
              <w:jc w:val="both"/>
              <w:rPr/>
            </w:pPr>
            <w:r w:rsidDel="00000000" w:rsidR="00000000" w:rsidRPr="00000000">
              <w:rPr>
                <w:rtl w:val="0"/>
              </w:rPr>
              <w:t xml:space="preserve">Antonia Sanhueza</w:t>
            </w:r>
          </w:p>
        </w:tc>
        <w:tc>
          <w:tcPr>
            <w:vAlign w:val="center"/>
          </w:tcPr>
          <w:p w:rsidR="00000000" w:rsidDel="00000000" w:rsidP="00000000" w:rsidRDefault="00000000" w:rsidRPr="00000000" w14:paraId="00000042">
            <w:pPr>
              <w:jc w:val="both"/>
              <w:rPr/>
            </w:pPr>
            <w:r w:rsidDel="00000000" w:rsidR="00000000" w:rsidRPr="00000000">
              <w:rPr>
                <w:rtl w:val="0"/>
              </w:rPr>
              <w:t xml:space="preserve">Depuración del alcance funcional</w:t>
            </w:r>
          </w:p>
        </w:tc>
      </w:tr>
      <w:tr>
        <w:trPr>
          <w:cantSplit w:val="0"/>
          <w:trHeight w:val="195" w:hRule="atLeast"/>
          <w:tblHeader w:val="0"/>
        </w:trPr>
        <w:tc>
          <w:tcPr>
            <w:vAlign w:val="center"/>
          </w:tcPr>
          <w:p w:rsidR="00000000" w:rsidDel="00000000" w:rsidP="00000000" w:rsidRDefault="00000000" w:rsidRPr="00000000" w14:paraId="00000043">
            <w:pPr>
              <w:jc w:val="both"/>
              <w:rPr/>
            </w:pPr>
            <w:r w:rsidDel="00000000" w:rsidR="00000000" w:rsidRPr="00000000">
              <w:rPr>
                <w:rtl w:val="0"/>
              </w:rPr>
              <w:t xml:space="preserve">13/09/2026</w:t>
            </w:r>
          </w:p>
        </w:tc>
        <w:tc>
          <w:tcPr>
            <w:vAlign w:val="center"/>
          </w:tcPr>
          <w:p w:rsidR="00000000" w:rsidDel="00000000" w:rsidP="00000000" w:rsidRDefault="00000000" w:rsidRPr="00000000" w14:paraId="00000044">
            <w:pPr>
              <w:jc w:val="both"/>
              <w:rPr/>
            </w:pPr>
            <w:r w:rsidDel="00000000" w:rsidR="00000000" w:rsidRPr="00000000">
              <w:rPr>
                <w:rtl w:val="0"/>
              </w:rPr>
              <w:t xml:space="preserve">1.3</w:t>
            </w:r>
          </w:p>
        </w:tc>
        <w:tc>
          <w:tcPr>
            <w:vAlign w:val="center"/>
          </w:tcPr>
          <w:p w:rsidR="00000000" w:rsidDel="00000000" w:rsidP="00000000" w:rsidRDefault="00000000" w:rsidRPr="00000000" w14:paraId="00000045">
            <w:pPr>
              <w:jc w:val="both"/>
              <w:rPr/>
            </w:pPr>
            <w:r w:rsidDel="00000000" w:rsidR="00000000" w:rsidRPr="00000000">
              <w:rPr>
                <w:rtl w:val="0"/>
              </w:rPr>
              <w:t xml:space="preserve">Juakin Fredes</w:t>
            </w:r>
          </w:p>
        </w:tc>
        <w:tc>
          <w:tcPr>
            <w:vAlign w:val="center"/>
          </w:tcPr>
          <w:p w:rsidR="00000000" w:rsidDel="00000000" w:rsidP="00000000" w:rsidRDefault="00000000" w:rsidRPr="00000000" w14:paraId="00000046">
            <w:pPr>
              <w:jc w:val="both"/>
              <w:rPr/>
            </w:pPr>
            <w:r w:rsidDel="00000000" w:rsidR="00000000" w:rsidRPr="00000000">
              <w:rPr>
                <w:rtl w:val="0"/>
              </w:rPr>
              <w:t xml:space="preserve">Redacción técnica de los requerimientos funcionales </w:t>
            </w:r>
          </w:p>
        </w:tc>
      </w:tr>
      <w:tr>
        <w:trPr>
          <w:cantSplit w:val="0"/>
          <w:tblHeader w:val="0"/>
        </w:trPr>
        <w:tc>
          <w:tcPr>
            <w:vAlign w:val="center"/>
          </w:tcPr>
          <w:p w:rsidR="00000000" w:rsidDel="00000000" w:rsidP="00000000" w:rsidRDefault="00000000" w:rsidRPr="00000000" w14:paraId="00000047">
            <w:pPr>
              <w:jc w:val="both"/>
              <w:rPr/>
            </w:pPr>
            <w:r w:rsidDel="00000000" w:rsidR="00000000" w:rsidRPr="00000000">
              <w:rPr>
                <w:rtl w:val="0"/>
              </w:rPr>
              <w:t xml:space="preserve">14/09/2026</w:t>
            </w:r>
          </w:p>
        </w:tc>
        <w:tc>
          <w:tcPr>
            <w:vAlign w:val="center"/>
          </w:tcPr>
          <w:p w:rsidR="00000000" w:rsidDel="00000000" w:rsidP="00000000" w:rsidRDefault="00000000" w:rsidRPr="00000000" w14:paraId="00000048">
            <w:pPr>
              <w:jc w:val="both"/>
              <w:rPr/>
            </w:pPr>
            <w:r w:rsidDel="00000000" w:rsidR="00000000" w:rsidRPr="00000000">
              <w:rPr>
                <w:rtl w:val="0"/>
              </w:rPr>
              <w:t xml:space="preserve">1.4</w:t>
            </w:r>
          </w:p>
        </w:tc>
        <w:tc>
          <w:tcPr>
            <w:vAlign w:val="center"/>
          </w:tcPr>
          <w:p w:rsidR="00000000" w:rsidDel="00000000" w:rsidP="00000000" w:rsidRDefault="00000000" w:rsidRPr="00000000" w14:paraId="00000049">
            <w:pPr>
              <w:jc w:val="both"/>
              <w:rPr/>
            </w:pPr>
            <w:r w:rsidDel="00000000" w:rsidR="00000000" w:rsidRPr="00000000">
              <w:rPr>
                <w:rtl w:val="0"/>
              </w:rPr>
              <w:t xml:space="preserve">Antonia Sanhueza</w:t>
            </w:r>
          </w:p>
        </w:tc>
        <w:tc>
          <w:tcPr>
            <w:vAlign w:val="center"/>
          </w:tcPr>
          <w:p w:rsidR="00000000" w:rsidDel="00000000" w:rsidP="00000000" w:rsidRDefault="00000000" w:rsidRPr="00000000" w14:paraId="0000004A">
            <w:pPr>
              <w:jc w:val="both"/>
              <w:rPr/>
            </w:pPr>
            <w:r w:rsidDel="00000000" w:rsidR="00000000" w:rsidRPr="00000000">
              <w:rPr>
                <w:rtl w:val="0"/>
              </w:rPr>
              <w:t xml:space="preserve">Adecuación de los requisitos no funcionales bajo estándar ISO/IEC 25010</w:t>
            </w:r>
          </w:p>
        </w:tc>
      </w:tr>
      <w:tr>
        <w:trPr>
          <w:cantSplit w:val="0"/>
          <w:tblHeader w:val="0"/>
        </w:trPr>
        <w:tc>
          <w:tcPr/>
          <w:p w:rsidR="00000000" w:rsidDel="00000000" w:rsidP="00000000" w:rsidRDefault="00000000" w:rsidRPr="00000000" w14:paraId="0000004B">
            <w:pPr>
              <w:jc w:val="both"/>
              <w:rPr>
                <w:sz w:val="20"/>
                <w:szCs w:val="20"/>
              </w:rPr>
            </w:pPr>
            <w:r w:rsidDel="00000000" w:rsidR="00000000" w:rsidRPr="00000000">
              <w:rPr>
                <w:rtl w:val="0"/>
              </w:rPr>
            </w:r>
          </w:p>
        </w:tc>
        <w:tc>
          <w:tcPr/>
          <w:p w:rsidR="00000000" w:rsidDel="00000000" w:rsidP="00000000" w:rsidRDefault="00000000" w:rsidRPr="00000000" w14:paraId="0000004C">
            <w:pPr>
              <w:jc w:val="both"/>
              <w:rPr>
                <w:sz w:val="20"/>
                <w:szCs w:val="20"/>
              </w:rPr>
            </w:pPr>
            <w:r w:rsidDel="00000000" w:rsidR="00000000" w:rsidRPr="00000000">
              <w:rPr>
                <w:rtl w:val="0"/>
              </w:rPr>
            </w:r>
          </w:p>
        </w:tc>
        <w:tc>
          <w:tcPr/>
          <w:p w:rsidR="00000000" w:rsidDel="00000000" w:rsidP="00000000" w:rsidRDefault="00000000" w:rsidRPr="00000000" w14:paraId="0000004D">
            <w:pPr>
              <w:jc w:val="both"/>
              <w:rPr>
                <w:sz w:val="20"/>
                <w:szCs w:val="20"/>
              </w:rPr>
            </w:pPr>
            <w:r w:rsidDel="00000000" w:rsidR="00000000" w:rsidRPr="00000000">
              <w:rPr>
                <w:rtl w:val="0"/>
              </w:rPr>
            </w:r>
          </w:p>
        </w:tc>
        <w:tc>
          <w:tcPr/>
          <w:p w:rsidR="00000000" w:rsidDel="00000000" w:rsidP="00000000" w:rsidRDefault="00000000" w:rsidRPr="00000000" w14:paraId="0000004E">
            <w:pPr>
              <w:jc w:val="both"/>
              <w:rPr>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04F">
            <w:pPr>
              <w:jc w:val="both"/>
              <w:rPr>
                <w:sz w:val="20"/>
                <w:szCs w:val="20"/>
              </w:rPr>
            </w:pPr>
            <w:r w:rsidDel="00000000" w:rsidR="00000000" w:rsidRPr="00000000">
              <w:rPr>
                <w:rtl w:val="0"/>
              </w:rPr>
            </w:r>
          </w:p>
        </w:tc>
        <w:tc>
          <w:tcPr/>
          <w:p w:rsidR="00000000" w:rsidDel="00000000" w:rsidP="00000000" w:rsidRDefault="00000000" w:rsidRPr="00000000" w14:paraId="00000050">
            <w:pPr>
              <w:jc w:val="both"/>
              <w:rPr>
                <w:sz w:val="20"/>
                <w:szCs w:val="20"/>
              </w:rPr>
            </w:pPr>
            <w:r w:rsidDel="00000000" w:rsidR="00000000" w:rsidRPr="00000000">
              <w:rPr>
                <w:rtl w:val="0"/>
              </w:rPr>
            </w:r>
          </w:p>
        </w:tc>
        <w:tc>
          <w:tcPr/>
          <w:p w:rsidR="00000000" w:rsidDel="00000000" w:rsidP="00000000" w:rsidRDefault="00000000" w:rsidRPr="00000000" w14:paraId="00000051">
            <w:pPr>
              <w:jc w:val="both"/>
              <w:rPr>
                <w:sz w:val="20"/>
                <w:szCs w:val="20"/>
              </w:rPr>
            </w:pPr>
            <w:r w:rsidDel="00000000" w:rsidR="00000000" w:rsidRPr="00000000">
              <w:rPr>
                <w:rtl w:val="0"/>
              </w:rPr>
            </w:r>
          </w:p>
        </w:tc>
        <w:tc>
          <w:tcPr/>
          <w:p w:rsidR="00000000" w:rsidDel="00000000" w:rsidP="00000000" w:rsidRDefault="00000000" w:rsidRPr="00000000" w14:paraId="00000052">
            <w:pPr>
              <w:jc w:val="both"/>
              <w:rPr>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053">
            <w:pPr>
              <w:jc w:val="both"/>
              <w:rPr>
                <w:sz w:val="20"/>
                <w:szCs w:val="20"/>
              </w:rPr>
            </w:pPr>
            <w:r w:rsidDel="00000000" w:rsidR="00000000" w:rsidRPr="00000000">
              <w:rPr>
                <w:rtl w:val="0"/>
              </w:rPr>
            </w:r>
          </w:p>
        </w:tc>
        <w:tc>
          <w:tcPr/>
          <w:p w:rsidR="00000000" w:rsidDel="00000000" w:rsidP="00000000" w:rsidRDefault="00000000" w:rsidRPr="00000000" w14:paraId="00000054">
            <w:pPr>
              <w:jc w:val="both"/>
              <w:rPr>
                <w:sz w:val="20"/>
                <w:szCs w:val="20"/>
              </w:rPr>
            </w:pPr>
            <w:r w:rsidDel="00000000" w:rsidR="00000000" w:rsidRPr="00000000">
              <w:rPr>
                <w:rtl w:val="0"/>
              </w:rPr>
            </w:r>
          </w:p>
        </w:tc>
        <w:tc>
          <w:tcPr/>
          <w:p w:rsidR="00000000" w:rsidDel="00000000" w:rsidP="00000000" w:rsidRDefault="00000000" w:rsidRPr="00000000" w14:paraId="00000055">
            <w:pPr>
              <w:jc w:val="both"/>
              <w:rPr>
                <w:sz w:val="20"/>
                <w:szCs w:val="20"/>
              </w:rPr>
            </w:pPr>
            <w:r w:rsidDel="00000000" w:rsidR="00000000" w:rsidRPr="00000000">
              <w:rPr>
                <w:rtl w:val="0"/>
              </w:rPr>
            </w:r>
          </w:p>
        </w:tc>
        <w:tc>
          <w:tcPr/>
          <w:p w:rsidR="00000000" w:rsidDel="00000000" w:rsidP="00000000" w:rsidRDefault="00000000" w:rsidRPr="00000000" w14:paraId="00000056">
            <w:pPr>
              <w:jc w:val="both"/>
              <w:rPr>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057">
            <w:pPr>
              <w:jc w:val="both"/>
              <w:rPr>
                <w:sz w:val="20"/>
                <w:szCs w:val="20"/>
              </w:rPr>
            </w:pPr>
            <w:r w:rsidDel="00000000" w:rsidR="00000000" w:rsidRPr="00000000">
              <w:rPr>
                <w:rtl w:val="0"/>
              </w:rPr>
            </w:r>
          </w:p>
        </w:tc>
        <w:tc>
          <w:tcPr/>
          <w:p w:rsidR="00000000" w:rsidDel="00000000" w:rsidP="00000000" w:rsidRDefault="00000000" w:rsidRPr="00000000" w14:paraId="00000058">
            <w:pPr>
              <w:jc w:val="both"/>
              <w:rPr>
                <w:sz w:val="20"/>
                <w:szCs w:val="20"/>
              </w:rPr>
            </w:pPr>
            <w:r w:rsidDel="00000000" w:rsidR="00000000" w:rsidRPr="00000000">
              <w:rPr>
                <w:rtl w:val="0"/>
              </w:rPr>
            </w:r>
          </w:p>
        </w:tc>
        <w:tc>
          <w:tcPr/>
          <w:p w:rsidR="00000000" w:rsidDel="00000000" w:rsidP="00000000" w:rsidRDefault="00000000" w:rsidRPr="00000000" w14:paraId="00000059">
            <w:pPr>
              <w:jc w:val="both"/>
              <w:rPr>
                <w:sz w:val="20"/>
                <w:szCs w:val="20"/>
              </w:rPr>
            </w:pPr>
            <w:r w:rsidDel="00000000" w:rsidR="00000000" w:rsidRPr="00000000">
              <w:rPr>
                <w:rtl w:val="0"/>
              </w:rPr>
            </w:r>
          </w:p>
        </w:tc>
        <w:tc>
          <w:tcPr/>
          <w:p w:rsidR="00000000" w:rsidDel="00000000" w:rsidP="00000000" w:rsidRDefault="00000000" w:rsidRPr="00000000" w14:paraId="0000005A">
            <w:pPr>
              <w:jc w:val="both"/>
              <w:rPr>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05B">
            <w:pPr>
              <w:jc w:val="both"/>
              <w:rPr>
                <w:sz w:val="20"/>
                <w:szCs w:val="20"/>
              </w:rPr>
            </w:pPr>
            <w:r w:rsidDel="00000000" w:rsidR="00000000" w:rsidRPr="00000000">
              <w:rPr>
                <w:rtl w:val="0"/>
              </w:rPr>
            </w:r>
          </w:p>
        </w:tc>
        <w:tc>
          <w:tcPr/>
          <w:p w:rsidR="00000000" w:rsidDel="00000000" w:rsidP="00000000" w:rsidRDefault="00000000" w:rsidRPr="00000000" w14:paraId="0000005C">
            <w:pPr>
              <w:jc w:val="both"/>
              <w:rPr>
                <w:sz w:val="20"/>
                <w:szCs w:val="20"/>
              </w:rPr>
            </w:pPr>
            <w:r w:rsidDel="00000000" w:rsidR="00000000" w:rsidRPr="00000000">
              <w:rPr>
                <w:rtl w:val="0"/>
              </w:rPr>
            </w:r>
          </w:p>
        </w:tc>
        <w:tc>
          <w:tcPr/>
          <w:p w:rsidR="00000000" w:rsidDel="00000000" w:rsidP="00000000" w:rsidRDefault="00000000" w:rsidRPr="00000000" w14:paraId="0000005D">
            <w:pPr>
              <w:jc w:val="both"/>
              <w:rPr>
                <w:sz w:val="20"/>
                <w:szCs w:val="20"/>
              </w:rPr>
            </w:pPr>
            <w:r w:rsidDel="00000000" w:rsidR="00000000" w:rsidRPr="00000000">
              <w:rPr>
                <w:rtl w:val="0"/>
              </w:rPr>
            </w:r>
          </w:p>
        </w:tc>
        <w:tc>
          <w:tcPr/>
          <w:p w:rsidR="00000000" w:rsidDel="00000000" w:rsidP="00000000" w:rsidRDefault="00000000" w:rsidRPr="00000000" w14:paraId="0000005E">
            <w:pPr>
              <w:jc w:val="both"/>
              <w:rPr>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05F">
            <w:pPr>
              <w:jc w:val="both"/>
              <w:rPr>
                <w:sz w:val="20"/>
                <w:szCs w:val="20"/>
              </w:rPr>
            </w:pPr>
            <w:r w:rsidDel="00000000" w:rsidR="00000000" w:rsidRPr="00000000">
              <w:rPr>
                <w:rtl w:val="0"/>
              </w:rPr>
            </w:r>
          </w:p>
        </w:tc>
        <w:tc>
          <w:tcPr/>
          <w:p w:rsidR="00000000" w:rsidDel="00000000" w:rsidP="00000000" w:rsidRDefault="00000000" w:rsidRPr="00000000" w14:paraId="00000060">
            <w:pPr>
              <w:jc w:val="both"/>
              <w:rPr>
                <w:sz w:val="20"/>
                <w:szCs w:val="20"/>
              </w:rPr>
            </w:pPr>
            <w:r w:rsidDel="00000000" w:rsidR="00000000" w:rsidRPr="00000000">
              <w:rPr>
                <w:rtl w:val="0"/>
              </w:rPr>
            </w:r>
          </w:p>
        </w:tc>
        <w:tc>
          <w:tcPr/>
          <w:p w:rsidR="00000000" w:rsidDel="00000000" w:rsidP="00000000" w:rsidRDefault="00000000" w:rsidRPr="00000000" w14:paraId="00000061">
            <w:pPr>
              <w:jc w:val="both"/>
              <w:rPr>
                <w:sz w:val="20"/>
                <w:szCs w:val="20"/>
              </w:rPr>
            </w:pPr>
            <w:r w:rsidDel="00000000" w:rsidR="00000000" w:rsidRPr="00000000">
              <w:rPr>
                <w:rtl w:val="0"/>
              </w:rPr>
            </w:r>
          </w:p>
        </w:tc>
        <w:tc>
          <w:tcPr/>
          <w:p w:rsidR="00000000" w:rsidDel="00000000" w:rsidP="00000000" w:rsidRDefault="00000000" w:rsidRPr="00000000" w14:paraId="00000062">
            <w:pPr>
              <w:jc w:val="both"/>
              <w:rPr>
                <w:sz w:val="20"/>
                <w:szCs w:val="20"/>
              </w:rPr>
            </w:pPr>
            <w:r w:rsidDel="00000000" w:rsidR="00000000" w:rsidRPr="00000000">
              <w:rPr>
                <w:rtl w:val="0"/>
              </w:rPr>
            </w:r>
          </w:p>
        </w:tc>
      </w:tr>
    </w:tbl>
    <w:p w:rsidR="00000000" w:rsidDel="00000000" w:rsidP="00000000" w:rsidRDefault="00000000" w:rsidRPr="00000000" w14:paraId="00000063">
      <w:pPr>
        <w:pStyle w:val="Heading1"/>
        <w:jc w:val="both"/>
        <w:rPr>
          <w:rFonts w:ascii="Calibri" w:cs="Calibri" w:eastAsia="Calibri" w:hAnsi="Calibri"/>
        </w:rPr>
      </w:pPr>
      <w:bookmarkStart w:colFirst="0" w:colLast="0" w:name="_heading=h.6qepchw7mmej" w:id="1"/>
      <w:bookmarkEnd w:id="1"/>
      <w:r w:rsidDel="00000000" w:rsidR="00000000" w:rsidRPr="00000000">
        <w:rPr>
          <w:rtl w:val="0"/>
        </w:rPr>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pStyle w:val="Heading1"/>
        <w:jc w:val="both"/>
        <w:rPr>
          <w:rFonts w:ascii="Calibri" w:cs="Calibri" w:eastAsia="Calibri" w:hAnsi="Calibri"/>
        </w:rPr>
      </w:pPr>
      <w:bookmarkStart w:colFirst="0" w:colLast="0" w:name="_heading=h.78h8jh6knbfo" w:id="2"/>
      <w:bookmarkEnd w:id="2"/>
      <w:r w:rsidDel="00000000" w:rsidR="00000000" w:rsidRPr="00000000">
        <w:rPr>
          <w:rFonts w:ascii="Calibri" w:cs="Calibri" w:eastAsia="Calibri" w:hAnsi="Calibri"/>
          <w:rtl w:val="0"/>
        </w:rPr>
        <w:t xml:space="preserve">1.  Introducción</w:t>
      </w:r>
    </w:p>
    <w:p w:rsidR="00000000" w:rsidDel="00000000" w:rsidP="00000000" w:rsidRDefault="00000000" w:rsidRPr="00000000" w14:paraId="00000066">
      <w:pPr>
        <w:pStyle w:val="Heading2"/>
        <w:jc w:val="both"/>
        <w:rPr/>
      </w:pPr>
      <w:bookmarkStart w:colFirst="0" w:colLast="0" w:name="_heading=h.jl5dz76h1ttx" w:id="3"/>
      <w:bookmarkEnd w:id="3"/>
      <w:r w:rsidDel="00000000" w:rsidR="00000000" w:rsidRPr="00000000">
        <w:rPr>
          <w:rFonts w:ascii="Calibri" w:cs="Calibri" w:eastAsia="Calibri" w:hAnsi="Calibri"/>
          <w:rtl w:val="0"/>
        </w:rPr>
        <w:t xml:space="preserve">1.1.</w:t>
        <w:tab/>
        <w:t xml:space="preserve">Propósito</w:t>
      </w:r>
      <w:r w:rsidDel="00000000" w:rsidR="00000000" w:rsidRPr="00000000">
        <w:rPr>
          <w:rtl w:val="0"/>
        </w:rPr>
      </w:r>
    </w:p>
    <w:p w:rsidR="00000000" w:rsidDel="00000000" w:rsidP="00000000" w:rsidRDefault="00000000" w:rsidRPr="00000000" w14:paraId="00000067">
      <w:pPr>
        <w:jc w:val="both"/>
        <w:rPr/>
      </w:pPr>
      <w:r w:rsidDel="00000000" w:rsidR="00000000" w:rsidRPr="00000000">
        <w:rPr>
          <w:rtl w:val="0"/>
        </w:rPr>
        <w:t xml:space="preserve">El documento ERS define los requisitos funcionales y no funcionales del sistema "PCGA Álvarez", el cual es un software interactivo diseñado para la Empresa Contratista en Construcción Carlos Álvarez Villar. Este sistema permitirá visualizar el portafolio de proyectos de la empresa, focalizar los documentos pertinentes a estos proyectos y agilizar procesos relacionados con la contratación y cálculos de costos. Éste proyecto está dirigido para el cliente (Empresa Contratista en Enfierradura Carlos Álvarez Villar), y a los interesados en la validación y seguimiento del proyecto.</w:t>
      </w:r>
    </w:p>
    <w:p w:rsidR="00000000" w:rsidDel="00000000" w:rsidP="00000000" w:rsidRDefault="00000000" w:rsidRPr="00000000" w14:paraId="00000068">
      <w:pPr>
        <w:pStyle w:val="Heading2"/>
        <w:jc w:val="both"/>
        <w:rPr>
          <w:rFonts w:ascii="Calibri" w:cs="Calibri" w:eastAsia="Calibri" w:hAnsi="Calibri"/>
        </w:rPr>
      </w:pPr>
      <w:bookmarkStart w:colFirst="0" w:colLast="0" w:name="_heading=h.ci5b6iq3603m" w:id="4"/>
      <w:bookmarkEnd w:id="4"/>
      <w:r w:rsidDel="00000000" w:rsidR="00000000" w:rsidRPr="00000000">
        <w:rPr>
          <w:rFonts w:ascii="Calibri" w:cs="Calibri" w:eastAsia="Calibri" w:hAnsi="Calibri"/>
          <w:rtl w:val="0"/>
        </w:rPr>
        <w:t xml:space="preserve">1.2.</w:t>
        <w:tab/>
        <w:t xml:space="preserve">Ámbito del Sistema</w:t>
      </w:r>
    </w:p>
    <w:p w:rsidR="00000000" w:rsidDel="00000000" w:rsidP="00000000" w:rsidRDefault="00000000" w:rsidRPr="00000000" w14:paraId="00000069">
      <w:pPr>
        <w:jc w:val="both"/>
        <w:rPr/>
      </w:pPr>
      <w:r w:rsidDel="00000000" w:rsidR="00000000" w:rsidRPr="00000000">
        <w:rPr>
          <w:b w:val="1"/>
          <w:bCs w:val="1"/>
          <w:rtl w:val="0"/>
        </w:rPr>
        <w:t xml:space="preserve">Nombre del Sistema:</w:t>
      </w:r>
      <w:r w:rsidDel="00000000" w:rsidR="00000000" w:rsidRPr="00000000">
        <w:rPr>
          <w:color w:val="ff0000"/>
          <w:rtl w:val="0"/>
        </w:rPr>
        <w:t xml:space="preserve"> </w:t>
      </w:r>
      <w:r w:rsidDel="00000000" w:rsidR="00000000" w:rsidRPr="00000000">
        <w:rPr>
          <w:rtl w:val="0"/>
        </w:rPr>
        <w:t xml:space="preserve">"PCGA Álvarez"</w:t>
      </w:r>
    </w:p>
    <w:p w:rsidR="00000000" w:rsidDel="00000000" w:rsidP="00000000" w:rsidRDefault="00000000" w:rsidRPr="00000000" w14:paraId="0000006A">
      <w:pPr>
        <w:jc w:val="both"/>
        <w:rPr>
          <w:b w:val="1"/>
          <w:bCs w:val="1"/>
        </w:rPr>
      </w:pPr>
      <w:r w:rsidDel="00000000" w:rsidR="00000000" w:rsidRPr="00000000">
        <w:rPr>
          <w:b w:val="1"/>
          <w:bCs w:val="1"/>
          <w:rtl w:val="0"/>
        </w:rPr>
        <w:t xml:space="preserve">Lo que el Sistema hará:</w:t>
      </w:r>
      <w:r w:rsidDel="00000000" w:rsidR="00000000" w:rsidRPr="00000000">
        <w:rPr>
          <w:rtl w:val="0"/>
        </w:rPr>
      </w:r>
    </w:p>
    <w:p w:rsidR="00000000" w:rsidDel="00000000" w:rsidP="00000000" w:rsidRDefault="00000000" w:rsidRPr="00000000" w14:paraId="0000006B">
      <w:pPr>
        <w:numPr>
          <w:ilvl w:val="0"/>
          <w:numId w:val="28"/>
        </w:numPr>
        <w:spacing w:after="0" w:before="240" w:line="276" w:lineRule="auto"/>
        <w:ind w:left="360" w:hanging="360"/>
        <w:jc w:val="both"/>
        <w:rPr/>
      </w:pPr>
      <w:r w:rsidDel="00000000" w:rsidR="00000000" w:rsidRPr="00000000">
        <w:rPr>
          <w:rtl w:val="0"/>
        </w:rPr>
        <w:t xml:space="preserve">Registrar y mantener al día mandatos relacionados al rubro.</w:t>
      </w:r>
    </w:p>
    <w:p w:rsidR="00000000" w:rsidDel="00000000" w:rsidP="00000000" w:rsidRDefault="00000000" w:rsidRPr="00000000" w14:paraId="0000006C">
      <w:pPr>
        <w:numPr>
          <w:ilvl w:val="0"/>
          <w:numId w:val="28"/>
        </w:numPr>
        <w:spacing w:after="0" w:line="276" w:lineRule="auto"/>
        <w:ind w:left="360"/>
        <w:jc w:val="both"/>
      </w:pPr>
      <w:r w:rsidDel="00000000" w:rsidR="00000000" w:rsidRPr="00000000">
        <w:rPr>
          <w:rtl w:val="0"/>
        </w:rPr>
        <w:t xml:space="preserve">Calcular sueldos y finiquitos en base a horas registradas en el sistema.</w:t>
      </w:r>
    </w:p>
    <w:p w:rsidR="00000000" w:rsidDel="00000000" w:rsidP="00000000" w:rsidRDefault="00000000" w:rsidRPr="00000000" w14:paraId="0000006D">
      <w:pPr>
        <w:numPr>
          <w:ilvl w:val="0"/>
          <w:numId w:val="28"/>
        </w:numPr>
        <w:spacing w:after="0" w:before="0" w:line="276" w:lineRule="auto"/>
        <w:ind w:left="360" w:hanging="360"/>
        <w:jc w:val="both"/>
        <w:rPr/>
      </w:pPr>
      <w:r w:rsidDel="00000000" w:rsidR="00000000" w:rsidRPr="00000000">
        <w:rPr>
          <w:rtl w:val="0"/>
        </w:rPr>
        <w:t xml:space="preserve">Visualizar el currículum de la empresa y sus logros, metas y experiencia.</w:t>
      </w:r>
    </w:p>
    <w:p w:rsidR="00000000" w:rsidDel="00000000" w:rsidP="00000000" w:rsidRDefault="00000000" w:rsidRPr="00000000" w14:paraId="0000006E">
      <w:pPr>
        <w:numPr>
          <w:ilvl w:val="0"/>
          <w:numId w:val="28"/>
        </w:numPr>
        <w:spacing w:after="0" w:before="0" w:line="276" w:lineRule="auto"/>
        <w:ind w:left="360" w:hanging="360"/>
        <w:jc w:val="both"/>
        <w:rPr/>
      </w:pPr>
      <w:r w:rsidDel="00000000" w:rsidR="00000000" w:rsidRPr="00000000">
        <w:rPr>
          <w:rtl w:val="0"/>
        </w:rPr>
        <w:t xml:space="preserve">Obtener los datos de los trabajadores y sus registros históricos a través de un portal.</w:t>
      </w:r>
    </w:p>
    <w:p w:rsidR="00000000" w:rsidDel="00000000" w:rsidP="00000000" w:rsidRDefault="00000000" w:rsidRPr="00000000" w14:paraId="0000006F">
      <w:pPr>
        <w:numPr>
          <w:ilvl w:val="0"/>
          <w:numId w:val="28"/>
        </w:numPr>
        <w:spacing w:after="0" w:line="276" w:lineRule="auto"/>
        <w:ind w:left="360"/>
        <w:jc w:val="both"/>
      </w:pPr>
      <w:r w:rsidDel="00000000" w:rsidR="00000000" w:rsidRPr="00000000">
        <w:rPr>
          <w:rtl w:val="0"/>
        </w:rPr>
        <w:t xml:space="preserve">Crear y gestionar fichas técnicas de proyectos en el portafolio visual.</w:t>
      </w:r>
    </w:p>
    <w:p w:rsidR="00000000" w:rsidDel="00000000" w:rsidP="00000000" w:rsidRDefault="00000000" w:rsidRPr="00000000" w14:paraId="00000070">
      <w:pPr>
        <w:numPr>
          <w:ilvl w:val="0"/>
          <w:numId w:val="28"/>
        </w:numPr>
        <w:spacing w:after="0" w:line="276" w:lineRule="auto"/>
        <w:ind w:left="360"/>
        <w:jc w:val="both"/>
        <w:rPr>
          <w:u w:val="none"/>
        </w:rPr>
      </w:pPr>
      <w:r w:rsidDel="00000000" w:rsidR="00000000" w:rsidRPr="00000000">
        <w:rPr>
          <w:rtl w:val="0"/>
        </w:rPr>
        <w:t xml:space="preserve">Notificar al administrador mediante alertas preventivas sobre documentos próximos a vencer (certificados F30, contratos) y plazos críticos.</w:t>
      </w:r>
    </w:p>
    <w:p w:rsidR="00000000" w:rsidDel="00000000" w:rsidP="00000000" w:rsidRDefault="00000000" w:rsidRPr="00000000" w14:paraId="00000071">
      <w:pPr>
        <w:numPr>
          <w:ilvl w:val="0"/>
          <w:numId w:val="28"/>
        </w:numPr>
        <w:spacing w:after="0" w:line="276" w:lineRule="auto"/>
        <w:ind w:left="360"/>
        <w:jc w:val="both"/>
        <w:rPr>
          <w:u w:val="none"/>
        </w:rPr>
      </w:pPr>
      <w:r w:rsidDel="00000000" w:rsidR="00000000" w:rsidRPr="00000000">
        <w:rPr>
          <w:rtl w:val="0"/>
        </w:rPr>
        <w:t xml:space="preserve">Llevar un libro de asistencias digital para registrar atrasos, faltas y licencias del personal en faena. </w:t>
      </w:r>
    </w:p>
    <w:p w:rsidR="00000000" w:rsidDel="00000000" w:rsidP="00000000" w:rsidRDefault="00000000" w:rsidRPr="00000000" w14:paraId="00000072">
      <w:pPr>
        <w:numPr>
          <w:ilvl w:val="0"/>
          <w:numId w:val="28"/>
        </w:numPr>
        <w:spacing w:after="0" w:line="276" w:lineRule="auto"/>
        <w:ind w:left="360"/>
        <w:jc w:val="both"/>
        <w:rPr>
          <w:u w:val="none"/>
        </w:rPr>
      </w:pPr>
      <w:r w:rsidDel="00000000" w:rsidR="00000000" w:rsidRPr="00000000">
        <w:rPr>
          <w:rtl w:val="0"/>
        </w:rPr>
        <w:t xml:space="preserve">Disponer de un formulario público de postulación para que nuevos operarios ingresen sus antecedentes técnicos a la nómina de faena. </w:t>
      </w:r>
    </w:p>
    <w:p w:rsidR="00000000" w:rsidDel="00000000" w:rsidP="00000000" w:rsidRDefault="00000000" w:rsidRPr="00000000" w14:paraId="00000073">
      <w:pPr>
        <w:numPr>
          <w:ilvl w:val="0"/>
          <w:numId w:val="28"/>
        </w:numPr>
        <w:spacing w:after="0" w:line="276" w:lineRule="auto"/>
        <w:ind w:left="360"/>
        <w:jc w:val="both"/>
        <w:rPr>
          <w:u w:val="none"/>
        </w:rPr>
      </w:pPr>
      <w:r w:rsidDel="00000000" w:rsidR="00000000" w:rsidRPr="00000000">
        <w:rPr>
          <w:rtl w:val="0"/>
        </w:rPr>
        <w:t xml:space="preserve">Centralizar el almacenamiento en la nube de documentos legales (certificados F30, finiquitos y contratos).</w:t>
      </w:r>
    </w:p>
    <w:p w:rsidR="00000000" w:rsidDel="00000000" w:rsidP="00000000" w:rsidRDefault="00000000" w:rsidRPr="00000000" w14:paraId="00000074">
      <w:pPr>
        <w:numPr>
          <w:ilvl w:val="0"/>
          <w:numId w:val="28"/>
        </w:numPr>
        <w:spacing w:after="240" w:line="276" w:lineRule="auto"/>
        <w:ind w:left="360"/>
        <w:jc w:val="both"/>
      </w:pPr>
      <w:r w:rsidDel="00000000" w:rsidR="00000000" w:rsidRPr="00000000">
        <w:rPr>
          <w:rtl w:val="0"/>
        </w:rPr>
        <w:t xml:space="preserve">Estimar costos, duración y riesgos de nuevos proyectos mediante un motor predictivo de Machine Learning basado en el historial de obras.</w:t>
      </w:r>
    </w:p>
    <w:p w:rsidR="00000000" w:rsidDel="00000000" w:rsidP="00000000" w:rsidRDefault="00000000" w:rsidRPr="00000000" w14:paraId="00000075">
      <w:pPr>
        <w:numPr>
          <w:ilvl w:val="0"/>
          <w:numId w:val="28"/>
        </w:numPr>
        <w:spacing w:after="240" w:line="276" w:lineRule="auto"/>
        <w:ind w:left="360"/>
        <w:jc w:val="both"/>
      </w:pPr>
      <w:r w:rsidDel="00000000" w:rsidR="00000000" w:rsidRPr="00000000">
        <w:rPr>
          <w:rtl w:val="0"/>
        </w:rPr>
        <w:t xml:space="preserve">Calcular y registrar el costo de todas las áreas (cotización) en un entorno seguro y ordenado.</w:t>
      </w:r>
    </w:p>
    <w:p w:rsidR="00000000" w:rsidDel="00000000" w:rsidP="00000000" w:rsidRDefault="00000000" w:rsidRPr="00000000" w14:paraId="00000076">
      <w:pPr>
        <w:spacing w:after="240" w:line="276" w:lineRule="auto"/>
        <w:ind w:left="360" w:firstLine="0"/>
        <w:jc w:val="both"/>
        <w:rPr/>
      </w:pPr>
      <w:r w:rsidDel="00000000" w:rsidR="00000000" w:rsidRPr="00000000">
        <w:rPr>
          <w:rtl w:val="0"/>
        </w:rPr>
      </w:r>
    </w:p>
    <w:p w:rsidR="00000000" w:rsidDel="00000000" w:rsidP="00000000" w:rsidRDefault="00000000" w:rsidRPr="00000000" w14:paraId="00000077">
      <w:pPr>
        <w:spacing w:after="240" w:line="276" w:lineRule="auto"/>
        <w:ind w:left="360" w:firstLine="0"/>
        <w:jc w:val="both"/>
        <w:rPr/>
      </w:pPr>
      <w:r w:rsidDel="00000000" w:rsidR="00000000" w:rsidRPr="00000000">
        <w:rPr>
          <w:rtl w:val="0"/>
        </w:rPr>
      </w:r>
    </w:p>
    <w:p w:rsidR="00000000" w:rsidDel="00000000" w:rsidP="00000000" w:rsidRDefault="00000000" w:rsidRPr="00000000" w14:paraId="00000078">
      <w:pPr>
        <w:spacing w:after="240" w:line="276" w:lineRule="auto"/>
        <w:ind w:left="0" w:firstLine="0"/>
        <w:jc w:val="both"/>
        <w:rPr/>
      </w:pPr>
      <w:r w:rsidDel="00000000" w:rsidR="00000000" w:rsidRPr="00000000">
        <w:rPr>
          <w:rtl w:val="0"/>
        </w:rPr>
      </w:r>
    </w:p>
    <w:p w:rsidR="00000000" w:rsidDel="00000000" w:rsidP="00000000" w:rsidRDefault="00000000" w:rsidRPr="00000000" w14:paraId="00000079">
      <w:pPr>
        <w:jc w:val="both"/>
        <w:rPr>
          <w:b w:val="1"/>
          <w:bCs w:val="1"/>
        </w:rPr>
      </w:pPr>
      <w:r w:rsidDel="00000000" w:rsidR="00000000" w:rsidRPr="00000000">
        <w:rPr>
          <w:b w:val="1"/>
          <w:bCs w:val="1"/>
          <w:rtl w:val="0"/>
        </w:rPr>
        <w:t xml:space="preserve">Lo que el Sistema NO hará:</w:t>
      </w:r>
    </w:p>
    <w:p w:rsidR="00000000" w:rsidDel="00000000" w:rsidP="00000000" w:rsidRDefault="00000000" w:rsidRPr="00000000" w14:paraId="0000007A">
      <w:pPr>
        <w:numPr>
          <w:ilvl w:val="0"/>
          <w:numId w:val="28"/>
        </w:numPr>
        <w:spacing w:after="0" w:before="240" w:lineRule="auto"/>
        <w:ind w:left="360" w:hanging="360"/>
        <w:jc w:val="both"/>
        <w:rPr/>
      </w:pPr>
      <w:r w:rsidDel="00000000" w:rsidR="00000000" w:rsidRPr="00000000">
        <w:rPr>
          <w:rtl w:val="0"/>
        </w:rPr>
        <w:t xml:space="preserve">El sistema no contempla la paga automática de los sueldos de trabajadores.</w:t>
      </w:r>
    </w:p>
    <w:p w:rsidR="00000000" w:rsidDel="00000000" w:rsidP="00000000" w:rsidRDefault="00000000" w:rsidRPr="00000000" w14:paraId="0000007B">
      <w:pPr>
        <w:numPr>
          <w:ilvl w:val="0"/>
          <w:numId w:val="28"/>
        </w:numPr>
        <w:spacing w:after="240" w:before="0" w:lineRule="auto"/>
        <w:ind w:left="360" w:hanging="360"/>
        <w:jc w:val="both"/>
        <w:rPr>
          <w:u w:val="none"/>
        </w:rPr>
      </w:pPr>
      <w:r w:rsidDel="00000000" w:rsidR="00000000" w:rsidRPr="00000000">
        <w:rPr>
          <w:rtl w:val="0"/>
        </w:rPr>
        <w:t xml:space="preserve">No generará los contratos de manera automática, y sin la aprobación de administración.</w:t>
      </w:r>
    </w:p>
    <w:p w:rsidR="00000000" w:rsidDel="00000000" w:rsidP="00000000" w:rsidRDefault="00000000" w:rsidRPr="00000000" w14:paraId="0000007C">
      <w:pPr>
        <w:numPr>
          <w:ilvl w:val="0"/>
          <w:numId w:val="28"/>
        </w:numPr>
        <w:spacing w:after="240" w:before="0" w:lineRule="auto"/>
        <w:ind w:left="360" w:hanging="360"/>
        <w:jc w:val="both"/>
        <w:rPr>
          <w:u w:val="none"/>
        </w:rPr>
      </w:pPr>
      <w:r w:rsidDel="00000000" w:rsidR="00000000" w:rsidRPr="00000000">
        <w:rPr>
          <w:rtl w:val="0"/>
        </w:rPr>
        <w:t xml:space="preserve">El sistema no incluye pasarela de pagos en línea ni procesamiento de transacciones monetarias para las cotizaciones.</w:t>
      </w:r>
    </w:p>
    <w:p w:rsidR="00000000" w:rsidDel="00000000" w:rsidP="00000000" w:rsidRDefault="00000000" w:rsidRPr="00000000" w14:paraId="0000007D">
      <w:pPr>
        <w:numPr>
          <w:ilvl w:val="0"/>
          <w:numId w:val="28"/>
        </w:numPr>
        <w:spacing w:after="240" w:before="0" w:lineRule="auto"/>
        <w:ind w:left="360" w:hanging="360"/>
        <w:jc w:val="both"/>
        <w:rPr>
          <w:u w:val="none"/>
        </w:rPr>
      </w:pPr>
      <w:r w:rsidDel="00000000" w:rsidR="00000000" w:rsidRPr="00000000">
        <w:rPr>
          <w:rtl w:val="0"/>
        </w:rPr>
        <w:t xml:space="preserve">El sistema no se integrará con hardware biométrico o torniquetes físicos en obra. </w:t>
      </w:r>
    </w:p>
    <w:p w:rsidR="00000000" w:rsidDel="00000000" w:rsidP="00000000" w:rsidRDefault="00000000" w:rsidRPr="00000000" w14:paraId="0000007E">
      <w:pPr>
        <w:spacing w:after="240" w:before="0" w:lineRule="auto"/>
        <w:ind w:left="360" w:firstLine="0"/>
        <w:jc w:val="both"/>
        <w:rPr/>
      </w:pPr>
      <w:r w:rsidDel="00000000" w:rsidR="00000000" w:rsidRPr="00000000">
        <w:rPr>
          <w:rtl w:val="0"/>
        </w:rPr>
      </w:r>
    </w:p>
    <w:p w:rsidR="00000000" w:rsidDel="00000000" w:rsidP="00000000" w:rsidRDefault="00000000" w:rsidRPr="00000000" w14:paraId="0000007F">
      <w:pPr>
        <w:jc w:val="both"/>
        <w:rPr>
          <w:b w:val="1"/>
          <w:bCs w:val="1"/>
        </w:rPr>
      </w:pPr>
      <w:r w:rsidDel="00000000" w:rsidR="00000000" w:rsidRPr="00000000">
        <w:rPr>
          <w:b w:val="1"/>
          <w:bCs w:val="1"/>
          <w:rtl w:val="0"/>
        </w:rPr>
        <w:t xml:space="preserve">Beneficios, objetivos y/o metas que se espera alcanzar con el futuro sistema:</w:t>
      </w:r>
    </w:p>
    <w:p w:rsidR="00000000" w:rsidDel="00000000" w:rsidP="00000000" w:rsidRDefault="00000000" w:rsidRPr="00000000" w14:paraId="00000080">
      <w:pPr>
        <w:numPr>
          <w:ilvl w:val="0"/>
          <w:numId w:val="28"/>
        </w:numPr>
        <w:spacing w:after="0" w:before="240" w:lineRule="auto"/>
        <w:ind w:left="360" w:hanging="360"/>
        <w:jc w:val="both"/>
        <w:rPr/>
      </w:pPr>
      <w:r w:rsidDel="00000000" w:rsidR="00000000" w:rsidRPr="00000000">
        <w:rPr>
          <w:rtl w:val="0"/>
        </w:rPr>
        <w:t xml:space="preserve">Incrementar la visibilidad y alcance de la empresa en el mercado de la construcción a través de un portafolio web corporativo, proyectando un aumento del 50% en el flujo de potenciales clientes. </w:t>
      </w:r>
    </w:p>
    <w:p w:rsidR="00000000" w:rsidDel="00000000" w:rsidP="00000000" w:rsidRDefault="00000000" w:rsidRPr="00000000" w14:paraId="00000081">
      <w:pPr>
        <w:numPr>
          <w:ilvl w:val="0"/>
          <w:numId w:val="28"/>
        </w:numPr>
        <w:spacing w:after="0" w:before="0" w:lineRule="auto"/>
        <w:ind w:left="360" w:hanging="360"/>
        <w:jc w:val="both"/>
        <w:rPr/>
      </w:pPr>
      <w:r w:rsidDel="00000000" w:rsidR="00000000" w:rsidRPr="00000000">
        <w:rPr>
          <w:rtl w:val="0"/>
        </w:rPr>
        <w:t xml:space="preserve">Agilizar la captación de mano de obra técnica mediante un formulario digital de postulación para integrar operarios a faena oportunamente. </w:t>
      </w:r>
    </w:p>
    <w:p w:rsidR="00000000" w:rsidDel="00000000" w:rsidP="00000000" w:rsidRDefault="00000000" w:rsidRPr="00000000" w14:paraId="00000082">
      <w:pPr>
        <w:numPr>
          <w:ilvl w:val="0"/>
          <w:numId w:val="28"/>
        </w:numPr>
        <w:spacing w:after="0" w:before="0" w:lineRule="auto"/>
        <w:ind w:left="360" w:hanging="360"/>
        <w:jc w:val="both"/>
        <w:rPr/>
      </w:pPr>
      <w:r w:rsidDel="00000000" w:rsidR="00000000" w:rsidRPr="00000000">
        <w:rPr>
          <w:rtl w:val="0"/>
        </w:rPr>
        <w:t xml:space="preserve">Automatizar el cálculo de liquidaciones, finiquitos y cotizaciones de servicios, reduciendo el margen de error manual y los tiempos de respuesta administrativa. </w:t>
      </w:r>
    </w:p>
    <w:p w:rsidR="00000000" w:rsidDel="00000000" w:rsidP="00000000" w:rsidRDefault="00000000" w:rsidRPr="00000000" w14:paraId="00000083">
      <w:pPr>
        <w:numPr>
          <w:ilvl w:val="0"/>
          <w:numId w:val="28"/>
        </w:numPr>
        <w:spacing w:after="0" w:before="0" w:lineRule="auto"/>
        <w:ind w:left="360" w:hanging="360"/>
        <w:jc w:val="both"/>
        <w:rPr>
          <w:u w:val="none"/>
        </w:rPr>
      </w:pPr>
      <w:r w:rsidDel="00000000" w:rsidR="00000000" w:rsidRPr="00000000">
        <w:rPr>
          <w:rtl w:val="0"/>
        </w:rPr>
        <w:t xml:space="preserve">Incorporar un modelo predictivo de Machine Learning para estimar costos, plazos y riesgos de nuevas obras a partir de datos históricos. </w:t>
      </w:r>
    </w:p>
    <w:p w:rsidR="00000000" w:rsidDel="00000000" w:rsidP="00000000" w:rsidRDefault="00000000" w:rsidRPr="00000000" w14:paraId="00000084">
      <w:pPr>
        <w:numPr>
          <w:ilvl w:val="0"/>
          <w:numId w:val="28"/>
        </w:numPr>
        <w:spacing w:after="0" w:before="0" w:lineRule="auto"/>
        <w:ind w:left="360" w:hanging="360"/>
        <w:jc w:val="both"/>
        <w:rPr>
          <w:u w:val="none"/>
        </w:rPr>
      </w:pPr>
      <w:r w:rsidDel="00000000" w:rsidR="00000000" w:rsidRPr="00000000">
        <w:rPr>
          <w:rtl w:val="0"/>
        </w:rPr>
        <w:t xml:space="preserve">Eliminar la dispersión de archivos físicos y digitales mediante un repositorio cloud ordenado para la gestión de contratos, finiquitos y certificados F30. </w:t>
      </w:r>
    </w:p>
    <w:p w:rsidR="00000000" w:rsidDel="00000000" w:rsidP="00000000" w:rsidRDefault="00000000" w:rsidRPr="00000000" w14:paraId="00000085">
      <w:pPr>
        <w:numPr>
          <w:ilvl w:val="0"/>
          <w:numId w:val="28"/>
        </w:numPr>
        <w:spacing w:after="0" w:before="0" w:lineRule="auto"/>
        <w:ind w:left="360" w:hanging="360"/>
        <w:jc w:val="both"/>
        <w:rPr/>
      </w:pPr>
      <w:r w:rsidDel="00000000" w:rsidR="00000000" w:rsidRPr="00000000">
        <w:rPr>
          <w:rtl w:val="0"/>
        </w:rPr>
        <w:t xml:space="preserve">Garantizar la seguridad y privacidad de los datos, bajo los certificados SSL/TLS para certificar la confiabilidad del software.</w:t>
      </w:r>
    </w:p>
    <w:p w:rsidR="00000000" w:rsidDel="00000000" w:rsidP="00000000" w:rsidRDefault="00000000" w:rsidRPr="00000000" w14:paraId="00000086">
      <w:pPr>
        <w:numPr>
          <w:ilvl w:val="0"/>
          <w:numId w:val="28"/>
        </w:numPr>
        <w:spacing w:after="240" w:lineRule="auto"/>
        <w:ind w:left="360"/>
        <w:jc w:val="both"/>
      </w:pPr>
      <w:r w:rsidDel="00000000" w:rsidR="00000000" w:rsidRPr="00000000">
        <w:rPr>
          <w:rtl w:val="0"/>
        </w:rPr>
        <w:t xml:space="preserve">Notificar al administrador sobre documentos próximos a vencer, retrasos u otras situaciones importantes.</w:t>
      </w:r>
    </w:p>
    <w:p w:rsidR="00000000" w:rsidDel="00000000" w:rsidP="00000000" w:rsidRDefault="00000000" w:rsidRPr="00000000" w14:paraId="00000087">
      <w:pPr>
        <w:spacing w:after="240" w:lineRule="auto"/>
        <w:ind w:left="360" w:firstLine="0"/>
        <w:jc w:val="both"/>
        <w:rPr/>
      </w:pPr>
      <w:r w:rsidDel="00000000" w:rsidR="00000000" w:rsidRPr="00000000">
        <w:rPr>
          <w:rtl w:val="0"/>
        </w:rPr>
        <w:t xml:space="preserve"> </w:t>
      </w:r>
    </w:p>
    <w:p w:rsidR="00000000" w:rsidDel="00000000" w:rsidP="00000000" w:rsidRDefault="00000000" w:rsidRPr="00000000" w14:paraId="00000088">
      <w:pPr>
        <w:spacing w:after="240" w:lineRule="auto"/>
        <w:ind w:left="360" w:firstLine="0"/>
        <w:jc w:val="both"/>
        <w:rPr/>
      </w:pPr>
      <w:r w:rsidDel="00000000" w:rsidR="00000000" w:rsidRPr="00000000">
        <w:rPr>
          <w:rtl w:val="0"/>
        </w:rPr>
      </w:r>
    </w:p>
    <w:p w:rsidR="00000000" w:rsidDel="00000000" w:rsidP="00000000" w:rsidRDefault="00000000" w:rsidRPr="00000000" w14:paraId="00000089">
      <w:pPr>
        <w:spacing w:after="240" w:lineRule="auto"/>
        <w:ind w:left="360" w:firstLine="0"/>
        <w:jc w:val="both"/>
        <w:rPr/>
      </w:pPr>
      <w:r w:rsidDel="00000000" w:rsidR="00000000" w:rsidRPr="00000000">
        <w:rPr>
          <w:rtl w:val="0"/>
        </w:rPr>
      </w:r>
    </w:p>
    <w:p w:rsidR="00000000" w:rsidDel="00000000" w:rsidP="00000000" w:rsidRDefault="00000000" w:rsidRPr="00000000" w14:paraId="0000008A">
      <w:pPr>
        <w:spacing w:after="240" w:lineRule="auto"/>
        <w:ind w:left="360" w:firstLine="0"/>
        <w:jc w:val="both"/>
        <w:rPr/>
      </w:pPr>
      <w:r w:rsidDel="00000000" w:rsidR="00000000" w:rsidRPr="00000000">
        <w:rPr>
          <w:rtl w:val="0"/>
        </w:rPr>
      </w:r>
    </w:p>
    <w:p w:rsidR="00000000" w:rsidDel="00000000" w:rsidP="00000000" w:rsidRDefault="00000000" w:rsidRPr="00000000" w14:paraId="0000008B">
      <w:pPr>
        <w:spacing w:after="240" w:lineRule="auto"/>
        <w:ind w:left="0" w:firstLine="0"/>
        <w:jc w:val="both"/>
        <w:rPr/>
      </w:pPr>
      <w:r w:rsidDel="00000000" w:rsidR="00000000" w:rsidRPr="00000000">
        <w:rPr>
          <w:rtl w:val="0"/>
        </w:rPr>
      </w:r>
    </w:p>
    <w:p w:rsidR="00000000" w:rsidDel="00000000" w:rsidP="00000000" w:rsidRDefault="00000000" w:rsidRPr="00000000" w14:paraId="0000008C">
      <w:pPr>
        <w:pStyle w:val="Heading1"/>
        <w:jc w:val="both"/>
        <w:rPr>
          <w:rFonts w:ascii="Calibri" w:cs="Calibri" w:eastAsia="Calibri" w:hAnsi="Calibri"/>
        </w:rPr>
      </w:pPr>
      <w:bookmarkStart w:colFirst="0" w:colLast="0" w:name="_heading=h.4yqiufitak1a" w:id="5"/>
      <w:bookmarkEnd w:id="5"/>
      <w:r w:rsidDel="00000000" w:rsidR="00000000" w:rsidRPr="00000000">
        <w:rPr>
          <w:rFonts w:ascii="Calibri" w:cs="Calibri" w:eastAsia="Calibri" w:hAnsi="Calibri"/>
          <w:rtl w:val="0"/>
        </w:rPr>
        <w:t xml:space="preserve">2.</w:t>
        <w:tab/>
        <w:t xml:space="preserve">Descripción General</w:t>
      </w:r>
    </w:p>
    <w:p w:rsidR="00000000" w:rsidDel="00000000" w:rsidP="00000000" w:rsidRDefault="00000000" w:rsidRPr="00000000" w14:paraId="0000008D">
      <w:pPr>
        <w:pStyle w:val="Heading2"/>
        <w:jc w:val="both"/>
        <w:rPr/>
      </w:pPr>
      <w:bookmarkStart w:colFirst="0" w:colLast="0" w:name="_heading=h.9qlvg2cemdu8" w:id="6"/>
      <w:bookmarkEnd w:id="6"/>
      <w:r w:rsidDel="00000000" w:rsidR="00000000" w:rsidRPr="00000000">
        <w:rPr>
          <w:rFonts w:ascii="Calibri" w:cs="Calibri" w:eastAsia="Calibri" w:hAnsi="Calibri"/>
          <w:rtl w:val="0"/>
        </w:rPr>
        <w:t xml:space="preserve">2.1.</w:t>
        <w:tab/>
        <w:t xml:space="preserve">Perspectiva del Producto</w:t>
      </w:r>
      <w:r w:rsidDel="00000000" w:rsidR="00000000" w:rsidRPr="00000000">
        <w:rPr>
          <w:rtl w:val="0"/>
        </w:rPr>
      </w:r>
    </w:p>
    <w:p w:rsidR="00000000" w:rsidDel="00000000" w:rsidP="00000000" w:rsidRDefault="00000000" w:rsidRPr="00000000" w14:paraId="0000008E">
      <w:pPr>
        <w:jc w:val="both"/>
        <w:rPr/>
      </w:pPr>
      <w:r w:rsidDel="00000000" w:rsidR="00000000" w:rsidRPr="00000000">
        <w:rPr>
          <w:rtl w:val="0"/>
        </w:rPr>
        <w:t xml:space="preserve">El sistema "PCGA Álvarez" se concibe como una plataforma web integral basada en la nube, diseñada para modernizar y centralizar la gestión operativa, comercial y administrativa de la empresa contratista. El software opera como una solución independiente que articula dos frentes de interacción clave: </w:t>
      </w:r>
    </w:p>
    <w:p w:rsidR="00000000" w:rsidDel="00000000" w:rsidP="00000000" w:rsidRDefault="00000000" w:rsidRPr="00000000" w14:paraId="0000008F">
      <w:pPr>
        <w:numPr>
          <w:ilvl w:val="0"/>
          <w:numId w:val="10"/>
        </w:numPr>
        <w:spacing w:after="0" w:afterAutospacing="0"/>
        <w:ind w:left="720" w:hanging="360"/>
        <w:jc w:val="both"/>
        <w:rPr>
          <w:b w:val="1"/>
          <w:bCs w:val="1"/>
        </w:rPr>
      </w:pPr>
      <w:r w:rsidDel="00000000" w:rsidR="00000000" w:rsidRPr="00000000">
        <w:rPr>
          <w:b w:val="1"/>
          <w:bCs w:val="1"/>
          <w:rtl w:val="0"/>
        </w:rPr>
        <w:t xml:space="preserve">Portal Público Corporativo: </w:t>
      </w:r>
      <w:r w:rsidDel="00000000" w:rsidR="00000000" w:rsidRPr="00000000">
        <w:rPr>
          <w:rtl w:val="0"/>
        </w:rPr>
        <w:t xml:space="preserve">Funciona como una ventana digital interactiva orientada a potenciales clientes y postulantes, diseñada para visibilizar la trayectoria histórica, maquinaria pesada y especialización técnica de la empresa, facilitando la captación de nuevas oportunidades comerciales y la recepción de operarios para faena. </w:t>
      </w:r>
    </w:p>
    <w:p w:rsidR="00000000" w:rsidDel="00000000" w:rsidP="00000000" w:rsidRDefault="00000000" w:rsidRPr="00000000" w14:paraId="00000090">
      <w:pPr>
        <w:numPr>
          <w:ilvl w:val="0"/>
          <w:numId w:val="10"/>
        </w:numPr>
        <w:ind w:left="720" w:hanging="360"/>
        <w:jc w:val="both"/>
        <w:rPr>
          <w:b w:val="1"/>
          <w:bCs w:val="1"/>
        </w:rPr>
      </w:pPr>
      <w:r w:rsidDel="00000000" w:rsidR="00000000" w:rsidRPr="00000000">
        <w:rPr>
          <w:b w:val="1"/>
          <w:bCs w:val="1"/>
          <w:rtl w:val="0"/>
        </w:rPr>
        <w:t xml:space="preserve">Panel de Gestión Administrativa (Privado): </w:t>
      </w:r>
      <w:r w:rsidDel="00000000" w:rsidR="00000000" w:rsidRPr="00000000">
        <w:rPr>
          <w:rtl w:val="0"/>
        </w:rPr>
        <w:t xml:space="preserve">Constituye el núcleo operativo interno, permitiendo al administrador gestionar de forma segura el libro de asistencias, automatizar el cálculo de remuneraciones y finiquitos, resguardar documentación legal en almacenamiento cloud y anticipar riesgos o desviaciones de proyectos mediante modelos predictivos y alertas tempranas. </w:t>
      </w:r>
    </w:p>
    <w:p w:rsidR="00000000" w:rsidDel="00000000" w:rsidP="00000000" w:rsidRDefault="00000000" w:rsidRPr="00000000" w14:paraId="00000091">
      <w:pPr>
        <w:ind w:left="0" w:firstLine="0"/>
        <w:jc w:val="both"/>
        <w:rPr/>
      </w:pPr>
      <w:r w:rsidDel="00000000" w:rsidR="00000000" w:rsidRPr="00000000">
        <w:rPr>
          <w:rtl w:val="0"/>
        </w:rPr>
        <w:t xml:space="preserve">De esta manera, el producto reemplaza los registros analógicos y dispersos por un ecosistema digital estructurado, garantizando la integridad de la información interna y optimizando el posicionamiento de la empresa en el mercado de la construcción. </w:t>
      </w:r>
    </w:p>
    <w:p w:rsidR="00000000" w:rsidDel="00000000" w:rsidP="00000000" w:rsidRDefault="00000000" w:rsidRPr="00000000" w14:paraId="00000092">
      <w:pPr>
        <w:pStyle w:val="Heading2"/>
        <w:jc w:val="both"/>
        <w:rPr>
          <w:rFonts w:ascii="Calibri" w:cs="Calibri" w:eastAsia="Calibri" w:hAnsi="Calibri"/>
        </w:rPr>
      </w:pPr>
      <w:bookmarkStart w:colFirst="0" w:colLast="0" w:name="_heading=h.rf04wsdclo8j" w:id="7"/>
      <w:bookmarkEnd w:id="7"/>
      <w:r w:rsidDel="00000000" w:rsidR="00000000" w:rsidRPr="00000000">
        <w:rPr>
          <w:rFonts w:ascii="Calibri" w:cs="Calibri" w:eastAsia="Calibri" w:hAnsi="Calibri"/>
          <w:rtl w:val="0"/>
        </w:rPr>
        <w:t xml:space="preserve">2.2.</w:t>
        <w:tab/>
        <w:t xml:space="preserve">Funciones del Producto</w:t>
      </w:r>
    </w:p>
    <w:p w:rsidR="00000000" w:rsidDel="00000000" w:rsidP="00000000" w:rsidRDefault="00000000" w:rsidRPr="00000000" w14:paraId="00000093">
      <w:pPr>
        <w:jc w:val="both"/>
        <w:rPr/>
      </w:pPr>
      <w:r w:rsidDel="00000000" w:rsidR="00000000" w:rsidRPr="00000000">
        <w:rPr>
          <w:rtl w:val="0"/>
        </w:rPr>
      </w:r>
    </w:p>
    <w:tbl>
      <w:tblPr>
        <w:tblStyle w:val="Table2"/>
        <w:tblW w:w="1109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727"/>
        <w:gridCol w:w="7369"/>
        <w:tblGridChange w:id="0">
          <w:tblGrid>
            <w:gridCol w:w="3727"/>
            <w:gridCol w:w="7369"/>
          </w:tblGrid>
        </w:tblGridChange>
      </w:tblGrid>
      <w:tr>
        <w:trPr>
          <w:cantSplit w:val="0"/>
          <w:tblHeader w:val="0"/>
        </w:trPr>
        <w:tc>
          <w:tcPr/>
          <w:p w:rsidR="00000000" w:rsidDel="00000000" w:rsidP="00000000" w:rsidRDefault="00000000" w:rsidRPr="00000000" w14:paraId="00000094">
            <w:pPr>
              <w:jc w:val="both"/>
              <w:rPr>
                <w:b w:val="1"/>
                <w:bCs w:val="1"/>
              </w:rPr>
            </w:pPr>
            <w:r w:rsidDel="00000000" w:rsidR="00000000" w:rsidRPr="00000000">
              <w:rPr>
                <w:b w:val="1"/>
                <w:bCs w:val="1"/>
                <w:rtl w:val="0"/>
              </w:rPr>
              <w:t xml:space="preserve">Nombre de la Función</w:t>
            </w:r>
          </w:p>
        </w:tc>
        <w:tc>
          <w:tcPr/>
          <w:p w:rsidR="00000000" w:rsidDel="00000000" w:rsidP="00000000" w:rsidRDefault="00000000" w:rsidRPr="00000000" w14:paraId="00000095">
            <w:pPr>
              <w:jc w:val="both"/>
              <w:rPr>
                <w:b w:val="1"/>
                <w:bCs w:val="1"/>
              </w:rPr>
            </w:pPr>
            <w:r w:rsidDel="00000000" w:rsidR="00000000" w:rsidRPr="00000000">
              <w:rPr>
                <w:b w:val="1"/>
                <w:bCs w:val="1"/>
                <w:rtl w:val="0"/>
              </w:rPr>
              <w:t xml:space="preserve">Descripción de la Función</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96">
            <w:pPr>
              <w:spacing w:after="380" w:before="0" w:line="240" w:lineRule="auto"/>
              <w:rPr/>
            </w:pPr>
            <w:r w:rsidDel="00000000" w:rsidR="00000000" w:rsidRPr="00000000">
              <w:rPr>
                <w:rtl w:val="0"/>
              </w:rPr>
              <w:t xml:space="preserve">Visualización de Currículum Empresarial </w:t>
            </w:r>
            <w:r w:rsidDel="00000000" w:rsidR="00000000" w:rsidRPr="00000000">
              <w:rPr>
                <w:rtl w:val="0"/>
              </w:rPr>
              <w:t xml:space="preserve">(RF1)</w:t>
            </w:r>
          </w:p>
        </w:tc>
        <w:tc>
          <w:tcPr/>
          <w:p w:rsidR="00000000" w:rsidDel="00000000" w:rsidP="00000000" w:rsidRDefault="00000000" w:rsidRPr="00000000" w14:paraId="00000097">
            <w:pPr>
              <w:jc w:val="both"/>
              <w:rPr/>
            </w:pPr>
            <w:r w:rsidDel="00000000" w:rsidR="00000000" w:rsidRPr="00000000">
              <w:rPr>
                <w:rtl w:val="0"/>
              </w:rPr>
              <w:t xml:space="preserve">Módulo institucional para desplegar trayectoria, certificaciones, maquinaria,  mutuales asociadas y equipo de trabajo. </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98">
            <w:pPr>
              <w:spacing w:after="380" w:before="0" w:line="240" w:lineRule="auto"/>
              <w:rPr/>
            </w:pPr>
            <w:r w:rsidDel="00000000" w:rsidR="00000000" w:rsidRPr="00000000">
              <w:rPr>
                <w:rtl w:val="0"/>
              </w:rPr>
              <w:t xml:space="preserve">Libro Digital de Asistencias (RF2)</w:t>
            </w:r>
          </w:p>
        </w:tc>
        <w:tc>
          <w:tcPr/>
          <w:p w:rsidR="00000000" w:rsidDel="00000000" w:rsidP="00000000" w:rsidRDefault="00000000" w:rsidRPr="00000000" w14:paraId="00000099">
            <w:pPr>
              <w:jc w:val="both"/>
              <w:rPr/>
            </w:pPr>
            <w:r w:rsidDel="00000000" w:rsidR="00000000" w:rsidRPr="00000000">
              <w:rPr>
                <w:rtl w:val="0"/>
              </w:rPr>
              <w:t xml:space="preserve">Control y seguimiento diario de asistencia, entradas, salidas, horas extraordinarias y ausencias del personal. </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9A">
            <w:pPr>
              <w:spacing w:after="380" w:before="0" w:line="240" w:lineRule="auto"/>
              <w:rPr/>
            </w:pPr>
            <w:r w:rsidDel="00000000" w:rsidR="00000000" w:rsidRPr="00000000">
              <w:rPr>
                <w:rtl w:val="0"/>
              </w:rPr>
              <w:t xml:space="preserve">Cálculo Automatizado de Liquidaciones (RF3)</w:t>
            </w:r>
          </w:p>
        </w:tc>
        <w:tc>
          <w:tcPr/>
          <w:p w:rsidR="00000000" w:rsidDel="00000000" w:rsidP="00000000" w:rsidRDefault="00000000" w:rsidRPr="00000000" w14:paraId="0000009B">
            <w:pPr>
              <w:jc w:val="both"/>
              <w:rPr/>
            </w:pPr>
            <w:r w:rsidDel="00000000" w:rsidR="00000000" w:rsidRPr="00000000">
              <w:rPr>
                <w:rtl w:val="0"/>
              </w:rPr>
              <w:t xml:space="preserve">Procesamiento y generación de liquidaciones mensuales de sueldo basadas en las horas efectivas registradas, integrando bonos y descuentos legales obligatorios. </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9C">
            <w:pPr>
              <w:spacing w:after="380" w:before="0" w:line="240" w:lineRule="auto"/>
              <w:rPr/>
            </w:pPr>
            <w:r w:rsidDel="00000000" w:rsidR="00000000" w:rsidRPr="00000000">
              <w:rPr>
                <w:rtl w:val="0"/>
              </w:rPr>
              <w:t xml:space="preserve">Cálculo Normativo de Finiquito (RF4)</w:t>
            </w:r>
          </w:p>
        </w:tc>
        <w:tc>
          <w:tcPr/>
          <w:p w:rsidR="00000000" w:rsidDel="00000000" w:rsidP="00000000" w:rsidRDefault="00000000" w:rsidRPr="00000000" w14:paraId="0000009D">
            <w:pPr>
              <w:jc w:val="both"/>
              <w:rPr/>
            </w:pPr>
            <w:r w:rsidDel="00000000" w:rsidR="00000000" w:rsidRPr="00000000">
              <w:rPr>
                <w:rtl w:val="0"/>
              </w:rPr>
              <w:t xml:space="preserve">Determinación de montos indemnizatorios al momento de cierre de un contrato, bajo las causas legales de la Dirección del Trabajo. </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9E">
            <w:pPr>
              <w:spacing w:after="380" w:before="0" w:line="240" w:lineRule="auto"/>
              <w:rPr/>
            </w:pPr>
            <w:r w:rsidDel="00000000" w:rsidR="00000000" w:rsidRPr="00000000">
              <w:rPr>
                <w:rtl w:val="0"/>
              </w:rPr>
              <w:t xml:space="preserve">Repositorio Cloud de Documentación y Mandatos</w:t>
            </w:r>
            <w:r w:rsidDel="00000000" w:rsidR="00000000" w:rsidRPr="00000000">
              <w:rPr>
                <w:rtl w:val="0"/>
              </w:rPr>
              <w:t xml:space="preserve"> (RF5)</w:t>
            </w:r>
          </w:p>
        </w:tc>
        <w:tc>
          <w:tcPr/>
          <w:p w:rsidR="00000000" w:rsidDel="00000000" w:rsidP="00000000" w:rsidRDefault="00000000" w:rsidRPr="00000000" w14:paraId="0000009F">
            <w:pPr>
              <w:jc w:val="both"/>
              <w:rPr/>
            </w:pPr>
            <w:r w:rsidDel="00000000" w:rsidR="00000000" w:rsidRPr="00000000">
              <w:rPr>
                <w:rtl w:val="0"/>
              </w:rPr>
              <w:t xml:space="preserve">Almacenamiento seguro en la nube (Cloud Storage) para la consulta, centralización y descarga de certificados F30, contratos, finiquitos y normativas/mandatos legales vigentes. </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A0">
            <w:pPr>
              <w:spacing w:after="380" w:before="0" w:line="240" w:lineRule="auto"/>
              <w:rPr/>
            </w:pPr>
            <w:r w:rsidDel="00000000" w:rsidR="00000000" w:rsidRPr="00000000">
              <w:rPr>
                <w:rtl w:val="0"/>
              </w:rPr>
              <w:t xml:space="preserve">Formulario de Postulación Laboral (RF6)</w:t>
            </w:r>
          </w:p>
        </w:tc>
        <w:tc>
          <w:tcPr/>
          <w:p w:rsidR="00000000" w:rsidDel="00000000" w:rsidP="00000000" w:rsidRDefault="00000000" w:rsidRPr="00000000" w14:paraId="000000A1">
            <w:pPr>
              <w:jc w:val="both"/>
              <w:rPr/>
            </w:pPr>
            <w:r w:rsidDel="00000000" w:rsidR="00000000" w:rsidRPr="00000000">
              <w:rPr>
                <w:rtl w:val="0"/>
              </w:rPr>
              <w:t xml:space="preserve">Formulario digital (“Trabaja con nosotros”) para registrar antecedentes, experiencia técnica y CV de operarios interesados en sumarse a la nómina de faena. </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A2">
            <w:pPr>
              <w:spacing w:after="380" w:before="0" w:line="240" w:lineRule="auto"/>
              <w:rPr/>
            </w:pPr>
            <w:r w:rsidDel="00000000" w:rsidR="00000000" w:rsidRPr="00000000">
              <w:rPr>
                <w:rtl w:val="0"/>
              </w:rPr>
              <w:t xml:space="preserve">Registro Histórico de Trabajadores (RF7)</w:t>
            </w:r>
          </w:p>
        </w:tc>
        <w:tc>
          <w:tcPr/>
          <w:p w:rsidR="00000000" w:rsidDel="00000000" w:rsidP="00000000" w:rsidRDefault="00000000" w:rsidRPr="00000000" w14:paraId="000000A3">
            <w:pPr>
              <w:jc w:val="both"/>
              <w:rPr/>
            </w:pPr>
            <w:r w:rsidDel="00000000" w:rsidR="00000000" w:rsidRPr="00000000">
              <w:rPr>
                <w:rtl w:val="0"/>
              </w:rPr>
              <w:t xml:space="preserve">Gestión centralizada de perfiles y fichas técnicas de operarios activos e inactivos, resguardando antecedentes contractuales, historial en obras y especialidades. </w:t>
            </w:r>
          </w:p>
        </w:tc>
      </w:tr>
      <w:tr>
        <w:trPr>
          <w:cantSplit w:val="0"/>
          <w:trHeight w:val="283.5546875" w:hRule="atLeast"/>
          <w:tblHeader w:val="0"/>
        </w:trPr>
        <w:tc>
          <w:tcPr>
            <w:tcMar>
              <w:top w:w="100.0" w:type="dxa"/>
              <w:left w:w="100.0" w:type="dxa"/>
              <w:bottom w:w="100.0" w:type="dxa"/>
              <w:right w:w="100.0" w:type="dxa"/>
            </w:tcMar>
            <w:vAlign w:val="top"/>
          </w:tcPr>
          <w:p w:rsidR="00000000" w:rsidDel="00000000" w:rsidP="00000000" w:rsidRDefault="00000000" w:rsidRPr="00000000" w14:paraId="000000A4">
            <w:pPr>
              <w:spacing w:after="380" w:before="0" w:line="240" w:lineRule="auto"/>
              <w:rPr/>
            </w:pPr>
            <w:r w:rsidDel="00000000" w:rsidR="00000000" w:rsidRPr="00000000">
              <w:rPr>
                <w:rtl w:val="0"/>
              </w:rPr>
              <w:t xml:space="preserve">Motor Predictivo de Obras</w:t>
            </w:r>
            <w:r w:rsidDel="00000000" w:rsidR="00000000" w:rsidRPr="00000000">
              <w:rPr>
                <w:rtl w:val="0"/>
              </w:rPr>
              <w:t xml:space="preserve"> (RF8)</w:t>
            </w:r>
          </w:p>
        </w:tc>
        <w:tc>
          <w:tcPr/>
          <w:p w:rsidR="00000000" w:rsidDel="00000000" w:rsidP="00000000" w:rsidRDefault="00000000" w:rsidRPr="00000000" w14:paraId="000000A5">
            <w:pPr>
              <w:jc w:val="both"/>
              <w:rPr/>
            </w:pPr>
            <w:r w:rsidDel="00000000" w:rsidR="00000000" w:rsidRPr="00000000">
              <w:rPr>
                <w:rtl w:val="0"/>
              </w:rPr>
              <w:t xml:space="preserve">Módulo de Inteligencia Artificial que analiza el historial operativo para estimar costos, tiempos de ejecución y factores de riesgo en futuros proyectos constructivos. </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A6">
            <w:pPr>
              <w:spacing w:after="380" w:before="0" w:line="240" w:lineRule="auto"/>
              <w:rPr/>
            </w:pPr>
            <w:r w:rsidDel="00000000" w:rsidR="00000000" w:rsidRPr="00000000">
              <w:rPr>
                <w:rtl w:val="0"/>
              </w:rPr>
              <w:t xml:space="preserve">Sistema de Alertas y Detección de Riesgos</w:t>
            </w:r>
            <w:r w:rsidDel="00000000" w:rsidR="00000000" w:rsidRPr="00000000">
              <w:rPr>
                <w:rtl w:val="0"/>
              </w:rPr>
              <w:t xml:space="preserve"> (RF9)</w:t>
            </w:r>
          </w:p>
        </w:tc>
        <w:tc>
          <w:tcPr/>
          <w:p w:rsidR="00000000" w:rsidDel="00000000" w:rsidP="00000000" w:rsidRDefault="00000000" w:rsidRPr="00000000" w14:paraId="000000A7">
            <w:pPr>
              <w:jc w:val="both"/>
              <w:rPr/>
            </w:pPr>
            <w:r w:rsidDel="00000000" w:rsidR="00000000" w:rsidRPr="00000000">
              <w:rPr>
                <w:rtl w:val="0"/>
              </w:rPr>
              <w:t xml:space="preserve">Notificaciones preventivas automáticas ante vencimientos próximos de certificados F30 y plazos de contratos laborales. </w:t>
            </w:r>
          </w:p>
        </w:tc>
      </w:tr>
    </w:tbl>
    <w:p w:rsidR="00000000" w:rsidDel="00000000" w:rsidP="00000000" w:rsidRDefault="00000000" w:rsidRPr="00000000" w14:paraId="000000A8">
      <w:pPr>
        <w:pStyle w:val="Heading2"/>
        <w:jc w:val="both"/>
        <w:rPr>
          <w:rFonts w:ascii="Calibri" w:cs="Calibri" w:eastAsia="Calibri" w:hAnsi="Calibri"/>
        </w:rPr>
      </w:pPr>
      <w:bookmarkStart w:colFirst="0" w:colLast="0" w:name="_heading=h.q7xl92kkrb9r" w:id="8"/>
      <w:bookmarkEnd w:id="8"/>
      <w:r w:rsidDel="00000000" w:rsidR="00000000" w:rsidRPr="00000000">
        <w:rPr>
          <w:rFonts w:ascii="Calibri" w:cs="Calibri" w:eastAsia="Calibri" w:hAnsi="Calibri"/>
          <w:rtl w:val="0"/>
        </w:rPr>
        <w:t xml:space="preserve">2.3.</w:t>
        <w:tab/>
        <w:t xml:space="preserve">Características de los Usuarios</w:t>
      </w:r>
    </w:p>
    <w:p w:rsidR="00000000" w:rsidDel="00000000" w:rsidP="00000000" w:rsidRDefault="00000000" w:rsidRPr="00000000" w14:paraId="000000A9">
      <w:pPr>
        <w:rPr/>
      </w:pPr>
      <w:r w:rsidDel="00000000" w:rsidR="00000000" w:rsidRPr="00000000">
        <w:rPr>
          <w:rtl w:val="0"/>
        </w:rPr>
      </w:r>
    </w:p>
    <w:tbl>
      <w:tblPr>
        <w:tblStyle w:val="Table3"/>
        <w:tblW w:w="11051.999999999998"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539"/>
        <w:gridCol w:w="3827"/>
        <w:gridCol w:w="3686"/>
        <w:tblGridChange w:id="0">
          <w:tblGrid>
            <w:gridCol w:w="3539"/>
            <w:gridCol w:w="3827"/>
            <w:gridCol w:w="3686"/>
          </w:tblGrid>
        </w:tblGridChange>
      </w:tblGrid>
      <w:tr>
        <w:trPr>
          <w:cantSplit w:val="0"/>
          <w:tblHeader w:val="0"/>
        </w:trPr>
        <w:tc>
          <w:tcPr/>
          <w:p w:rsidR="00000000" w:rsidDel="00000000" w:rsidP="00000000" w:rsidRDefault="00000000" w:rsidRPr="00000000" w14:paraId="000000AA">
            <w:pPr>
              <w:jc w:val="both"/>
              <w:rPr>
                <w:b w:val="1"/>
                <w:bCs w:val="1"/>
              </w:rPr>
            </w:pPr>
            <w:r w:rsidDel="00000000" w:rsidR="00000000" w:rsidRPr="00000000">
              <w:rPr>
                <w:b w:val="1"/>
                <w:bCs w:val="1"/>
                <w:rtl w:val="0"/>
              </w:rPr>
              <w:t xml:space="preserve">Nombre del Usuario</w:t>
            </w:r>
          </w:p>
        </w:tc>
        <w:tc>
          <w:tcPr/>
          <w:p w:rsidR="00000000" w:rsidDel="00000000" w:rsidP="00000000" w:rsidRDefault="00000000" w:rsidRPr="00000000" w14:paraId="000000AB">
            <w:pPr>
              <w:jc w:val="both"/>
              <w:rPr>
                <w:b w:val="1"/>
                <w:bCs w:val="1"/>
              </w:rPr>
            </w:pPr>
            <w:r w:rsidDel="00000000" w:rsidR="00000000" w:rsidRPr="00000000">
              <w:rPr>
                <w:b w:val="1"/>
                <w:bCs w:val="1"/>
                <w:rtl w:val="0"/>
              </w:rPr>
              <w:t xml:space="preserve">Nivel Educacional</w:t>
            </w:r>
          </w:p>
        </w:tc>
        <w:tc>
          <w:tcPr/>
          <w:p w:rsidR="00000000" w:rsidDel="00000000" w:rsidP="00000000" w:rsidRDefault="00000000" w:rsidRPr="00000000" w14:paraId="000000AC">
            <w:pPr>
              <w:jc w:val="both"/>
              <w:rPr>
                <w:b w:val="1"/>
                <w:bCs w:val="1"/>
              </w:rPr>
            </w:pPr>
            <w:r w:rsidDel="00000000" w:rsidR="00000000" w:rsidRPr="00000000">
              <w:rPr>
                <w:b w:val="1"/>
                <w:bCs w:val="1"/>
                <w:rtl w:val="0"/>
              </w:rPr>
              <w:t xml:space="preserve">Experiencia Técnica</w:t>
            </w:r>
          </w:p>
        </w:tc>
      </w:tr>
      <w:tr>
        <w:trPr>
          <w:cantSplit w:val="0"/>
          <w:tblHeader w:val="0"/>
        </w:trPr>
        <w:tc>
          <w:tcPr/>
          <w:p w:rsidR="00000000" w:rsidDel="00000000" w:rsidP="00000000" w:rsidRDefault="00000000" w:rsidRPr="00000000" w14:paraId="000000AD">
            <w:pPr>
              <w:jc w:val="both"/>
              <w:rPr/>
            </w:pPr>
            <w:r w:rsidDel="00000000" w:rsidR="00000000" w:rsidRPr="00000000">
              <w:rPr>
                <w:rtl w:val="0"/>
              </w:rPr>
              <w:t xml:space="preserve">Administrador del Sistema</w:t>
            </w:r>
          </w:p>
        </w:tc>
        <w:tc>
          <w:tcPr/>
          <w:p w:rsidR="00000000" w:rsidDel="00000000" w:rsidP="00000000" w:rsidRDefault="00000000" w:rsidRPr="00000000" w14:paraId="000000AE">
            <w:pPr>
              <w:jc w:val="both"/>
              <w:rPr/>
            </w:pPr>
            <w:r w:rsidDel="00000000" w:rsidR="00000000" w:rsidRPr="00000000">
              <w:rPr>
                <w:rtl w:val="0"/>
              </w:rPr>
              <w:t xml:space="preserve">Enseñanza Media</w:t>
            </w:r>
          </w:p>
        </w:tc>
        <w:tc>
          <w:tcPr/>
          <w:p w:rsidR="00000000" w:rsidDel="00000000" w:rsidP="00000000" w:rsidRDefault="00000000" w:rsidRPr="00000000" w14:paraId="000000AF">
            <w:pPr>
              <w:jc w:val="both"/>
              <w:rPr/>
            </w:pPr>
            <w:r w:rsidDel="00000000" w:rsidR="00000000" w:rsidRPr="00000000">
              <w:rPr>
                <w:rtl w:val="0"/>
              </w:rPr>
              <w:t xml:space="preserve">Computación Básica</w:t>
            </w:r>
          </w:p>
        </w:tc>
      </w:tr>
      <w:tr>
        <w:trPr>
          <w:cantSplit w:val="0"/>
          <w:tblHeader w:val="0"/>
        </w:trPr>
        <w:tc>
          <w:tcPr/>
          <w:p w:rsidR="00000000" w:rsidDel="00000000" w:rsidP="00000000" w:rsidRDefault="00000000" w:rsidRPr="00000000" w14:paraId="000000B0">
            <w:pPr>
              <w:jc w:val="both"/>
              <w:rPr/>
            </w:pPr>
            <w:r w:rsidDel="00000000" w:rsidR="00000000" w:rsidRPr="00000000">
              <w:rPr>
                <w:rtl w:val="0"/>
              </w:rPr>
              <w:t xml:space="preserve">Postulante trabajador</w:t>
            </w:r>
          </w:p>
        </w:tc>
        <w:tc>
          <w:tcPr/>
          <w:p w:rsidR="00000000" w:rsidDel="00000000" w:rsidP="00000000" w:rsidRDefault="00000000" w:rsidRPr="00000000" w14:paraId="000000B1">
            <w:pPr>
              <w:jc w:val="both"/>
              <w:rPr/>
            </w:pPr>
            <w:r w:rsidDel="00000000" w:rsidR="00000000" w:rsidRPr="00000000">
              <w:rPr>
                <w:rtl w:val="0"/>
              </w:rPr>
              <w:t xml:space="preserve">Enseñanza Media</w:t>
            </w:r>
          </w:p>
        </w:tc>
        <w:tc>
          <w:tcPr/>
          <w:p w:rsidR="00000000" w:rsidDel="00000000" w:rsidP="00000000" w:rsidRDefault="00000000" w:rsidRPr="00000000" w14:paraId="000000B2">
            <w:pPr>
              <w:jc w:val="both"/>
              <w:rPr/>
            </w:pPr>
            <w:r w:rsidDel="00000000" w:rsidR="00000000" w:rsidRPr="00000000">
              <w:rPr>
                <w:rtl w:val="0"/>
              </w:rPr>
              <w:t xml:space="preserve">Computación Básica</w:t>
            </w:r>
          </w:p>
        </w:tc>
      </w:tr>
      <w:tr>
        <w:trPr>
          <w:cantSplit w:val="0"/>
          <w:tblHeader w:val="0"/>
        </w:trPr>
        <w:tc>
          <w:tcPr/>
          <w:p w:rsidR="00000000" w:rsidDel="00000000" w:rsidP="00000000" w:rsidRDefault="00000000" w:rsidRPr="00000000" w14:paraId="000000B3">
            <w:pPr>
              <w:jc w:val="both"/>
              <w:rPr/>
            </w:pPr>
            <w:r w:rsidDel="00000000" w:rsidR="00000000" w:rsidRPr="00000000">
              <w:rPr>
                <w:rtl w:val="0"/>
              </w:rPr>
              <w:t xml:space="preserve">Cliente</w:t>
            </w:r>
          </w:p>
        </w:tc>
        <w:tc>
          <w:tcPr/>
          <w:p w:rsidR="00000000" w:rsidDel="00000000" w:rsidP="00000000" w:rsidRDefault="00000000" w:rsidRPr="00000000" w14:paraId="000000B4">
            <w:pPr>
              <w:jc w:val="both"/>
              <w:rPr/>
            </w:pPr>
            <w:r w:rsidDel="00000000" w:rsidR="00000000" w:rsidRPr="00000000">
              <w:rPr>
                <w:rtl w:val="0"/>
              </w:rPr>
              <w:t xml:space="preserve">Enseñanza Media</w:t>
            </w:r>
          </w:p>
        </w:tc>
        <w:tc>
          <w:tcPr/>
          <w:p w:rsidR="00000000" w:rsidDel="00000000" w:rsidP="00000000" w:rsidRDefault="00000000" w:rsidRPr="00000000" w14:paraId="000000B5">
            <w:pPr>
              <w:jc w:val="both"/>
              <w:rPr/>
            </w:pPr>
            <w:r w:rsidDel="00000000" w:rsidR="00000000" w:rsidRPr="00000000">
              <w:rPr>
                <w:rtl w:val="0"/>
              </w:rPr>
              <w:t xml:space="preserve">Computación Básica</w:t>
            </w:r>
          </w:p>
        </w:tc>
      </w:tr>
    </w:tbl>
    <w:p w:rsidR="00000000" w:rsidDel="00000000" w:rsidP="00000000" w:rsidRDefault="00000000" w:rsidRPr="00000000" w14:paraId="000000B6">
      <w:pPr>
        <w:pStyle w:val="Heading2"/>
        <w:jc w:val="both"/>
        <w:rPr>
          <w:color w:val="ff0000"/>
        </w:rPr>
      </w:pPr>
      <w:bookmarkStart w:colFirst="0" w:colLast="0" w:name="_heading=h.ala8r4qf6mcj" w:id="9"/>
      <w:bookmarkEnd w:id="9"/>
      <w:r w:rsidDel="00000000" w:rsidR="00000000" w:rsidRPr="00000000">
        <w:rPr>
          <w:rFonts w:ascii="Calibri" w:cs="Calibri" w:eastAsia="Calibri" w:hAnsi="Calibri"/>
          <w:rtl w:val="0"/>
        </w:rPr>
        <w:t xml:space="preserve">2.4.</w:t>
        <w:tab/>
        <w:t xml:space="preserve">Restricciones</w:t>
      </w:r>
      <w:r w:rsidDel="00000000" w:rsidR="00000000" w:rsidRPr="00000000">
        <w:rPr>
          <w:rtl w:val="0"/>
        </w:rPr>
      </w:r>
    </w:p>
    <w:p w:rsidR="00000000" w:rsidDel="00000000" w:rsidP="00000000" w:rsidRDefault="00000000" w:rsidRPr="00000000" w14:paraId="000000B7">
      <w:pPr>
        <w:numPr>
          <w:ilvl w:val="0"/>
          <w:numId w:val="28"/>
        </w:numPr>
        <w:spacing w:after="0" w:before="240" w:lineRule="auto"/>
        <w:ind w:left="360" w:hanging="360"/>
        <w:jc w:val="both"/>
        <w:rPr/>
      </w:pPr>
      <w:r w:rsidDel="00000000" w:rsidR="00000000" w:rsidRPr="00000000">
        <w:rPr>
          <w:rtl w:val="0"/>
        </w:rPr>
        <w:t xml:space="preserve">El proyecto usará una base de datos de PostgreSQL y Cloud Storage.</w:t>
      </w:r>
    </w:p>
    <w:p w:rsidR="00000000" w:rsidDel="00000000" w:rsidP="00000000" w:rsidRDefault="00000000" w:rsidRPr="00000000" w14:paraId="000000B8">
      <w:pPr>
        <w:numPr>
          <w:ilvl w:val="0"/>
          <w:numId w:val="28"/>
        </w:numPr>
        <w:spacing w:after="240" w:before="0" w:lineRule="auto"/>
        <w:ind w:left="360" w:hanging="360"/>
        <w:jc w:val="both"/>
        <w:rPr/>
      </w:pPr>
      <w:r w:rsidDel="00000000" w:rsidR="00000000" w:rsidRPr="00000000">
        <w:rPr>
          <w:rtl w:val="0"/>
        </w:rPr>
        <w:t xml:space="preserve">El software debe seguir los lineamientos de la ISO 27001.</w:t>
      </w:r>
    </w:p>
    <w:p w:rsidR="00000000" w:rsidDel="00000000" w:rsidP="00000000" w:rsidRDefault="00000000" w:rsidRPr="00000000" w14:paraId="000000B9">
      <w:pPr>
        <w:numPr>
          <w:ilvl w:val="0"/>
          <w:numId w:val="28"/>
        </w:numPr>
        <w:spacing w:after="240" w:lineRule="auto"/>
        <w:ind w:left="360"/>
        <w:jc w:val="both"/>
      </w:pPr>
      <w:r w:rsidDel="00000000" w:rsidR="00000000" w:rsidRPr="00000000">
        <w:rPr>
          <w:rtl w:val="0"/>
        </w:rPr>
        <w:t xml:space="preserve">La plataforma debe operar bajo un esquema de rutas protegidas mediante JSON Web Tokens, garantizando que el dashboard administrativo no sea accesible por usuarios públicos ni clientes sin autenticar. </w:t>
      </w:r>
    </w:p>
    <w:p w:rsidR="00000000" w:rsidDel="00000000" w:rsidP="00000000" w:rsidRDefault="00000000" w:rsidRPr="00000000" w14:paraId="000000BA">
      <w:pPr>
        <w:numPr>
          <w:ilvl w:val="0"/>
          <w:numId w:val="28"/>
        </w:numPr>
        <w:spacing w:after="240" w:lineRule="auto"/>
        <w:ind w:left="360"/>
        <w:jc w:val="both"/>
        <w:rPr>
          <w:u w:val="none"/>
        </w:rPr>
      </w:pPr>
      <w:r w:rsidDel="00000000" w:rsidR="00000000" w:rsidRPr="00000000">
        <w:rPr>
          <w:rtl w:val="0"/>
        </w:rPr>
        <w:t xml:space="preserve">El proyecto trabajará bajo el framework de </w:t>
      </w:r>
      <w:r w:rsidDel="00000000" w:rsidR="00000000" w:rsidRPr="00000000">
        <w:rPr>
          <w:rtl w:val="0"/>
        </w:rPr>
        <w:t xml:space="preserve">Next.js/React</w:t>
      </w:r>
      <w:r w:rsidDel="00000000" w:rsidR="00000000" w:rsidRPr="00000000">
        <w:rPr>
          <w:rtl w:val="0"/>
        </w:rPr>
        <w:t xml:space="preserve"> en frontend, </w:t>
      </w:r>
      <w:r w:rsidDel="00000000" w:rsidR="00000000" w:rsidRPr="00000000">
        <w:rPr>
          <w:rtl w:val="0"/>
        </w:rPr>
        <w:t xml:space="preserve">Node.js</w:t>
      </w:r>
      <w:r w:rsidDel="00000000" w:rsidR="00000000" w:rsidRPr="00000000">
        <w:rPr>
          <w:rtl w:val="0"/>
        </w:rPr>
        <w:t xml:space="preserve"> para la Core API y Python para el microservicio predictivo.</w:t>
      </w:r>
    </w:p>
    <w:p w:rsidR="00000000" w:rsidDel="00000000" w:rsidP="00000000" w:rsidRDefault="00000000" w:rsidRPr="00000000" w14:paraId="000000BB">
      <w:pPr>
        <w:numPr>
          <w:ilvl w:val="0"/>
          <w:numId w:val="28"/>
        </w:numPr>
        <w:spacing w:after="240" w:lineRule="auto"/>
        <w:ind w:left="360"/>
        <w:jc w:val="both"/>
        <w:rPr>
          <w:u w:val="none"/>
        </w:rPr>
      </w:pPr>
      <w:r w:rsidDel="00000000" w:rsidR="00000000" w:rsidRPr="00000000">
        <w:rPr>
          <w:rtl w:val="0"/>
        </w:rPr>
        <w:t xml:space="preserve">El despliegue de producción debe acogerse a los límites operativos de los entornos en la nube seleccionados (Vercel para frontend y Render para backend).</w:t>
      </w:r>
    </w:p>
    <w:p w:rsidR="00000000" w:rsidDel="00000000" w:rsidP="00000000" w:rsidRDefault="00000000" w:rsidRPr="00000000" w14:paraId="000000BC">
      <w:pPr>
        <w:numPr>
          <w:ilvl w:val="0"/>
          <w:numId w:val="28"/>
        </w:numPr>
        <w:spacing w:after="240" w:lineRule="auto"/>
        <w:ind w:left="360"/>
        <w:jc w:val="both"/>
        <w:rPr>
          <w:u w:val="none"/>
        </w:rPr>
      </w:pPr>
      <w:r w:rsidDel="00000000" w:rsidR="00000000" w:rsidRPr="00000000">
        <w:rPr>
          <w:rtl w:val="0"/>
        </w:rPr>
        <w:t xml:space="preserve">Las fórmulas de cálculo para liquidaciones y finiquitos deben ceñirse estrictamente a las causales y normativas laborales vigentes de la Dirección del Trabajo de Chile. </w:t>
      </w:r>
    </w:p>
    <w:p w:rsidR="00000000" w:rsidDel="00000000" w:rsidP="00000000" w:rsidRDefault="00000000" w:rsidRPr="00000000" w14:paraId="000000BD">
      <w:pPr>
        <w:numPr>
          <w:ilvl w:val="0"/>
          <w:numId w:val="28"/>
        </w:numPr>
        <w:spacing w:after="240" w:lineRule="auto"/>
        <w:ind w:left="360"/>
        <w:jc w:val="both"/>
        <w:rPr>
          <w:u w:val="none"/>
        </w:rPr>
      </w:pPr>
      <w:r w:rsidDel="00000000" w:rsidR="00000000" w:rsidRPr="00000000">
        <w:rPr>
          <w:rtl w:val="0"/>
        </w:rPr>
        <w:t xml:space="preserve">Todo el tráfico entre clientes, navegadores y microservicios debe operar bajo cifrado HTTPS/TLS. </w:t>
      </w:r>
    </w:p>
    <w:p w:rsidR="00000000" w:rsidDel="00000000" w:rsidP="00000000" w:rsidRDefault="00000000" w:rsidRPr="00000000" w14:paraId="000000BE">
      <w:pPr>
        <w:pStyle w:val="Heading2"/>
        <w:jc w:val="both"/>
        <w:rPr/>
      </w:pPr>
      <w:bookmarkStart w:colFirst="0" w:colLast="0" w:name="_heading=h.8ndwmyiytyze" w:id="10"/>
      <w:bookmarkEnd w:id="10"/>
      <w:r w:rsidDel="00000000" w:rsidR="00000000" w:rsidRPr="00000000">
        <w:rPr>
          <w:rFonts w:ascii="Calibri" w:cs="Calibri" w:eastAsia="Calibri" w:hAnsi="Calibri"/>
          <w:rtl w:val="0"/>
        </w:rPr>
        <w:t xml:space="preserve">2.5.</w:t>
        <w:tab/>
        <w:t xml:space="preserve">Suposiciones y Dependencias</w:t>
      </w:r>
      <w:r w:rsidDel="00000000" w:rsidR="00000000" w:rsidRPr="00000000">
        <w:rPr>
          <w:rtl w:val="0"/>
        </w:rPr>
      </w:r>
    </w:p>
    <w:p w:rsidR="00000000" w:rsidDel="00000000" w:rsidP="00000000" w:rsidRDefault="00000000" w:rsidRPr="00000000" w14:paraId="000000BF">
      <w:pPr>
        <w:numPr>
          <w:ilvl w:val="0"/>
          <w:numId w:val="28"/>
        </w:numPr>
        <w:spacing w:after="0" w:before="240" w:lineRule="auto"/>
        <w:ind w:left="360" w:hanging="360"/>
        <w:jc w:val="both"/>
        <w:rPr>
          <w:u w:val="none"/>
        </w:rPr>
      </w:pPr>
      <w:r w:rsidDel="00000000" w:rsidR="00000000" w:rsidRPr="00000000">
        <w:rPr>
          <w:rtl w:val="0"/>
        </w:rPr>
        <w:t xml:space="preserve">El funcionamiento continuo del sistema asume un uptime del 99% por parte de los proveedores de infraestructura en la nube (Vercel, Render y Supabase). </w:t>
      </w:r>
    </w:p>
    <w:p w:rsidR="00000000" w:rsidDel="00000000" w:rsidP="00000000" w:rsidRDefault="00000000" w:rsidRPr="00000000" w14:paraId="000000C0">
      <w:pPr>
        <w:numPr>
          <w:ilvl w:val="0"/>
          <w:numId w:val="28"/>
        </w:numPr>
        <w:spacing w:after="0" w:before="240" w:lineRule="auto"/>
        <w:ind w:left="360" w:hanging="360"/>
        <w:jc w:val="both"/>
        <w:rPr>
          <w:u w:val="none"/>
        </w:rPr>
      </w:pPr>
      <w:r w:rsidDel="00000000" w:rsidR="00000000" w:rsidRPr="00000000">
        <w:rPr>
          <w:rtl w:val="0"/>
        </w:rPr>
        <w:t xml:space="preserve">Se asume que el administrador cuenta con una conexión a internet estable para sincronizar las novedades de asistencia diaria y acceder al almacenamiento remoto. </w:t>
      </w:r>
    </w:p>
    <w:p w:rsidR="00000000" w:rsidDel="00000000" w:rsidP="00000000" w:rsidRDefault="00000000" w:rsidRPr="00000000" w14:paraId="000000C1">
      <w:pPr>
        <w:numPr>
          <w:ilvl w:val="0"/>
          <w:numId w:val="28"/>
        </w:numPr>
        <w:spacing w:after="0" w:before="240" w:lineRule="auto"/>
        <w:ind w:left="360" w:hanging="360"/>
        <w:jc w:val="both"/>
        <w:rPr>
          <w:u w:val="none"/>
        </w:rPr>
      </w:pPr>
      <w:r w:rsidDel="00000000" w:rsidR="00000000" w:rsidRPr="00000000">
        <w:rPr>
          <w:rtl w:val="0"/>
        </w:rPr>
        <w:t xml:space="preserve">La efectividad del motor predictivo depende de que la empresa proporcione un volumen representativo de registros históricos de obras previas (metrajes, tiempos y costos) para calibrar el algoritmo en Python. </w:t>
      </w:r>
    </w:p>
    <w:p w:rsidR="00000000" w:rsidDel="00000000" w:rsidP="00000000" w:rsidRDefault="00000000" w:rsidRPr="00000000" w14:paraId="000000C2">
      <w:pPr>
        <w:numPr>
          <w:ilvl w:val="0"/>
          <w:numId w:val="28"/>
        </w:numPr>
        <w:spacing w:after="0" w:before="240" w:lineRule="auto"/>
        <w:ind w:left="360" w:hanging="360"/>
        <w:jc w:val="both"/>
        <w:rPr>
          <w:u w:val="none"/>
        </w:rPr>
      </w:pPr>
      <w:r w:rsidDel="00000000" w:rsidR="00000000" w:rsidRPr="00000000">
        <w:rPr>
          <w:rtl w:val="0"/>
        </w:rPr>
        <w:t xml:space="preserve">El sistema de base de datos contempla respaldos automáticos cada 24 horas sobre el servicio administrado en Supabase. </w:t>
      </w:r>
    </w:p>
    <w:p w:rsidR="00000000" w:rsidDel="00000000" w:rsidP="00000000" w:rsidRDefault="00000000" w:rsidRPr="00000000" w14:paraId="000000C3">
      <w:pPr>
        <w:numPr>
          <w:ilvl w:val="0"/>
          <w:numId w:val="28"/>
        </w:numPr>
        <w:spacing w:after="0" w:before="240" w:lineRule="auto"/>
        <w:ind w:left="360" w:hanging="360"/>
        <w:jc w:val="both"/>
        <w:rPr>
          <w:u w:val="none"/>
        </w:rPr>
      </w:pPr>
      <w:r w:rsidDel="00000000" w:rsidR="00000000" w:rsidRPr="00000000">
        <w:rPr>
          <w:rtl w:val="0"/>
        </w:rPr>
        <w:t xml:space="preserve">Todas las vistas públicas se adaptarán a pantallas táctiles de dispositivos móviles. </w:t>
      </w:r>
    </w:p>
    <w:p w:rsidR="00000000" w:rsidDel="00000000" w:rsidP="00000000" w:rsidRDefault="00000000" w:rsidRPr="00000000" w14:paraId="000000C4">
      <w:pPr>
        <w:pStyle w:val="Heading2"/>
        <w:jc w:val="both"/>
        <w:rPr/>
      </w:pPr>
      <w:bookmarkStart w:colFirst="0" w:colLast="0" w:name="_heading=h.nb01u1gp1tok" w:id="11"/>
      <w:bookmarkEnd w:id="11"/>
      <w:r w:rsidDel="00000000" w:rsidR="00000000" w:rsidRPr="00000000">
        <w:rPr>
          <w:rFonts w:ascii="Calibri" w:cs="Calibri" w:eastAsia="Calibri" w:hAnsi="Calibri"/>
          <w:rtl w:val="0"/>
        </w:rPr>
        <w:t xml:space="preserve">2.6.</w:t>
        <w:tab/>
        <w:t xml:space="preserve">Requisitos Futuros</w:t>
      </w:r>
      <w:r w:rsidDel="00000000" w:rsidR="00000000" w:rsidRPr="00000000">
        <w:rPr>
          <w:rtl w:val="0"/>
        </w:rPr>
      </w:r>
    </w:p>
    <w:p w:rsidR="00000000" w:rsidDel="00000000" w:rsidP="00000000" w:rsidRDefault="00000000" w:rsidRPr="00000000" w14:paraId="000000C5">
      <w:pPr>
        <w:numPr>
          <w:ilvl w:val="0"/>
          <w:numId w:val="28"/>
        </w:numPr>
        <w:spacing w:after="0" w:before="240" w:lineRule="auto"/>
        <w:ind w:left="360" w:hanging="360"/>
        <w:jc w:val="both"/>
        <w:rPr>
          <w:u w:val="none"/>
        </w:rPr>
      </w:pPr>
      <w:r w:rsidDel="00000000" w:rsidR="00000000" w:rsidRPr="00000000">
        <w:rPr>
          <w:rtl w:val="0"/>
        </w:rPr>
        <w:t xml:space="preserve">Conexión con lectores de huella digital o torniquetes físicos en obra para automatizar el ingreso de asistencia. </w:t>
      </w:r>
    </w:p>
    <w:p w:rsidR="00000000" w:rsidDel="00000000" w:rsidP="00000000" w:rsidRDefault="00000000" w:rsidRPr="00000000" w14:paraId="000000C6">
      <w:pPr>
        <w:numPr>
          <w:ilvl w:val="0"/>
          <w:numId w:val="28"/>
        </w:numPr>
        <w:spacing w:after="0" w:before="240" w:lineRule="auto"/>
        <w:ind w:left="360" w:hanging="360"/>
        <w:jc w:val="both"/>
        <w:rPr>
          <w:u w:val="none"/>
        </w:rPr>
      </w:pPr>
      <w:r w:rsidDel="00000000" w:rsidR="00000000" w:rsidRPr="00000000">
        <w:rPr>
          <w:rtl w:val="0"/>
        </w:rPr>
        <w:t xml:space="preserve">Módulo de interoperabilidad vía API para emitir y timbrar las liquidaciones y finiquitos directamente ante los portales estatales. </w:t>
      </w:r>
    </w:p>
    <w:p w:rsidR="00000000" w:rsidDel="00000000" w:rsidP="00000000" w:rsidRDefault="00000000" w:rsidRPr="00000000" w14:paraId="000000C7">
      <w:pPr>
        <w:numPr>
          <w:ilvl w:val="0"/>
          <w:numId w:val="28"/>
        </w:numPr>
        <w:spacing w:after="0" w:before="240" w:lineRule="auto"/>
        <w:ind w:left="360" w:hanging="360"/>
        <w:jc w:val="both"/>
        <w:rPr>
          <w:u w:val="none"/>
        </w:rPr>
      </w:pPr>
      <w:r w:rsidDel="00000000" w:rsidR="00000000" w:rsidRPr="00000000">
        <w:rPr>
          <w:rtl w:val="0"/>
        </w:rPr>
        <w:t xml:space="preserve">Enlace con Apis bancarias para transferencias automáticas de remuneraciones mensuales. </w:t>
      </w:r>
    </w:p>
    <w:p w:rsidR="00000000" w:rsidDel="00000000" w:rsidP="00000000" w:rsidRDefault="00000000" w:rsidRPr="00000000" w14:paraId="000000C8">
      <w:pPr>
        <w:spacing w:after="240" w:before="0" w:lineRule="auto"/>
        <w:ind w:left="0" w:firstLine="0"/>
        <w:jc w:val="both"/>
        <w:rPr/>
      </w:pPr>
      <w:r w:rsidDel="00000000" w:rsidR="00000000" w:rsidRPr="00000000">
        <w:rPr>
          <w:rtl w:val="0"/>
        </w:rPr>
      </w:r>
    </w:p>
    <w:p w:rsidR="00000000" w:rsidDel="00000000" w:rsidP="00000000" w:rsidRDefault="00000000" w:rsidRPr="00000000" w14:paraId="000000C9">
      <w:pPr>
        <w:spacing w:after="240" w:before="0" w:lineRule="auto"/>
        <w:ind w:left="0" w:firstLine="0"/>
        <w:jc w:val="both"/>
        <w:rPr/>
      </w:pPr>
      <w:r w:rsidDel="00000000" w:rsidR="00000000" w:rsidRPr="00000000">
        <w:rPr>
          <w:rtl w:val="0"/>
        </w:rPr>
      </w:r>
    </w:p>
    <w:p w:rsidR="00000000" w:rsidDel="00000000" w:rsidP="00000000" w:rsidRDefault="00000000" w:rsidRPr="00000000" w14:paraId="000000CA">
      <w:pPr>
        <w:spacing w:after="240" w:before="0" w:lineRule="auto"/>
        <w:ind w:left="0" w:firstLine="0"/>
        <w:jc w:val="both"/>
        <w:rPr/>
      </w:pPr>
      <w:r w:rsidDel="00000000" w:rsidR="00000000" w:rsidRPr="00000000">
        <w:rPr>
          <w:rtl w:val="0"/>
        </w:rPr>
      </w:r>
    </w:p>
    <w:p w:rsidR="00000000" w:rsidDel="00000000" w:rsidP="00000000" w:rsidRDefault="00000000" w:rsidRPr="00000000" w14:paraId="000000CB">
      <w:pPr>
        <w:spacing w:after="240" w:before="0" w:lineRule="auto"/>
        <w:ind w:left="0" w:firstLine="0"/>
        <w:jc w:val="both"/>
        <w:rPr/>
      </w:pPr>
      <w:r w:rsidDel="00000000" w:rsidR="00000000" w:rsidRPr="00000000">
        <w:rPr>
          <w:rtl w:val="0"/>
        </w:rPr>
      </w:r>
    </w:p>
    <w:p w:rsidR="00000000" w:rsidDel="00000000" w:rsidP="00000000" w:rsidRDefault="00000000" w:rsidRPr="00000000" w14:paraId="000000CC">
      <w:pPr>
        <w:spacing w:after="240" w:before="0" w:lineRule="auto"/>
        <w:ind w:left="0" w:firstLine="0"/>
        <w:jc w:val="both"/>
        <w:rPr/>
      </w:pPr>
      <w:r w:rsidDel="00000000" w:rsidR="00000000" w:rsidRPr="00000000">
        <w:rPr>
          <w:rtl w:val="0"/>
        </w:rPr>
      </w:r>
    </w:p>
    <w:p w:rsidR="00000000" w:rsidDel="00000000" w:rsidP="00000000" w:rsidRDefault="00000000" w:rsidRPr="00000000" w14:paraId="000000CD">
      <w:pPr>
        <w:spacing w:after="240" w:before="0" w:lineRule="auto"/>
        <w:ind w:left="0" w:firstLine="0"/>
        <w:jc w:val="both"/>
        <w:rPr/>
      </w:pPr>
      <w:r w:rsidDel="00000000" w:rsidR="00000000" w:rsidRPr="00000000">
        <w:rPr>
          <w:rtl w:val="0"/>
        </w:rPr>
      </w:r>
    </w:p>
    <w:p w:rsidR="00000000" w:rsidDel="00000000" w:rsidP="00000000" w:rsidRDefault="00000000" w:rsidRPr="00000000" w14:paraId="000000CE">
      <w:pPr>
        <w:pStyle w:val="Heading1"/>
        <w:jc w:val="both"/>
        <w:rPr>
          <w:rFonts w:ascii="Calibri" w:cs="Calibri" w:eastAsia="Calibri" w:hAnsi="Calibri"/>
        </w:rPr>
      </w:pPr>
      <w:bookmarkStart w:colFirst="0" w:colLast="0" w:name="_heading=h.6j6ktwbjxc7d" w:id="12"/>
      <w:bookmarkEnd w:id="12"/>
      <w:r w:rsidDel="00000000" w:rsidR="00000000" w:rsidRPr="00000000">
        <w:rPr>
          <w:rFonts w:ascii="Calibri" w:cs="Calibri" w:eastAsia="Calibri" w:hAnsi="Calibri"/>
          <w:rtl w:val="0"/>
        </w:rPr>
        <w:t xml:space="preserve">3.</w:t>
        <w:tab/>
        <w:t xml:space="preserve">Requisitos Específicos</w:t>
      </w:r>
    </w:p>
    <w:p w:rsidR="00000000" w:rsidDel="00000000" w:rsidP="00000000" w:rsidRDefault="00000000" w:rsidRPr="00000000" w14:paraId="000000CF">
      <w:pPr>
        <w:pStyle w:val="Heading2"/>
        <w:jc w:val="both"/>
        <w:rPr/>
      </w:pPr>
      <w:bookmarkStart w:colFirst="0" w:colLast="0" w:name="_heading=h.31z8jsb9bs3y" w:id="13"/>
      <w:bookmarkEnd w:id="13"/>
      <w:r w:rsidDel="00000000" w:rsidR="00000000" w:rsidRPr="00000000">
        <w:rPr>
          <w:rFonts w:ascii="Calibri" w:cs="Calibri" w:eastAsia="Calibri" w:hAnsi="Calibri"/>
          <w:rtl w:val="0"/>
        </w:rPr>
        <w:t xml:space="preserve">3.1</w:t>
        <w:tab/>
        <w:t xml:space="preserve">Requisitos comunes de las interfaces</w:t>
      </w:r>
      <w:r w:rsidDel="00000000" w:rsidR="00000000" w:rsidRPr="00000000">
        <w:rPr>
          <w:rtl w:val="0"/>
        </w:rPr>
      </w:r>
    </w:p>
    <w:p w:rsidR="00000000" w:rsidDel="00000000" w:rsidP="00000000" w:rsidRDefault="00000000" w:rsidRPr="00000000" w14:paraId="000000D0">
      <w:pPr>
        <w:pStyle w:val="Heading3"/>
        <w:ind w:left="720" w:firstLine="566.9999999999999"/>
        <w:jc w:val="both"/>
        <w:rPr>
          <w:color w:val="ff0000"/>
        </w:rPr>
      </w:pPr>
      <w:bookmarkStart w:colFirst="0" w:colLast="0" w:name="_heading=h.jvdxjx2a51sw" w:id="14"/>
      <w:bookmarkEnd w:id="14"/>
      <w:r w:rsidDel="00000000" w:rsidR="00000000" w:rsidRPr="00000000">
        <w:rPr>
          <w:rFonts w:ascii="Calibri" w:cs="Calibri" w:eastAsia="Calibri" w:hAnsi="Calibri"/>
          <w:rtl w:val="0"/>
        </w:rPr>
        <w:t xml:space="preserve">3.1.1</w:t>
        <w:tab/>
        <w:t xml:space="preserve">Interfaces de usuario</w:t>
      </w:r>
      <w:r w:rsidDel="00000000" w:rsidR="00000000" w:rsidRPr="00000000">
        <w:rPr>
          <w:rtl w:val="0"/>
        </w:rPr>
      </w:r>
    </w:p>
    <w:p w:rsidR="00000000" w:rsidDel="00000000" w:rsidP="00000000" w:rsidRDefault="00000000" w:rsidRPr="00000000" w14:paraId="000000D1">
      <w:pPr>
        <w:numPr>
          <w:ilvl w:val="0"/>
          <w:numId w:val="34"/>
        </w:numPr>
        <w:spacing w:after="0" w:afterAutospacing="0"/>
        <w:ind w:left="720" w:hanging="360"/>
        <w:jc w:val="both"/>
        <w:rPr>
          <w:u w:val="none"/>
        </w:rPr>
      </w:pPr>
      <w:r w:rsidDel="00000000" w:rsidR="00000000" w:rsidRPr="00000000">
        <w:rPr>
          <w:b w:val="1"/>
          <w:bCs w:val="1"/>
          <w:rtl w:val="0"/>
        </w:rPr>
        <w:t xml:space="preserve">Diseño y Estilo:</w:t>
      </w:r>
      <w:r w:rsidDel="00000000" w:rsidR="00000000" w:rsidRPr="00000000">
        <w:rPr>
          <w:rtl w:val="0"/>
        </w:rPr>
        <w:t xml:space="preserve"> Interfaz web responsiva desarrollada bajo componentes modernos en </w:t>
      </w:r>
      <w:r w:rsidDel="00000000" w:rsidR="00000000" w:rsidRPr="00000000">
        <w:rPr>
          <w:rtl w:val="0"/>
        </w:rPr>
        <w:t xml:space="preserve">Next.js/React</w:t>
      </w:r>
      <w:r w:rsidDel="00000000" w:rsidR="00000000" w:rsidRPr="00000000">
        <w:rPr>
          <w:rtl w:val="0"/>
        </w:rPr>
        <w:t xml:space="preserve">, respetando la paleta de colores corporativos e identidad visual de la empresa contratista. </w:t>
      </w:r>
    </w:p>
    <w:p w:rsidR="00000000" w:rsidDel="00000000" w:rsidP="00000000" w:rsidRDefault="00000000" w:rsidRPr="00000000" w14:paraId="000000D2">
      <w:pPr>
        <w:numPr>
          <w:ilvl w:val="0"/>
          <w:numId w:val="34"/>
        </w:numPr>
        <w:spacing w:after="0" w:afterAutospacing="0"/>
        <w:ind w:left="720" w:hanging="360"/>
        <w:jc w:val="both"/>
        <w:rPr>
          <w:u w:val="none"/>
        </w:rPr>
      </w:pPr>
      <w:r w:rsidDel="00000000" w:rsidR="00000000" w:rsidRPr="00000000">
        <w:rPr>
          <w:b w:val="1"/>
          <w:bCs w:val="1"/>
          <w:rtl w:val="0"/>
        </w:rPr>
        <w:t xml:space="preserve">Navegación Pública:</w:t>
      </w:r>
      <w:r w:rsidDel="00000000" w:rsidR="00000000" w:rsidRPr="00000000">
        <w:rPr>
          <w:rtl w:val="0"/>
        </w:rPr>
        <w:t xml:space="preserve"> Estructura tipo portafolio con encabezado fijo (header), secciones claras (Trayectoria, Proyectos, Postulación) y pie de página (footer) con datos de contacto directo. </w:t>
      </w:r>
    </w:p>
    <w:p w:rsidR="00000000" w:rsidDel="00000000" w:rsidP="00000000" w:rsidRDefault="00000000" w:rsidRPr="00000000" w14:paraId="000000D3">
      <w:pPr>
        <w:numPr>
          <w:ilvl w:val="0"/>
          <w:numId w:val="34"/>
        </w:numPr>
        <w:ind w:left="720" w:hanging="360"/>
        <w:jc w:val="both"/>
        <w:rPr>
          <w:u w:val="none"/>
        </w:rPr>
      </w:pPr>
      <w:r w:rsidDel="00000000" w:rsidR="00000000" w:rsidRPr="00000000">
        <w:rPr>
          <w:b w:val="1"/>
          <w:bCs w:val="1"/>
          <w:rtl w:val="0"/>
        </w:rPr>
        <w:t xml:space="preserve">Dashboard Administrativo:</w:t>
      </w:r>
      <w:r w:rsidDel="00000000" w:rsidR="00000000" w:rsidRPr="00000000">
        <w:rPr>
          <w:rtl w:val="0"/>
        </w:rPr>
        <w:t xml:space="preserve"> Panel de control privado protegido por autenticación, con barra lateral de navegación interactiva, tablas dinámicas para el libro de asistencia y vistas modulares para reportes de liquidación, finiquitos y alertas. </w:t>
      </w:r>
    </w:p>
    <w:p w:rsidR="00000000" w:rsidDel="00000000" w:rsidP="00000000" w:rsidRDefault="00000000" w:rsidRPr="00000000" w14:paraId="000000D4">
      <w:pPr>
        <w:pStyle w:val="Heading3"/>
        <w:ind w:left="720" w:firstLine="566.9999999999999"/>
        <w:jc w:val="both"/>
        <w:rPr>
          <w:color w:val="ff0000"/>
        </w:rPr>
      </w:pPr>
      <w:bookmarkStart w:colFirst="0" w:colLast="0" w:name="_heading=h.mnmcwyadocbb" w:id="15"/>
      <w:bookmarkEnd w:id="15"/>
      <w:r w:rsidDel="00000000" w:rsidR="00000000" w:rsidRPr="00000000">
        <w:rPr>
          <w:rFonts w:ascii="Calibri" w:cs="Calibri" w:eastAsia="Calibri" w:hAnsi="Calibri"/>
          <w:rtl w:val="0"/>
        </w:rPr>
        <w:t xml:space="preserve">3.1.2</w:t>
        <w:tab/>
        <w:t xml:space="preserve">Interfaces de hardware</w:t>
      </w:r>
      <w:r w:rsidDel="00000000" w:rsidR="00000000" w:rsidRPr="00000000">
        <w:rPr>
          <w:rtl w:val="0"/>
        </w:rPr>
      </w:r>
    </w:p>
    <w:tbl>
      <w:tblPr>
        <w:tblStyle w:val="Table4"/>
        <w:tblW w:w="1105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81"/>
        <w:gridCol w:w="8971"/>
        <w:tblGridChange w:id="0">
          <w:tblGrid>
            <w:gridCol w:w="2081"/>
            <w:gridCol w:w="8971"/>
          </w:tblGrid>
        </w:tblGridChange>
      </w:tblGrid>
      <w:tr>
        <w:trPr>
          <w:cantSplit w:val="0"/>
          <w:tblHeader w:val="0"/>
        </w:trPr>
        <w:tc>
          <w:tcPr/>
          <w:p w:rsidR="00000000" w:rsidDel="00000000" w:rsidP="00000000" w:rsidRDefault="00000000" w:rsidRPr="00000000" w14:paraId="000000D5">
            <w:pPr>
              <w:jc w:val="both"/>
              <w:rPr>
                <w:b w:val="1"/>
                <w:bCs w:val="1"/>
              </w:rPr>
            </w:pPr>
            <w:r w:rsidDel="00000000" w:rsidR="00000000" w:rsidRPr="00000000">
              <w:rPr>
                <w:b w:val="1"/>
                <w:bCs w:val="1"/>
                <w:rtl w:val="0"/>
              </w:rPr>
              <w:t xml:space="preserve">Hardware</w:t>
            </w:r>
          </w:p>
        </w:tc>
        <w:tc>
          <w:tcPr/>
          <w:p w:rsidR="00000000" w:rsidDel="00000000" w:rsidP="00000000" w:rsidRDefault="00000000" w:rsidRPr="00000000" w14:paraId="000000D6">
            <w:pPr>
              <w:jc w:val="both"/>
              <w:rPr>
                <w:b w:val="1"/>
                <w:bCs w:val="1"/>
              </w:rPr>
            </w:pPr>
            <w:r w:rsidDel="00000000" w:rsidR="00000000" w:rsidRPr="00000000">
              <w:rPr>
                <w:b w:val="1"/>
                <w:bCs w:val="1"/>
                <w:rtl w:val="0"/>
              </w:rPr>
              <w:t xml:space="preserve">Características</w:t>
            </w:r>
          </w:p>
        </w:tc>
      </w:tr>
      <w:tr>
        <w:trPr>
          <w:cantSplit w:val="0"/>
          <w:tblHeader w:val="0"/>
        </w:trPr>
        <w:tc>
          <w:tcPr/>
          <w:p w:rsidR="00000000" w:rsidDel="00000000" w:rsidP="00000000" w:rsidRDefault="00000000" w:rsidRPr="00000000" w14:paraId="000000D7">
            <w:pPr>
              <w:jc w:val="both"/>
              <w:rPr/>
            </w:pPr>
            <w:r w:rsidDel="00000000" w:rsidR="00000000" w:rsidRPr="00000000">
              <w:rPr>
                <w:rtl w:val="0"/>
              </w:rPr>
              <w:t xml:space="preserve">Servidor</w:t>
            </w:r>
          </w:p>
        </w:tc>
        <w:tc>
          <w:tcPr/>
          <w:p w:rsidR="00000000" w:rsidDel="00000000" w:rsidP="00000000" w:rsidRDefault="00000000" w:rsidRPr="00000000" w14:paraId="000000D8">
            <w:pPr>
              <w:jc w:val="both"/>
              <w:rPr/>
            </w:pPr>
            <w:r w:rsidDel="00000000" w:rsidR="00000000" w:rsidRPr="00000000">
              <w:rPr>
                <w:rtl w:val="0"/>
              </w:rPr>
              <w:t xml:space="preserve">No aplica hardware local</w:t>
            </w:r>
          </w:p>
        </w:tc>
      </w:tr>
      <w:tr>
        <w:trPr>
          <w:cantSplit w:val="0"/>
          <w:tblHeader w:val="0"/>
        </w:trPr>
        <w:tc>
          <w:tcPr/>
          <w:p w:rsidR="00000000" w:rsidDel="00000000" w:rsidP="00000000" w:rsidRDefault="00000000" w:rsidRPr="00000000" w14:paraId="000000D9">
            <w:pPr>
              <w:jc w:val="both"/>
              <w:rPr/>
            </w:pPr>
            <w:r w:rsidDel="00000000" w:rsidR="00000000" w:rsidRPr="00000000">
              <w:rPr>
                <w:rtl w:val="0"/>
              </w:rPr>
              <w:t xml:space="preserve">Desktop y/o Laptop</w:t>
            </w:r>
          </w:p>
        </w:tc>
        <w:tc>
          <w:tcPr/>
          <w:p w:rsidR="00000000" w:rsidDel="00000000" w:rsidP="00000000" w:rsidRDefault="00000000" w:rsidRPr="00000000" w14:paraId="000000DA">
            <w:pPr>
              <w:jc w:val="both"/>
              <w:rPr/>
            </w:pPr>
            <w:r w:rsidDel="00000000" w:rsidR="00000000" w:rsidRPr="00000000">
              <w:rPr>
                <w:rtl w:val="0"/>
              </w:rPr>
              <w:t xml:space="preserve">CPU Intel i5/i7 o AMD Ryzen 5/7, RAM: 8-16GB, Almacenamiento: SSD 256GB o superior, Compatible con navegadores modernos (Chrome, Firefox, Edge, Safari)</w:t>
            </w:r>
          </w:p>
        </w:tc>
      </w:tr>
      <w:tr>
        <w:trPr>
          <w:cantSplit w:val="0"/>
          <w:tblHeader w:val="0"/>
        </w:trPr>
        <w:tc>
          <w:tcPr/>
          <w:p w:rsidR="00000000" w:rsidDel="00000000" w:rsidP="00000000" w:rsidRDefault="00000000" w:rsidRPr="00000000" w14:paraId="000000DB">
            <w:pPr>
              <w:jc w:val="both"/>
              <w:rPr/>
            </w:pPr>
            <w:r w:rsidDel="00000000" w:rsidR="00000000" w:rsidRPr="00000000">
              <w:rPr>
                <w:rtl w:val="0"/>
              </w:rPr>
              <w:t xml:space="preserve">Mobile</w:t>
            </w:r>
          </w:p>
        </w:tc>
        <w:tc>
          <w:tcPr/>
          <w:p w:rsidR="00000000" w:rsidDel="00000000" w:rsidP="00000000" w:rsidRDefault="00000000" w:rsidRPr="00000000" w14:paraId="000000DC">
            <w:pPr>
              <w:jc w:val="both"/>
              <w:rPr/>
            </w:pPr>
            <w:r w:rsidDel="00000000" w:rsidR="00000000" w:rsidRPr="00000000">
              <w:rPr>
                <w:rtl w:val="0"/>
              </w:rPr>
              <w:t xml:space="preserve">Diseño responsivo para dispositivos móviles, compatibilidad con pantallas táctiles, resolución mínima: 720p, ancho de banda mínimo 4G o Wi-Fi</w:t>
            </w:r>
          </w:p>
        </w:tc>
      </w:tr>
      <w:tr>
        <w:trPr>
          <w:cantSplit w:val="0"/>
          <w:tblHeader w:val="0"/>
        </w:trPr>
        <w:tc>
          <w:tcPr/>
          <w:p w:rsidR="00000000" w:rsidDel="00000000" w:rsidP="00000000" w:rsidRDefault="00000000" w:rsidRPr="00000000" w14:paraId="000000DD">
            <w:pPr>
              <w:jc w:val="both"/>
              <w:rPr/>
            </w:pPr>
            <w:r w:rsidDel="00000000" w:rsidR="00000000" w:rsidRPr="00000000">
              <w:rPr>
                <w:rtl w:val="0"/>
              </w:rPr>
              <w:t xml:space="preserve">Otros</w:t>
            </w:r>
          </w:p>
        </w:tc>
        <w:tc>
          <w:tcPr/>
          <w:p w:rsidR="00000000" w:rsidDel="00000000" w:rsidP="00000000" w:rsidRDefault="00000000" w:rsidRPr="00000000" w14:paraId="000000DE">
            <w:pPr>
              <w:jc w:val="both"/>
              <w:rPr/>
            </w:pPr>
            <w:r w:rsidDel="00000000" w:rsidR="00000000" w:rsidRPr="00000000">
              <w:rPr>
                <w:rtl w:val="0"/>
              </w:rPr>
              <w:t xml:space="preserve">Conexión a impresoras, lectores de código de barras, pantallas táctiles, etc., a través de puertos USB, Bluetooth o Wi-Fi, según sea necesario</w:t>
            </w:r>
          </w:p>
        </w:tc>
      </w:tr>
    </w:tbl>
    <w:p w:rsidR="00000000" w:rsidDel="00000000" w:rsidP="00000000" w:rsidRDefault="00000000" w:rsidRPr="00000000" w14:paraId="000000DF">
      <w:pPr>
        <w:jc w:val="both"/>
        <w:rPr/>
      </w:pPr>
      <w:r w:rsidDel="00000000" w:rsidR="00000000" w:rsidRPr="00000000">
        <w:rPr>
          <w:rtl w:val="0"/>
        </w:rPr>
      </w:r>
    </w:p>
    <w:p w:rsidR="00000000" w:rsidDel="00000000" w:rsidP="00000000" w:rsidRDefault="00000000" w:rsidRPr="00000000" w14:paraId="000000E0">
      <w:pPr>
        <w:pStyle w:val="Heading3"/>
        <w:ind w:left="720" w:firstLine="566.9999999999999"/>
        <w:jc w:val="both"/>
        <w:rPr>
          <w:rFonts w:ascii="Calibri" w:cs="Calibri" w:eastAsia="Calibri" w:hAnsi="Calibri"/>
        </w:rPr>
      </w:pPr>
      <w:bookmarkStart w:colFirst="0" w:colLast="0" w:name="_heading=h.bmtm30igb8r4" w:id="16"/>
      <w:bookmarkEnd w:id="16"/>
      <w:r w:rsidDel="00000000" w:rsidR="00000000" w:rsidRPr="00000000">
        <w:rPr>
          <w:rFonts w:ascii="Calibri" w:cs="Calibri" w:eastAsia="Calibri" w:hAnsi="Calibri"/>
          <w:rtl w:val="0"/>
        </w:rPr>
        <w:t xml:space="preserve">3.1.3</w:t>
        <w:tab/>
        <w:t xml:space="preserve">Interfaces de software</w:t>
      </w:r>
    </w:p>
    <w:p w:rsidR="00000000" w:rsidDel="00000000" w:rsidP="00000000" w:rsidRDefault="00000000" w:rsidRPr="00000000" w14:paraId="000000E1">
      <w:pPr>
        <w:jc w:val="both"/>
        <w:rPr>
          <w:color w:val="ff0000"/>
        </w:rPr>
      </w:pPr>
      <w:r w:rsidDel="00000000" w:rsidR="00000000" w:rsidRPr="00000000">
        <w:rPr>
          <w:rtl w:val="0"/>
        </w:rPr>
      </w:r>
    </w:p>
    <w:tbl>
      <w:tblPr>
        <w:tblStyle w:val="Table5"/>
        <w:tblpPr w:leftFromText="180" w:rightFromText="180" w:topFromText="180" w:bottomFromText="180" w:vertAnchor="text" w:horzAnchor="text" w:tblpX="-26.999999999999318" w:tblpY="0"/>
        <w:tblW w:w="1105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17"/>
        <w:gridCol w:w="8735"/>
        <w:tblGridChange w:id="0">
          <w:tblGrid>
            <w:gridCol w:w="2317"/>
            <w:gridCol w:w="8735"/>
          </w:tblGrid>
        </w:tblGridChange>
      </w:tblGrid>
      <w:tr>
        <w:trPr>
          <w:cantSplit w:val="0"/>
          <w:tblHeader w:val="0"/>
        </w:trPr>
        <w:tc>
          <w:tcPr/>
          <w:p w:rsidR="00000000" w:rsidDel="00000000" w:rsidP="00000000" w:rsidRDefault="00000000" w:rsidRPr="00000000" w14:paraId="000000E2">
            <w:pPr>
              <w:jc w:val="both"/>
              <w:rPr>
                <w:b w:val="1"/>
                <w:bCs w:val="1"/>
              </w:rPr>
            </w:pPr>
            <w:r w:rsidDel="00000000" w:rsidR="00000000" w:rsidRPr="00000000">
              <w:rPr>
                <w:b w:val="1"/>
                <w:bCs w:val="1"/>
                <w:rtl w:val="0"/>
              </w:rPr>
              <w:t xml:space="preserve">Software</w:t>
            </w:r>
          </w:p>
        </w:tc>
        <w:tc>
          <w:tcPr/>
          <w:p w:rsidR="00000000" w:rsidDel="00000000" w:rsidP="00000000" w:rsidRDefault="00000000" w:rsidRPr="00000000" w14:paraId="000000E3">
            <w:pPr>
              <w:jc w:val="both"/>
              <w:rPr>
                <w:b w:val="1"/>
                <w:bCs w:val="1"/>
              </w:rPr>
            </w:pPr>
            <w:r w:rsidDel="00000000" w:rsidR="00000000" w:rsidRPr="00000000">
              <w:rPr>
                <w:b w:val="1"/>
                <w:bCs w:val="1"/>
                <w:rtl w:val="0"/>
              </w:rPr>
              <w:t xml:space="preserve">Características</w:t>
            </w:r>
          </w:p>
        </w:tc>
      </w:tr>
      <w:tr>
        <w:trPr>
          <w:cantSplit w:val="0"/>
          <w:tblHeader w:val="0"/>
        </w:trPr>
        <w:tc>
          <w:tcPr/>
          <w:p w:rsidR="00000000" w:rsidDel="00000000" w:rsidP="00000000" w:rsidRDefault="00000000" w:rsidRPr="00000000" w14:paraId="000000E4">
            <w:pPr>
              <w:jc w:val="both"/>
              <w:rPr/>
            </w:pPr>
            <w:r w:rsidDel="00000000" w:rsidR="00000000" w:rsidRPr="00000000">
              <w:rPr>
                <w:rtl w:val="0"/>
              </w:rPr>
              <w:t xml:space="preserve">Entornos Cloud de Ejecución</w:t>
            </w:r>
          </w:p>
        </w:tc>
        <w:tc>
          <w:tcPr/>
          <w:p w:rsidR="00000000" w:rsidDel="00000000" w:rsidP="00000000" w:rsidRDefault="00000000" w:rsidRPr="00000000" w14:paraId="000000E5">
            <w:pPr>
              <w:numPr>
                <w:ilvl w:val="0"/>
                <w:numId w:val="38"/>
              </w:numPr>
              <w:ind w:left="720" w:hanging="360"/>
              <w:jc w:val="both"/>
              <w:rPr>
                <w:u w:val="none"/>
              </w:rPr>
            </w:pPr>
            <w:r w:rsidDel="00000000" w:rsidR="00000000" w:rsidRPr="00000000">
              <w:rPr>
                <w:b w:val="1"/>
                <w:bCs w:val="1"/>
                <w:rtl w:val="0"/>
              </w:rPr>
              <w:t xml:space="preserve">Frontend:</w:t>
            </w:r>
            <w:r w:rsidDel="00000000" w:rsidR="00000000" w:rsidRPr="00000000">
              <w:rPr>
                <w:rtl w:val="0"/>
              </w:rPr>
              <w:t xml:space="preserve"> Entorno de despliegue Vercel optimizado para </w:t>
            </w:r>
            <w:r w:rsidDel="00000000" w:rsidR="00000000" w:rsidRPr="00000000">
              <w:rPr>
                <w:rtl w:val="0"/>
              </w:rPr>
              <w:t xml:space="preserve">Next.js</w:t>
            </w:r>
            <w:r w:rsidDel="00000000" w:rsidR="00000000" w:rsidRPr="00000000">
              <w:rPr>
                <w:rtl w:val="0"/>
              </w:rPr>
              <w:t xml:space="preserve">.</w:t>
            </w:r>
          </w:p>
          <w:p w:rsidR="00000000" w:rsidDel="00000000" w:rsidP="00000000" w:rsidRDefault="00000000" w:rsidRPr="00000000" w14:paraId="000000E6">
            <w:pPr>
              <w:numPr>
                <w:ilvl w:val="0"/>
                <w:numId w:val="38"/>
              </w:numPr>
              <w:ind w:left="720" w:hanging="360"/>
              <w:jc w:val="both"/>
              <w:rPr>
                <w:u w:val="none"/>
              </w:rPr>
            </w:pPr>
            <w:r w:rsidDel="00000000" w:rsidR="00000000" w:rsidRPr="00000000">
              <w:rPr>
                <w:b w:val="1"/>
                <w:bCs w:val="1"/>
                <w:rtl w:val="0"/>
              </w:rPr>
              <w:t xml:space="preserve">Backend Core:</w:t>
            </w:r>
            <w:r w:rsidDel="00000000" w:rsidR="00000000" w:rsidRPr="00000000">
              <w:rPr>
                <w:rtl w:val="0"/>
              </w:rPr>
              <w:t xml:space="preserve"> Contenedor en Render con runtime </w:t>
            </w:r>
            <w:r w:rsidDel="00000000" w:rsidR="00000000" w:rsidRPr="00000000">
              <w:rPr>
                <w:rtl w:val="0"/>
              </w:rPr>
              <w:t xml:space="preserve">Node.js</w:t>
            </w:r>
            <w:r w:rsidDel="00000000" w:rsidR="00000000" w:rsidRPr="00000000">
              <w:rPr>
                <w:rtl w:val="0"/>
              </w:rPr>
              <w:t xml:space="preserve">. </w:t>
            </w:r>
          </w:p>
          <w:p w:rsidR="00000000" w:rsidDel="00000000" w:rsidP="00000000" w:rsidRDefault="00000000" w:rsidRPr="00000000" w14:paraId="000000E7">
            <w:pPr>
              <w:numPr>
                <w:ilvl w:val="0"/>
                <w:numId w:val="38"/>
              </w:numPr>
              <w:ind w:left="720" w:hanging="360"/>
              <w:jc w:val="both"/>
              <w:rPr>
                <w:u w:val="none"/>
              </w:rPr>
            </w:pPr>
            <w:r w:rsidDel="00000000" w:rsidR="00000000" w:rsidRPr="00000000">
              <w:rPr>
                <w:b w:val="1"/>
                <w:bCs w:val="1"/>
                <w:rtl w:val="0"/>
              </w:rPr>
              <w:t xml:space="preserve">Microservicio IA:</w:t>
            </w:r>
            <w:r w:rsidDel="00000000" w:rsidR="00000000" w:rsidRPr="00000000">
              <w:rPr>
                <w:rtl w:val="0"/>
              </w:rPr>
              <w:t xml:space="preserve"> Contenedor en Render con Python. </w:t>
            </w:r>
          </w:p>
        </w:tc>
      </w:tr>
      <w:tr>
        <w:trPr>
          <w:cantSplit w:val="0"/>
          <w:tblHeader w:val="0"/>
        </w:trPr>
        <w:tc>
          <w:tcPr/>
          <w:p w:rsidR="00000000" w:rsidDel="00000000" w:rsidP="00000000" w:rsidRDefault="00000000" w:rsidRPr="00000000" w14:paraId="000000E8">
            <w:pPr>
              <w:jc w:val="both"/>
              <w:rPr/>
            </w:pPr>
            <w:r w:rsidDel="00000000" w:rsidR="00000000" w:rsidRPr="00000000">
              <w:rPr>
                <w:rtl w:val="0"/>
              </w:rPr>
              <w:t xml:space="preserve">Desktop y/o Laptop</w:t>
            </w:r>
          </w:p>
        </w:tc>
        <w:tc>
          <w:tcPr/>
          <w:p w:rsidR="00000000" w:rsidDel="00000000" w:rsidP="00000000" w:rsidRDefault="00000000" w:rsidRPr="00000000" w14:paraId="000000E9">
            <w:pPr>
              <w:jc w:val="both"/>
              <w:rPr/>
            </w:pPr>
            <w:r w:rsidDel="00000000" w:rsidR="00000000" w:rsidRPr="00000000">
              <w:rPr>
                <w:rtl w:val="0"/>
              </w:rPr>
              <w:t xml:space="preserve">Windows 10/11, macOS 12+; CPU: Intel i5/i7 o AMD Ryzen 5/7, RAM: 8-16GB, Almacenamiento: SSD 256GB o superior</w:t>
            </w:r>
          </w:p>
        </w:tc>
      </w:tr>
      <w:tr>
        <w:trPr>
          <w:cantSplit w:val="0"/>
          <w:tblHeader w:val="0"/>
        </w:trPr>
        <w:tc>
          <w:tcPr/>
          <w:p w:rsidR="00000000" w:rsidDel="00000000" w:rsidP="00000000" w:rsidRDefault="00000000" w:rsidRPr="00000000" w14:paraId="000000EA">
            <w:pPr>
              <w:jc w:val="both"/>
              <w:rPr/>
            </w:pPr>
            <w:r w:rsidDel="00000000" w:rsidR="00000000" w:rsidRPr="00000000">
              <w:rPr>
                <w:rtl w:val="0"/>
              </w:rPr>
              <w:t xml:space="preserve">Mobile</w:t>
            </w:r>
          </w:p>
        </w:tc>
        <w:tc>
          <w:tcPr/>
          <w:p w:rsidR="00000000" w:rsidDel="00000000" w:rsidP="00000000" w:rsidRDefault="00000000" w:rsidRPr="00000000" w14:paraId="000000EB">
            <w:pPr>
              <w:jc w:val="both"/>
              <w:rPr/>
            </w:pPr>
            <w:r w:rsidDel="00000000" w:rsidR="00000000" w:rsidRPr="00000000">
              <w:rPr>
                <w:rtl w:val="0"/>
              </w:rPr>
              <w:t xml:space="preserve">Android 11+ / iOS 15+; resolución mínima 720p, compatibilidad con 4G/5G y Wi-Fi</w:t>
            </w:r>
          </w:p>
        </w:tc>
      </w:tr>
      <w:tr>
        <w:trPr>
          <w:cantSplit w:val="0"/>
          <w:tblHeader w:val="0"/>
        </w:trPr>
        <w:tc>
          <w:tcPr/>
          <w:p w:rsidR="00000000" w:rsidDel="00000000" w:rsidP="00000000" w:rsidRDefault="00000000" w:rsidRPr="00000000" w14:paraId="000000EC">
            <w:pPr>
              <w:jc w:val="both"/>
              <w:rPr/>
            </w:pPr>
            <w:r w:rsidDel="00000000" w:rsidR="00000000" w:rsidRPr="00000000">
              <w:rPr>
                <w:rtl w:val="0"/>
              </w:rPr>
              <w:t xml:space="preserve">Base de Datos y Almacenamiento</w:t>
            </w:r>
          </w:p>
        </w:tc>
        <w:tc>
          <w:tcPr/>
          <w:p w:rsidR="00000000" w:rsidDel="00000000" w:rsidP="00000000" w:rsidRDefault="00000000" w:rsidRPr="00000000" w14:paraId="000000ED">
            <w:pPr>
              <w:numPr>
                <w:ilvl w:val="0"/>
                <w:numId w:val="1"/>
              </w:numPr>
              <w:ind w:left="720" w:hanging="360"/>
              <w:jc w:val="both"/>
              <w:rPr>
                <w:b w:val="1"/>
                <w:bCs w:val="1"/>
              </w:rPr>
            </w:pPr>
            <w:r w:rsidDel="00000000" w:rsidR="00000000" w:rsidRPr="00000000">
              <w:rPr>
                <w:b w:val="1"/>
                <w:bCs w:val="1"/>
                <w:rtl w:val="0"/>
              </w:rPr>
              <w:t xml:space="preserve">Motor Relacional: </w:t>
            </w:r>
            <w:r w:rsidDel="00000000" w:rsidR="00000000" w:rsidRPr="00000000">
              <w:rPr>
                <w:rtl w:val="0"/>
              </w:rPr>
              <w:t xml:space="preserve">PostgreSQL gestionado en Supabase. </w:t>
            </w:r>
          </w:p>
          <w:p w:rsidR="00000000" w:rsidDel="00000000" w:rsidP="00000000" w:rsidRDefault="00000000" w:rsidRPr="00000000" w14:paraId="000000EE">
            <w:pPr>
              <w:numPr>
                <w:ilvl w:val="0"/>
                <w:numId w:val="1"/>
              </w:numPr>
              <w:ind w:left="720" w:hanging="360"/>
              <w:jc w:val="both"/>
              <w:rPr>
                <w:u w:val="none"/>
              </w:rPr>
            </w:pPr>
            <w:r w:rsidDel="00000000" w:rsidR="00000000" w:rsidRPr="00000000">
              <w:rPr>
                <w:b w:val="1"/>
                <w:bCs w:val="1"/>
                <w:rtl w:val="0"/>
              </w:rPr>
              <w:t xml:space="preserve">Cloud Storage: </w:t>
            </w:r>
            <w:r w:rsidDel="00000000" w:rsidR="00000000" w:rsidRPr="00000000">
              <w:rPr>
                <w:rtl w:val="0"/>
              </w:rPr>
              <w:t xml:space="preserve">Resguardo de certificados F30, finiquitos y contratos en PDF. </w:t>
            </w:r>
          </w:p>
        </w:tc>
      </w:tr>
      <w:tr>
        <w:trPr>
          <w:cantSplit w:val="0"/>
          <w:tblHeader w:val="0"/>
        </w:trPr>
        <w:tc>
          <w:tcPr/>
          <w:p w:rsidR="00000000" w:rsidDel="00000000" w:rsidP="00000000" w:rsidRDefault="00000000" w:rsidRPr="00000000" w14:paraId="000000EF">
            <w:pPr>
              <w:jc w:val="both"/>
              <w:rPr/>
            </w:pPr>
            <w:r w:rsidDel="00000000" w:rsidR="00000000" w:rsidRPr="00000000">
              <w:rPr>
                <w:rtl w:val="0"/>
              </w:rPr>
              <w:t xml:space="preserve">Protocolos y Comunicación</w:t>
            </w:r>
          </w:p>
        </w:tc>
        <w:tc>
          <w:tcPr/>
          <w:p w:rsidR="00000000" w:rsidDel="00000000" w:rsidP="00000000" w:rsidRDefault="00000000" w:rsidRPr="00000000" w14:paraId="000000F0">
            <w:pPr>
              <w:numPr>
                <w:ilvl w:val="0"/>
                <w:numId w:val="16"/>
              </w:numPr>
              <w:ind w:left="720" w:hanging="360"/>
              <w:jc w:val="both"/>
              <w:rPr/>
            </w:pPr>
            <w:r w:rsidDel="00000000" w:rsidR="00000000" w:rsidRPr="00000000">
              <w:rPr>
                <w:rtl w:val="0"/>
              </w:rPr>
              <w:t xml:space="preserve">Protocolo HTTPS / Cifrado TLS para transferencias cifradas. </w:t>
            </w:r>
          </w:p>
          <w:p w:rsidR="00000000" w:rsidDel="00000000" w:rsidP="00000000" w:rsidRDefault="00000000" w:rsidRPr="00000000" w14:paraId="000000F1">
            <w:pPr>
              <w:numPr>
                <w:ilvl w:val="0"/>
                <w:numId w:val="16"/>
              </w:numPr>
              <w:ind w:left="720" w:hanging="360"/>
              <w:jc w:val="both"/>
              <w:rPr>
                <w:u w:val="none"/>
              </w:rPr>
            </w:pPr>
            <w:r w:rsidDel="00000000" w:rsidR="00000000" w:rsidRPr="00000000">
              <w:rPr>
                <w:rtl w:val="0"/>
              </w:rPr>
              <w:t xml:space="preserve">Arquitectura RESTful API con intercambio estructurado en formato JSON. </w:t>
            </w:r>
          </w:p>
          <w:p w:rsidR="00000000" w:rsidDel="00000000" w:rsidP="00000000" w:rsidRDefault="00000000" w:rsidRPr="00000000" w14:paraId="000000F2">
            <w:pPr>
              <w:numPr>
                <w:ilvl w:val="0"/>
                <w:numId w:val="16"/>
              </w:numPr>
              <w:ind w:left="720" w:hanging="360"/>
              <w:jc w:val="both"/>
              <w:rPr>
                <w:u w:val="none"/>
              </w:rPr>
            </w:pPr>
            <w:r w:rsidDel="00000000" w:rsidR="00000000" w:rsidRPr="00000000">
              <w:rPr>
                <w:rtl w:val="0"/>
              </w:rPr>
              <w:t xml:space="preserve">Mecanismo de autenticación e intercambio de claims mediante tokens JWT (JSON Web Tokens).</w:t>
            </w:r>
          </w:p>
        </w:tc>
      </w:tr>
      <w:tr>
        <w:trPr>
          <w:cantSplit w:val="0"/>
          <w:tblHeader w:val="0"/>
        </w:trPr>
        <w:tc>
          <w:tcPr/>
          <w:p w:rsidR="00000000" w:rsidDel="00000000" w:rsidP="00000000" w:rsidRDefault="00000000" w:rsidRPr="00000000" w14:paraId="000000F3">
            <w:pPr>
              <w:jc w:val="both"/>
              <w:rPr/>
            </w:pPr>
            <w:r w:rsidDel="00000000" w:rsidR="00000000" w:rsidRPr="00000000">
              <w:rPr>
                <w:rtl w:val="0"/>
              </w:rPr>
              <w:t xml:space="preserve">Otros</w:t>
            </w:r>
          </w:p>
        </w:tc>
        <w:tc>
          <w:tcPr/>
          <w:p w:rsidR="00000000" w:rsidDel="00000000" w:rsidP="00000000" w:rsidRDefault="00000000" w:rsidRPr="00000000" w14:paraId="000000F4">
            <w:pPr>
              <w:jc w:val="both"/>
              <w:rPr/>
            </w:pPr>
            <w:r w:rsidDel="00000000" w:rsidR="00000000" w:rsidRPr="00000000">
              <w:rPr>
                <w:rtl w:val="0"/>
              </w:rPr>
              <w:t xml:space="preserve">Integración con sistemas de autenticación (OAuth, LDAP, etc.), APIs RESTful, servicios de correo electrónico (SMTP/IMAP), y herramientas de monitoreo (Prometheus, Grafana)</w:t>
            </w:r>
          </w:p>
        </w:tc>
      </w:tr>
    </w:tbl>
    <w:p w:rsidR="00000000" w:rsidDel="00000000" w:rsidP="00000000" w:rsidRDefault="00000000" w:rsidRPr="00000000" w14:paraId="000000F5">
      <w:pPr>
        <w:jc w:val="both"/>
        <w:rPr/>
      </w:pPr>
      <w:r w:rsidDel="00000000" w:rsidR="00000000" w:rsidRPr="00000000">
        <w:rPr>
          <w:rtl w:val="0"/>
        </w:rPr>
      </w:r>
    </w:p>
    <w:p w:rsidR="00000000" w:rsidDel="00000000" w:rsidP="00000000" w:rsidRDefault="00000000" w:rsidRPr="00000000" w14:paraId="000000F6">
      <w:pPr>
        <w:pStyle w:val="Heading2"/>
        <w:jc w:val="both"/>
        <w:rPr/>
      </w:pPr>
      <w:bookmarkStart w:colFirst="0" w:colLast="0" w:name="_heading=h.tnbeckr07meu" w:id="17"/>
      <w:bookmarkEnd w:id="17"/>
      <w:r w:rsidDel="00000000" w:rsidR="00000000" w:rsidRPr="00000000">
        <w:rPr>
          <w:rFonts w:ascii="Calibri" w:cs="Calibri" w:eastAsia="Calibri" w:hAnsi="Calibri"/>
          <w:rtl w:val="0"/>
        </w:rPr>
        <w:t xml:space="preserve">3.2</w:t>
        <w:tab/>
        <w:t xml:space="preserve">Requisitos Funcionales</w:t>
      </w:r>
      <w:r w:rsidDel="00000000" w:rsidR="00000000" w:rsidRPr="00000000">
        <w:rPr>
          <w:rtl w:val="0"/>
        </w:rPr>
      </w:r>
    </w:p>
    <w:tbl>
      <w:tblPr>
        <w:tblStyle w:val="Table6"/>
        <w:tblW w:w="1105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652"/>
        <w:gridCol w:w="7400"/>
        <w:tblGridChange w:id="0">
          <w:tblGrid>
            <w:gridCol w:w="3652"/>
            <w:gridCol w:w="7400"/>
          </w:tblGrid>
        </w:tblGridChange>
      </w:tblGrid>
      <w:tr>
        <w:trPr>
          <w:cantSplit w:val="0"/>
          <w:tblHeader w:val="0"/>
        </w:trPr>
        <w:tc>
          <w:tcPr/>
          <w:p w:rsidR="00000000" w:rsidDel="00000000" w:rsidP="00000000" w:rsidRDefault="00000000" w:rsidRPr="00000000" w14:paraId="000000F7">
            <w:pPr>
              <w:jc w:val="both"/>
              <w:rPr/>
            </w:pPr>
            <w:r w:rsidDel="00000000" w:rsidR="00000000" w:rsidRPr="00000000">
              <w:rPr>
                <w:rtl w:val="0"/>
              </w:rPr>
              <w:t xml:space="preserve">Id. y Nombre Requerimiento</w:t>
            </w:r>
          </w:p>
        </w:tc>
        <w:tc>
          <w:tcPr/>
          <w:p w:rsidR="00000000" w:rsidDel="00000000" w:rsidP="00000000" w:rsidRDefault="00000000" w:rsidRPr="00000000" w14:paraId="000000F8">
            <w:pPr>
              <w:jc w:val="both"/>
              <w:rPr/>
            </w:pPr>
            <w:r w:rsidDel="00000000" w:rsidR="00000000" w:rsidRPr="00000000">
              <w:rPr>
                <w:rtl w:val="0"/>
              </w:rPr>
              <w:t xml:space="preserve">RF01 – Visualización de Currículum Empresarial </w:t>
            </w:r>
          </w:p>
        </w:tc>
      </w:tr>
      <w:tr>
        <w:trPr>
          <w:cantSplit w:val="0"/>
          <w:tblHeader w:val="0"/>
        </w:trPr>
        <w:tc>
          <w:tcPr/>
          <w:p w:rsidR="00000000" w:rsidDel="00000000" w:rsidP="00000000" w:rsidRDefault="00000000" w:rsidRPr="00000000" w14:paraId="000000F9">
            <w:pPr>
              <w:jc w:val="both"/>
              <w:rPr/>
            </w:pPr>
            <w:r w:rsidDel="00000000" w:rsidR="00000000" w:rsidRPr="00000000">
              <w:rPr>
                <w:rtl w:val="0"/>
              </w:rPr>
              <w:t xml:space="preserve">Descripción Requerimiento</w:t>
            </w:r>
          </w:p>
        </w:tc>
        <w:tc>
          <w:tcPr/>
          <w:p w:rsidR="00000000" w:rsidDel="00000000" w:rsidP="00000000" w:rsidRDefault="00000000" w:rsidRPr="00000000" w14:paraId="000000FA">
            <w:pPr>
              <w:jc w:val="both"/>
              <w:rPr/>
            </w:pPr>
            <w:r w:rsidDel="00000000" w:rsidR="00000000" w:rsidRPr="00000000">
              <w:rPr>
                <w:rtl w:val="0"/>
              </w:rPr>
              <w:t xml:space="preserve">Módulo institucional público que despliega la trayectoria corporativa de más de 25 años de la empresa, su infraestructura, maquinaria especializada, equipo de trabajo, obras destacadas, certificaciones y mutuales asociadas. </w:t>
            </w:r>
          </w:p>
          <w:p w:rsidR="00000000" w:rsidDel="00000000" w:rsidP="00000000" w:rsidRDefault="00000000" w:rsidRPr="00000000" w14:paraId="000000FB">
            <w:pPr>
              <w:jc w:val="both"/>
              <w:rPr/>
            </w:pPr>
            <w:r w:rsidDel="00000000" w:rsidR="00000000" w:rsidRPr="00000000">
              <w:rPr>
                <w:rtl w:val="0"/>
              </w:rPr>
              <w:t xml:space="preserve">Opera en modalidad de solo lectura para el público general. </w:t>
            </w:r>
          </w:p>
          <w:p w:rsidR="00000000" w:rsidDel="00000000" w:rsidP="00000000" w:rsidRDefault="00000000" w:rsidRPr="00000000" w14:paraId="000000FC">
            <w:pPr>
              <w:jc w:val="both"/>
              <w:rPr/>
            </w:pPr>
            <w:r w:rsidDel="00000000" w:rsidR="00000000" w:rsidRPr="00000000">
              <w:rPr>
                <w:rtl w:val="0"/>
              </w:rPr>
            </w:r>
          </w:p>
        </w:tc>
      </w:tr>
      <w:tr>
        <w:trPr>
          <w:cantSplit w:val="0"/>
          <w:tblHeader w:val="0"/>
        </w:trPr>
        <w:tc>
          <w:tcPr/>
          <w:p w:rsidR="00000000" w:rsidDel="00000000" w:rsidP="00000000" w:rsidRDefault="00000000" w:rsidRPr="00000000" w14:paraId="000000FD">
            <w:pPr>
              <w:jc w:val="both"/>
              <w:rPr/>
            </w:pPr>
            <w:r w:rsidDel="00000000" w:rsidR="00000000" w:rsidRPr="00000000">
              <w:rPr>
                <w:rtl w:val="0"/>
              </w:rPr>
              <w:t xml:space="preserve">Comprobación Validez Entradas</w:t>
            </w:r>
          </w:p>
        </w:tc>
        <w:tc>
          <w:tcPr/>
          <w:p w:rsidR="00000000" w:rsidDel="00000000" w:rsidP="00000000" w:rsidRDefault="00000000" w:rsidRPr="00000000" w14:paraId="000000FE">
            <w:pPr>
              <w:jc w:val="both"/>
              <w:rPr/>
            </w:pPr>
            <w:r w:rsidDel="00000000" w:rsidR="00000000" w:rsidRPr="00000000">
              <w:rPr>
                <w:rtl w:val="0"/>
              </w:rPr>
              <w:t xml:space="preserve">No requiere entradas directas de texto ni formularios por parte de usuarios externos </w:t>
            </w:r>
          </w:p>
          <w:p w:rsidR="00000000" w:rsidDel="00000000" w:rsidP="00000000" w:rsidRDefault="00000000" w:rsidRPr="00000000" w14:paraId="000000FF">
            <w:pPr>
              <w:jc w:val="both"/>
              <w:rPr/>
            </w:pPr>
            <w:r w:rsidDel="00000000" w:rsidR="00000000" w:rsidRPr="00000000">
              <w:rPr>
                <w:rtl w:val="0"/>
              </w:rPr>
            </w:r>
          </w:p>
        </w:tc>
      </w:tr>
      <w:tr>
        <w:trPr>
          <w:cantSplit w:val="0"/>
          <w:tblHeader w:val="0"/>
        </w:trPr>
        <w:tc>
          <w:tcPr/>
          <w:p w:rsidR="00000000" w:rsidDel="00000000" w:rsidP="00000000" w:rsidRDefault="00000000" w:rsidRPr="00000000" w14:paraId="00000100">
            <w:pPr>
              <w:jc w:val="both"/>
              <w:rPr/>
            </w:pPr>
            <w:r w:rsidDel="00000000" w:rsidR="00000000" w:rsidRPr="00000000">
              <w:rPr>
                <w:rtl w:val="0"/>
              </w:rPr>
              <w:t xml:space="preserve">Secuencia Exacta Operaciones</w:t>
            </w:r>
          </w:p>
        </w:tc>
        <w:tc>
          <w:tcPr/>
          <w:p w:rsidR="00000000" w:rsidDel="00000000" w:rsidP="00000000" w:rsidRDefault="00000000" w:rsidRPr="00000000" w14:paraId="00000101">
            <w:pPr>
              <w:numPr>
                <w:ilvl w:val="0"/>
                <w:numId w:val="27"/>
              </w:numPr>
              <w:ind w:left="720" w:hanging="360"/>
              <w:jc w:val="both"/>
              <w:rPr>
                <w:u w:val="none"/>
              </w:rPr>
            </w:pPr>
            <w:r w:rsidDel="00000000" w:rsidR="00000000" w:rsidRPr="00000000">
              <w:rPr>
                <w:rtl w:val="0"/>
              </w:rPr>
              <w:t xml:space="preserve">El usuario accede al portal web público desde su navegador. </w:t>
            </w:r>
          </w:p>
          <w:p w:rsidR="00000000" w:rsidDel="00000000" w:rsidP="00000000" w:rsidRDefault="00000000" w:rsidRPr="00000000" w14:paraId="00000102">
            <w:pPr>
              <w:numPr>
                <w:ilvl w:val="0"/>
                <w:numId w:val="27"/>
              </w:numPr>
              <w:ind w:left="720" w:hanging="360"/>
              <w:jc w:val="both"/>
              <w:rPr>
                <w:u w:val="none"/>
              </w:rPr>
            </w:pPr>
            <w:r w:rsidDel="00000000" w:rsidR="00000000" w:rsidRPr="00000000">
              <w:rPr>
                <w:rtl w:val="0"/>
              </w:rPr>
              <w:t xml:space="preserve">Selecciona la opción “Sobre Nosotros / Currículum Empresa” desde el menú principal (header).</w:t>
            </w:r>
          </w:p>
          <w:p w:rsidR="00000000" w:rsidDel="00000000" w:rsidP="00000000" w:rsidRDefault="00000000" w:rsidRPr="00000000" w14:paraId="00000103">
            <w:pPr>
              <w:numPr>
                <w:ilvl w:val="0"/>
                <w:numId w:val="27"/>
              </w:numPr>
              <w:ind w:left="720" w:hanging="360"/>
              <w:jc w:val="both"/>
              <w:rPr>
                <w:u w:val="none"/>
              </w:rPr>
            </w:pPr>
            <w:r w:rsidDel="00000000" w:rsidR="00000000" w:rsidRPr="00000000">
              <w:rPr>
                <w:rtl w:val="0"/>
              </w:rPr>
              <w:t xml:space="preserve">El sistema renderiza la información de forma estructurada en bloques interactivos y responsivos. </w:t>
            </w:r>
          </w:p>
          <w:p w:rsidR="00000000" w:rsidDel="00000000" w:rsidP="00000000" w:rsidRDefault="00000000" w:rsidRPr="00000000" w14:paraId="00000104">
            <w:pPr>
              <w:ind w:left="0" w:firstLine="0"/>
              <w:jc w:val="both"/>
              <w:rPr/>
            </w:pPr>
            <w:r w:rsidDel="00000000" w:rsidR="00000000" w:rsidRPr="00000000">
              <w:rPr>
                <w:rtl w:val="0"/>
              </w:rPr>
            </w:r>
          </w:p>
        </w:tc>
      </w:tr>
      <w:tr>
        <w:trPr>
          <w:cantSplit w:val="0"/>
          <w:tblHeader w:val="0"/>
        </w:trPr>
        <w:tc>
          <w:tcPr/>
          <w:p w:rsidR="00000000" w:rsidDel="00000000" w:rsidP="00000000" w:rsidRDefault="00000000" w:rsidRPr="00000000" w14:paraId="00000105">
            <w:pPr>
              <w:jc w:val="both"/>
              <w:rPr/>
            </w:pPr>
            <w:r w:rsidDel="00000000" w:rsidR="00000000" w:rsidRPr="00000000">
              <w:rPr>
                <w:rtl w:val="0"/>
              </w:rPr>
              <w:t xml:space="preserve">Respuesta a situaciones anormales</w:t>
            </w:r>
          </w:p>
        </w:tc>
        <w:tc>
          <w:tcPr/>
          <w:p w:rsidR="00000000" w:rsidDel="00000000" w:rsidP="00000000" w:rsidRDefault="00000000" w:rsidRPr="00000000" w14:paraId="00000106">
            <w:pPr>
              <w:numPr>
                <w:ilvl w:val="0"/>
                <w:numId w:val="21"/>
              </w:numPr>
              <w:ind w:left="720" w:hanging="360"/>
              <w:jc w:val="both"/>
              <w:rPr>
                <w:u w:val="none"/>
              </w:rPr>
            </w:pPr>
            <w:r w:rsidDel="00000000" w:rsidR="00000000" w:rsidRPr="00000000">
              <w:rPr>
                <w:b w:val="1"/>
                <w:bCs w:val="1"/>
                <w:rtl w:val="0"/>
              </w:rPr>
              <w:t xml:space="preserve">Fallo de conexión con la base de datos:</w:t>
            </w:r>
            <w:r w:rsidDel="00000000" w:rsidR="00000000" w:rsidRPr="00000000">
              <w:rPr>
                <w:rtl w:val="0"/>
              </w:rPr>
              <w:t xml:space="preserve"> El sistema notifica por pantalla “No fue posible cargar la información institucional en este momento. Por favor, reintente más tarde”, manteniendo la interfaz base accesible. </w:t>
            </w:r>
          </w:p>
          <w:p w:rsidR="00000000" w:rsidDel="00000000" w:rsidP="00000000" w:rsidRDefault="00000000" w:rsidRPr="00000000" w14:paraId="00000107">
            <w:pPr>
              <w:numPr>
                <w:ilvl w:val="0"/>
                <w:numId w:val="21"/>
              </w:numPr>
              <w:ind w:left="720" w:hanging="360"/>
              <w:jc w:val="both"/>
              <w:rPr>
                <w:b w:val="1"/>
                <w:bCs w:val="1"/>
              </w:rPr>
            </w:pPr>
            <w:r w:rsidDel="00000000" w:rsidR="00000000" w:rsidRPr="00000000">
              <w:rPr>
                <w:b w:val="1"/>
                <w:bCs w:val="1"/>
                <w:rtl w:val="0"/>
              </w:rPr>
              <w:t xml:space="preserve">Pérdida de conectividad del cliente: </w:t>
            </w:r>
            <w:r w:rsidDel="00000000" w:rsidR="00000000" w:rsidRPr="00000000">
              <w:rPr>
                <w:rtl w:val="0"/>
              </w:rPr>
              <w:t xml:space="preserve">El navegador conserva los componentes estáticos en caché y notifica la falta de conexión. </w:t>
            </w:r>
          </w:p>
          <w:p w:rsidR="00000000" w:rsidDel="00000000" w:rsidP="00000000" w:rsidRDefault="00000000" w:rsidRPr="00000000" w14:paraId="00000108">
            <w:pPr>
              <w:jc w:val="both"/>
              <w:rPr/>
            </w:pPr>
            <w:r w:rsidDel="00000000" w:rsidR="00000000" w:rsidRPr="00000000">
              <w:rPr>
                <w:rtl w:val="0"/>
              </w:rPr>
            </w:r>
          </w:p>
        </w:tc>
      </w:tr>
      <w:tr>
        <w:trPr>
          <w:cantSplit w:val="0"/>
          <w:tblHeader w:val="0"/>
        </w:trPr>
        <w:tc>
          <w:tcPr/>
          <w:p w:rsidR="00000000" w:rsidDel="00000000" w:rsidP="00000000" w:rsidRDefault="00000000" w:rsidRPr="00000000" w14:paraId="00000109">
            <w:pPr>
              <w:jc w:val="both"/>
              <w:rPr/>
            </w:pPr>
            <w:r w:rsidDel="00000000" w:rsidR="00000000" w:rsidRPr="00000000">
              <w:rPr>
                <w:rtl w:val="0"/>
              </w:rPr>
              <w:t xml:space="preserve">Generación de Salidas</w:t>
            </w:r>
          </w:p>
        </w:tc>
        <w:tc>
          <w:tcPr/>
          <w:p w:rsidR="00000000" w:rsidDel="00000000" w:rsidP="00000000" w:rsidRDefault="00000000" w:rsidRPr="00000000" w14:paraId="0000010A">
            <w:pPr>
              <w:jc w:val="both"/>
              <w:rPr/>
            </w:pPr>
            <w:r w:rsidDel="00000000" w:rsidR="00000000" w:rsidRPr="00000000">
              <w:rPr>
                <w:rtl w:val="0"/>
              </w:rPr>
              <w:t xml:space="preserve">Vista pública dinámica con el currículum corporativo estructurado, galería de maquinaria especializada y enlaces a las vías de contacto. </w:t>
            </w:r>
          </w:p>
        </w:tc>
      </w:tr>
    </w:tbl>
    <w:p w:rsidR="00000000" w:rsidDel="00000000" w:rsidP="00000000" w:rsidRDefault="00000000" w:rsidRPr="00000000" w14:paraId="0000010B">
      <w:pPr>
        <w:jc w:val="both"/>
        <w:rPr/>
      </w:pPr>
      <w:r w:rsidDel="00000000" w:rsidR="00000000" w:rsidRPr="00000000">
        <w:rPr>
          <w:rtl w:val="0"/>
        </w:rPr>
      </w:r>
    </w:p>
    <w:p w:rsidR="00000000" w:rsidDel="00000000" w:rsidP="00000000" w:rsidRDefault="00000000" w:rsidRPr="00000000" w14:paraId="0000010C">
      <w:pPr>
        <w:jc w:val="both"/>
        <w:rPr/>
      </w:pPr>
      <w:r w:rsidDel="00000000" w:rsidR="00000000" w:rsidRPr="00000000">
        <w:rPr>
          <w:rtl w:val="0"/>
        </w:rPr>
      </w:r>
    </w:p>
    <w:p w:rsidR="00000000" w:rsidDel="00000000" w:rsidP="00000000" w:rsidRDefault="00000000" w:rsidRPr="00000000" w14:paraId="0000010D">
      <w:pPr>
        <w:jc w:val="both"/>
        <w:rPr/>
      </w:pPr>
      <w:r w:rsidDel="00000000" w:rsidR="00000000" w:rsidRPr="00000000">
        <w:rPr>
          <w:rtl w:val="0"/>
        </w:rPr>
      </w:r>
    </w:p>
    <w:p w:rsidR="00000000" w:rsidDel="00000000" w:rsidP="00000000" w:rsidRDefault="00000000" w:rsidRPr="00000000" w14:paraId="0000010E">
      <w:pPr>
        <w:jc w:val="both"/>
        <w:rPr/>
      </w:pPr>
      <w:r w:rsidDel="00000000" w:rsidR="00000000" w:rsidRPr="00000000">
        <w:rPr>
          <w:rtl w:val="0"/>
        </w:rPr>
      </w:r>
    </w:p>
    <w:p w:rsidR="00000000" w:rsidDel="00000000" w:rsidP="00000000" w:rsidRDefault="00000000" w:rsidRPr="00000000" w14:paraId="0000010F">
      <w:pPr>
        <w:jc w:val="both"/>
        <w:rPr/>
      </w:pPr>
      <w:r w:rsidDel="00000000" w:rsidR="00000000" w:rsidRPr="00000000">
        <w:rPr>
          <w:rtl w:val="0"/>
        </w:rPr>
      </w:r>
    </w:p>
    <w:p w:rsidR="00000000" w:rsidDel="00000000" w:rsidP="00000000" w:rsidRDefault="00000000" w:rsidRPr="00000000" w14:paraId="00000110">
      <w:pPr>
        <w:jc w:val="both"/>
        <w:rPr/>
      </w:pPr>
      <w:r w:rsidDel="00000000" w:rsidR="00000000" w:rsidRPr="00000000">
        <w:rPr>
          <w:rtl w:val="0"/>
        </w:rPr>
      </w:r>
    </w:p>
    <w:p w:rsidR="00000000" w:rsidDel="00000000" w:rsidP="00000000" w:rsidRDefault="00000000" w:rsidRPr="00000000" w14:paraId="00000111">
      <w:pPr>
        <w:jc w:val="both"/>
        <w:rPr/>
      </w:pPr>
      <w:r w:rsidDel="00000000" w:rsidR="00000000" w:rsidRPr="00000000">
        <w:rPr>
          <w:rtl w:val="0"/>
        </w:rPr>
      </w:r>
    </w:p>
    <w:p w:rsidR="00000000" w:rsidDel="00000000" w:rsidP="00000000" w:rsidRDefault="00000000" w:rsidRPr="00000000" w14:paraId="00000112">
      <w:pPr>
        <w:jc w:val="both"/>
        <w:rPr/>
      </w:pPr>
      <w:r w:rsidDel="00000000" w:rsidR="00000000" w:rsidRPr="00000000">
        <w:rPr>
          <w:rtl w:val="0"/>
        </w:rPr>
      </w:r>
    </w:p>
    <w:p w:rsidR="00000000" w:rsidDel="00000000" w:rsidP="00000000" w:rsidRDefault="00000000" w:rsidRPr="00000000" w14:paraId="00000113">
      <w:pPr>
        <w:jc w:val="both"/>
        <w:rPr/>
      </w:pPr>
      <w:r w:rsidDel="00000000" w:rsidR="00000000" w:rsidRPr="00000000">
        <w:rPr>
          <w:rtl w:val="0"/>
        </w:rPr>
      </w:r>
    </w:p>
    <w:p w:rsidR="00000000" w:rsidDel="00000000" w:rsidP="00000000" w:rsidRDefault="00000000" w:rsidRPr="00000000" w14:paraId="00000114">
      <w:pPr>
        <w:jc w:val="both"/>
        <w:rPr/>
      </w:pPr>
      <w:r w:rsidDel="00000000" w:rsidR="00000000" w:rsidRPr="00000000">
        <w:rPr>
          <w:rtl w:val="0"/>
        </w:rPr>
      </w:r>
    </w:p>
    <w:p w:rsidR="00000000" w:rsidDel="00000000" w:rsidP="00000000" w:rsidRDefault="00000000" w:rsidRPr="00000000" w14:paraId="00000115">
      <w:pPr>
        <w:jc w:val="both"/>
        <w:rPr/>
      </w:pPr>
      <w:r w:rsidDel="00000000" w:rsidR="00000000" w:rsidRPr="00000000">
        <w:rPr>
          <w:rtl w:val="0"/>
        </w:rPr>
      </w:r>
    </w:p>
    <w:p w:rsidR="00000000" w:rsidDel="00000000" w:rsidP="00000000" w:rsidRDefault="00000000" w:rsidRPr="00000000" w14:paraId="00000116">
      <w:pPr>
        <w:jc w:val="both"/>
        <w:rPr/>
      </w:pPr>
      <w:r w:rsidDel="00000000" w:rsidR="00000000" w:rsidRPr="00000000">
        <w:rPr>
          <w:rtl w:val="0"/>
        </w:rPr>
      </w:r>
    </w:p>
    <w:p w:rsidR="00000000" w:rsidDel="00000000" w:rsidP="00000000" w:rsidRDefault="00000000" w:rsidRPr="00000000" w14:paraId="00000117">
      <w:pPr>
        <w:jc w:val="both"/>
        <w:rPr/>
      </w:pPr>
      <w:r w:rsidDel="00000000" w:rsidR="00000000" w:rsidRPr="00000000">
        <w:rPr>
          <w:rtl w:val="0"/>
        </w:rPr>
      </w:r>
    </w:p>
    <w:tbl>
      <w:tblPr>
        <w:tblStyle w:val="Table7"/>
        <w:tblW w:w="1105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652"/>
        <w:gridCol w:w="7400"/>
        <w:tblGridChange w:id="0">
          <w:tblGrid>
            <w:gridCol w:w="3652"/>
            <w:gridCol w:w="7400"/>
          </w:tblGrid>
        </w:tblGridChange>
      </w:tblGrid>
      <w:tr>
        <w:trPr>
          <w:cantSplit w:val="0"/>
          <w:tblHeader w:val="0"/>
        </w:trPr>
        <w:tc>
          <w:tcPr/>
          <w:p w:rsidR="00000000" w:rsidDel="00000000" w:rsidP="00000000" w:rsidRDefault="00000000" w:rsidRPr="00000000" w14:paraId="00000118">
            <w:pPr>
              <w:jc w:val="both"/>
              <w:rPr/>
            </w:pPr>
            <w:r w:rsidDel="00000000" w:rsidR="00000000" w:rsidRPr="00000000">
              <w:rPr>
                <w:rtl w:val="0"/>
              </w:rPr>
              <w:t xml:space="preserve">Id. y Nombre Requerimiento</w:t>
            </w:r>
          </w:p>
        </w:tc>
        <w:tc>
          <w:tcPr/>
          <w:p w:rsidR="00000000" w:rsidDel="00000000" w:rsidP="00000000" w:rsidRDefault="00000000" w:rsidRPr="00000000" w14:paraId="00000119">
            <w:pPr>
              <w:jc w:val="both"/>
              <w:rPr/>
            </w:pPr>
            <w:r w:rsidDel="00000000" w:rsidR="00000000" w:rsidRPr="00000000">
              <w:rPr>
                <w:rtl w:val="0"/>
              </w:rPr>
              <w:t xml:space="preserve">RF02 – Libro Digital de Asistencias </w:t>
            </w:r>
          </w:p>
        </w:tc>
      </w:tr>
      <w:tr>
        <w:trPr>
          <w:cantSplit w:val="0"/>
          <w:tblHeader w:val="0"/>
        </w:trPr>
        <w:tc>
          <w:tcPr/>
          <w:p w:rsidR="00000000" w:rsidDel="00000000" w:rsidP="00000000" w:rsidRDefault="00000000" w:rsidRPr="00000000" w14:paraId="0000011A">
            <w:pPr>
              <w:jc w:val="both"/>
              <w:rPr/>
            </w:pPr>
            <w:r w:rsidDel="00000000" w:rsidR="00000000" w:rsidRPr="00000000">
              <w:rPr>
                <w:rtl w:val="0"/>
              </w:rPr>
              <w:t xml:space="preserve">Descripción Requerimiento</w:t>
            </w:r>
          </w:p>
        </w:tc>
        <w:tc>
          <w:tcPr/>
          <w:p w:rsidR="00000000" w:rsidDel="00000000" w:rsidP="00000000" w:rsidRDefault="00000000" w:rsidRPr="00000000" w14:paraId="0000011B">
            <w:pPr>
              <w:jc w:val="both"/>
              <w:rPr/>
            </w:pPr>
            <w:r w:rsidDel="00000000" w:rsidR="00000000" w:rsidRPr="00000000">
              <w:rPr>
                <w:rtl w:val="0"/>
              </w:rPr>
              <w:t xml:space="preserve">Módulo administrativo privado para registrar, consultar y auditar diariamente las jornadas laborales del personal en faena: horas de entrada y salida, atrasos e inasistencias. </w:t>
            </w:r>
          </w:p>
          <w:p w:rsidR="00000000" w:rsidDel="00000000" w:rsidP="00000000" w:rsidRDefault="00000000" w:rsidRPr="00000000" w14:paraId="0000011C">
            <w:pPr>
              <w:jc w:val="both"/>
              <w:rPr/>
            </w:pPr>
            <w:r w:rsidDel="00000000" w:rsidR="00000000" w:rsidRPr="00000000">
              <w:rPr>
                <w:rtl w:val="0"/>
              </w:rPr>
            </w:r>
          </w:p>
        </w:tc>
      </w:tr>
      <w:tr>
        <w:trPr>
          <w:cantSplit w:val="0"/>
          <w:tblHeader w:val="0"/>
        </w:trPr>
        <w:tc>
          <w:tcPr/>
          <w:p w:rsidR="00000000" w:rsidDel="00000000" w:rsidP="00000000" w:rsidRDefault="00000000" w:rsidRPr="00000000" w14:paraId="0000011D">
            <w:pPr>
              <w:jc w:val="both"/>
              <w:rPr/>
            </w:pPr>
            <w:r w:rsidDel="00000000" w:rsidR="00000000" w:rsidRPr="00000000">
              <w:rPr>
                <w:rtl w:val="0"/>
              </w:rPr>
              <w:t xml:space="preserve">Comprobación Validez Entradas</w:t>
            </w:r>
          </w:p>
        </w:tc>
        <w:tc>
          <w:tcPr/>
          <w:p w:rsidR="00000000" w:rsidDel="00000000" w:rsidP="00000000" w:rsidRDefault="00000000" w:rsidRPr="00000000" w14:paraId="0000011E">
            <w:pPr>
              <w:numPr>
                <w:ilvl w:val="0"/>
                <w:numId w:val="13"/>
              </w:numPr>
              <w:ind w:left="720" w:hanging="360"/>
              <w:jc w:val="both"/>
              <w:rPr>
                <w:u w:val="none"/>
              </w:rPr>
            </w:pPr>
            <w:r w:rsidDel="00000000" w:rsidR="00000000" w:rsidRPr="00000000">
              <w:rPr>
                <w:rtl w:val="0"/>
              </w:rPr>
              <w:t xml:space="preserve">Identificador / RUT del Trabajador: Obligatorio, numérico con dígito verificador válido y existente en la nómina. </w:t>
            </w:r>
          </w:p>
          <w:p w:rsidR="00000000" w:rsidDel="00000000" w:rsidP="00000000" w:rsidRDefault="00000000" w:rsidRPr="00000000" w14:paraId="0000011F">
            <w:pPr>
              <w:numPr>
                <w:ilvl w:val="0"/>
                <w:numId w:val="13"/>
              </w:numPr>
              <w:ind w:left="720" w:hanging="360"/>
              <w:jc w:val="both"/>
              <w:rPr>
                <w:u w:val="none"/>
              </w:rPr>
            </w:pPr>
            <w:r w:rsidDel="00000000" w:rsidR="00000000" w:rsidRPr="00000000">
              <w:rPr>
                <w:rtl w:val="0"/>
              </w:rPr>
              <w:t xml:space="preserve">Fecha: Formato válido (DD/MM/AAAA), no puede ser posterior a la fecha actual. </w:t>
            </w:r>
          </w:p>
          <w:p w:rsidR="00000000" w:rsidDel="00000000" w:rsidP="00000000" w:rsidRDefault="00000000" w:rsidRPr="00000000" w14:paraId="00000120">
            <w:pPr>
              <w:numPr>
                <w:ilvl w:val="0"/>
                <w:numId w:val="13"/>
              </w:numPr>
              <w:ind w:left="720" w:hanging="360"/>
              <w:jc w:val="both"/>
              <w:rPr>
                <w:u w:val="none"/>
              </w:rPr>
            </w:pPr>
            <w:r w:rsidDel="00000000" w:rsidR="00000000" w:rsidRPr="00000000">
              <w:rPr>
                <w:rtl w:val="0"/>
              </w:rPr>
              <w:t xml:space="preserve">Horas de Entrada y Salida: Formato HH:MM (24 horas); la hora de salida debe ser mayor a la hora de entrada. </w:t>
            </w:r>
          </w:p>
          <w:p w:rsidR="00000000" w:rsidDel="00000000" w:rsidP="00000000" w:rsidRDefault="00000000" w:rsidRPr="00000000" w14:paraId="00000121">
            <w:pPr>
              <w:numPr>
                <w:ilvl w:val="0"/>
                <w:numId w:val="13"/>
              </w:numPr>
              <w:ind w:left="720" w:hanging="360"/>
              <w:jc w:val="both"/>
              <w:rPr>
                <w:u w:val="none"/>
              </w:rPr>
            </w:pPr>
            <w:r w:rsidDel="00000000" w:rsidR="00000000" w:rsidRPr="00000000">
              <w:rPr>
                <w:rtl w:val="0"/>
              </w:rPr>
              <w:t xml:space="preserve">Estado de Asistencia: Selección obligatorio (Presente, Atraso, Inasistencia)</w:t>
            </w:r>
          </w:p>
          <w:p w:rsidR="00000000" w:rsidDel="00000000" w:rsidP="00000000" w:rsidRDefault="00000000" w:rsidRPr="00000000" w14:paraId="00000122">
            <w:pPr>
              <w:jc w:val="both"/>
              <w:rPr/>
            </w:pPr>
            <w:r w:rsidDel="00000000" w:rsidR="00000000" w:rsidRPr="00000000">
              <w:rPr>
                <w:rtl w:val="0"/>
              </w:rPr>
            </w:r>
          </w:p>
        </w:tc>
      </w:tr>
      <w:tr>
        <w:trPr>
          <w:cantSplit w:val="0"/>
          <w:tblHeader w:val="0"/>
        </w:trPr>
        <w:tc>
          <w:tcPr/>
          <w:p w:rsidR="00000000" w:rsidDel="00000000" w:rsidP="00000000" w:rsidRDefault="00000000" w:rsidRPr="00000000" w14:paraId="00000123">
            <w:pPr>
              <w:jc w:val="both"/>
              <w:rPr/>
            </w:pPr>
            <w:r w:rsidDel="00000000" w:rsidR="00000000" w:rsidRPr="00000000">
              <w:rPr>
                <w:rtl w:val="0"/>
              </w:rPr>
              <w:t xml:space="preserve">Secuencia Exacta Operaciones</w:t>
            </w:r>
          </w:p>
        </w:tc>
        <w:tc>
          <w:tcPr/>
          <w:p w:rsidR="00000000" w:rsidDel="00000000" w:rsidP="00000000" w:rsidRDefault="00000000" w:rsidRPr="00000000" w14:paraId="00000124">
            <w:pPr>
              <w:numPr>
                <w:ilvl w:val="0"/>
                <w:numId w:val="17"/>
              </w:numPr>
              <w:ind w:left="720" w:hanging="360"/>
              <w:jc w:val="both"/>
              <w:rPr>
                <w:u w:val="none"/>
              </w:rPr>
            </w:pPr>
            <w:r w:rsidDel="00000000" w:rsidR="00000000" w:rsidRPr="00000000">
              <w:rPr>
                <w:rtl w:val="0"/>
              </w:rPr>
              <w:t xml:space="preserve">El Administrador inicia sesión y accede al Dashboard Administrativo. </w:t>
            </w:r>
          </w:p>
          <w:p w:rsidR="00000000" w:rsidDel="00000000" w:rsidP="00000000" w:rsidRDefault="00000000" w:rsidRPr="00000000" w14:paraId="00000125">
            <w:pPr>
              <w:numPr>
                <w:ilvl w:val="0"/>
                <w:numId w:val="17"/>
              </w:numPr>
              <w:ind w:left="720" w:hanging="360"/>
              <w:jc w:val="both"/>
              <w:rPr>
                <w:u w:val="none"/>
              </w:rPr>
            </w:pPr>
            <w:r w:rsidDel="00000000" w:rsidR="00000000" w:rsidRPr="00000000">
              <w:rPr>
                <w:rtl w:val="0"/>
              </w:rPr>
              <w:t xml:space="preserve">Seleccione “Libro de Asistencias” en el panel lateral. </w:t>
            </w:r>
          </w:p>
          <w:p w:rsidR="00000000" w:rsidDel="00000000" w:rsidP="00000000" w:rsidRDefault="00000000" w:rsidRPr="00000000" w14:paraId="00000126">
            <w:pPr>
              <w:numPr>
                <w:ilvl w:val="0"/>
                <w:numId w:val="17"/>
              </w:numPr>
              <w:ind w:left="720" w:hanging="360"/>
              <w:jc w:val="both"/>
              <w:rPr>
                <w:u w:val="none"/>
              </w:rPr>
            </w:pPr>
            <w:r w:rsidDel="00000000" w:rsidR="00000000" w:rsidRPr="00000000">
              <w:rPr>
                <w:rtl w:val="0"/>
              </w:rPr>
              <w:t xml:space="preserve">Filtra por fecha o faena activa; el sistema despliega la lista de operarios vinculados. </w:t>
            </w:r>
          </w:p>
          <w:p w:rsidR="00000000" w:rsidDel="00000000" w:rsidP="00000000" w:rsidRDefault="00000000" w:rsidRPr="00000000" w14:paraId="00000127">
            <w:pPr>
              <w:numPr>
                <w:ilvl w:val="0"/>
                <w:numId w:val="17"/>
              </w:numPr>
              <w:ind w:left="720" w:hanging="360"/>
              <w:jc w:val="both"/>
              <w:rPr>
                <w:u w:val="none"/>
              </w:rPr>
            </w:pPr>
            <w:r w:rsidDel="00000000" w:rsidR="00000000" w:rsidRPr="00000000">
              <w:rPr>
                <w:rtl w:val="0"/>
              </w:rPr>
              <w:t xml:space="preserve">Ingresa o ajusta los horarios de ingreso/salida.</w:t>
            </w:r>
          </w:p>
          <w:p w:rsidR="00000000" w:rsidDel="00000000" w:rsidP="00000000" w:rsidRDefault="00000000" w:rsidRPr="00000000" w14:paraId="00000128">
            <w:pPr>
              <w:numPr>
                <w:ilvl w:val="0"/>
                <w:numId w:val="17"/>
              </w:numPr>
              <w:ind w:left="720" w:hanging="360"/>
              <w:jc w:val="both"/>
              <w:rPr>
                <w:u w:val="none"/>
              </w:rPr>
            </w:pPr>
            <w:r w:rsidDel="00000000" w:rsidR="00000000" w:rsidRPr="00000000">
              <w:rPr>
                <w:rtl w:val="0"/>
              </w:rPr>
              <w:t xml:space="preserve">El sistema calcula automáticamente las horas netas y horas extraordinarias. </w:t>
            </w:r>
          </w:p>
          <w:p w:rsidR="00000000" w:rsidDel="00000000" w:rsidP="00000000" w:rsidRDefault="00000000" w:rsidRPr="00000000" w14:paraId="00000129">
            <w:pPr>
              <w:numPr>
                <w:ilvl w:val="0"/>
                <w:numId w:val="17"/>
              </w:numPr>
              <w:ind w:left="720" w:hanging="360"/>
              <w:jc w:val="both"/>
              <w:rPr>
                <w:u w:val="none"/>
              </w:rPr>
            </w:pPr>
            <w:r w:rsidDel="00000000" w:rsidR="00000000" w:rsidRPr="00000000">
              <w:rPr>
                <w:rtl w:val="0"/>
              </w:rPr>
              <w:t xml:space="preserve">El Administrador presiona “Guardar Asistencia”.</w:t>
            </w:r>
          </w:p>
          <w:p w:rsidR="00000000" w:rsidDel="00000000" w:rsidP="00000000" w:rsidRDefault="00000000" w:rsidRPr="00000000" w14:paraId="0000012A">
            <w:pPr>
              <w:numPr>
                <w:ilvl w:val="0"/>
                <w:numId w:val="17"/>
              </w:numPr>
              <w:ind w:left="720" w:hanging="360"/>
              <w:jc w:val="both"/>
              <w:rPr>
                <w:u w:val="none"/>
              </w:rPr>
            </w:pPr>
            <w:r w:rsidDel="00000000" w:rsidR="00000000" w:rsidRPr="00000000">
              <w:rPr>
                <w:rtl w:val="0"/>
              </w:rPr>
              <w:t xml:space="preserve">El sistema valida las reglas de negocio y persiste el registro en PostgreSQL. </w:t>
            </w:r>
          </w:p>
          <w:p w:rsidR="00000000" w:rsidDel="00000000" w:rsidP="00000000" w:rsidRDefault="00000000" w:rsidRPr="00000000" w14:paraId="0000012B">
            <w:pPr>
              <w:ind w:left="0" w:firstLine="0"/>
              <w:jc w:val="both"/>
              <w:rPr/>
            </w:pPr>
            <w:r w:rsidDel="00000000" w:rsidR="00000000" w:rsidRPr="00000000">
              <w:rPr>
                <w:rtl w:val="0"/>
              </w:rPr>
            </w:r>
          </w:p>
        </w:tc>
      </w:tr>
      <w:tr>
        <w:trPr>
          <w:cantSplit w:val="0"/>
          <w:tblHeader w:val="0"/>
        </w:trPr>
        <w:tc>
          <w:tcPr/>
          <w:p w:rsidR="00000000" w:rsidDel="00000000" w:rsidP="00000000" w:rsidRDefault="00000000" w:rsidRPr="00000000" w14:paraId="0000012C">
            <w:pPr>
              <w:jc w:val="both"/>
              <w:rPr/>
            </w:pPr>
            <w:r w:rsidDel="00000000" w:rsidR="00000000" w:rsidRPr="00000000">
              <w:rPr>
                <w:rtl w:val="0"/>
              </w:rPr>
              <w:t xml:space="preserve">Respuesta a situaciones anormales</w:t>
            </w:r>
          </w:p>
        </w:tc>
        <w:tc>
          <w:tcPr/>
          <w:p w:rsidR="00000000" w:rsidDel="00000000" w:rsidP="00000000" w:rsidRDefault="00000000" w:rsidRPr="00000000" w14:paraId="0000012D">
            <w:pPr>
              <w:numPr>
                <w:ilvl w:val="0"/>
                <w:numId w:val="31"/>
              </w:numPr>
              <w:ind w:left="720" w:hanging="360"/>
              <w:jc w:val="both"/>
              <w:rPr>
                <w:u w:val="none"/>
              </w:rPr>
            </w:pPr>
            <w:r w:rsidDel="00000000" w:rsidR="00000000" w:rsidRPr="00000000">
              <w:rPr>
                <w:b w:val="1"/>
                <w:bCs w:val="1"/>
                <w:rtl w:val="0"/>
              </w:rPr>
              <w:t xml:space="preserve">Hora de salida menor a la de entrada:</w:t>
            </w:r>
            <w:r w:rsidDel="00000000" w:rsidR="00000000" w:rsidRPr="00000000">
              <w:rPr>
                <w:rtl w:val="0"/>
              </w:rPr>
              <w:t xml:space="preserve"> El sistema notifica por pantalla “Error: La hora de salida no puede ser anterior a la de entrada”.</w:t>
            </w:r>
          </w:p>
          <w:p w:rsidR="00000000" w:rsidDel="00000000" w:rsidP="00000000" w:rsidRDefault="00000000" w:rsidRPr="00000000" w14:paraId="0000012E">
            <w:pPr>
              <w:numPr>
                <w:ilvl w:val="0"/>
                <w:numId w:val="31"/>
              </w:numPr>
              <w:ind w:left="720" w:hanging="360"/>
              <w:jc w:val="both"/>
              <w:rPr>
                <w:u w:val="none"/>
              </w:rPr>
            </w:pPr>
            <w:r w:rsidDel="00000000" w:rsidR="00000000" w:rsidRPr="00000000">
              <w:rPr>
                <w:b w:val="1"/>
                <w:bCs w:val="1"/>
                <w:rtl w:val="0"/>
              </w:rPr>
              <w:t xml:space="preserve">Intento de registrar fecha futura:</w:t>
            </w:r>
            <w:r w:rsidDel="00000000" w:rsidR="00000000" w:rsidRPr="00000000">
              <w:rPr>
                <w:rtl w:val="0"/>
              </w:rPr>
              <w:t xml:space="preserve"> Bloqueo del selector de fecha y mensaje: “No se pueden registrar asistencias posteriores al día actual”</w:t>
            </w:r>
          </w:p>
          <w:p w:rsidR="00000000" w:rsidDel="00000000" w:rsidP="00000000" w:rsidRDefault="00000000" w:rsidRPr="00000000" w14:paraId="0000012F">
            <w:pPr>
              <w:numPr>
                <w:ilvl w:val="0"/>
                <w:numId w:val="31"/>
              </w:numPr>
              <w:ind w:left="720" w:hanging="360"/>
              <w:jc w:val="both"/>
              <w:rPr>
                <w:u w:val="none"/>
              </w:rPr>
            </w:pPr>
            <w:r w:rsidDel="00000000" w:rsidR="00000000" w:rsidRPr="00000000">
              <w:rPr>
                <w:b w:val="1"/>
                <w:bCs w:val="1"/>
                <w:rtl w:val="0"/>
              </w:rPr>
              <w:t xml:space="preserve">Registro duplicado en la misma fecha:</w:t>
            </w:r>
            <w:r w:rsidDel="00000000" w:rsidR="00000000" w:rsidRPr="00000000">
              <w:rPr>
                <w:rtl w:val="0"/>
              </w:rPr>
              <w:t xml:space="preserve"> Modal de confirmación “Ya existe un registro de asistencia para este trabajador hoy. ¿Desea sobreescribirlo?”.</w:t>
            </w:r>
          </w:p>
          <w:p w:rsidR="00000000" w:rsidDel="00000000" w:rsidP="00000000" w:rsidRDefault="00000000" w:rsidRPr="00000000" w14:paraId="00000130">
            <w:pPr>
              <w:numPr>
                <w:ilvl w:val="0"/>
                <w:numId w:val="31"/>
              </w:numPr>
              <w:ind w:left="720" w:hanging="360"/>
              <w:jc w:val="both"/>
              <w:rPr>
                <w:u w:val="none"/>
              </w:rPr>
            </w:pPr>
            <w:r w:rsidDel="00000000" w:rsidR="00000000" w:rsidRPr="00000000">
              <w:rPr>
                <w:b w:val="1"/>
                <w:bCs w:val="1"/>
                <w:rtl w:val="0"/>
              </w:rPr>
              <w:t xml:space="preserve">Interrupción de red al enviar:</w:t>
            </w:r>
            <w:r w:rsidDel="00000000" w:rsidR="00000000" w:rsidRPr="00000000">
              <w:rPr>
                <w:rtl w:val="0"/>
              </w:rPr>
              <w:t xml:space="preserve"> El sistema notifica por pantalla “Error al sincronizar con el servidor. Los datos se mantendrán en pantalla; intente nuevamente”.</w:t>
            </w:r>
          </w:p>
          <w:p w:rsidR="00000000" w:rsidDel="00000000" w:rsidP="00000000" w:rsidRDefault="00000000" w:rsidRPr="00000000" w14:paraId="00000131">
            <w:pPr>
              <w:jc w:val="both"/>
              <w:rPr/>
            </w:pPr>
            <w:r w:rsidDel="00000000" w:rsidR="00000000" w:rsidRPr="00000000">
              <w:rPr>
                <w:rtl w:val="0"/>
              </w:rPr>
            </w:r>
          </w:p>
        </w:tc>
      </w:tr>
      <w:tr>
        <w:trPr>
          <w:cantSplit w:val="0"/>
          <w:tblHeader w:val="0"/>
        </w:trPr>
        <w:tc>
          <w:tcPr/>
          <w:p w:rsidR="00000000" w:rsidDel="00000000" w:rsidP="00000000" w:rsidRDefault="00000000" w:rsidRPr="00000000" w14:paraId="00000132">
            <w:pPr>
              <w:jc w:val="both"/>
              <w:rPr/>
            </w:pPr>
            <w:r w:rsidDel="00000000" w:rsidR="00000000" w:rsidRPr="00000000">
              <w:rPr>
                <w:rtl w:val="0"/>
              </w:rPr>
              <w:t xml:space="preserve">Generación de Salidas</w:t>
            </w:r>
          </w:p>
        </w:tc>
        <w:tc>
          <w:tcPr/>
          <w:p w:rsidR="00000000" w:rsidDel="00000000" w:rsidP="00000000" w:rsidRDefault="00000000" w:rsidRPr="00000000" w14:paraId="00000133">
            <w:pPr>
              <w:jc w:val="both"/>
              <w:rPr/>
            </w:pPr>
            <w:r w:rsidDel="00000000" w:rsidR="00000000" w:rsidRPr="00000000">
              <w:rPr>
                <w:rtl w:val="0"/>
              </w:rPr>
              <w:t xml:space="preserve">Mensaje de confirmación en pantalla “Asistencia registrada correctamente” y actualización del consolidado mensual de horas trabajadas por operario. </w:t>
            </w:r>
          </w:p>
        </w:tc>
      </w:tr>
    </w:tbl>
    <w:p w:rsidR="00000000" w:rsidDel="00000000" w:rsidP="00000000" w:rsidRDefault="00000000" w:rsidRPr="00000000" w14:paraId="00000134">
      <w:pPr>
        <w:jc w:val="both"/>
        <w:rPr/>
      </w:pPr>
      <w:r w:rsidDel="00000000" w:rsidR="00000000" w:rsidRPr="00000000">
        <w:rPr>
          <w:rtl w:val="0"/>
        </w:rPr>
      </w:r>
    </w:p>
    <w:p w:rsidR="00000000" w:rsidDel="00000000" w:rsidP="00000000" w:rsidRDefault="00000000" w:rsidRPr="00000000" w14:paraId="00000135">
      <w:pPr>
        <w:jc w:val="both"/>
        <w:rPr/>
      </w:pPr>
      <w:r w:rsidDel="00000000" w:rsidR="00000000" w:rsidRPr="00000000">
        <w:rPr>
          <w:rtl w:val="0"/>
        </w:rPr>
      </w:r>
    </w:p>
    <w:p w:rsidR="00000000" w:rsidDel="00000000" w:rsidP="00000000" w:rsidRDefault="00000000" w:rsidRPr="00000000" w14:paraId="00000136">
      <w:pPr>
        <w:jc w:val="both"/>
        <w:rPr/>
      </w:pPr>
      <w:r w:rsidDel="00000000" w:rsidR="00000000" w:rsidRPr="00000000">
        <w:rPr>
          <w:rtl w:val="0"/>
        </w:rPr>
      </w:r>
    </w:p>
    <w:p w:rsidR="00000000" w:rsidDel="00000000" w:rsidP="00000000" w:rsidRDefault="00000000" w:rsidRPr="00000000" w14:paraId="00000137">
      <w:pPr>
        <w:jc w:val="both"/>
        <w:rPr/>
      </w:pPr>
      <w:r w:rsidDel="00000000" w:rsidR="00000000" w:rsidRPr="00000000">
        <w:rPr>
          <w:rtl w:val="0"/>
        </w:rPr>
      </w:r>
    </w:p>
    <w:p w:rsidR="00000000" w:rsidDel="00000000" w:rsidP="00000000" w:rsidRDefault="00000000" w:rsidRPr="00000000" w14:paraId="00000138">
      <w:pPr>
        <w:jc w:val="both"/>
        <w:rPr/>
      </w:pPr>
      <w:r w:rsidDel="00000000" w:rsidR="00000000" w:rsidRPr="00000000">
        <w:rPr>
          <w:rtl w:val="0"/>
        </w:rPr>
      </w:r>
    </w:p>
    <w:p w:rsidR="00000000" w:rsidDel="00000000" w:rsidP="00000000" w:rsidRDefault="00000000" w:rsidRPr="00000000" w14:paraId="00000139">
      <w:pPr>
        <w:jc w:val="both"/>
        <w:rPr/>
      </w:pPr>
      <w:r w:rsidDel="00000000" w:rsidR="00000000" w:rsidRPr="00000000">
        <w:rPr>
          <w:rtl w:val="0"/>
        </w:rPr>
      </w:r>
    </w:p>
    <w:p w:rsidR="00000000" w:rsidDel="00000000" w:rsidP="00000000" w:rsidRDefault="00000000" w:rsidRPr="00000000" w14:paraId="0000013A">
      <w:pPr>
        <w:jc w:val="both"/>
        <w:rPr/>
      </w:pPr>
      <w:r w:rsidDel="00000000" w:rsidR="00000000" w:rsidRPr="00000000">
        <w:rPr>
          <w:rtl w:val="0"/>
        </w:rPr>
      </w:r>
    </w:p>
    <w:tbl>
      <w:tblPr>
        <w:tblStyle w:val="Table8"/>
        <w:tblW w:w="1105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652"/>
        <w:gridCol w:w="7400"/>
        <w:tblGridChange w:id="0">
          <w:tblGrid>
            <w:gridCol w:w="3652"/>
            <w:gridCol w:w="7400"/>
          </w:tblGrid>
        </w:tblGridChange>
      </w:tblGrid>
      <w:tr>
        <w:trPr>
          <w:cantSplit w:val="0"/>
          <w:tblHeader w:val="0"/>
        </w:trPr>
        <w:tc>
          <w:tcPr/>
          <w:p w:rsidR="00000000" w:rsidDel="00000000" w:rsidP="00000000" w:rsidRDefault="00000000" w:rsidRPr="00000000" w14:paraId="0000013B">
            <w:pPr>
              <w:jc w:val="both"/>
              <w:rPr/>
            </w:pPr>
            <w:r w:rsidDel="00000000" w:rsidR="00000000" w:rsidRPr="00000000">
              <w:rPr>
                <w:rtl w:val="0"/>
              </w:rPr>
              <w:t xml:space="preserve">Id. y Nombre Requerimiento</w:t>
            </w:r>
          </w:p>
        </w:tc>
        <w:tc>
          <w:tcPr/>
          <w:p w:rsidR="00000000" w:rsidDel="00000000" w:rsidP="00000000" w:rsidRDefault="00000000" w:rsidRPr="00000000" w14:paraId="0000013C">
            <w:pPr>
              <w:jc w:val="both"/>
              <w:rPr/>
            </w:pPr>
            <w:r w:rsidDel="00000000" w:rsidR="00000000" w:rsidRPr="00000000">
              <w:rPr>
                <w:rtl w:val="0"/>
              </w:rPr>
              <w:t xml:space="preserve">RF03 – Cálculo Automatizado de Liquidaciones </w:t>
            </w:r>
          </w:p>
        </w:tc>
      </w:tr>
      <w:tr>
        <w:trPr>
          <w:cantSplit w:val="0"/>
          <w:tblHeader w:val="0"/>
        </w:trPr>
        <w:tc>
          <w:tcPr/>
          <w:p w:rsidR="00000000" w:rsidDel="00000000" w:rsidP="00000000" w:rsidRDefault="00000000" w:rsidRPr="00000000" w14:paraId="0000013D">
            <w:pPr>
              <w:jc w:val="both"/>
              <w:rPr/>
            </w:pPr>
            <w:r w:rsidDel="00000000" w:rsidR="00000000" w:rsidRPr="00000000">
              <w:rPr>
                <w:rtl w:val="0"/>
              </w:rPr>
              <w:t xml:space="preserve">Descripción Requerimiento</w:t>
            </w:r>
          </w:p>
        </w:tc>
        <w:tc>
          <w:tcPr/>
          <w:p w:rsidR="00000000" w:rsidDel="00000000" w:rsidP="00000000" w:rsidRDefault="00000000" w:rsidRPr="00000000" w14:paraId="0000013E">
            <w:pPr>
              <w:jc w:val="both"/>
              <w:rPr/>
            </w:pPr>
            <w:r w:rsidDel="00000000" w:rsidR="00000000" w:rsidRPr="00000000">
              <w:rPr>
                <w:rtl w:val="0"/>
              </w:rPr>
              <w:t xml:space="preserve">Procesa y genera automáticamente las liquidaciones mensuales de sueldo del personal en faena. Calcula el monto imponible y líquido a partir de las horas efectivas del Libro de Asistencias, incorporando haberes, bonos pactados y descuentos legales obligatorios bajo normativa de la Dirección del Trabajo (DT). </w:t>
            </w:r>
          </w:p>
          <w:p w:rsidR="00000000" w:rsidDel="00000000" w:rsidP="00000000" w:rsidRDefault="00000000" w:rsidRPr="00000000" w14:paraId="0000013F">
            <w:pPr>
              <w:jc w:val="both"/>
              <w:rPr/>
            </w:pPr>
            <w:r w:rsidDel="00000000" w:rsidR="00000000" w:rsidRPr="00000000">
              <w:rPr>
                <w:rtl w:val="0"/>
              </w:rPr>
            </w:r>
          </w:p>
        </w:tc>
      </w:tr>
      <w:tr>
        <w:trPr>
          <w:cantSplit w:val="0"/>
          <w:tblHeader w:val="0"/>
        </w:trPr>
        <w:tc>
          <w:tcPr/>
          <w:p w:rsidR="00000000" w:rsidDel="00000000" w:rsidP="00000000" w:rsidRDefault="00000000" w:rsidRPr="00000000" w14:paraId="00000140">
            <w:pPr>
              <w:jc w:val="both"/>
              <w:rPr/>
            </w:pPr>
            <w:r w:rsidDel="00000000" w:rsidR="00000000" w:rsidRPr="00000000">
              <w:rPr>
                <w:rtl w:val="0"/>
              </w:rPr>
              <w:t xml:space="preserve">Comprobación Validez Entradas</w:t>
            </w:r>
          </w:p>
        </w:tc>
        <w:tc>
          <w:tcPr/>
          <w:p w:rsidR="00000000" w:rsidDel="00000000" w:rsidP="00000000" w:rsidRDefault="00000000" w:rsidRPr="00000000" w14:paraId="00000141">
            <w:pPr>
              <w:numPr>
                <w:ilvl w:val="0"/>
                <w:numId w:val="35"/>
              </w:numPr>
              <w:spacing w:after="0" w:afterAutospacing="0" w:line="276" w:lineRule="auto"/>
              <w:ind w:left="720" w:hanging="360"/>
              <w:jc w:val="both"/>
              <w:rPr>
                <w:u w:val="none"/>
              </w:rPr>
            </w:pPr>
            <w:r w:rsidDel="00000000" w:rsidR="00000000" w:rsidRPr="00000000">
              <w:rPr>
                <w:b w:val="1"/>
                <w:bCs w:val="1"/>
                <w:rtl w:val="0"/>
              </w:rPr>
              <w:t xml:space="preserve">Identificador / RUT del Trabajador:</w:t>
            </w:r>
            <w:r w:rsidDel="00000000" w:rsidR="00000000" w:rsidRPr="00000000">
              <w:rPr>
                <w:rtl w:val="0"/>
              </w:rPr>
              <w:t xml:space="preserve"> Existente en la base de datos con contrato vigente.</w:t>
            </w:r>
          </w:p>
          <w:p w:rsidR="00000000" w:rsidDel="00000000" w:rsidP="00000000" w:rsidRDefault="00000000" w:rsidRPr="00000000" w14:paraId="00000142">
            <w:pPr>
              <w:numPr>
                <w:ilvl w:val="0"/>
                <w:numId w:val="35"/>
              </w:numPr>
              <w:spacing w:after="0" w:afterAutospacing="0" w:line="276" w:lineRule="auto"/>
              <w:ind w:left="720" w:hanging="360"/>
              <w:jc w:val="both"/>
              <w:rPr>
                <w:u w:val="none"/>
              </w:rPr>
            </w:pPr>
            <w:r w:rsidDel="00000000" w:rsidR="00000000" w:rsidRPr="00000000">
              <w:rPr>
                <w:b w:val="1"/>
                <w:bCs w:val="1"/>
                <w:rtl w:val="0"/>
              </w:rPr>
              <w:t xml:space="preserve">Período:</w:t>
            </w:r>
            <w:r w:rsidDel="00000000" w:rsidR="00000000" w:rsidRPr="00000000">
              <w:rPr>
                <w:rtl w:val="0"/>
              </w:rPr>
              <w:t xml:space="preserve"> Selección de Mes y Año válido a liquidar.</w:t>
            </w:r>
          </w:p>
          <w:p w:rsidR="00000000" w:rsidDel="00000000" w:rsidP="00000000" w:rsidRDefault="00000000" w:rsidRPr="00000000" w14:paraId="00000143">
            <w:pPr>
              <w:numPr>
                <w:ilvl w:val="0"/>
                <w:numId w:val="35"/>
              </w:numPr>
              <w:spacing w:after="0" w:afterAutospacing="0" w:line="276" w:lineRule="auto"/>
              <w:ind w:left="720" w:hanging="360"/>
              <w:jc w:val="both"/>
              <w:rPr>
                <w:u w:val="none"/>
              </w:rPr>
            </w:pPr>
            <w:r w:rsidDel="00000000" w:rsidR="00000000" w:rsidRPr="00000000">
              <w:rPr>
                <w:b w:val="1"/>
                <w:bCs w:val="1"/>
                <w:rtl w:val="0"/>
              </w:rPr>
              <w:t xml:space="preserve">Bonos o Haberes Imponibles/No Imponibles:</w:t>
            </w:r>
            <w:r w:rsidDel="00000000" w:rsidR="00000000" w:rsidRPr="00000000">
              <w:rPr>
                <w:rtl w:val="0"/>
              </w:rPr>
              <w:t xml:space="preserve"> Montos numéricos enteros mayores o iguales a cero.</w:t>
            </w:r>
          </w:p>
          <w:p w:rsidR="00000000" w:rsidDel="00000000" w:rsidP="00000000" w:rsidRDefault="00000000" w:rsidRPr="00000000" w14:paraId="00000144">
            <w:pPr>
              <w:numPr>
                <w:ilvl w:val="0"/>
                <w:numId w:val="35"/>
              </w:numPr>
              <w:spacing w:after="240" w:line="276" w:lineRule="auto"/>
              <w:ind w:left="720" w:hanging="360"/>
              <w:jc w:val="both"/>
              <w:rPr>
                <w:u w:val="none"/>
              </w:rPr>
            </w:pPr>
            <w:r w:rsidDel="00000000" w:rsidR="00000000" w:rsidRPr="00000000">
              <w:rPr>
                <w:b w:val="1"/>
                <w:bCs w:val="1"/>
                <w:rtl w:val="0"/>
              </w:rPr>
              <w:t xml:space="preserve">Descuentos o Anticipos:</w:t>
            </w:r>
            <w:r w:rsidDel="00000000" w:rsidR="00000000" w:rsidRPr="00000000">
              <w:rPr>
                <w:rtl w:val="0"/>
              </w:rPr>
              <w:t xml:space="preserve"> Montos numéricos enteros mayores o iguales a cero.</w:t>
            </w:r>
            <w:r w:rsidDel="00000000" w:rsidR="00000000" w:rsidRPr="00000000">
              <w:rPr>
                <w:rtl w:val="0"/>
              </w:rPr>
            </w:r>
          </w:p>
        </w:tc>
      </w:tr>
      <w:tr>
        <w:trPr>
          <w:cantSplit w:val="0"/>
          <w:tblHeader w:val="0"/>
        </w:trPr>
        <w:tc>
          <w:tcPr/>
          <w:p w:rsidR="00000000" w:rsidDel="00000000" w:rsidP="00000000" w:rsidRDefault="00000000" w:rsidRPr="00000000" w14:paraId="00000145">
            <w:pPr>
              <w:jc w:val="both"/>
              <w:rPr/>
            </w:pPr>
            <w:r w:rsidDel="00000000" w:rsidR="00000000" w:rsidRPr="00000000">
              <w:rPr>
                <w:rtl w:val="0"/>
              </w:rPr>
              <w:t xml:space="preserve">Secuencia Exacta Operaciones</w:t>
            </w:r>
          </w:p>
        </w:tc>
        <w:tc>
          <w:tcPr/>
          <w:p w:rsidR="00000000" w:rsidDel="00000000" w:rsidP="00000000" w:rsidRDefault="00000000" w:rsidRPr="00000000" w14:paraId="00000146">
            <w:pPr>
              <w:numPr>
                <w:ilvl w:val="0"/>
                <w:numId w:val="19"/>
              </w:numPr>
              <w:ind w:left="720" w:hanging="360"/>
              <w:jc w:val="both"/>
              <w:rPr>
                <w:u w:val="none"/>
              </w:rPr>
            </w:pPr>
            <w:r w:rsidDel="00000000" w:rsidR="00000000" w:rsidRPr="00000000">
              <w:rPr>
                <w:rtl w:val="0"/>
              </w:rPr>
              <w:t xml:space="preserve">El Administrador ingresa al módulo “Liquidaciones de Sueldo” en el Dashboard. </w:t>
            </w:r>
          </w:p>
          <w:p w:rsidR="00000000" w:rsidDel="00000000" w:rsidP="00000000" w:rsidRDefault="00000000" w:rsidRPr="00000000" w14:paraId="00000147">
            <w:pPr>
              <w:numPr>
                <w:ilvl w:val="0"/>
                <w:numId w:val="19"/>
              </w:numPr>
              <w:ind w:left="720" w:hanging="360"/>
              <w:jc w:val="both"/>
              <w:rPr>
                <w:u w:val="none"/>
              </w:rPr>
            </w:pPr>
            <w:r w:rsidDel="00000000" w:rsidR="00000000" w:rsidRPr="00000000">
              <w:rPr>
                <w:rtl w:val="0"/>
              </w:rPr>
              <w:t xml:space="preserve">Selecciona el período mensual y el trabajador a liquidar. </w:t>
            </w:r>
          </w:p>
          <w:p w:rsidR="00000000" w:rsidDel="00000000" w:rsidP="00000000" w:rsidRDefault="00000000" w:rsidRPr="00000000" w14:paraId="00000148">
            <w:pPr>
              <w:numPr>
                <w:ilvl w:val="0"/>
                <w:numId w:val="19"/>
              </w:numPr>
              <w:ind w:left="720" w:hanging="360"/>
              <w:jc w:val="both"/>
              <w:rPr>
                <w:u w:val="none"/>
              </w:rPr>
            </w:pPr>
            <w:r w:rsidDel="00000000" w:rsidR="00000000" w:rsidRPr="00000000">
              <w:rPr>
                <w:rtl w:val="0"/>
              </w:rPr>
              <w:t xml:space="preserve">El sistema extrae el total de horas netas, ausencias y horas extras consolidadas en el RF02. </w:t>
            </w:r>
          </w:p>
          <w:p w:rsidR="00000000" w:rsidDel="00000000" w:rsidP="00000000" w:rsidRDefault="00000000" w:rsidRPr="00000000" w14:paraId="00000149">
            <w:pPr>
              <w:numPr>
                <w:ilvl w:val="0"/>
                <w:numId w:val="19"/>
              </w:numPr>
              <w:ind w:left="720" w:hanging="360"/>
              <w:jc w:val="both"/>
              <w:rPr>
                <w:u w:val="none"/>
              </w:rPr>
            </w:pPr>
            <w:r w:rsidDel="00000000" w:rsidR="00000000" w:rsidRPr="00000000">
              <w:rPr>
                <w:rtl w:val="0"/>
              </w:rPr>
              <w:t xml:space="preserve">El Administrador ingresa asignaciones extraordinarias o anticipos si corresponde. </w:t>
            </w:r>
          </w:p>
          <w:p w:rsidR="00000000" w:rsidDel="00000000" w:rsidP="00000000" w:rsidRDefault="00000000" w:rsidRPr="00000000" w14:paraId="0000014A">
            <w:pPr>
              <w:numPr>
                <w:ilvl w:val="0"/>
                <w:numId w:val="19"/>
              </w:numPr>
              <w:ind w:left="720" w:hanging="360"/>
              <w:jc w:val="both"/>
              <w:rPr>
                <w:u w:val="none"/>
              </w:rPr>
            </w:pPr>
            <w:r w:rsidDel="00000000" w:rsidR="00000000" w:rsidRPr="00000000">
              <w:rPr>
                <w:rtl w:val="0"/>
              </w:rPr>
              <w:t xml:space="preserve">El sistema ejecuta el cálculo legal: determina sueldo base proporcional, gratificación legal, descuentos obligatorios de seguridad social (AFP, Fonasa/Isapre) e impuestos. </w:t>
            </w:r>
          </w:p>
          <w:p w:rsidR="00000000" w:rsidDel="00000000" w:rsidP="00000000" w:rsidRDefault="00000000" w:rsidRPr="00000000" w14:paraId="0000014B">
            <w:pPr>
              <w:numPr>
                <w:ilvl w:val="0"/>
                <w:numId w:val="19"/>
              </w:numPr>
              <w:ind w:left="720" w:hanging="360"/>
              <w:jc w:val="both"/>
              <w:rPr>
                <w:u w:val="none"/>
              </w:rPr>
            </w:pPr>
            <w:r w:rsidDel="00000000" w:rsidR="00000000" w:rsidRPr="00000000">
              <w:rPr>
                <w:rtl w:val="0"/>
              </w:rPr>
              <w:t xml:space="preserve">Se despliega una vista previa del desglose financiero para revisión. </w:t>
            </w:r>
          </w:p>
          <w:p w:rsidR="00000000" w:rsidDel="00000000" w:rsidP="00000000" w:rsidRDefault="00000000" w:rsidRPr="00000000" w14:paraId="0000014C">
            <w:pPr>
              <w:numPr>
                <w:ilvl w:val="0"/>
                <w:numId w:val="19"/>
              </w:numPr>
              <w:ind w:left="720" w:hanging="360"/>
              <w:jc w:val="both"/>
              <w:rPr>
                <w:u w:val="none"/>
              </w:rPr>
            </w:pPr>
            <w:r w:rsidDel="00000000" w:rsidR="00000000" w:rsidRPr="00000000">
              <w:rPr>
                <w:rtl w:val="0"/>
              </w:rPr>
              <w:t xml:space="preserve">El Administrador valida y presiona “Generar Liquidación”. </w:t>
            </w:r>
          </w:p>
          <w:p w:rsidR="00000000" w:rsidDel="00000000" w:rsidP="00000000" w:rsidRDefault="00000000" w:rsidRPr="00000000" w14:paraId="0000014D">
            <w:pPr>
              <w:numPr>
                <w:ilvl w:val="0"/>
                <w:numId w:val="19"/>
              </w:numPr>
              <w:ind w:left="720" w:hanging="360"/>
              <w:jc w:val="both"/>
              <w:rPr>
                <w:u w:val="none"/>
              </w:rPr>
            </w:pPr>
            <w:r w:rsidDel="00000000" w:rsidR="00000000" w:rsidRPr="00000000">
              <w:rPr>
                <w:rtl w:val="0"/>
              </w:rPr>
              <w:t xml:space="preserve">El sistema guarda la liquidación emitida en la base de datos. </w:t>
            </w:r>
          </w:p>
          <w:p w:rsidR="00000000" w:rsidDel="00000000" w:rsidP="00000000" w:rsidRDefault="00000000" w:rsidRPr="00000000" w14:paraId="0000014E">
            <w:pPr>
              <w:ind w:left="0" w:firstLine="0"/>
              <w:jc w:val="both"/>
              <w:rPr/>
            </w:pPr>
            <w:r w:rsidDel="00000000" w:rsidR="00000000" w:rsidRPr="00000000">
              <w:rPr>
                <w:rtl w:val="0"/>
              </w:rPr>
            </w:r>
          </w:p>
        </w:tc>
      </w:tr>
      <w:tr>
        <w:trPr>
          <w:cantSplit w:val="0"/>
          <w:tblHeader w:val="0"/>
        </w:trPr>
        <w:tc>
          <w:tcPr/>
          <w:p w:rsidR="00000000" w:rsidDel="00000000" w:rsidP="00000000" w:rsidRDefault="00000000" w:rsidRPr="00000000" w14:paraId="0000014F">
            <w:pPr>
              <w:jc w:val="both"/>
              <w:rPr/>
            </w:pPr>
            <w:r w:rsidDel="00000000" w:rsidR="00000000" w:rsidRPr="00000000">
              <w:rPr>
                <w:rtl w:val="0"/>
              </w:rPr>
              <w:t xml:space="preserve">Respuesta a situaciones anormales</w:t>
            </w:r>
          </w:p>
        </w:tc>
        <w:tc>
          <w:tcPr/>
          <w:p w:rsidR="00000000" w:rsidDel="00000000" w:rsidP="00000000" w:rsidRDefault="00000000" w:rsidRPr="00000000" w14:paraId="00000150">
            <w:pPr>
              <w:numPr>
                <w:ilvl w:val="0"/>
                <w:numId w:val="20"/>
              </w:numPr>
              <w:ind w:left="720" w:hanging="360"/>
              <w:jc w:val="both"/>
              <w:rPr>
                <w:u w:val="none"/>
              </w:rPr>
            </w:pPr>
            <w:r w:rsidDel="00000000" w:rsidR="00000000" w:rsidRPr="00000000">
              <w:rPr>
                <w:b w:val="1"/>
                <w:bCs w:val="1"/>
                <w:rtl w:val="0"/>
              </w:rPr>
              <w:t xml:space="preserve">Sin registros de asistencia en el período: </w:t>
            </w:r>
            <w:r w:rsidDel="00000000" w:rsidR="00000000" w:rsidRPr="00000000">
              <w:rPr>
                <w:rtl w:val="0"/>
              </w:rPr>
              <w:t xml:space="preserve">El sistema notifica por pantalla “No se registran asistencias para este trabajador en el mes seleccionado. Complete el libro de asistencias previo a liquidar”.</w:t>
            </w:r>
          </w:p>
          <w:p w:rsidR="00000000" w:rsidDel="00000000" w:rsidP="00000000" w:rsidRDefault="00000000" w:rsidRPr="00000000" w14:paraId="00000151">
            <w:pPr>
              <w:numPr>
                <w:ilvl w:val="0"/>
                <w:numId w:val="20"/>
              </w:numPr>
              <w:ind w:left="720" w:hanging="360"/>
              <w:jc w:val="both"/>
              <w:rPr>
                <w:u w:val="none"/>
              </w:rPr>
            </w:pPr>
            <w:r w:rsidDel="00000000" w:rsidR="00000000" w:rsidRPr="00000000">
              <w:rPr>
                <w:b w:val="1"/>
                <w:bCs w:val="1"/>
                <w:rtl w:val="0"/>
              </w:rPr>
              <w:t xml:space="preserve">Valores salariales incompletos:</w:t>
            </w:r>
            <w:r w:rsidDel="00000000" w:rsidR="00000000" w:rsidRPr="00000000">
              <w:rPr>
                <w:rtl w:val="0"/>
              </w:rPr>
              <w:t xml:space="preserve"> El sistema notifica por pantalla “Faltan parámetros contractuales (sueldo base o institución previsional). Actualice la ficha del trabajador”.</w:t>
            </w:r>
          </w:p>
          <w:p w:rsidR="00000000" w:rsidDel="00000000" w:rsidP="00000000" w:rsidRDefault="00000000" w:rsidRPr="00000000" w14:paraId="00000152">
            <w:pPr>
              <w:numPr>
                <w:ilvl w:val="0"/>
                <w:numId w:val="20"/>
              </w:numPr>
              <w:ind w:left="720" w:hanging="360"/>
              <w:jc w:val="both"/>
              <w:rPr>
                <w:u w:val="none"/>
              </w:rPr>
            </w:pPr>
            <w:r w:rsidDel="00000000" w:rsidR="00000000" w:rsidRPr="00000000">
              <w:rPr>
                <w:b w:val="1"/>
                <w:bCs w:val="1"/>
                <w:rtl w:val="0"/>
              </w:rPr>
              <w:t xml:space="preserve">Valores negativos en bonos o descuentos:</w:t>
            </w:r>
            <w:r w:rsidDel="00000000" w:rsidR="00000000" w:rsidRPr="00000000">
              <w:rPr>
                <w:rtl w:val="0"/>
              </w:rPr>
              <w:t xml:space="preserve"> El sistema notifica por pantalla “Los importes ingresados no pueden ser negativos”.</w:t>
            </w:r>
            <w:r w:rsidDel="00000000" w:rsidR="00000000" w:rsidRPr="00000000">
              <w:rPr>
                <w:rtl w:val="0"/>
              </w:rPr>
            </w:r>
          </w:p>
          <w:p w:rsidR="00000000" w:rsidDel="00000000" w:rsidP="00000000" w:rsidRDefault="00000000" w:rsidRPr="00000000" w14:paraId="00000153">
            <w:pPr>
              <w:jc w:val="both"/>
              <w:rPr/>
            </w:pPr>
            <w:r w:rsidDel="00000000" w:rsidR="00000000" w:rsidRPr="00000000">
              <w:rPr>
                <w:rtl w:val="0"/>
              </w:rPr>
            </w:r>
          </w:p>
        </w:tc>
      </w:tr>
      <w:tr>
        <w:trPr>
          <w:cantSplit w:val="0"/>
          <w:tblHeader w:val="0"/>
        </w:trPr>
        <w:tc>
          <w:tcPr/>
          <w:p w:rsidR="00000000" w:rsidDel="00000000" w:rsidP="00000000" w:rsidRDefault="00000000" w:rsidRPr="00000000" w14:paraId="00000154">
            <w:pPr>
              <w:jc w:val="both"/>
              <w:rPr/>
            </w:pPr>
            <w:r w:rsidDel="00000000" w:rsidR="00000000" w:rsidRPr="00000000">
              <w:rPr>
                <w:rtl w:val="0"/>
              </w:rPr>
              <w:t xml:space="preserve">Generación de Salidas</w:t>
            </w:r>
          </w:p>
        </w:tc>
        <w:tc>
          <w:tcPr/>
          <w:p w:rsidR="00000000" w:rsidDel="00000000" w:rsidP="00000000" w:rsidRDefault="00000000" w:rsidRPr="00000000" w14:paraId="00000155">
            <w:pPr>
              <w:jc w:val="both"/>
              <w:rPr/>
            </w:pPr>
            <w:r w:rsidDel="00000000" w:rsidR="00000000" w:rsidRPr="00000000">
              <w:rPr>
                <w:rtl w:val="0"/>
              </w:rPr>
              <w:t xml:space="preserve">Resumen detallado en pantalla con haberes, descuentos y líquido a pagar, junto con la generación del documento formal de liquidación de sueldo descargable en formato PDF. </w:t>
            </w:r>
          </w:p>
        </w:tc>
      </w:tr>
    </w:tbl>
    <w:p w:rsidR="00000000" w:rsidDel="00000000" w:rsidP="00000000" w:rsidRDefault="00000000" w:rsidRPr="00000000" w14:paraId="00000156">
      <w:pPr>
        <w:jc w:val="both"/>
        <w:rPr/>
      </w:pPr>
      <w:r w:rsidDel="00000000" w:rsidR="00000000" w:rsidRPr="00000000">
        <w:rPr>
          <w:rtl w:val="0"/>
        </w:rPr>
      </w:r>
    </w:p>
    <w:p w:rsidR="00000000" w:rsidDel="00000000" w:rsidP="00000000" w:rsidRDefault="00000000" w:rsidRPr="00000000" w14:paraId="00000157">
      <w:pPr>
        <w:jc w:val="both"/>
        <w:rPr/>
      </w:pPr>
      <w:r w:rsidDel="00000000" w:rsidR="00000000" w:rsidRPr="00000000">
        <w:rPr>
          <w:rtl w:val="0"/>
        </w:rPr>
      </w:r>
    </w:p>
    <w:p w:rsidR="00000000" w:rsidDel="00000000" w:rsidP="00000000" w:rsidRDefault="00000000" w:rsidRPr="00000000" w14:paraId="00000158">
      <w:pPr>
        <w:jc w:val="both"/>
        <w:rPr/>
      </w:pPr>
      <w:r w:rsidDel="00000000" w:rsidR="00000000" w:rsidRPr="00000000">
        <w:rPr>
          <w:rtl w:val="0"/>
        </w:rPr>
      </w:r>
    </w:p>
    <w:tbl>
      <w:tblPr>
        <w:tblStyle w:val="Table9"/>
        <w:tblW w:w="1105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652"/>
        <w:gridCol w:w="7400"/>
        <w:tblGridChange w:id="0">
          <w:tblGrid>
            <w:gridCol w:w="3652"/>
            <w:gridCol w:w="7400"/>
          </w:tblGrid>
        </w:tblGridChange>
      </w:tblGrid>
      <w:tr>
        <w:trPr>
          <w:cantSplit w:val="0"/>
          <w:tblHeader w:val="0"/>
        </w:trPr>
        <w:tc>
          <w:tcPr/>
          <w:p w:rsidR="00000000" w:rsidDel="00000000" w:rsidP="00000000" w:rsidRDefault="00000000" w:rsidRPr="00000000" w14:paraId="00000159">
            <w:pPr>
              <w:jc w:val="both"/>
              <w:rPr/>
            </w:pPr>
            <w:r w:rsidDel="00000000" w:rsidR="00000000" w:rsidRPr="00000000">
              <w:rPr>
                <w:rtl w:val="0"/>
              </w:rPr>
              <w:t xml:space="preserve">Id. y Nombre Requerimiento</w:t>
            </w:r>
          </w:p>
        </w:tc>
        <w:tc>
          <w:tcPr/>
          <w:p w:rsidR="00000000" w:rsidDel="00000000" w:rsidP="00000000" w:rsidRDefault="00000000" w:rsidRPr="00000000" w14:paraId="0000015A">
            <w:pPr>
              <w:jc w:val="both"/>
              <w:rPr/>
            </w:pPr>
            <w:r w:rsidDel="00000000" w:rsidR="00000000" w:rsidRPr="00000000">
              <w:rPr>
                <w:rtl w:val="0"/>
              </w:rPr>
              <w:t xml:space="preserve">RF04 – Cálculo Normativo de Finiquito</w:t>
            </w:r>
          </w:p>
        </w:tc>
      </w:tr>
      <w:tr>
        <w:trPr>
          <w:cantSplit w:val="0"/>
          <w:tblHeader w:val="0"/>
        </w:trPr>
        <w:tc>
          <w:tcPr/>
          <w:p w:rsidR="00000000" w:rsidDel="00000000" w:rsidP="00000000" w:rsidRDefault="00000000" w:rsidRPr="00000000" w14:paraId="0000015B">
            <w:pPr>
              <w:jc w:val="both"/>
              <w:rPr/>
            </w:pPr>
            <w:r w:rsidDel="00000000" w:rsidR="00000000" w:rsidRPr="00000000">
              <w:rPr>
                <w:rtl w:val="0"/>
              </w:rPr>
              <w:t xml:space="preserve">Descripción Requerimiento</w:t>
            </w:r>
          </w:p>
        </w:tc>
        <w:tc>
          <w:tcPr/>
          <w:p w:rsidR="00000000" w:rsidDel="00000000" w:rsidP="00000000" w:rsidRDefault="00000000" w:rsidRPr="00000000" w14:paraId="0000015C">
            <w:pPr>
              <w:jc w:val="both"/>
              <w:rPr/>
            </w:pPr>
            <w:r w:rsidDel="00000000" w:rsidR="00000000" w:rsidRPr="00000000">
              <w:rPr>
                <w:rtl w:val="0"/>
              </w:rPr>
              <w:t xml:space="preserve">Módulo administrativo privado que determina y proyecta los montos indemnizatorios correspondientes al término de la relación laboral de un operario, rigiéndose estrictamente por las causales y normativas legales vigentes de la Dirección del Trabajo (DT). </w:t>
            </w:r>
          </w:p>
          <w:p w:rsidR="00000000" w:rsidDel="00000000" w:rsidP="00000000" w:rsidRDefault="00000000" w:rsidRPr="00000000" w14:paraId="0000015D">
            <w:pPr>
              <w:jc w:val="both"/>
              <w:rPr/>
            </w:pPr>
            <w:r w:rsidDel="00000000" w:rsidR="00000000" w:rsidRPr="00000000">
              <w:rPr>
                <w:rtl w:val="0"/>
              </w:rPr>
            </w:r>
          </w:p>
        </w:tc>
      </w:tr>
      <w:tr>
        <w:trPr>
          <w:cantSplit w:val="0"/>
          <w:tblHeader w:val="0"/>
        </w:trPr>
        <w:tc>
          <w:tcPr/>
          <w:p w:rsidR="00000000" w:rsidDel="00000000" w:rsidP="00000000" w:rsidRDefault="00000000" w:rsidRPr="00000000" w14:paraId="0000015E">
            <w:pPr>
              <w:jc w:val="both"/>
              <w:rPr/>
            </w:pPr>
            <w:r w:rsidDel="00000000" w:rsidR="00000000" w:rsidRPr="00000000">
              <w:rPr>
                <w:rtl w:val="0"/>
              </w:rPr>
              <w:t xml:space="preserve">Comprobación Validez Entradas</w:t>
            </w:r>
          </w:p>
        </w:tc>
        <w:tc>
          <w:tcPr/>
          <w:p w:rsidR="00000000" w:rsidDel="00000000" w:rsidP="00000000" w:rsidRDefault="00000000" w:rsidRPr="00000000" w14:paraId="0000015F">
            <w:pPr>
              <w:numPr>
                <w:ilvl w:val="0"/>
                <w:numId w:val="35"/>
              </w:numPr>
              <w:spacing w:after="0" w:afterAutospacing="0" w:line="276" w:lineRule="auto"/>
              <w:ind w:left="720" w:hanging="360"/>
              <w:jc w:val="both"/>
            </w:pPr>
            <w:r w:rsidDel="00000000" w:rsidR="00000000" w:rsidRPr="00000000">
              <w:rPr>
                <w:b w:val="1"/>
                <w:bCs w:val="1"/>
                <w:rtl w:val="0"/>
              </w:rPr>
              <w:t xml:space="preserve">Identificador / RUT del Trabajador:</w:t>
            </w:r>
            <w:r w:rsidDel="00000000" w:rsidR="00000000" w:rsidRPr="00000000">
              <w:rPr>
                <w:rtl w:val="0"/>
              </w:rPr>
              <w:t xml:space="preserve"> Existente en la base de datos con contrato activo o suspendido. </w:t>
            </w:r>
          </w:p>
          <w:p w:rsidR="00000000" w:rsidDel="00000000" w:rsidP="00000000" w:rsidRDefault="00000000" w:rsidRPr="00000000" w14:paraId="00000160">
            <w:pPr>
              <w:numPr>
                <w:ilvl w:val="0"/>
                <w:numId w:val="35"/>
              </w:numPr>
              <w:spacing w:after="0" w:afterAutospacing="0" w:line="276" w:lineRule="auto"/>
              <w:ind w:left="720" w:hanging="360"/>
              <w:jc w:val="both"/>
            </w:pPr>
            <w:r w:rsidDel="00000000" w:rsidR="00000000" w:rsidRPr="00000000">
              <w:rPr>
                <w:b w:val="1"/>
                <w:bCs w:val="1"/>
                <w:rtl w:val="0"/>
              </w:rPr>
              <w:t xml:space="preserve">Fecha de inicio de contrato:</w:t>
            </w:r>
            <w:r w:rsidDel="00000000" w:rsidR="00000000" w:rsidRPr="00000000">
              <w:rPr>
                <w:rtl w:val="0"/>
              </w:rPr>
              <w:t xml:space="preserve"> Formato válido (DD/MM/AAAA), precargada automáticamente desde la ficha del trabajador. </w:t>
            </w:r>
          </w:p>
          <w:p w:rsidR="00000000" w:rsidDel="00000000" w:rsidP="00000000" w:rsidRDefault="00000000" w:rsidRPr="00000000" w14:paraId="00000161">
            <w:pPr>
              <w:numPr>
                <w:ilvl w:val="0"/>
                <w:numId w:val="35"/>
              </w:numPr>
              <w:spacing w:after="0" w:afterAutospacing="0" w:line="276" w:lineRule="auto"/>
              <w:ind w:left="720" w:hanging="360"/>
              <w:jc w:val="both"/>
            </w:pPr>
            <w:r w:rsidDel="00000000" w:rsidR="00000000" w:rsidRPr="00000000">
              <w:rPr>
                <w:b w:val="1"/>
                <w:bCs w:val="1"/>
                <w:rtl w:val="0"/>
              </w:rPr>
              <w:t xml:space="preserve">Fecha de término de contrato:</w:t>
            </w:r>
            <w:r w:rsidDel="00000000" w:rsidR="00000000" w:rsidRPr="00000000">
              <w:rPr>
                <w:rtl w:val="0"/>
              </w:rPr>
              <w:t xml:space="preserve"> Formato válido (DD/MM/AAAA), igual o posterior a la fecha de inicio.</w:t>
            </w:r>
          </w:p>
          <w:p w:rsidR="00000000" w:rsidDel="00000000" w:rsidP="00000000" w:rsidRDefault="00000000" w:rsidRPr="00000000" w14:paraId="00000162">
            <w:pPr>
              <w:numPr>
                <w:ilvl w:val="0"/>
                <w:numId w:val="35"/>
              </w:numPr>
              <w:spacing w:after="0" w:afterAutospacing="0" w:line="276" w:lineRule="auto"/>
              <w:ind w:left="720" w:hanging="360"/>
              <w:jc w:val="both"/>
            </w:pPr>
            <w:r w:rsidDel="00000000" w:rsidR="00000000" w:rsidRPr="00000000">
              <w:rPr>
                <w:b w:val="1"/>
                <w:bCs w:val="1"/>
                <w:rtl w:val="0"/>
              </w:rPr>
              <w:t xml:space="preserve">Causal de Término/Renuncia:</w:t>
            </w:r>
            <w:r w:rsidDel="00000000" w:rsidR="00000000" w:rsidRPr="00000000">
              <w:rPr>
                <w:rtl w:val="0"/>
              </w:rPr>
              <w:t xml:space="preserve"> Selección obligatoria desde lista desplegable (Artículos del código del trabajo).</w:t>
            </w:r>
          </w:p>
          <w:p w:rsidR="00000000" w:rsidDel="00000000" w:rsidP="00000000" w:rsidRDefault="00000000" w:rsidRPr="00000000" w14:paraId="00000163">
            <w:pPr>
              <w:numPr>
                <w:ilvl w:val="0"/>
                <w:numId w:val="35"/>
              </w:numPr>
              <w:spacing w:after="240" w:line="276" w:lineRule="auto"/>
              <w:ind w:left="720" w:hanging="360"/>
              <w:jc w:val="both"/>
            </w:pPr>
            <w:r w:rsidDel="00000000" w:rsidR="00000000" w:rsidRPr="00000000">
              <w:rPr>
                <w:b w:val="1"/>
                <w:bCs w:val="1"/>
                <w:rtl w:val="0"/>
              </w:rPr>
              <w:t xml:space="preserve">Días de vacaciones pendientes:</w:t>
            </w:r>
            <w:r w:rsidDel="00000000" w:rsidR="00000000" w:rsidRPr="00000000">
              <w:rPr>
                <w:rtl w:val="0"/>
              </w:rPr>
              <w:t xml:space="preserve"> Valor numérico entero mayor o igual a cero</w:t>
            </w:r>
          </w:p>
        </w:tc>
      </w:tr>
      <w:tr>
        <w:trPr>
          <w:cantSplit w:val="0"/>
          <w:tblHeader w:val="0"/>
        </w:trPr>
        <w:tc>
          <w:tcPr/>
          <w:p w:rsidR="00000000" w:rsidDel="00000000" w:rsidP="00000000" w:rsidRDefault="00000000" w:rsidRPr="00000000" w14:paraId="00000164">
            <w:pPr>
              <w:jc w:val="both"/>
              <w:rPr/>
            </w:pPr>
            <w:r w:rsidDel="00000000" w:rsidR="00000000" w:rsidRPr="00000000">
              <w:rPr>
                <w:rtl w:val="0"/>
              </w:rPr>
              <w:t xml:space="preserve">Secuencia Exacta Operaciones</w:t>
            </w:r>
          </w:p>
        </w:tc>
        <w:tc>
          <w:tcPr/>
          <w:p w:rsidR="00000000" w:rsidDel="00000000" w:rsidP="00000000" w:rsidRDefault="00000000" w:rsidRPr="00000000" w14:paraId="00000165">
            <w:pPr>
              <w:numPr>
                <w:ilvl w:val="0"/>
                <w:numId w:val="22"/>
              </w:numPr>
              <w:ind w:left="720" w:hanging="360"/>
              <w:jc w:val="both"/>
              <w:rPr>
                <w:u w:val="none"/>
              </w:rPr>
            </w:pPr>
            <w:r w:rsidDel="00000000" w:rsidR="00000000" w:rsidRPr="00000000">
              <w:rPr>
                <w:rtl w:val="0"/>
              </w:rPr>
              <w:t xml:space="preserve">El Administrador inicia sesión y accede al Dashboard Administrativo </w:t>
            </w:r>
          </w:p>
          <w:p w:rsidR="00000000" w:rsidDel="00000000" w:rsidP="00000000" w:rsidRDefault="00000000" w:rsidRPr="00000000" w14:paraId="00000166">
            <w:pPr>
              <w:numPr>
                <w:ilvl w:val="0"/>
                <w:numId w:val="22"/>
              </w:numPr>
              <w:ind w:left="720" w:hanging="360"/>
              <w:jc w:val="both"/>
              <w:rPr>
                <w:u w:val="none"/>
              </w:rPr>
            </w:pPr>
            <w:r w:rsidDel="00000000" w:rsidR="00000000" w:rsidRPr="00000000">
              <w:rPr>
                <w:rtl w:val="0"/>
              </w:rPr>
              <w:t xml:space="preserve">Selecciona la opción en el panel lateral “Finiquitos y Salidas” </w:t>
            </w:r>
          </w:p>
          <w:p w:rsidR="00000000" w:rsidDel="00000000" w:rsidP="00000000" w:rsidRDefault="00000000" w:rsidRPr="00000000" w14:paraId="00000167">
            <w:pPr>
              <w:numPr>
                <w:ilvl w:val="0"/>
                <w:numId w:val="22"/>
              </w:numPr>
              <w:ind w:left="720" w:hanging="360"/>
              <w:jc w:val="both"/>
              <w:rPr>
                <w:u w:val="none"/>
              </w:rPr>
            </w:pPr>
            <w:r w:rsidDel="00000000" w:rsidR="00000000" w:rsidRPr="00000000">
              <w:rPr>
                <w:rtl w:val="0"/>
              </w:rPr>
              <w:t xml:space="preserve">Selecciona al trabajador correspondiente e ingresa la fecha de término del contrato junto a la causal legal de desvinculación</w:t>
            </w:r>
          </w:p>
          <w:p w:rsidR="00000000" w:rsidDel="00000000" w:rsidP="00000000" w:rsidRDefault="00000000" w:rsidRPr="00000000" w14:paraId="00000168">
            <w:pPr>
              <w:numPr>
                <w:ilvl w:val="0"/>
                <w:numId w:val="22"/>
              </w:numPr>
              <w:ind w:left="720" w:hanging="360"/>
              <w:jc w:val="both"/>
              <w:rPr>
                <w:u w:val="none"/>
              </w:rPr>
            </w:pPr>
            <w:r w:rsidDel="00000000" w:rsidR="00000000" w:rsidRPr="00000000">
              <w:rPr>
                <w:rtl w:val="0"/>
              </w:rPr>
              <w:t xml:space="preserve">El sistema recupera automáticamente la antigüedad laboral, el promedio de las últimas tres remuneraciones disponibles y los días de feriado anual pendiente</w:t>
            </w:r>
          </w:p>
          <w:p w:rsidR="00000000" w:rsidDel="00000000" w:rsidP="00000000" w:rsidRDefault="00000000" w:rsidRPr="00000000" w14:paraId="00000169">
            <w:pPr>
              <w:numPr>
                <w:ilvl w:val="0"/>
                <w:numId w:val="22"/>
              </w:numPr>
              <w:ind w:left="720" w:hanging="360"/>
              <w:jc w:val="both"/>
              <w:rPr>
                <w:u w:val="none"/>
              </w:rPr>
            </w:pPr>
            <w:r w:rsidDel="00000000" w:rsidR="00000000" w:rsidRPr="00000000">
              <w:rPr>
                <w:rtl w:val="0"/>
              </w:rPr>
              <w:t xml:space="preserve">El Administrador presiona “Calcular Finiquito”.</w:t>
            </w:r>
          </w:p>
          <w:p w:rsidR="00000000" w:rsidDel="00000000" w:rsidP="00000000" w:rsidRDefault="00000000" w:rsidRPr="00000000" w14:paraId="0000016A">
            <w:pPr>
              <w:numPr>
                <w:ilvl w:val="0"/>
                <w:numId w:val="22"/>
              </w:numPr>
              <w:ind w:left="720" w:hanging="360"/>
              <w:jc w:val="both"/>
              <w:rPr>
                <w:u w:val="none"/>
              </w:rPr>
            </w:pPr>
            <w:r w:rsidDel="00000000" w:rsidR="00000000" w:rsidRPr="00000000">
              <w:rPr>
                <w:rtl w:val="0"/>
              </w:rPr>
              <w:t xml:space="preserve">EL sistema proyecta el desglose financiero (indemnización por años de servicio, aviso previo si aplica y vacaciones proporcionales)</w:t>
            </w:r>
          </w:p>
          <w:p w:rsidR="00000000" w:rsidDel="00000000" w:rsidP="00000000" w:rsidRDefault="00000000" w:rsidRPr="00000000" w14:paraId="0000016B">
            <w:pPr>
              <w:numPr>
                <w:ilvl w:val="0"/>
                <w:numId w:val="22"/>
              </w:numPr>
              <w:ind w:left="720" w:hanging="360"/>
              <w:jc w:val="both"/>
              <w:rPr>
                <w:u w:val="none"/>
              </w:rPr>
            </w:pPr>
            <w:r w:rsidDel="00000000" w:rsidR="00000000" w:rsidRPr="00000000">
              <w:rPr>
                <w:rtl w:val="0"/>
              </w:rPr>
              <w:t xml:space="preserve">El Administrador valida y presiona “guardar y Emitir Finiquito”.</w:t>
            </w:r>
          </w:p>
          <w:p w:rsidR="00000000" w:rsidDel="00000000" w:rsidP="00000000" w:rsidRDefault="00000000" w:rsidRPr="00000000" w14:paraId="0000016C">
            <w:pPr>
              <w:ind w:left="0" w:firstLine="0"/>
              <w:jc w:val="both"/>
              <w:rPr/>
            </w:pPr>
            <w:r w:rsidDel="00000000" w:rsidR="00000000" w:rsidRPr="00000000">
              <w:rPr>
                <w:rtl w:val="0"/>
              </w:rPr>
            </w:r>
          </w:p>
        </w:tc>
      </w:tr>
      <w:tr>
        <w:trPr>
          <w:cantSplit w:val="0"/>
          <w:tblHeader w:val="0"/>
        </w:trPr>
        <w:tc>
          <w:tcPr/>
          <w:p w:rsidR="00000000" w:rsidDel="00000000" w:rsidP="00000000" w:rsidRDefault="00000000" w:rsidRPr="00000000" w14:paraId="0000016D">
            <w:pPr>
              <w:jc w:val="both"/>
              <w:rPr/>
            </w:pPr>
            <w:r w:rsidDel="00000000" w:rsidR="00000000" w:rsidRPr="00000000">
              <w:rPr>
                <w:rtl w:val="0"/>
              </w:rPr>
              <w:t xml:space="preserve">Respuesta a situaciones anormales</w:t>
            </w:r>
          </w:p>
        </w:tc>
        <w:tc>
          <w:tcPr/>
          <w:p w:rsidR="00000000" w:rsidDel="00000000" w:rsidP="00000000" w:rsidRDefault="00000000" w:rsidRPr="00000000" w14:paraId="0000016E">
            <w:pPr>
              <w:numPr>
                <w:ilvl w:val="0"/>
                <w:numId w:val="36"/>
              </w:numPr>
              <w:ind w:left="720" w:hanging="360"/>
              <w:jc w:val="both"/>
              <w:rPr>
                <w:u w:val="none"/>
              </w:rPr>
            </w:pPr>
            <w:r w:rsidDel="00000000" w:rsidR="00000000" w:rsidRPr="00000000">
              <w:rPr>
                <w:b w:val="1"/>
                <w:bCs w:val="1"/>
                <w:rtl w:val="0"/>
              </w:rPr>
              <w:t xml:space="preserve">Fecha de término anterior a la fecha de contratación:</w:t>
            </w:r>
            <w:r w:rsidDel="00000000" w:rsidR="00000000" w:rsidRPr="00000000">
              <w:rPr>
                <w:rtl w:val="0"/>
              </w:rPr>
              <w:t xml:space="preserve"> El sistema arroja el mensaje </w:t>
            </w:r>
            <w:r w:rsidDel="00000000" w:rsidR="00000000" w:rsidRPr="00000000">
              <w:rPr>
                <w:rtl w:val="0"/>
              </w:rPr>
              <w:t xml:space="preserve">"La fecha de término no puede ser anterior a la fecha de inicio"</w:t>
            </w:r>
            <w:r w:rsidDel="00000000" w:rsidR="00000000" w:rsidRPr="00000000">
              <w:rPr>
                <w:rtl w:val="0"/>
              </w:rPr>
              <w:t xml:space="preserve">.</w:t>
            </w:r>
          </w:p>
          <w:p w:rsidR="00000000" w:rsidDel="00000000" w:rsidP="00000000" w:rsidRDefault="00000000" w:rsidRPr="00000000" w14:paraId="0000016F">
            <w:pPr>
              <w:numPr>
                <w:ilvl w:val="0"/>
                <w:numId w:val="36"/>
              </w:numPr>
              <w:ind w:left="720" w:hanging="360"/>
              <w:jc w:val="both"/>
              <w:rPr>
                <w:u w:val="none"/>
              </w:rPr>
            </w:pPr>
            <w:r w:rsidDel="00000000" w:rsidR="00000000" w:rsidRPr="00000000">
              <w:rPr>
                <w:b w:val="1"/>
                <w:bCs w:val="1"/>
                <w:rtl w:val="0"/>
              </w:rPr>
              <w:t xml:space="preserve">Información histórica incompleta:</w:t>
            </w:r>
            <w:r w:rsidDel="00000000" w:rsidR="00000000" w:rsidRPr="00000000">
              <w:rPr>
                <w:rtl w:val="0"/>
              </w:rPr>
              <w:t xml:space="preserve">  El sistema notifica por pantalla “Información salarial insuficiente para procesar el cálculo de indemnización. Verifique las liquidaciones históricas".</w:t>
            </w:r>
          </w:p>
          <w:p w:rsidR="00000000" w:rsidDel="00000000" w:rsidP="00000000" w:rsidRDefault="00000000" w:rsidRPr="00000000" w14:paraId="00000170">
            <w:pPr>
              <w:numPr>
                <w:ilvl w:val="0"/>
                <w:numId w:val="36"/>
              </w:numPr>
              <w:ind w:left="720" w:hanging="360"/>
              <w:jc w:val="both"/>
              <w:rPr>
                <w:u w:val="none"/>
              </w:rPr>
            </w:pPr>
            <w:r w:rsidDel="00000000" w:rsidR="00000000" w:rsidRPr="00000000">
              <w:rPr>
                <w:b w:val="1"/>
                <w:bCs w:val="1"/>
                <w:rtl w:val="0"/>
              </w:rPr>
              <w:t xml:space="preserve">Acceso sin identificador de trabajador:</w:t>
            </w:r>
            <w:r w:rsidDel="00000000" w:rsidR="00000000" w:rsidRPr="00000000">
              <w:rPr>
                <w:rtl w:val="0"/>
              </w:rPr>
              <w:t xml:space="preserve"> Redirección a pantalla de error </w:t>
            </w:r>
            <w:r w:rsidDel="00000000" w:rsidR="00000000" w:rsidRPr="00000000">
              <w:rPr>
                <w:rtl w:val="0"/>
              </w:rPr>
              <w:t xml:space="preserve">“404 - Página no encontrada”.</w:t>
            </w:r>
          </w:p>
        </w:tc>
      </w:tr>
      <w:tr>
        <w:trPr>
          <w:cantSplit w:val="0"/>
          <w:tblHeader w:val="0"/>
        </w:trPr>
        <w:tc>
          <w:tcPr/>
          <w:p w:rsidR="00000000" w:rsidDel="00000000" w:rsidP="00000000" w:rsidRDefault="00000000" w:rsidRPr="00000000" w14:paraId="00000171">
            <w:pPr>
              <w:jc w:val="both"/>
              <w:rPr/>
            </w:pPr>
            <w:r w:rsidDel="00000000" w:rsidR="00000000" w:rsidRPr="00000000">
              <w:rPr>
                <w:rtl w:val="0"/>
              </w:rPr>
              <w:t xml:space="preserve">Generación de Salidas</w:t>
            </w:r>
          </w:p>
        </w:tc>
        <w:tc>
          <w:tcPr/>
          <w:p w:rsidR="00000000" w:rsidDel="00000000" w:rsidP="00000000" w:rsidRDefault="00000000" w:rsidRPr="00000000" w14:paraId="00000172">
            <w:pPr>
              <w:jc w:val="both"/>
              <w:rPr/>
            </w:pPr>
            <w:r w:rsidDel="00000000" w:rsidR="00000000" w:rsidRPr="00000000">
              <w:rPr>
                <w:rtl w:val="0"/>
              </w:rPr>
              <w:t xml:space="preserve">Resumen detallado en pantalla con el desglose de indemnizaciones y saldo neto a pagar, acompañado de la emisión del documento formal de finiquito descargable en formato PDF.</w:t>
            </w:r>
          </w:p>
        </w:tc>
      </w:tr>
    </w:tbl>
    <w:p w:rsidR="00000000" w:rsidDel="00000000" w:rsidP="00000000" w:rsidRDefault="00000000" w:rsidRPr="00000000" w14:paraId="00000173">
      <w:pPr>
        <w:jc w:val="both"/>
        <w:rPr/>
      </w:pPr>
      <w:r w:rsidDel="00000000" w:rsidR="00000000" w:rsidRPr="00000000">
        <w:rPr>
          <w:rtl w:val="0"/>
        </w:rPr>
      </w:r>
    </w:p>
    <w:p w:rsidR="00000000" w:rsidDel="00000000" w:rsidP="00000000" w:rsidRDefault="00000000" w:rsidRPr="00000000" w14:paraId="00000174">
      <w:pPr>
        <w:jc w:val="both"/>
        <w:rPr/>
      </w:pPr>
      <w:r w:rsidDel="00000000" w:rsidR="00000000" w:rsidRPr="00000000">
        <w:rPr>
          <w:rtl w:val="0"/>
        </w:rPr>
      </w:r>
    </w:p>
    <w:p w:rsidR="00000000" w:rsidDel="00000000" w:rsidP="00000000" w:rsidRDefault="00000000" w:rsidRPr="00000000" w14:paraId="00000175">
      <w:pPr>
        <w:jc w:val="both"/>
        <w:rPr/>
      </w:pPr>
      <w:r w:rsidDel="00000000" w:rsidR="00000000" w:rsidRPr="00000000">
        <w:rPr>
          <w:rtl w:val="0"/>
        </w:rPr>
      </w:r>
    </w:p>
    <w:p w:rsidR="00000000" w:rsidDel="00000000" w:rsidP="00000000" w:rsidRDefault="00000000" w:rsidRPr="00000000" w14:paraId="00000176">
      <w:pPr>
        <w:jc w:val="both"/>
        <w:rPr/>
      </w:pPr>
      <w:r w:rsidDel="00000000" w:rsidR="00000000" w:rsidRPr="00000000">
        <w:rPr>
          <w:rtl w:val="0"/>
        </w:rPr>
      </w:r>
    </w:p>
    <w:tbl>
      <w:tblPr>
        <w:tblStyle w:val="Table10"/>
        <w:tblW w:w="1105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652"/>
        <w:gridCol w:w="7400"/>
        <w:tblGridChange w:id="0">
          <w:tblGrid>
            <w:gridCol w:w="3652"/>
            <w:gridCol w:w="7400"/>
          </w:tblGrid>
        </w:tblGridChange>
      </w:tblGrid>
      <w:tr>
        <w:trPr>
          <w:cantSplit w:val="0"/>
          <w:tblHeader w:val="0"/>
        </w:trPr>
        <w:tc>
          <w:tcPr/>
          <w:p w:rsidR="00000000" w:rsidDel="00000000" w:rsidP="00000000" w:rsidRDefault="00000000" w:rsidRPr="00000000" w14:paraId="00000177">
            <w:pPr>
              <w:jc w:val="both"/>
              <w:rPr/>
            </w:pPr>
            <w:r w:rsidDel="00000000" w:rsidR="00000000" w:rsidRPr="00000000">
              <w:rPr>
                <w:rtl w:val="0"/>
              </w:rPr>
              <w:t xml:space="preserve">Id. y Nombre Requerimiento</w:t>
            </w:r>
          </w:p>
        </w:tc>
        <w:tc>
          <w:tcPr/>
          <w:p w:rsidR="00000000" w:rsidDel="00000000" w:rsidP="00000000" w:rsidRDefault="00000000" w:rsidRPr="00000000" w14:paraId="00000178">
            <w:pPr>
              <w:jc w:val="both"/>
              <w:rPr/>
            </w:pPr>
            <w:r w:rsidDel="00000000" w:rsidR="00000000" w:rsidRPr="00000000">
              <w:rPr>
                <w:rtl w:val="0"/>
              </w:rPr>
              <w:t xml:space="preserve">RF05 – Repositorio Cloud de Documentación y Mandatos</w:t>
            </w:r>
          </w:p>
        </w:tc>
      </w:tr>
      <w:tr>
        <w:trPr>
          <w:cantSplit w:val="0"/>
          <w:tblHeader w:val="0"/>
        </w:trPr>
        <w:tc>
          <w:tcPr/>
          <w:p w:rsidR="00000000" w:rsidDel="00000000" w:rsidP="00000000" w:rsidRDefault="00000000" w:rsidRPr="00000000" w14:paraId="00000179">
            <w:pPr>
              <w:jc w:val="both"/>
              <w:rPr/>
            </w:pPr>
            <w:r w:rsidDel="00000000" w:rsidR="00000000" w:rsidRPr="00000000">
              <w:rPr>
                <w:rtl w:val="0"/>
              </w:rPr>
              <w:t xml:space="preserve">Descripción Requerimiento</w:t>
            </w:r>
          </w:p>
        </w:tc>
        <w:tc>
          <w:tcPr/>
          <w:p w:rsidR="00000000" w:rsidDel="00000000" w:rsidP="00000000" w:rsidRDefault="00000000" w:rsidRPr="00000000" w14:paraId="0000017A">
            <w:pPr>
              <w:jc w:val="both"/>
              <w:rPr/>
            </w:pPr>
            <w:r w:rsidDel="00000000" w:rsidR="00000000" w:rsidRPr="00000000">
              <w:rPr>
                <w:rtl w:val="0"/>
              </w:rPr>
              <w:t xml:space="preserve">Módulo centralizado para el almacenamiento seguro en la nube (Cloud Storage) que permite registrar, consultar, clasificar y descargar documentación legal y técnica de la constructora (certificados F30/F30-1, contratos de trabajo, finiquitos firmados, convenios y mandatos de faena). </w:t>
            </w:r>
          </w:p>
          <w:p w:rsidR="00000000" w:rsidDel="00000000" w:rsidP="00000000" w:rsidRDefault="00000000" w:rsidRPr="00000000" w14:paraId="0000017B">
            <w:pPr>
              <w:jc w:val="both"/>
              <w:rPr/>
            </w:pPr>
            <w:r w:rsidDel="00000000" w:rsidR="00000000" w:rsidRPr="00000000">
              <w:rPr>
                <w:rtl w:val="0"/>
              </w:rPr>
            </w:r>
          </w:p>
        </w:tc>
      </w:tr>
      <w:tr>
        <w:trPr>
          <w:cantSplit w:val="0"/>
          <w:tblHeader w:val="0"/>
        </w:trPr>
        <w:tc>
          <w:tcPr/>
          <w:p w:rsidR="00000000" w:rsidDel="00000000" w:rsidP="00000000" w:rsidRDefault="00000000" w:rsidRPr="00000000" w14:paraId="0000017C">
            <w:pPr>
              <w:jc w:val="both"/>
              <w:rPr/>
            </w:pPr>
            <w:r w:rsidDel="00000000" w:rsidR="00000000" w:rsidRPr="00000000">
              <w:rPr>
                <w:rtl w:val="0"/>
              </w:rPr>
              <w:t xml:space="preserve">Comprobación Validez Entradas</w:t>
            </w:r>
          </w:p>
        </w:tc>
        <w:tc>
          <w:tcPr/>
          <w:p w:rsidR="00000000" w:rsidDel="00000000" w:rsidP="00000000" w:rsidRDefault="00000000" w:rsidRPr="00000000" w14:paraId="0000017D">
            <w:pPr>
              <w:numPr>
                <w:ilvl w:val="0"/>
                <w:numId w:val="40"/>
              </w:numPr>
              <w:ind w:left="720" w:hanging="360"/>
              <w:jc w:val="both"/>
              <w:rPr>
                <w:u w:val="none"/>
              </w:rPr>
            </w:pPr>
            <w:r w:rsidDel="00000000" w:rsidR="00000000" w:rsidRPr="00000000">
              <w:rPr>
                <w:b w:val="1"/>
                <w:bCs w:val="1"/>
                <w:rtl w:val="0"/>
              </w:rPr>
              <w:t xml:space="preserve">Título del Documento/Mandato: </w:t>
            </w:r>
            <w:r w:rsidDel="00000000" w:rsidR="00000000" w:rsidRPr="00000000">
              <w:rPr>
                <w:rtl w:val="0"/>
              </w:rPr>
              <w:t xml:space="preserve">Texto alfanumérico obligatorio (máximo 150 caracteres). </w:t>
            </w:r>
          </w:p>
          <w:p w:rsidR="00000000" w:rsidDel="00000000" w:rsidP="00000000" w:rsidRDefault="00000000" w:rsidRPr="00000000" w14:paraId="0000017E">
            <w:pPr>
              <w:numPr>
                <w:ilvl w:val="0"/>
                <w:numId w:val="40"/>
              </w:numPr>
              <w:ind w:left="720" w:hanging="360"/>
              <w:jc w:val="both"/>
              <w:rPr>
                <w:u w:val="none"/>
              </w:rPr>
            </w:pPr>
            <w:r w:rsidDel="00000000" w:rsidR="00000000" w:rsidRPr="00000000">
              <w:rPr>
                <w:b w:val="1"/>
                <w:bCs w:val="1"/>
                <w:rtl w:val="0"/>
              </w:rPr>
              <w:t xml:space="preserve">Categoría:</w:t>
            </w:r>
            <w:r w:rsidDel="00000000" w:rsidR="00000000" w:rsidRPr="00000000">
              <w:rPr>
                <w:rtl w:val="0"/>
              </w:rPr>
              <w:t xml:space="preserve"> Selección obligatoria (Certificado F30/F30-1, Contrato, Finiquito, Mandato, Normativa Interna, Otros). </w:t>
            </w:r>
          </w:p>
          <w:p w:rsidR="00000000" w:rsidDel="00000000" w:rsidP="00000000" w:rsidRDefault="00000000" w:rsidRPr="00000000" w14:paraId="0000017F">
            <w:pPr>
              <w:numPr>
                <w:ilvl w:val="0"/>
                <w:numId w:val="40"/>
              </w:numPr>
              <w:ind w:left="720" w:hanging="360"/>
              <w:jc w:val="both"/>
              <w:rPr>
                <w:u w:val="none"/>
              </w:rPr>
            </w:pPr>
            <w:r w:rsidDel="00000000" w:rsidR="00000000" w:rsidRPr="00000000">
              <w:rPr>
                <w:b w:val="1"/>
                <w:bCs w:val="1"/>
                <w:rtl w:val="0"/>
              </w:rPr>
              <w:t xml:space="preserve">Fecha de Emisión/Vencimiento:</w:t>
            </w:r>
            <w:r w:rsidDel="00000000" w:rsidR="00000000" w:rsidRPr="00000000">
              <w:rPr>
                <w:rtl w:val="0"/>
              </w:rPr>
              <w:t xml:space="preserve"> Formato de fecha válido (DD/MM/AAAA)</w:t>
            </w:r>
          </w:p>
          <w:p w:rsidR="00000000" w:rsidDel="00000000" w:rsidP="00000000" w:rsidRDefault="00000000" w:rsidRPr="00000000" w14:paraId="00000180">
            <w:pPr>
              <w:numPr>
                <w:ilvl w:val="0"/>
                <w:numId w:val="40"/>
              </w:numPr>
              <w:ind w:left="720" w:hanging="360"/>
              <w:jc w:val="both"/>
              <w:rPr>
                <w:u w:val="none"/>
              </w:rPr>
            </w:pPr>
            <w:r w:rsidDel="00000000" w:rsidR="00000000" w:rsidRPr="00000000">
              <w:rPr>
                <w:b w:val="1"/>
                <w:bCs w:val="1"/>
                <w:rtl w:val="0"/>
              </w:rPr>
              <w:t xml:space="preserve">Archivo adjunto:</w:t>
            </w:r>
            <w:r w:rsidDel="00000000" w:rsidR="00000000" w:rsidRPr="00000000">
              <w:rPr>
                <w:rtl w:val="0"/>
              </w:rPr>
              <w:t xml:space="preserve"> Documento digital obligatorio en formato PDF (Tamaño máximo permitido: 10 MB)</w:t>
            </w:r>
          </w:p>
          <w:p w:rsidR="00000000" w:rsidDel="00000000" w:rsidP="00000000" w:rsidRDefault="00000000" w:rsidRPr="00000000" w14:paraId="00000181">
            <w:pPr>
              <w:jc w:val="both"/>
              <w:rPr/>
            </w:pPr>
            <w:r w:rsidDel="00000000" w:rsidR="00000000" w:rsidRPr="00000000">
              <w:rPr>
                <w:rtl w:val="0"/>
              </w:rPr>
            </w:r>
          </w:p>
        </w:tc>
      </w:tr>
      <w:tr>
        <w:trPr>
          <w:cantSplit w:val="0"/>
          <w:tblHeader w:val="0"/>
        </w:trPr>
        <w:tc>
          <w:tcPr/>
          <w:p w:rsidR="00000000" w:rsidDel="00000000" w:rsidP="00000000" w:rsidRDefault="00000000" w:rsidRPr="00000000" w14:paraId="00000182">
            <w:pPr>
              <w:jc w:val="both"/>
              <w:rPr/>
            </w:pPr>
            <w:r w:rsidDel="00000000" w:rsidR="00000000" w:rsidRPr="00000000">
              <w:rPr>
                <w:rtl w:val="0"/>
              </w:rPr>
              <w:t xml:space="preserve">Secuencia Exacta Operaciones</w:t>
            </w:r>
          </w:p>
        </w:tc>
        <w:tc>
          <w:tcPr/>
          <w:p w:rsidR="00000000" w:rsidDel="00000000" w:rsidP="00000000" w:rsidRDefault="00000000" w:rsidRPr="00000000" w14:paraId="00000183">
            <w:pPr>
              <w:numPr>
                <w:ilvl w:val="0"/>
                <w:numId w:val="30"/>
              </w:numPr>
              <w:ind w:left="720" w:hanging="360"/>
              <w:jc w:val="both"/>
              <w:rPr>
                <w:u w:val="none"/>
              </w:rPr>
            </w:pPr>
            <w:r w:rsidDel="00000000" w:rsidR="00000000" w:rsidRPr="00000000">
              <w:rPr>
                <w:rtl w:val="0"/>
              </w:rPr>
              <w:t xml:space="preserve">El Administrador accede al Dashboard y selecciona “Repositorio de Documentos” en el panel lateral. </w:t>
            </w:r>
          </w:p>
          <w:p w:rsidR="00000000" w:rsidDel="00000000" w:rsidP="00000000" w:rsidRDefault="00000000" w:rsidRPr="00000000" w14:paraId="00000184">
            <w:pPr>
              <w:numPr>
                <w:ilvl w:val="0"/>
                <w:numId w:val="30"/>
              </w:numPr>
              <w:ind w:left="720" w:hanging="360"/>
              <w:jc w:val="both"/>
              <w:rPr>
                <w:u w:val="none"/>
              </w:rPr>
            </w:pPr>
            <w:r w:rsidDel="00000000" w:rsidR="00000000" w:rsidRPr="00000000">
              <w:rPr>
                <w:rtl w:val="0"/>
              </w:rPr>
              <w:t xml:space="preserve">Presiona el botón “Cargar Nuevo Documento”. </w:t>
            </w:r>
          </w:p>
          <w:p w:rsidR="00000000" w:rsidDel="00000000" w:rsidP="00000000" w:rsidRDefault="00000000" w:rsidRPr="00000000" w14:paraId="00000185">
            <w:pPr>
              <w:numPr>
                <w:ilvl w:val="0"/>
                <w:numId w:val="30"/>
              </w:numPr>
              <w:ind w:left="720" w:hanging="360"/>
              <w:jc w:val="both"/>
              <w:rPr>
                <w:u w:val="none"/>
              </w:rPr>
            </w:pPr>
            <w:r w:rsidDel="00000000" w:rsidR="00000000" w:rsidRPr="00000000">
              <w:rPr>
                <w:rtl w:val="0"/>
              </w:rPr>
              <w:t xml:space="preserve">Completa los metadatos obligatorios y selecciona el archivo PDF desde su dispositivo. </w:t>
            </w:r>
          </w:p>
          <w:p w:rsidR="00000000" w:rsidDel="00000000" w:rsidP="00000000" w:rsidRDefault="00000000" w:rsidRPr="00000000" w14:paraId="00000186">
            <w:pPr>
              <w:numPr>
                <w:ilvl w:val="0"/>
                <w:numId w:val="30"/>
              </w:numPr>
              <w:ind w:left="720" w:hanging="360"/>
              <w:jc w:val="both"/>
              <w:rPr>
                <w:u w:val="none"/>
              </w:rPr>
            </w:pPr>
            <w:r w:rsidDel="00000000" w:rsidR="00000000" w:rsidRPr="00000000">
              <w:rPr>
                <w:rtl w:val="0"/>
              </w:rPr>
              <w:t xml:space="preserve">Presiona “Guardar y Subir”. </w:t>
            </w:r>
          </w:p>
          <w:p w:rsidR="00000000" w:rsidDel="00000000" w:rsidP="00000000" w:rsidRDefault="00000000" w:rsidRPr="00000000" w14:paraId="00000187">
            <w:pPr>
              <w:numPr>
                <w:ilvl w:val="0"/>
                <w:numId w:val="30"/>
              </w:numPr>
              <w:ind w:left="720" w:hanging="360"/>
              <w:jc w:val="both"/>
              <w:rPr>
                <w:u w:val="none"/>
              </w:rPr>
            </w:pPr>
            <w:r w:rsidDel="00000000" w:rsidR="00000000" w:rsidRPr="00000000">
              <w:rPr>
                <w:rtl w:val="0"/>
              </w:rPr>
              <w:t xml:space="preserve">El sistema transfiere el binario al bucket seguro de Cloud Storage (Supabase Storage) y registra las referencias y fechas en la base de datos PostgreSQL. </w:t>
            </w:r>
          </w:p>
          <w:p w:rsidR="00000000" w:rsidDel="00000000" w:rsidP="00000000" w:rsidRDefault="00000000" w:rsidRPr="00000000" w14:paraId="00000188">
            <w:pPr>
              <w:numPr>
                <w:ilvl w:val="0"/>
                <w:numId w:val="30"/>
              </w:numPr>
              <w:ind w:left="720" w:hanging="360"/>
              <w:jc w:val="both"/>
              <w:rPr>
                <w:u w:val="none"/>
              </w:rPr>
            </w:pPr>
            <w:r w:rsidDel="00000000" w:rsidR="00000000" w:rsidRPr="00000000">
              <w:rPr>
                <w:rtl w:val="0"/>
              </w:rPr>
              <w:t xml:space="preserve">Si el documento posee fecha de caducidad, el sistema programa el registro para el módulo preventivo de alertas (RF09). </w:t>
            </w:r>
          </w:p>
          <w:p w:rsidR="00000000" w:rsidDel="00000000" w:rsidP="00000000" w:rsidRDefault="00000000" w:rsidRPr="00000000" w14:paraId="00000189">
            <w:pPr>
              <w:jc w:val="both"/>
              <w:rPr/>
            </w:pPr>
            <w:r w:rsidDel="00000000" w:rsidR="00000000" w:rsidRPr="00000000">
              <w:rPr>
                <w:rtl w:val="0"/>
              </w:rPr>
            </w:r>
          </w:p>
        </w:tc>
      </w:tr>
      <w:tr>
        <w:trPr>
          <w:cantSplit w:val="0"/>
          <w:tblHeader w:val="0"/>
        </w:trPr>
        <w:tc>
          <w:tcPr/>
          <w:p w:rsidR="00000000" w:rsidDel="00000000" w:rsidP="00000000" w:rsidRDefault="00000000" w:rsidRPr="00000000" w14:paraId="0000018A">
            <w:pPr>
              <w:jc w:val="both"/>
              <w:rPr/>
            </w:pPr>
            <w:r w:rsidDel="00000000" w:rsidR="00000000" w:rsidRPr="00000000">
              <w:rPr>
                <w:rtl w:val="0"/>
              </w:rPr>
              <w:t xml:space="preserve">Respuesta a situaciones anormales</w:t>
            </w:r>
          </w:p>
        </w:tc>
        <w:tc>
          <w:tcPr/>
          <w:p w:rsidR="00000000" w:rsidDel="00000000" w:rsidP="00000000" w:rsidRDefault="00000000" w:rsidRPr="00000000" w14:paraId="0000018B">
            <w:pPr>
              <w:numPr>
                <w:ilvl w:val="0"/>
                <w:numId w:val="14"/>
              </w:numPr>
              <w:spacing w:line="276" w:lineRule="auto"/>
              <w:ind w:left="720" w:hanging="360"/>
              <w:jc w:val="both"/>
              <w:rPr>
                <w:u w:val="none"/>
              </w:rPr>
            </w:pPr>
            <w:r w:rsidDel="00000000" w:rsidR="00000000" w:rsidRPr="00000000">
              <w:rPr>
                <w:b w:val="1"/>
                <w:bCs w:val="1"/>
                <w:rtl w:val="0"/>
              </w:rPr>
              <w:t xml:space="preserve">Formato o tamaño de archivo inválido:</w:t>
            </w:r>
            <w:r w:rsidDel="00000000" w:rsidR="00000000" w:rsidRPr="00000000">
              <w:rPr>
                <w:rtl w:val="0"/>
              </w:rPr>
              <w:t xml:space="preserve"> El sistema notifica por pantalla “Error: Solo se permiten documentos en formato PDF con un peso máximo de 10 MB”.</w:t>
            </w:r>
          </w:p>
          <w:p w:rsidR="00000000" w:rsidDel="00000000" w:rsidP="00000000" w:rsidRDefault="00000000" w:rsidRPr="00000000" w14:paraId="0000018C">
            <w:pPr>
              <w:numPr>
                <w:ilvl w:val="0"/>
                <w:numId w:val="14"/>
              </w:numPr>
              <w:spacing w:line="276" w:lineRule="auto"/>
              <w:ind w:left="720" w:hanging="360"/>
              <w:jc w:val="both"/>
              <w:rPr>
                <w:u w:val="none"/>
              </w:rPr>
            </w:pPr>
            <w:r w:rsidDel="00000000" w:rsidR="00000000" w:rsidRPr="00000000">
              <w:rPr>
                <w:b w:val="1"/>
                <w:bCs w:val="1"/>
                <w:rtl w:val="0"/>
              </w:rPr>
              <w:t xml:space="preserve">Fallo en la conexión con Cloud Storage:</w:t>
            </w:r>
            <w:r w:rsidDel="00000000" w:rsidR="00000000" w:rsidRPr="00000000">
              <w:rPr>
                <w:rtl w:val="0"/>
              </w:rPr>
              <w:t xml:space="preserve"> El sistema notifica por pantalla “No fue posible almacenar el archivo en la nube. Compruebe la conexión y reintente más tarde ”.</w:t>
            </w:r>
          </w:p>
          <w:p w:rsidR="00000000" w:rsidDel="00000000" w:rsidP="00000000" w:rsidRDefault="00000000" w:rsidRPr="00000000" w14:paraId="0000018D">
            <w:pPr>
              <w:numPr>
                <w:ilvl w:val="0"/>
                <w:numId w:val="14"/>
              </w:numPr>
              <w:spacing w:line="276" w:lineRule="auto"/>
              <w:ind w:left="720" w:hanging="360"/>
              <w:jc w:val="both"/>
              <w:rPr>
                <w:u w:val="none"/>
              </w:rPr>
            </w:pPr>
            <w:r w:rsidDel="00000000" w:rsidR="00000000" w:rsidRPr="00000000">
              <w:rPr>
                <w:b w:val="1"/>
                <w:bCs w:val="1"/>
                <w:rtl w:val="0"/>
              </w:rPr>
              <w:t xml:space="preserve">Campos requeridos incompletos:</w:t>
            </w:r>
            <w:r w:rsidDel="00000000" w:rsidR="00000000" w:rsidRPr="00000000">
              <w:rPr>
                <w:rtl w:val="0"/>
              </w:rPr>
              <w:t xml:space="preserve"> Marcado en rojo de los campos vacíos con el mensaje: </w:t>
            </w:r>
            <w:r w:rsidDel="00000000" w:rsidR="00000000" w:rsidRPr="00000000">
              <w:rPr>
                <w:rtl w:val="0"/>
              </w:rPr>
              <w:t xml:space="preserve">“Este campo es obligatorio” </w:t>
            </w:r>
          </w:p>
          <w:p w:rsidR="00000000" w:rsidDel="00000000" w:rsidP="00000000" w:rsidRDefault="00000000" w:rsidRPr="00000000" w14:paraId="0000018E">
            <w:pPr>
              <w:jc w:val="both"/>
              <w:rPr/>
            </w:pPr>
            <w:r w:rsidDel="00000000" w:rsidR="00000000" w:rsidRPr="00000000">
              <w:rPr>
                <w:rtl w:val="0"/>
              </w:rPr>
            </w:r>
          </w:p>
        </w:tc>
      </w:tr>
      <w:tr>
        <w:trPr>
          <w:cantSplit w:val="0"/>
          <w:tblHeader w:val="0"/>
        </w:trPr>
        <w:tc>
          <w:tcPr/>
          <w:p w:rsidR="00000000" w:rsidDel="00000000" w:rsidP="00000000" w:rsidRDefault="00000000" w:rsidRPr="00000000" w14:paraId="0000018F">
            <w:pPr>
              <w:jc w:val="both"/>
              <w:rPr/>
            </w:pPr>
            <w:r w:rsidDel="00000000" w:rsidR="00000000" w:rsidRPr="00000000">
              <w:rPr>
                <w:rtl w:val="0"/>
              </w:rPr>
              <w:t xml:space="preserve">Generación de Salidas</w:t>
            </w:r>
          </w:p>
        </w:tc>
        <w:tc>
          <w:tcPr/>
          <w:p w:rsidR="00000000" w:rsidDel="00000000" w:rsidP="00000000" w:rsidRDefault="00000000" w:rsidRPr="00000000" w14:paraId="00000190">
            <w:pPr>
              <w:jc w:val="both"/>
              <w:rPr/>
            </w:pPr>
            <w:r w:rsidDel="00000000" w:rsidR="00000000" w:rsidRPr="00000000">
              <w:rPr>
                <w:rtl w:val="0"/>
              </w:rPr>
              <w:t xml:space="preserve">Confirmación de carga exitosa, persistencia del archivo en la nube, actualización inmediata de la grilla de documentos y habilitación del botón de visualización y descarga protegida. </w:t>
            </w:r>
          </w:p>
        </w:tc>
      </w:tr>
    </w:tbl>
    <w:p w:rsidR="00000000" w:rsidDel="00000000" w:rsidP="00000000" w:rsidRDefault="00000000" w:rsidRPr="00000000" w14:paraId="00000191">
      <w:pPr>
        <w:jc w:val="both"/>
        <w:rPr/>
      </w:pPr>
      <w:r w:rsidDel="00000000" w:rsidR="00000000" w:rsidRPr="00000000">
        <w:rPr>
          <w:rtl w:val="0"/>
        </w:rPr>
      </w:r>
    </w:p>
    <w:p w:rsidR="00000000" w:rsidDel="00000000" w:rsidP="00000000" w:rsidRDefault="00000000" w:rsidRPr="00000000" w14:paraId="00000192">
      <w:pPr>
        <w:jc w:val="both"/>
        <w:rPr/>
      </w:pPr>
      <w:r w:rsidDel="00000000" w:rsidR="00000000" w:rsidRPr="00000000">
        <w:rPr>
          <w:rtl w:val="0"/>
        </w:rPr>
      </w:r>
    </w:p>
    <w:p w:rsidR="00000000" w:rsidDel="00000000" w:rsidP="00000000" w:rsidRDefault="00000000" w:rsidRPr="00000000" w14:paraId="00000193">
      <w:pPr>
        <w:jc w:val="both"/>
        <w:rPr/>
      </w:pPr>
      <w:r w:rsidDel="00000000" w:rsidR="00000000" w:rsidRPr="00000000">
        <w:rPr>
          <w:rtl w:val="0"/>
        </w:rPr>
      </w:r>
    </w:p>
    <w:p w:rsidR="00000000" w:rsidDel="00000000" w:rsidP="00000000" w:rsidRDefault="00000000" w:rsidRPr="00000000" w14:paraId="00000194">
      <w:pPr>
        <w:jc w:val="both"/>
        <w:rPr/>
      </w:pPr>
      <w:r w:rsidDel="00000000" w:rsidR="00000000" w:rsidRPr="00000000">
        <w:rPr>
          <w:rtl w:val="0"/>
        </w:rPr>
      </w:r>
    </w:p>
    <w:p w:rsidR="00000000" w:rsidDel="00000000" w:rsidP="00000000" w:rsidRDefault="00000000" w:rsidRPr="00000000" w14:paraId="00000195">
      <w:pPr>
        <w:jc w:val="both"/>
        <w:rPr/>
      </w:pPr>
      <w:r w:rsidDel="00000000" w:rsidR="00000000" w:rsidRPr="00000000">
        <w:rPr>
          <w:rtl w:val="0"/>
        </w:rPr>
      </w:r>
    </w:p>
    <w:p w:rsidR="00000000" w:rsidDel="00000000" w:rsidP="00000000" w:rsidRDefault="00000000" w:rsidRPr="00000000" w14:paraId="00000196">
      <w:pPr>
        <w:jc w:val="both"/>
        <w:rPr/>
      </w:pPr>
      <w:r w:rsidDel="00000000" w:rsidR="00000000" w:rsidRPr="00000000">
        <w:rPr>
          <w:rtl w:val="0"/>
        </w:rPr>
      </w:r>
    </w:p>
    <w:p w:rsidR="00000000" w:rsidDel="00000000" w:rsidP="00000000" w:rsidRDefault="00000000" w:rsidRPr="00000000" w14:paraId="00000197">
      <w:pPr>
        <w:jc w:val="both"/>
        <w:rPr/>
      </w:pPr>
      <w:r w:rsidDel="00000000" w:rsidR="00000000" w:rsidRPr="00000000">
        <w:rPr>
          <w:rtl w:val="0"/>
        </w:rPr>
      </w:r>
    </w:p>
    <w:tbl>
      <w:tblPr>
        <w:tblStyle w:val="Table11"/>
        <w:tblW w:w="1105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652"/>
        <w:gridCol w:w="7400"/>
        <w:tblGridChange w:id="0">
          <w:tblGrid>
            <w:gridCol w:w="3652"/>
            <w:gridCol w:w="7400"/>
          </w:tblGrid>
        </w:tblGridChange>
      </w:tblGrid>
      <w:tr>
        <w:trPr>
          <w:cantSplit w:val="0"/>
          <w:tblHeader w:val="0"/>
        </w:trPr>
        <w:tc>
          <w:tcPr/>
          <w:p w:rsidR="00000000" w:rsidDel="00000000" w:rsidP="00000000" w:rsidRDefault="00000000" w:rsidRPr="00000000" w14:paraId="00000198">
            <w:pPr>
              <w:jc w:val="both"/>
              <w:rPr/>
            </w:pPr>
            <w:r w:rsidDel="00000000" w:rsidR="00000000" w:rsidRPr="00000000">
              <w:rPr>
                <w:rtl w:val="0"/>
              </w:rPr>
              <w:t xml:space="preserve">Id. y Nombre Requerimiento</w:t>
            </w:r>
          </w:p>
        </w:tc>
        <w:tc>
          <w:tcPr/>
          <w:p w:rsidR="00000000" w:rsidDel="00000000" w:rsidP="00000000" w:rsidRDefault="00000000" w:rsidRPr="00000000" w14:paraId="00000199">
            <w:pPr>
              <w:jc w:val="both"/>
              <w:rPr/>
            </w:pPr>
            <w:r w:rsidDel="00000000" w:rsidR="00000000" w:rsidRPr="00000000">
              <w:rPr>
                <w:rtl w:val="0"/>
              </w:rPr>
              <w:t xml:space="preserve">RF06 – Formulario de Postulación Laboral</w:t>
            </w:r>
          </w:p>
        </w:tc>
      </w:tr>
      <w:tr>
        <w:trPr>
          <w:cantSplit w:val="0"/>
          <w:tblHeader w:val="0"/>
        </w:trPr>
        <w:tc>
          <w:tcPr/>
          <w:p w:rsidR="00000000" w:rsidDel="00000000" w:rsidP="00000000" w:rsidRDefault="00000000" w:rsidRPr="00000000" w14:paraId="0000019A">
            <w:pPr>
              <w:jc w:val="both"/>
              <w:rPr/>
            </w:pPr>
            <w:r w:rsidDel="00000000" w:rsidR="00000000" w:rsidRPr="00000000">
              <w:rPr>
                <w:rtl w:val="0"/>
              </w:rPr>
              <w:t xml:space="preserve">Descripción Requerimiento</w:t>
            </w:r>
          </w:p>
        </w:tc>
        <w:tc>
          <w:tcPr/>
          <w:p w:rsidR="00000000" w:rsidDel="00000000" w:rsidP="00000000" w:rsidRDefault="00000000" w:rsidRPr="00000000" w14:paraId="0000019B">
            <w:pPr>
              <w:jc w:val="both"/>
              <w:rPr/>
            </w:pPr>
            <w:r w:rsidDel="00000000" w:rsidR="00000000" w:rsidRPr="00000000">
              <w:rPr>
                <w:rtl w:val="0"/>
              </w:rPr>
              <w:t xml:space="preserve">Formulario público disponible en el portal corporativo (“Trabaja con nosotros”) que permite a operarios técnicos ingresar sus datos de contacto, especialidad de faena y adjuntar su currículum vitae para incorporarse a las nóminas de preselección. </w:t>
            </w:r>
          </w:p>
          <w:p w:rsidR="00000000" w:rsidDel="00000000" w:rsidP="00000000" w:rsidRDefault="00000000" w:rsidRPr="00000000" w14:paraId="0000019C">
            <w:pPr>
              <w:jc w:val="both"/>
              <w:rPr/>
            </w:pPr>
            <w:r w:rsidDel="00000000" w:rsidR="00000000" w:rsidRPr="00000000">
              <w:rPr>
                <w:rtl w:val="0"/>
              </w:rPr>
            </w:r>
          </w:p>
        </w:tc>
      </w:tr>
      <w:tr>
        <w:trPr>
          <w:cantSplit w:val="0"/>
          <w:tblHeader w:val="0"/>
        </w:trPr>
        <w:tc>
          <w:tcPr/>
          <w:p w:rsidR="00000000" w:rsidDel="00000000" w:rsidP="00000000" w:rsidRDefault="00000000" w:rsidRPr="00000000" w14:paraId="0000019D">
            <w:pPr>
              <w:jc w:val="both"/>
              <w:rPr/>
            </w:pPr>
            <w:r w:rsidDel="00000000" w:rsidR="00000000" w:rsidRPr="00000000">
              <w:rPr>
                <w:rtl w:val="0"/>
              </w:rPr>
              <w:t xml:space="preserve">Comprobación Validez Entradas</w:t>
            </w:r>
          </w:p>
        </w:tc>
        <w:tc>
          <w:tcPr/>
          <w:p w:rsidR="00000000" w:rsidDel="00000000" w:rsidP="00000000" w:rsidRDefault="00000000" w:rsidRPr="00000000" w14:paraId="0000019E">
            <w:pPr>
              <w:numPr>
                <w:ilvl w:val="0"/>
                <w:numId w:val="26"/>
              </w:numPr>
              <w:ind w:left="720" w:hanging="360"/>
              <w:jc w:val="both"/>
              <w:rPr>
                <w:u w:val="none"/>
              </w:rPr>
            </w:pPr>
            <w:r w:rsidDel="00000000" w:rsidR="00000000" w:rsidRPr="00000000">
              <w:rPr>
                <w:b w:val="1"/>
                <w:bCs w:val="1"/>
                <w:rtl w:val="0"/>
              </w:rPr>
              <w:t xml:space="preserve">Nombre completo: </w:t>
            </w:r>
            <w:r w:rsidDel="00000000" w:rsidR="00000000" w:rsidRPr="00000000">
              <w:rPr>
                <w:rtl w:val="0"/>
              </w:rPr>
              <w:t xml:space="preserve">Obligatorio, texto alfabético.</w:t>
            </w:r>
          </w:p>
          <w:p w:rsidR="00000000" w:rsidDel="00000000" w:rsidP="00000000" w:rsidRDefault="00000000" w:rsidRPr="00000000" w14:paraId="0000019F">
            <w:pPr>
              <w:numPr>
                <w:ilvl w:val="0"/>
                <w:numId w:val="26"/>
              </w:numPr>
              <w:ind w:left="720" w:hanging="360"/>
              <w:jc w:val="both"/>
              <w:rPr>
                <w:u w:val="none"/>
              </w:rPr>
            </w:pPr>
            <w:r w:rsidDel="00000000" w:rsidR="00000000" w:rsidRPr="00000000">
              <w:rPr>
                <w:b w:val="1"/>
                <w:bCs w:val="1"/>
                <w:rtl w:val="0"/>
              </w:rPr>
              <w:t xml:space="preserve">Identificador / RUT del Trabajador: </w:t>
            </w:r>
            <w:r w:rsidDel="00000000" w:rsidR="00000000" w:rsidRPr="00000000">
              <w:rPr>
                <w:rtl w:val="0"/>
              </w:rPr>
              <w:t xml:space="preserve">Obligatorio, formato válido con dígito verificador.</w:t>
            </w:r>
          </w:p>
          <w:p w:rsidR="00000000" w:rsidDel="00000000" w:rsidP="00000000" w:rsidRDefault="00000000" w:rsidRPr="00000000" w14:paraId="000001A0">
            <w:pPr>
              <w:numPr>
                <w:ilvl w:val="0"/>
                <w:numId w:val="26"/>
              </w:numPr>
              <w:ind w:left="720" w:hanging="360"/>
              <w:jc w:val="both"/>
              <w:rPr>
                <w:u w:val="none"/>
              </w:rPr>
            </w:pPr>
            <w:r w:rsidDel="00000000" w:rsidR="00000000" w:rsidRPr="00000000">
              <w:rPr>
                <w:b w:val="1"/>
                <w:bCs w:val="1"/>
                <w:rtl w:val="0"/>
              </w:rPr>
              <w:t xml:space="preserve">Correo electrónico:</w:t>
            </w:r>
            <w:r w:rsidDel="00000000" w:rsidR="00000000" w:rsidRPr="00000000">
              <w:rPr>
                <w:rtl w:val="0"/>
              </w:rPr>
              <w:t xml:space="preserve"> formato de email válido (</w:t>
            </w:r>
            <w:r w:rsidDel="00000000" w:rsidR="00000000" w:rsidRPr="00000000">
              <w:rPr>
                <w:rtl w:val="0"/>
              </w:rPr>
              <w:t xml:space="preserve">usuario@do</w:t>
            </w:r>
            <w:r w:rsidDel="00000000" w:rsidR="00000000" w:rsidRPr="00000000">
              <w:rPr>
                <w:rtl w:val="0"/>
              </w:rPr>
              <w:t xml:space="preserve">m</w:t>
            </w:r>
            <w:r w:rsidDel="00000000" w:rsidR="00000000" w:rsidRPr="00000000">
              <w:rPr>
                <w:rtl w:val="0"/>
              </w:rPr>
              <w:t xml:space="preserve">inio.com</w:t>
            </w:r>
            <w:r w:rsidDel="00000000" w:rsidR="00000000" w:rsidRPr="00000000">
              <w:rPr>
                <w:rtl w:val="0"/>
              </w:rPr>
              <w:t xml:space="preserve">).</w:t>
            </w:r>
          </w:p>
          <w:p w:rsidR="00000000" w:rsidDel="00000000" w:rsidP="00000000" w:rsidRDefault="00000000" w:rsidRPr="00000000" w14:paraId="000001A1">
            <w:pPr>
              <w:numPr>
                <w:ilvl w:val="0"/>
                <w:numId w:val="26"/>
              </w:numPr>
              <w:ind w:left="720" w:hanging="360"/>
              <w:jc w:val="both"/>
              <w:rPr>
                <w:u w:val="none"/>
              </w:rPr>
            </w:pPr>
            <w:r w:rsidDel="00000000" w:rsidR="00000000" w:rsidRPr="00000000">
              <w:rPr>
                <w:b w:val="1"/>
                <w:bCs w:val="1"/>
                <w:rtl w:val="0"/>
              </w:rPr>
              <w:t xml:space="preserve">Teléfono de contacto:</w:t>
            </w:r>
            <w:r w:rsidDel="00000000" w:rsidR="00000000" w:rsidRPr="00000000">
              <w:rPr>
                <w:rtl w:val="0"/>
              </w:rPr>
              <w:t xml:space="preserve"> Obligatorio, numérico de 9 dígitos. </w:t>
            </w:r>
          </w:p>
          <w:p w:rsidR="00000000" w:rsidDel="00000000" w:rsidP="00000000" w:rsidRDefault="00000000" w:rsidRPr="00000000" w14:paraId="000001A2">
            <w:pPr>
              <w:numPr>
                <w:ilvl w:val="0"/>
                <w:numId w:val="26"/>
              </w:numPr>
              <w:ind w:left="720" w:hanging="360"/>
              <w:jc w:val="both"/>
              <w:rPr>
                <w:u w:val="none"/>
              </w:rPr>
            </w:pPr>
            <w:r w:rsidDel="00000000" w:rsidR="00000000" w:rsidRPr="00000000">
              <w:rPr>
                <w:b w:val="1"/>
                <w:bCs w:val="1"/>
                <w:rtl w:val="0"/>
              </w:rPr>
              <w:t xml:space="preserve">Especialidad técnica:</w:t>
            </w:r>
            <w:r w:rsidDel="00000000" w:rsidR="00000000" w:rsidRPr="00000000">
              <w:rPr>
                <w:rtl w:val="0"/>
              </w:rPr>
              <w:t xml:space="preserve"> Selección obligatoria (Enfierrador, Encofrador, Jornal, Concretero, Operador de maquinaria). </w:t>
            </w:r>
          </w:p>
          <w:p w:rsidR="00000000" w:rsidDel="00000000" w:rsidP="00000000" w:rsidRDefault="00000000" w:rsidRPr="00000000" w14:paraId="000001A3">
            <w:pPr>
              <w:numPr>
                <w:ilvl w:val="0"/>
                <w:numId w:val="26"/>
              </w:numPr>
              <w:ind w:left="720" w:hanging="360"/>
              <w:jc w:val="both"/>
              <w:rPr>
                <w:u w:val="none"/>
              </w:rPr>
            </w:pPr>
            <w:r w:rsidDel="00000000" w:rsidR="00000000" w:rsidRPr="00000000">
              <w:rPr>
                <w:b w:val="1"/>
                <w:bCs w:val="1"/>
                <w:rtl w:val="0"/>
              </w:rPr>
              <w:t xml:space="preserve">Archivo Currículum Vitae:</w:t>
            </w:r>
            <w:r w:rsidDel="00000000" w:rsidR="00000000" w:rsidRPr="00000000">
              <w:rPr>
                <w:rtl w:val="0"/>
              </w:rPr>
              <w:t xml:space="preserve"> Archivo adjunto en formato PDF o DOCX (PDF/DOCX max. 5MB). </w:t>
            </w:r>
          </w:p>
          <w:p w:rsidR="00000000" w:rsidDel="00000000" w:rsidP="00000000" w:rsidRDefault="00000000" w:rsidRPr="00000000" w14:paraId="000001A4">
            <w:pPr>
              <w:jc w:val="both"/>
              <w:rPr/>
            </w:pPr>
            <w:r w:rsidDel="00000000" w:rsidR="00000000" w:rsidRPr="00000000">
              <w:rPr>
                <w:rtl w:val="0"/>
              </w:rPr>
            </w:r>
          </w:p>
        </w:tc>
      </w:tr>
      <w:tr>
        <w:trPr>
          <w:cantSplit w:val="0"/>
          <w:tblHeader w:val="0"/>
        </w:trPr>
        <w:tc>
          <w:tcPr/>
          <w:p w:rsidR="00000000" w:rsidDel="00000000" w:rsidP="00000000" w:rsidRDefault="00000000" w:rsidRPr="00000000" w14:paraId="000001A5">
            <w:pPr>
              <w:jc w:val="both"/>
              <w:rPr/>
            </w:pPr>
            <w:r w:rsidDel="00000000" w:rsidR="00000000" w:rsidRPr="00000000">
              <w:rPr>
                <w:rtl w:val="0"/>
              </w:rPr>
              <w:t xml:space="preserve">Secuencia Exacta Operaciones</w:t>
            </w:r>
          </w:p>
        </w:tc>
        <w:tc>
          <w:tcPr/>
          <w:p w:rsidR="00000000" w:rsidDel="00000000" w:rsidP="00000000" w:rsidRDefault="00000000" w:rsidRPr="00000000" w14:paraId="000001A6">
            <w:pPr>
              <w:numPr>
                <w:ilvl w:val="0"/>
                <w:numId w:val="24"/>
              </w:numPr>
              <w:ind w:left="720" w:hanging="360"/>
              <w:jc w:val="both"/>
              <w:rPr>
                <w:u w:val="none"/>
              </w:rPr>
            </w:pPr>
            <w:r w:rsidDel="00000000" w:rsidR="00000000" w:rsidRPr="00000000">
              <w:rPr>
                <w:rtl w:val="0"/>
              </w:rPr>
              <w:t xml:space="preserve">El postulante accede al portal público y presiona la pestaña “Trabaja con Nosotros”. </w:t>
            </w:r>
          </w:p>
          <w:p w:rsidR="00000000" w:rsidDel="00000000" w:rsidP="00000000" w:rsidRDefault="00000000" w:rsidRPr="00000000" w14:paraId="000001A7">
            <w:pPr>
              <w:numPr>
                <w:ilvl w:val="0"/>
                <w:numId w:val="24"/>
              </w:numPr>
              <w:ind w:left="720" w:hanging="360"/>
              <w:jc w:val="both"/>
              <w:rPr>
                <w:u w:val="none"/>
              </w:rPr>
            </w:pPr>
            <w:r w:rsidDel="00000000" w:rsidR="00000000" w:rsidRPr="00000000">
              <w:rPr>
                <w:rtl w:val="0"/>
              </w:rPr>
              <w:t xml:space="preserve">Ingresa sus datos personales, selecciona su especialidad y adjunta el archivo de su currículum. </w:t>
            </w:r>
          </w:p>
          <w:p w:rsidR="00000000" w:rsidDel="00000000" w:rsidP="00000000" w:rsidRDefault="00000000" w:rsidRPr="00000000" w14:paraId="000001A8">
            <w:pPr>
              <w:numPr>
                <w:ilvl w:val="0"/>
                <w:numId w:val="24"/>
              </w:numPr>
              <w:ind w:left="720" w:hanging="360"/>
              <w:jc w:val="both"/>
              <w:rPr>
                <w:u w:val="none"/>
              </w:rPr>
            </w:pPr>
            <w:r w:rsidDel="00000000" w:rsidR="00000000" w:rsidRPr="00000000">
              <w:rPr>
                <w:rtl w:val="0"/>
              </w:rPr>
              <w:t xml:space="preserve">Presiona el botón “Enviar Postulación”. </w:t>
            </w:r>
          </w:p>
          <w:p w:rsidR="00000000" w:rsidDel="00000000" w:rsidP="00000000" w:rsidRDefault="00000000" w:rsidRPr="00000000" w14:paraId="000001A9">
            <w:pPr>
              <w:numPr>
                <w:ilvl w:val="0"/>
                <w:numId w:val="24"/>
              </w:numPr>
              <w:ind w:left="720" w:hanging="360"/>
              <w:jc w:val="both"/>
              <w:rPr>
                <w:u w:val="none"/>
              </w:rPr>
            </w:pPr>
            <w:r w:rsidDel="00000000" w:rsidR="00000000" w:rsidRPr="00000000">
              <w:rPr>
                <w:rtl w:val="0"/>
              </w:rPr>
              <w:t xml:space="preserve">El sistema valida la integridad de los campos y el formato de los adjuntos. </w:t>
            </w:r>
          </w:p>
          <w:p w:rsidR="00000000" w:rsidDel="00000000" w:rsidP="00000000" w:rsidRDefault="00000000" w:rsidRPr="00000000" w14:paraId="000001AA">
            <w:pPr>
              <w:numPr>
                <w:ilvl w:val="0"/>
                <w:numId w:val="24"/>
              </w:numPr>
              <w:ind w:left="720" w:hanging="360"/>
              <w:jc w:val="both"/>
              <w:rPr>
                <w:u w:val="none"/>
              </w:rPr>
            </w:pPr>
            <w:r w:rsidDel="00000000" w:rsidR="00000000" w:rsidRPr="00000000">
              <w:rPr>
                <w:rtl w:val="0"/>
              </w:rPr>
              <w:t xml:space="preserve">El sistema almacena la postulación en la base de datos PostgreSQL, sube el CV a Cloud Storage y emite una notificación en el panel del Administrador. </w:t>
            </w:r>
          </w:p>
          <w:p w:rsidR="00000000" w:rsidDel="00000000" w:rsidP="00000000" w:rsidRDefault="00000000" w:rsidRPr="00000000" w14:paraId="000001AB">
            <w:pPr>
              <w:jc w:val="both"/>
              <w:rPr/>
            </w:pPr>
            <w:r w:rsidDel="00000000" w:rsidR="00000000" w:rsidRPr="00000000">
              <w:rPr>
                <w:rtl w:val="0"/>
              </w:rPr>
            </w:r>
          </w:p>
        </w:tc>
      </w:tr>
      <w:tr>
        <w:trPr>
          <w:cantSplit w:val="0"/>
          <w:tblHeader w:val="0"/>
        </w:trPr>
        <w:tc>
          <w:tcPr/>
          <w:p w:rsidR="00000000" w:rsidDel="00000000" w:rsidP="00000000" w:rsidRDefault="00000000" w:rsidRPr="00000000" w14:paraId="000001AC">
            <w:pPr>
              <w:jc w:val="both"/>
              <w:rPr/>
            </w:pPr>
            <w:r w:rsidDel="00000000" w:rsidR="00000000" w:rsidRPr="00000000">
              <w:rPr>
                <w:rtl w:val="0"/>
              </w:rPr>
              <w:t xml:space="preserve">Respuesta a situaciones anormales</w:t>
            </w:r>
          </w:p>
        </w:tc>
        <w:tc>
          <w:tcPr/>
          <w:p w:rsidR="00000000" w:rsidDel="00000000" w:rsidP="00000000" w:rsidRDefault="00000000" w:rsidRPr="00000000" w14:paraId="000001AD">
            <w:pPr>
              <w:numPr>
                <w:ilvl w:val="0"/>
                <w:numId w:val="39"/>
              </w:numPr>
              <w:ind w:left="720" w:hanging="360"/>
              <w:jc w:val="both"/>
              <w:rPr>
                <w:u w:val="none"/>
              </w:rPr>
            </w:pPr>
            <w:r w:rsidDel="00000000" w:rsidR="00000000" w:rsidRPr="00000000">
              <w:rPr>
                <w:b w:val="1"/>
                <w:bCs w:val="1"/>
                <w:rtl w:val="0"/>
              </w:rPr>
              <w:t xml:space="preserve">Campos obligatorios sin completar:</w:t>
            </w:r>
            <w:r w:rsidDel="00000000" w:rsidR="00000000" w:rsidRPr="00000000">
              <w:rPr>
                <w:rtl w:val="0"/>
              </w:rPr>
              <w:t xml:space="preserve"> La interfaz resalta los campos vacíos con la advertencia </w:t>
            </w:r>
            <w:r w:rsidDel="00000000" w:rsidR="00000000" w:rsidRPr="00000000">
              <w:rPr>
                <w:i w:val="1"/>
                <w:iCs w:val="1"/>
                <w:rtl w:val="0"/>
              </w:rPr>
              <w:t xml:space="preserve">"Por favor complete este campo"</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1AE">
            <w:pPr>
              <w:numPr>
                <w:ilvl w:val="0"/>
                <w:numId w:val="39"/>
              </w:numPr>
              <w:ind w:left="720" w:hanging="360"/>
              <w:jc w:val="both"/>
              <w:rPr>
                <w:u w:val="none"/>
              </w:rPr>
            </w:pPr>
            <w:r w:rsidDel="00000000" w:rsidR="00000000" w:rsidRPr="00000000">
              <w:rPr>
                <w:b w:val="1"/>
                <w:bCs w:val="1"/>
                <w:rtl w:val="0"/>
              </w:rPr>
              <w:t xml:space="preserve">RUT no válido: </w:t>
            </w:r>
            <w:r w:rsidDel="00000000" w:rsidR="00000000" w:rsidRPr="00000000">
              <w:rPr>
                <w:rtl w:val="0"/>
              </w:rPr>
              <w:t xml:space="preserve">Notificación en el campo: “</w:t>
            </w:r>
            <w:r w:rsidDel="00000000" w:rsidR="00000000" w:rsidRPr="00000000">
              <w:rPr>
                <w:rtl w:val="0"/>
              </w:rPr>
              <w:t xml:space="preserve">El RUT ingresado no es válido”. </w:t>
            </w:r>
            <w:r w:rsidDel="00000000" w:rsidR="00000000" w:rsidRPr="00000000">
              <w:rPr>
                <w:rtl w:val="0"/>
              </w:rPr>
            </w:r>
          </w:p>
          <w:p w:rsidR="00000000" w:rsidDel="00000000" w:rsidP="00000000" w:rsidRDefault="00000000" w:rsidRPr="00000000" w14:paraId="000001AF">
            <w:pPr>
              <w:numPr>
                <w:ilvl w:val="0"/>
                <w:numId w:val="39"/>
              </w:numPr>
              <w:ind w:left="720" w:hanging="360"/>
              <w:jc w:val="both"/>
              <w:rPr>
                <w:u w:val="none"/>
              </w:rPr>
            </w:pPr>
            <w:r w:rsidDel="00000000" w:rsidR="00000000" w:rsidRPr="00000000">
              <w:rPr>
                <w:b w:val="1"/>
                <w:bCs w:val="1"/>
                <w:rtl w:val="0"/>
              </w:rPr>
              <w:t xml:space="preserve">Formato de correo o teléfono incorrecto:</w:t>
            </w:r>
            <w:r w:rsidDel="00000000" w:rsidR="00000000" w:rsidRPr="00000000">
              <w:rPr>
                <w:rtl w:val="0"/>
              </w:rPr>
              <w:t xml:space="preserve"> alerta </w:t>
            </w:r>
            <w:r w:rsidDel="00000000" w:rsidR="00000000" w:rsidRPr="00000000">
              <w:rPr>
                <w:rtl w:val="0"/>
              </w:rPr>
              <w:t xml:space="preserve">"Formato de contacto no válido".</w:t>
            </w:r>
            <w:r w:rsidDel="00000000" w:rsidR="00000000" w:rsidRPr="00000000">
              <w:rPr>
                <w:rtl w:val="0"/>
              </w:rPr>
            </w:r>
          </w:p>
          <w:p w:rsidR="00000000" w:rsidDel="00000000" w:rsidP="00000000" w:rsidRDefault="00000000" w:rsidRPr="00000000" w14:paraId="000001B0">
            <w:pPr>
              <w:numPr>
                <w:ilvl w:val="0"/>
                <w:numId w:val="39"/>
              </w:numPr>
              <w:ind w:left="720" w:hanging="360"/>
              <w:jc w:val="both"/>
              <w:rPr>
                <w:u w:val="none"/>
              </w:rPr>
            </w:pPr>
            <w:r w:rsidDel="00000000" w:rsidR="00000000" w:rsidRPr="00000000">
              <w:rPr>
                <w:b w:val="1"/>
                <w:bCs w:val="1"/>
                <w:rtl w:val="0"/>
              </w:rPr>
              <w:t xml:space="preserve">Archivo corrupto o sobrepeso:</w:t>
            </w:r>
            <w:r w:rsidDel="00000000" w:rsidR="00000000" w:rsidRPr="00000000">
              <w:rPr>
                <w:rtl w:val="0"/>
              </w:rPr>
              <w:t xml:space="preserve"> El sistema notifica “El  documento adjunto excede el tamaño máximo permitido (5MB) o tiene un formato no soportado”</w:t>
            </w:r>
          </w:p>
          <w:p w:rsidR="00000000" w:rsidDel="00000000" w:rsidP="00000000" w:rsidRDefault="00000000" w:rsidRPr="00000000" w14:paraId="000001B1">
            <w:pPr>
              <w:numPr>
                <w:ilvl w:val="0"/>
                <w:numId w:val="39"/>
              </w:numPr>
              <w:ind w:left="720" w:hanging="360"/>
              <w:jc w:val="both"/>
              <w:rPr>
                <w:u w:val="none"/>
              </w:rPr>
            </w:pPr>
            <w:r w:rsidDel="00000000" w:rsidR="00000000" w:rsidRPr="00000000">
              <w:rPr>
                <w:b w:val="1"/>
                <w:bCs w:val="1"/>
                <w:rtl w:val="0"/>
              </w:rPr>
              <w:t xml:space="preserve">Fallo de red durante el envío:</w:t>
            </w:r>
            <w:r w:rsidDel="00000000" w:rsidR="00000000" w:rsidRPr="00000000">
              <w:rPr>
                <w:rtl w:val="0"/>
              </w:rPr>
              <w:t xml:space="preserve"> El sistema notificar “</w:t>
            </w:r>
            <w:r w:rsidDel="00000000" w:rsidR="00000000" w:rsidRPr="00000000">
              <w:rPr>
                <w:rtl w:val="0"/>
              </w:rPr>
              <w:t xml:space="preserve">Error al enviar la postulación. Por favor compruebe su conexión e intente nuevamente”. </w:t>
            </w:r>
          </w:p>
          <w:p w:rsidR="00000000" w:rsidDel="00000000" w:rsidP="00000000" w:rsidRDefault="00000000" w:rsidRPr="00000000" w14:paraId="000001B2">
            <w:pPr>
              <w:jc w:val="both"/>
              <w:rPr/>
            </w:pPr>
            <w:r w:rsidDel="00000000" w:rsidR="00000000" w:rsidRPr="00000000">
              <w:rPr>
                <w:rtl w:val="0"/>
              </w:rPr>
            </w:r>
          </w:p>
        </w:tc>
      </w:tr>
      <w:tr>
        <w:trPr>
          <w:cantSplit w:val="0"/>
          <w:tblHeader w:val="0"/>
        </w:trPr>
        <w:tc>
          <w:tcPr/>
          <w:p w:rsidR="00000000" w:rsidDel="00000000" w:rsidP="00000000" w:rsidRDefault="00000000" w:rsidRPr="00000000" w14:paraId="000001B3">
            <w:pPr>
              <w:jc w:val="both"/>
              <w:rPr/>
            </w:pPr>
            <w:r w:rsidDel="00000000" w:rsidR="00000000" w:rsidRPr="00000000">
              <w:rPr>
                <w:rtl w:val="0"/>
              </w:rPr>
              <w:t xml:space="preserve">Generación de Salidas</w:t>
            </w:r>
          </w:p>
        </w:tc>
        <w:tc>
          <w:tcPr/>
          <w:p w:rsidR="00000000" w:rsidDel="00000000" w:rsidP="00000000" w:rsidRDefault="00000000" w:rsidRPr="00000000" w14:paraId="000001B4">
            <w:pPr>
              <w:jc w:val="both"/>
              <w:rPr/>
            </w:pPr>
            <w:r w:rsidDel="00000000" w:rsidR="00000000" w:rsidRPr="00000000">
              <w:rPr>
                <w:rtl w:val="0"/>
              </w:rPr>
              <w:t xml:space="preserve">Mensaje de confirmación en el portal (</w:t>
            </w:r>
            <w:r w:rsidDel="00000000" w:rsidR="00000000" w:rsidRPr="00000000">
              <w:rPr>
                <w:i w:val="1"/>
                <w:iCs w:val="1"/>
                <w:rtl w:val="0"/>
              </w:rPr>
              <w:t xml:space="preserve">«Postulación recibida con éxito»</w:t>
            </w:r>
            <w:r w:rsidDel="00000000" w:rsidR="00000000" w:rsidRPr="00000000">
              <w:rPr>
                <w:rtl w:val="0"/>
              </w:rPr>
              <w:t xml:space="preserve">) y registro del postulante en la bandeja interna de recepción de faenas de la administración. </w:t>
            </w:r>
          </w:p>
        </w:tc>
      </w:tr>
    </w:tbl>
    <w:p w:rsidR="00000000" w:rsidDel="00000000" w:rsidP="00000000" w:rsidRDefault="00000000" w:rsidRPr="00000000" w14:paraId="000001B5">
      <w:pPr>
        <w:jc w:val="both"/>
        <w:rPr/>
      </w:pPr>
      <w:r w:rsidDel="00000000" w:rsidR="00000000" w:rsidRPr="00000000">
        <w:rPr>
          <w:rtl w:val="0"/>
        </w:rPr>
      </w:r>
    </w:p>
    <w:p w:rsidR="00000000" w:rsidDel="00000000" w:rsidP="00000000" w:rsidRDefault="00000000" w:rsidRPr="00000000" w14:paraId="000001B6">
      <w:pPr>
        <w:jc w:val="both"/>
        <w:rPr/>
      </w:pPr>
      <w:r w:rsidDel="00000000" w:rsidR="00000000" w:rsidRPr="00000000">
        <w:rPr>
          <w:rtl w:val="0"/>
        </w:rPr>
      </w:r>
    </w:p>
    <w:p w:rsidR="00000000" w:rsidDel="00000000" w:rsidP="00000000" w:rsidRDefault="00000000" w:rsidRPr="00000000" w14:paraId="000001B7">
      <w:pPr>
        <w:jc w:val="both"/>
        <w:rPr/>
      </w:pPr>
      <w:r w:rsidDel="00000000" w:rsidR="00000000" w:rsidRPr="00000000">
        <w:rPr>
          <w:rtl w:val="0"/>
        </w:rPr>
      </w:r>
    </w:p>
    <w:tbl>
      <w:tblPr>
        <w:tblStyle w:val="Table12"/>
        <w:tblW w:w="1105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652"/>
        <w:gridCol w:w="7400"/>
        <w:tblGridChange w:id="0">
          <w:tblGrid>
            <w:gridCol w:w="3652"/>
            <w:gridCol w:w="7400"/>
          </w:tblGrid>
        </w:tblGridChange>
      </w:tblGrid>
      <w:tr>
        <w:trPr>
          <w:cantSplit w:val="0"/>
          <w:tblHeader w:val="0"/>
        </w:trPr>
        <w:tc>
          <w:tcPr/>
          <w:p w:rsidR="00000000" w:rsidDel="00000000" w:rsidP="00000000" w:rsidRDefault="00000000" w:rsidRPr="00000000" w14:paraId="000001B8">
            <w:pPr>
              <w:jc w:val="both"/>
              <w:rPr/>
            </w:pPr>
            <w:r w:rsidDel="00000000" w:rsidR="00000000" w:rsidRPr="00000000">
              <w:rPr>
                <w:rtl w:val="0"/>
              </w:rPr>
              <w:t xml:space="preserve">Id. y Nombre Requerimiento</w:t>
            </w:r>
          </w:p>
        </w:tc>
        <w:tc>
          <w:tcPr/>
          <w:p w:rsidR="00000000" w:rsidDel="00000000" w:rsidP="00000000" w:rsidRDefault="00000000" w:rsidRPr="00000000" w14:paraId="000001B9">
            <w:pPr>
              <w:jc w:val="both"/>
              <w:rPr/>
            </w:pPr>
            <w:r w:rsidDel="00000000" w:rsidR="00000000" w:rsidRPr="00000000">
              <w:rPr>
                <w:rtl w:val="0"/>
              </w:rPr>
              <w:t xml:space="preserve">RF07 –  Registro Histórico de Trabajadores </w:t>
            </w:r>
          </w:p>
        </w:tc>
      </w:tr>
      <w:tr>
        <w:trPr>
          <w:cantSplit w:val="0"/>
          <w:tblHeader w:val="0"/>
        </w:trPr>
        <w:tc>
          <w:tcPr/>
          <w:p w:rsidR="00000000" w:rsidDel="00000000" w:rsidP="00000000" w:rsidRDefault="00000000" w:rsidRPr="00000000" w14:paraId="000001BA">
            <w:pPr>
              <w:jc w:val="both"/>
              <w:rPr/>
            </w:pPr>
            <w:r w:rsidDel="00000000" w:rsidR="00000000" w:rsidRPr="00000000">
              <w:rPr>
                <w:rtl w:val="0"/>
              </w:rPr>
              <w:t xml:space="preserve">Descripción Requerimiento</w:t>
            </w:r>
          </w:p>
        </w:tc>
        <w:tc>
          <w:tcPr/>
          <w:p w:rsidR="00000000" w:rsidDel="00000000" w:rsidP="00000000" w:rsidRDefault="00000000" w:rsidRPr="00000000" w14:paraId="000001BB">
            <w:pPr>
              <w:jc w:val="both"/>
              <w:rPr/>
            </w:pPr>
            <w:r w:rsidDel="00000000" w:rsidR="00000000" w:rsidRPr="00000000">
              <w:rPr>
                <w:rtl w:val="0"/>
              </w:rPr>
              <w:t xml:space="preserve">Módulo administrativo privado para la gestión centralizada de perfiles y fichas técnicas de operarios (tanto activos como desvinculados), resguardando antecedentes personales, contratos históricos, asignación a faenas previas, capacitaciones de seguridad y especialidades técnicas. </w:t>
            </w:r>
          </w:p>
        </w:tc>
      </w:tr>
      <w:tr>
        <w:trPr>
          <w:cantSplit w:val="0"/>
          <w:tblHeader w:val="0"/>
        </w:trPr>
        <w:tc>
          <w:tcPr/>
          <w:p w:rsidR="00000000" w:rsidDel="00000000" w:rsidP="00000000" w:rsidRDefault="00000000" w:rsidRPr="00000000" w14:paraId="000001BC">
            <w:pPr>
              <w:jc w:val="both"/>
              <w:rPr/>
            </w:pPr>
            <w:r w:rsidDel="00000000" w:rsidR="00000000" w:rsidRPr="00000000">
              <w:rPr>
                <w:rtl w:val="0"/>
              </w:rPr>
              <w:t xml:space="preserve">Comprobación Validez Entradas</w:t>
            </w:r>
          </w:p>
        </w:tc>
        <w:tc>
          <w:tcPr/>
          <w:p w:rsidR="00000000" w:rsidDel="00000000" w:rsidP="00000000" w:rsidRDefault="00000000" w:rsidRPr="00000000" w14:paraId="000001BD">
            <w:pPr>
              <w:numPr>
                <w:ilvl w:val="0"/>
                <w:numId w:val="4"/>
              </w:numPr>
              <w:ind w:left="720" w:hanging="360"/>
              <w:jc w:val="both"/>
              <w:rPr>
                <w:u w:val="none"/>
              </w:rPr>
            </w:pPr>
            <w:r w:rsidDel="00000000" w:rsidR="00000000" w:rsidRPr="00000000">
              <w:rPr>
                <w:b w:val="1"/>
                <w:bCs w:val="1"/>
                <w:rtl w:val="0"/>
              </w:rPr>
              <w:t xml:space="preserve">RUT / Identificador del Trabajador:</w:t>
            </w:r>
            <w:r w:rsidDel="00000000" w:rsidR="00000000" w:rsidRPr="00000000">
              <w:rPr>
                <w:rtl w:val="0"/>
              </w:rPr>
              <w:t xml:space="preserve"> Obligatorio, formato nacional con dígito verificador válido (clave única en base de datos). </w:t>
            </w:r>
          </w:p>
          <w:p w:rsidR="00000000" w:rsidDel="00000000" w:rsidP="00000000" w:rsidRDefault="00000000" w:rsidRPr="00000000" w14:paraId="000001BE">
            <w:pPr>
              <w:numPr>
                <w:ilvl w:val="0"/>
                <w:numId w:val="4"/>
              </w:numPr>
              <w:ind w:left="720" w:hanging="360"/>
              <w:jc w:val="both"/>
              <w:rPr>
                <w:u w:val="none"/>
              </w:rPr>
            </w:pPr>
            <w:r w:rsidDel="00000000" w:rsidR="00000000" w:rsidRPr="00000000">
              <w:rPr>
                <w:b w:val="1"/>
                <w:bCs w:val="1"/>
                <w:rtl w:val="0"/>
              </w:rPr>
              <w:t xml:space="preserve">Datos Personales y Contacto:</w:t>
            </w:r>
            <w:r w:rsidDel="00000000" w:rsidR="00000000" w:rsidRPr="00000000">
              <w:rPr>
                <w:rtl w:val="0"/>
              </w:rPr>
              <w:t xml:space="preserve"> Nombre completo, dirección, teléfono (numérico de 9 dígitos) y correo electrónico en formato válido. </w:t>
            </w:r>
          </w:p>
          <w:p w:rsidR="00000000" w:rsidDel="00000000" w:rsidP="00000000" w:rsidRDefault="00000000" w:rsidRPr="00000000" w14:paraId="000001BF">
            <w:pPr>
              <w:numPr>
                <w:ilvl w:val="0"/>
                <w:numId w:val="4"/>
              </w:numPr>
              <w:ind w:left="720" w:hanging="360"/>
              <w:jc w:val="both"/>
              <w:rPr>
                <w:u w:val="none"/>
              </w:rPr>
            </w:pPr>
            <w:r w:rsidDel="00000000" w:rsidR="00000000" w:rsidRPr="00000000">
              <w:rPr>
                <w:b w:val="1"/>
                <w:bCs w:val="1"/>
                <w:rtl w:val="0"/>
              </w:rPr>
              <w:t xml:space="preserve">Especialidades Técnicas:</w:t>
            </w:r>
            <w:r w:rsidDel="00000000" w:rsidR="00000000" w:rsidRPr="00000000">
              <w:rPr>
                <w:rtl w:val="0"/>
              </w:rPr>
              <w:t xml:space="preserve"> Selección obligatoria (Enfierrador, Encofrador, Jornal, Operador de maquinaria pesada, etc.). </w:t>
            </w:r>
          </w:p>
          <w:p w:rsidR="00000000" w:rsidDel="00000000" w:rsidP="00000000" w:rsidRDefault="00000000" w:rsidRPr="00000000" w14:paraId="000001C0">
            <w:pPr>
              <w:numPr>
                <w:ilvl w:val="0"/>
                <w:numId w:val="4"/>
              </w:numPr>
              <w:ind w:left="720" w:hanging="360"/>
              <w:jc w:val="both"/>
              <w:rPr>
                <w:u w:val="none"/>
              </w:rPr>
            </w:pPr>
            <w:r w:rsidDel="00000000" w:rsidR="00000000" w:rsidRPr="00000000">
              <w:rPr>
                <w:b w:val="1"/>
                <w:bCs w:val="1"/>
                <w:rtl w:val="0"/>
              </w:rPr>
              <w:t xml:space="preserve">Estado Operativo:</w:t>
            </w:r>
            <w:r w:rsidDel="00000000" w:rsidR="00000000" w:rsidRPr="00000000">
              <w:rPr>
                <w:rtl w:val="0"/>
              </w:rPr>
              <w:t xml:space="preserve"> Selección obligatoria (Activo / Inactivo). </w:t>
            </w:r>
          </w:p>
          <w:p w:rsidR="00000000" w:rsidDel="00000000" w:rsidP="00000000" w:rsidRDefault="00000000" w:rsidRPr="00000000" w14:paraId="000001C1">
            <w:pPr>
              <w:ind w:left="0" w:firstLine="0"/>
              <w:jc w:val="both"/>
              <w:rPr/>
            </w:pPr>
            <w:r w:rsidDel="00000000" w:rsidR="00000000" w:rsidRPr="00000000">
              <w:rPr>
                <w:rtl w:val="0"/>
              </w:rPr>
            </w:r>
          </w:p>
        </w:tc>
      </w:tr>
      <w:tr>
        <w:trPr>
          <w:cantSplit w:val="0"/>
          <w:tblHeader w:val="0"/>
        </w:trPr>
        <w:tc>
          <w:tcPr/>
          <w:p w:rsidR="00000000" w:rsidDel="00000000" w:rsidP="00000000" w:rsidRDefault="00000000" w:rsidRPr="00000000" w14:paraId="000001C2">
            <w:pPr>
              <w:jc w:val="both"/>
              <w:rPr/>
            </w:pPr>
            <w:r w:rsidDel="00000000" w:rsidR="00000000" w:rsidRPr="00000000">
              <w:rPr>
                <w:rtl w:val="0"/>
              </w:rPr>
              <w:t xml:space="preserve">Secuencia Exacta Operaciones</w:t>
            </w:r>
          </w:p>
        </w:tc>
        <w:tc>
          <w:tcPr/>
          <w:p w:rsidR="00000000" w:rsidDel="00000000" w:rsidP="00000000" w:rsidRDefault="00000000" w:rsidRPr="00000000" w14:paraId="000001C3">
            <w:pPr>
              <w:numPr>
                <w:ilvl w:val="0"/>
                <w:numId w:val="12"/>
              </w:numPr>
              <w:ind w:left="720" w:hanging="360"/>
              <w:jc w:val="both"/>
              <w:rPr>
                <w:u w:val="none"/>
              </w:rPr>
            </w:pPr>
            <w:r w:rsidDel="00000000" w:rsidR="00000000" w:rsidRPr="00000000">
              <w:rPr>
                <w:rtl w:val="0"/>
              </w:rPr>
              <w:t xml:space="preserve">El Administrador inicia sesión y accede al Dashboard Administrativo.</w:t>
            </w:r>
          </w:p>
          <w:p w:rsidR="00000000" w:rsidDel="00000000" w:rsidP="00000000" w:rsidRDefault="00000000" w:rsidRPr="00000000" w14:paraId="000001C4">
            <w:pPr>
              <w:numPr>
                <w:ilvl w:val="0"/>
                <w:numId w:val="12"/>
              </w:numPr>
              <w:ind w:left="720" w:hanging="360"/>
              <w:jc w:val="both"/>
              <w:rPr>
                <w:u w:val="none"/>
              </w:rPr>
            </w:pPr>
            <w:r w:rsidDel="00000000" w:rsidR="00000000" w:rsidRPr="00000000">
              <w:rPr>
                <w:rtl w:val="0"/>
              </w:rPr>
              <w:t xml:space="preserve">Selecciona “Registro Histórico de Trabajadores” en el panel lateral. </w:t>
            </w:r>
          </w:p>
          <w:p w:rsidR="00000000" w:rsidDel="00000000" w:rsidP="00000000" w:rsidRDefault="00000000" w:rsidRPr="00000000" w14:paraId="000001C5">
            <w:pPr>
              <w:numPr>
                <w:ilvl w:val="0"/>
                <w:numId w:val="12"/>
              </w:numPr>
              <w:ind w:left="720" w:hanging="360"/>
              <w:jc w:val="both"/>
              <w:rPr>
                <w:u w:val="none"/>
              </w:rPr>
            </w:pPr>
            <w:r w:rsidDel="00000000" w:rsidR="00000000" w:rsidRPr="00000000">
              <w:rPr>
                <w:rtl w:val="0"/>
              </w:rPr>
              <w:t xml:space="preserve">Consulta la nómina general aplicando filtros por RUT, nombre, especialidad técnica o faena activa. </w:t>
            </w:r>
          </w:p>
          <w:p w:rsidR="00000000" w:rsidDel="00000000" w:rsidP="00000000" w:rsidRDefault="00000000" w:rsidRPr="00000000" w14:paraId="000001C6">
            <w:pPr>
              <w:numPr>
                <w:ilvl w:val="0"/>
                <w:numId w:val="12"/>
              </w:numPr>
              <w:ind w:left="720" w:hanging="360"/>
              <w:jc w:val="both"/>
              <w:rPr>
                <w:u w:val="none"/>
              </w:rPr>
            </w:pPr>
            <w:r w:rsidDel="00000000" w:rsidR="00000000" w:rsidRPr="00000000">
              <w:rPr>
                <w:rtl w:val="0"/>
              </w:rPr>
              <w:t xml:space="preserve">Selecciona un operario para visualizar su ficha consolidada o presiona “Registrar Nuevo Trabajador”.</w:t>
            </w:r>
          </w:p>
          <w:p w:rsidR="00000000" w:rsidDel="00000000" w:rsidP="00000000" w:rsidRDefault="00000000" w:rsidRPr="00000000" w14:paraId="000001C7">
            <w:pPr>
              <w:numPr>
                <w:ilvl w:val="0"/>
                <w:numId w:val="12"/>
              </w:numPr>
              <w:ind w:left="720" w:hanging="360"/>
              <w:jc w:val="both"/>
              <w:rPr>
                <w:u w:val="none"/>
              </w:rPr>
            </w:pPr>
            <w:r w:rsidDel="00000000" w:rsidR="00000000" w:rsidRPr="00000000">
              <w:rPr>
                <w:rtl w:val="0"/>
              </w:rPr>
              <w:t xml:space="preserve">Modifica o ingresa los antecedentes laborales, contratos y estado del operario. </w:t>
            </w:r>
          </w:p>
          <w:p w:rsidR="00000000" w:rsidDel="00000000" w:rsidP="00000000" w:rsidRDefault="00000000" w:rsidRPr="00000000" w14:paraId="000001C8">
            <w:pPr>
              <w:numPr>
                <w:ilvl w:val="0"/>
                <w:numId w:val="12"/>
              </w:numPr>
              <w:ind w:left="720" w:hanging="360"/>
              <w:jc w:val="both"/>
              <w:rPr>
                <w:u w:val="none"/>
              </w:rPr>
            </w:pPr>
            <w:r w:rsidDel="00000000" w:rsidR="00000000" w:rsidRPr="00000000">
              <w:rPr>
                <w:rtl w:val="0"/>
              </w:rPr>
              <w:t xml:space="preserve">Presiona “Guardar Cambios”.</w:t>
            </w:r>
          </w:p>
          <w:p w:rsidR="00000000" w:rsidDel="00000000" w:rsidP="00000000" w:rsidRDefault="00000000" w:rsidRPr="00000000" w14:paraId="000001C9">
            <w:pPr>
              <w:numPr>
                <w:ilvl w:val="0"/>
                <w:numId w:val="12"/>
              </w:numPr>
              <w:ind w:left="720" w:hanging="360"/>
              <w:jc w:val="both"/>
              <w:rPr>
                <w:u w:val="none"/>
              </w:rPr>
            </w:pPr>
            <w:r w:rsidDel="00000000" w:rsidR="00000000" w:rsidRPr="00000000">
              <w:rPr>
                <w:rtl w:val="0"/>
              </w:rPr>
              <w:t xml:space="preserve">El sistema valida los datos y persiste la información en PostgreSQL (Supabase). </w:t>
            </w:r>
          </w:p>
          <w:p w:rsidR="00000000" w:rsidDel="00000000" w:rsidP="00000000" w:rsidRDefault="00000000" w:rsidRPr="00000000" w14:paraId="000001CA">
            <w:pPr>
              <w:jc w:val="both"/>
              <w:rPr/>
            </w:pPr>
            <w:r w:rsidDel="00000000" w:rsidR="00000000" w:rsidRPr="00000000">
              <w:rPr>
                <w:rtl w:val="0"/>
              </w:rPr>
            </w:r>
          </w:p>
        </w:tc>
      </w:tr>
      <w:tr>
        <w:trPr>
          <w:cantSplit w:val="0"/>
          <w:tblHeader w:val="0"/>
        </w:trPr>
        <w:tc>
          <w:tcPr/>
          <w:p w:rsidR="00000000" w:rsidDel="00000000" w:rsidP="00000000" w:rsidRDefault="00000000" w:rsidRPr="00000000" w14:paraId="000001CB">
            <w:pPr>
              <w:jc w:val="both"/>
              <w:rPr/>
            </w:pPr>
            <w:r w:rsidDel="00000000" w:rsidR="00000000" w:rsidRPr="00000000">
              <w:rPr>
                <w:rtl w:val="0"/>
              </w:rPr>
              <w:t xml:space="preserve">Respuesta a situaciones anormales</w:t>
            </w:r>
          </w:p>
        </w:tc>
        <w:tc>
          <w:tcPr/>
          <w:p w:rsidR="00000000" w:rsidDel="00000000" w:rsidP="00000000" w:rsidRDefault="00000000" w:rsidRPr="00000000" w14:paraId="000001CC">
            <w:pPr>
              <w:numPr>
                <w:ilvl w:val="0"/>
                <w:numId w:val="29"/>
              </w:numPr>
              <w:spacing w:after="0" w:afterAutospacing="0" w:line="276" w:lineRule="auto"/>
              <w:ind w:left="720" w:hanging="360"/>
              <w:jc w:val="both"/>
              <w:rPr>
                <w:u w:val="none"/>
              </w:rPr>
            </w:pPr>
            <w:r w:rsidDel="00000000" w:rsidR="00000000" w:rsidRPr="00000000">
              <w:rPr>
                <w:b w:val="1"/>
                <w:bCs w:val="1"/>
                <w:rtl w:val="0"/>
              </w:rPr>
              <w:t xml:space="preserve">Intento registrar</w:t>
            </w:r>
            <w:r w:rsidDel="00000000" w:rsidR="00000000" w:rsidRPr="00000000">
              <w:rPr>
                <w:b w:val="1"/>
                <w:bCs w:val="1"/>
                <w:rtl w:val="0"/>
              </w:rPr>
              <w:t xml:space="preserve"> RUT duplicado:</w:t>
            </w:r>
            <w:r w:rsidDel="00000000" w:rsidR="00000000" w:rsidRPr="00000000">
              <w:rPr>
                <w:rtl w:val="0"/>
              </w:rPr>
              <w:t xml:space="preserve"> El sistema notifica por pantalla “Error: Ya existe una ficha registrada para ese RUT en el sistema”.</w:t>
            </w:r>
          </w:p>
          <w:p w:rsidR="00000000" w:rsidDel="00000000" w:rsidP="00000000" w:rsidRDefault="00000000" w:rsidRPr="00000000" w14:paraId="000001CD">
            <w:pPr>
              <w:numPr>
                <w:ilvl w:val="0"/>
                <w:numId w:val="29"/>
              </w:numPr>
              <w:spacing w:after="0" w:afterAutospacing="0" w:line="276" w:lineRule="auto"/>
              <w:ind w:left="720" w:hanging="360"/>
              <w:jc w:val="both"/>
              <w:rPr>
                <w:u w:val="none"/>
              </w:rPr>
            </w:pPr>
            <w:r w:rsidDel="00000000" w:rsidR="00000000" w:rsidRPr="00000000">
              <w:rPr>
                <w:b w:val="1"/>
                <w:bCs w:val="1"/>
                <w:rtl w:val="0"/>
              </w:rPr>
              <w:t xml:space="preserve">Formato de contacto no válido:</w:t>
            </w:r>
            <w:r w:rsidDel="00000000" w:rsidR="00000000" w:rsidRPr="00000000">
              <w:rPr>
                <w:rtl w:val="0"/>
              </w:rPr>
              <w:t xml:space="preserve"> Alerta en el campo respectivo “El número de teléfono o correo no cumple con el formato estándar”.</w:t>
            </w:r>
          </w:p>
          <w:p w:rsidR="00000000" w:rsidDel="00000000" w:rsidP="00000000" w:rsidRDefault="00000000" w:rsidRPr="00000000" w14:paraId="000001CE">
            <w:pPr>
              <w:numPr>
                <w:ilvl w:val="0"/>
                <w:numId w:val="29"/>
              </w:numPr>
              <w:spacing w:after="240" w:line="276" w:lineRule="auto"/>
              <w:ind w:left="720" w:hanging="360"/>
              <w:jc w:val="both"/>
              <w:rPr>
                <w:u w:val="none"/>
              </w:rPr>
            </w:pPr>
            <w:r w:rsidDel="00000000" w:rsidR="00000000" w:rsidRPr="00000000">
              <w:rPr>
                <w:b w:val="1"/>
                <w:bCs w:val="1"/>
                <w:rtl w:val="0"/>
              </w:rPr>
              <w:t xml:space="preserve">Interrupción de red al sincronizar:</w:t>
            </w:r>
            <w:r w:rsidDel="00000000" w:rsidR="00000000" w:rsidRPr="00000000">
              <w:rPr>
                <w:rtl w:val="0"/>
              </w:rPr>
              <w:t xml:space="preserve"> El sistema notifica por pantalla “Error de conexión con el servidor. Los datos se mantendrán en el formulario localmente; intente guardar nuevamente”.</w:t>
            </w:r>
            <w:r w:rsidDel="00000000" w:rsidR="00000000" w:rsidRPr="00000000">
              <w:rPr>
                <w:rtl w:val="0"/>
              </w:rPr>
            </w:r>
          </w:p>
        </w:tc>
      </w:tr>
      <w:tr>
        <w:trPr>
          <w:cantSplit w:val="0"/>
          <w:trHeight w:val="253.5546875" w:hRule="atLeast"/>
          <w:tblHeader w:val="0"/>
        </w:trPr>
        <w:tc>
          <w:tcPr/>
          <w:p w:rsidR="00000000" w:rsidDel="00000000" w:rsidP="00000000" w:rsidRDefault="00000000" w:rsidRPr="00000000" w14:paraId="000001CF">
            <w:pPr>
              <w:jc w:val="both"/>
              <w:rPr/>
            </w:pPr>
            <w:r w:rsidDel="00000000" w:rsidR="00000000" w:rsidRPr="00000000">
              <w:rPr>
                <w:rtl w:val="0"/>
              </w:rPr>
              <w:t xml:space="preserve">Generación de Salidas</w:t>
            </w:r>
          </w:p>
        </w:tc>
        <w:tc>
          <w:tcPr/>
          <w:p w:rsidR="00000000" w:rsidDel="00000000" w:rsidP="00000000" w:rsidRDefault="00000000" w:rsidRPr="00000000" w14:paraId="000001D0">
            <w:pPr>
              <w:jc w:val="both"/>
              <w:rPr/>
            </w:pPr>
            <w:r w:rsidDel="00000000" w:rsidR="00000000" w:rsidRPr="00000000">
              <w:rPr>
                <w:rtl w:val="0"/>
              </w:rPr>
              <w:t xml:space="preserve">Mensaje de confirmación (“</w:t>
            </w:r>
            <w:r w:rsidDel="00000000" w:rsidR="00000000" w:rsidRPr="00000000">
              <w:rPr>
                <w:rtl w:val="0"/>
              </w:rPr>
              <w:t xml:space="preserve">Ficha del trabajador actualizada con éxito”</w:t>
            </w:r>
            <w:r w:rsidDel="00000000" w:rsidR="00000000" w:rsidRPr="00000000">
              <w:rPr>
                <w:rtl w:val="0"/>
              </w:rPr>
              <w:t xml:space="preserve">) y visualización de la ficha técnica consolidada con todo el historial de contratos y desempeño en faenas. </w:t>
            </w:r>
          </w:p>
        </w:tc>
      </w:tr>
    </w:tbl>
    <w:p w:rsidR="00000000" w:rsidDel="00000000" w:rsidP="00000000" w:rsidRDefault="00000000" w:rsidRPr="00000000" w14:paraId="000001D1">
      <w:pPr>
        <w:jc w:val="both"/>
        <w:rPr/>
      </w:pPr>
      <w:r w:rsidDel="00000000" w:rsidR="00000000" w:rsidRPr="00000000">
        <w:rPr>
          <w:rtl w:val="0"/>
        </w:rPr>
      </w:r>
    </w:p>
    <w:p w:rsidR="00000000" w:rsidDel="00000000" w:rsidP="00000000" w:rsidRDefault="00000000" w:rsidRPr="00000000" w14:paraId="000001D2">
      <w:pPr>
        <w:jc w:val="both"/>
        <w:rPr/>
      </w:pPr>
      <w:r w:rsidDel="00000000" w:rsidR="00000000" w:rsidRPr="00000000">
        <w:rPr>
          <w:rtl w:val="0"/>
        </w:rPr>
      </w:r>
    </w:p>
    <w:p w:rsidR="00000000" w:rsidDel="00000000" w:rsidP="00000000" w:rsidRDefault="00000000" w:rsidRPr="00000000" w14:paraId="000001D3">
      <w:pPr>
        <w:jc w:val="both"/>
        <w:rPr/>
      </w:pPr>
      <w:r w:rsidDel="00000000" w:rsidR="00000000" w:rsidRPr="00000000">
        <w:rPr>
          <w:rtl w:val="0"/>
        </w:rPr>
      </w:r>
    </w:p>
    <w:p w:rsidR="00000000" w:rsidDel="00000000" w:rsidP="00000000" w:rsidRDefault="00000000" w:rsidRPr="00000000" w14:paraId="000001D4">
      <w:pPr>
        <w:jc w:val="both"/>
        <w:rPr/>
      </w:pPr>
      <w:r w:rsidDel="00000000" w:rsidR="00000000" w:rsidRPr="00000000">
        <w:rPr>
          <w:rtl w:val="0"/>
        </w:rPr>
      </w:r>
    </w:p>
    <w:p w:rsidR="00000000" w:rsidDel="00000000" w:rsidP="00000000" w:rsidRDefault="00000000" w:rsidRPr="00000000" w14:paraId="000001D5">
      <w:pPr>
        <w:jc w:val="both"/>
        <w:rPr/>
      </w:pPr>
      <w:r w:rsidDel="00000000" w:rsidR="00000000" w:rsidRPr="00000000">
        <w:rPr>
          <w:rtl w:val="0"/>
        </w:rPr>
      </w:r>
    </w:p>
    <w:tbl>
      <w:tblPr>
        <w:tblStyle w:val="Table13"/>
        <w:tblW w:w="1105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652"/>
        <w:gridCol w:w="7400"/>
        <w:tblGridChange w:id="0">
          <w:tblGrid>
            <w:gridCol w:w="3652"/>
            <w:gridCol w:w="7400"/>
          </w:tblGrid>
        </w:tblGridChange>
      </w:tblGrid>
      <w:tr>
        <w:trPr>
          <w:cantSplit w:val="0"/>
          <w:tblHeader w:val="0"/>
        </w:trPr>
        <w:tc>
          <w:tcPr/>
          <w:p w:rsidR="00000000" w:rsidDel="00000000" w:rsidP="00000000" w:rsidRDefault="00000000" w:rsidRPr="00000000" w14:paraId="000001D6">
            <w:pPr>
              <w:jc w:val="both"/>
              <w:rPr/>
            </w:pPr>
            <w:r w:rsidDel="00000000" w:rsidR="00000000" w:rsidRPr="00000000">
              <w:rPr>
                <w:rtl w:val="0"/>
              </w:rPr>
              <w:t xml:space="preserve">Id. y Nombre Requerimiento</w:t>
            </w:r>
          </w:p>
        </w:tc>
        <w:tc>
          <w:tcPr/>
          <w:p w:rsidR="00000000" w:rsidDel="00000000" w:rsidP="00000000" w:rsidRDefault="00000000" w:rsidRPr="00000000" w14:paraId="000001D7">
            <w:pPr>
              <w:jc w:val="both"/>
              <w:rPr/>
            </w:pPr>
            <w:r w:rsidDel="00000000" w:rsidR="00000000" w:rsidRPr="00000000">
              <w:rPr>
                <w:rtl w:val="0"/>
              </w:rPr>
              <w:t xml:space="preserve">RF08 – Motor Predictivo de Obras</w:t>
            </w:r>
          </w:p>
        </w:tc>
      </w:tr>
      <w:tr>
        <w:trPr>
          <w:cantSplit w:val="0"/>
          <w:tblHeader w:val="0"/>
        </w:trPr>
        <w:tc>
          <w:tcPr/>
          <w:p w:rsidR="00000000" w:rsidDel="00000000" w:rsidP="00000000" w:rsidRDefault="00000000" w:rsidRPr="00000000" w14:paraId="000001D8">
            <w:pPr>
              <w:jc w:val="both"/>
              <w:rPr/>
            </w:pPr>
            <w:r w:rsidDel="00000000" w:rsidR="00000000" w:rsidRPr="00000000">
              <w:rPr>
                <w:rtl w:val="0"/>
              </w:rPr>
              <w:t xml:space="preserve">Descripción Requerimiento</w:t>
            </w:r>
          </w:p>
        </w:tc>
        <w:tc>
          <w:tcPr/>
          <w:p w:rsidR="00000000" w:rsidDel="00000000" w:rsidP="00000000" w:rsidRDefault="00000000" w:rsidRPr="00000000" w14:paraId="000001D9">
            <w:pPr>
              <w:jc w:val="both"/>
              <w:rPr/>
            </w:pPr>
            <w:r w:rsidDel="00000000" w:rsidR="00000000" w:rsidRPr="00000000">
              <w:rPr>
                <w:rtl w:val="0"/>
              </w:rPr>
              <w:t xml:space="preserve">Módulo de Inteligencia Artificial que permite al Administrador estimar de manera automatizada los costos proyectados, tiempos de ejecución y factores de riesgo para futuras licitaciones y proyectos constructivos. La predicción se realiza analizando el historial operativo de obras previas mediante un microservicio de regresión/ML en Python desplegado en Render. </w:t>
            </w:r>
          </w:p>
          <w:p w:rsidR="00000000" w:rsidDel="00000000" w:rsidP="00000000" w:rsidRDefault="00000000" w:rsidRPr="00000000" w14:paraId="000001DA">
            <w:pPr>
              <w:jc w:val="both"/>
              <w:rPr/>
            </w:pPr>
            <w:r w:rsidDel="00000000" w:rsidR="00000000" w:rsidRPr="00000000">
              <w:rPr>
                <w:rtl w:val="0"/>
              </w:rPr>
            </w:r>
          </w:p>
        </w:tc>
      </w:tr>
      <w:tr>
        <w:trPr>
          <w:cantSplit w:val="0"/>
          <w:tblHeader w:val="0"/>
        </w:trPr>
        <w:tc>
          <w:tcPr/>
          <w:p w:rsidR="00000000" w:rsidDel="00000000" w:rsidP="00000000" w:rsidRDefault="00000000" w:rsidRPr="00000000" w14:paraId="000001DB">
            <w:pPr>
              <w:jc w:val="both"/>
              <w:rPr/>
            </w:pPr>
            <w:r w:rsidDel="00000000" w:rsidR="00000000" w:rsidRPr="00000000">
              <w:rPr>
                <w:rtl w:val="0"/>
              </w:rPr>
              <w:t xml:space="preserve">Comprobación Validez Entradas</w:t>
            </w:r>
          </w:p>
        </w:tc>
        <w:tc>
          <w:tcPr/>
          <w:p w:rsidR="00000000" w:rsidDel="00000000" w:rsidP="00000000" w:rsidRDefault="00000000" w:rsidRPr="00000000" w14:paraId="000001DC">
            <w:pPr>
              <w:numPr>
                <w:ilvl w:val="0"/>
                <w:numId w:val="18"/>
              </w:numPr>
              <w:spacing w:after="0" w:afterAutospacing="0" w:line="276" w:lineRule="auto"/>
              <w:ind w:left="720" w:hanging="360"/>
              <w:jc w:val="both"/>
              <w:rPr>
                <w:rFonts w:ascii="Arial" w:cs="Arial" w:eastAsia="Arial" w:hAnsi="Arial"/>
                <w:u w:val="none"/>
              </w:rPr>
            </w:pPr>
            <w:r w:rsidDel="00000000" w:rsidR="00000000" w:rsidRPr="00000000">
              <w:rPr>
                <w:b w:val="1"/>
                <w:bCs w:val="1"/>
                <w:rtl w:val="0"/>
              </w:rPr>
              <w:t xml:space="preserve">Tipo de Proyecto / Complejidad:</w:t>
            </w:r>
            <w:r w:rsidDel="00000000" w:rsidR="00000000" w:rsidRPr="00000000">
              <w:rPr>
                <w:rtl w:val="0"/>
              </w:rPr>
              <w:t xml:space="preserve"> Selección obligatoria desde lista desplegable (Habitacional en altura, Comercial, Obras Civiles, Industrial).</w:t>
            </w:r>
          </w:p>
          <w:p w:rsidR="00000000" w:rsidDel="00000000" w:rsidP="00000000" w:rsidRDefault="00000000" w:rsidRPr="00000000" w14:paraId="000001DD">
            <w:pPr>
              <w:numPr>
                <w:ilvl w:val="0"/>
                <w:numId w:val="18"/>
              </w:numPr>
              <w:spacing w:after="0" w:afterAutospacing="0" w:line="276" w:lineRule="auto"/>
              <w:ind w:left="720" w:hanging="360"/>
              <w:jc w:val="both"/>
              <w:rPr>
                <w:rFonts w:ascii="Arial" w:cs="Arial" w:eastAsia="Arial" w:hAnsi="Arial"/>
                <w:u w:val="none"/>
              </w:rPr>
            </w:pPr>
            <w:r w:rsidDel="00000000" w:rsidR="00000000" w:rsidRPr="00000000">
              <w:rPr>
                <w:b w:val="1"/>
                <w:bCs w:val="1"/>
                <w:rtl w:val="0"/>
              </w:rPr>
              <w:t xml:space="preserve">Metraje / Volumen de Obra:</w:t>
            </w:r>
            <w:r w:rsidDel="00000000" w:rsidR="00000000" w:rsidRPr="00000000">
              <w:rPr>
                <w:rtl w:val="0"/>
              </w:rPr>
              <w:t xml:space="preserve"> Valor numérico positivo (toneladas de acero / m² de enfierradura).</w:t>
            </w:r>
          </w:p>
          <w:p w:rsidR="00000000" w:rsidDel="00000000" w:rsidP="00000000" w:rsidRDefault="00000000" w:rsidRPr="00000000" w14:paraId="000001DE">
            <w:pPr>
              <w:numPr>
                <w:ilvl w:val="0"/>
                <w:numId w:val="18"/>
              </w:numPr>
              <w:spacing w:after="0" w:afterAutospacing="0" w:line="276" w:lineRule="auto"/>
              <w:ind w:left="720" w:hanging="360"/>
              <w:jc w:val="both"/>
              <w:rPr>
                <w:rFonts w:ascii="Arial" w:cs="Arial" w:eastAsia="Arial" w:hAnsi="Arial"/>
                <w:u w:val="none"/>
              </w:rPr>
            </w:pPr>
            <w:r w:rsidDel="00000000" w:rsidR="00000000" w:rsidRPr="00000000">
              <w:rPr>
                <w:b w:val="1"/>
                <w:bCs w:val="1"/>
                <w:rtl w:val="0"/>
              </w:rPr>
              <w:t xml:space="preserve">Plazo Estimado Deseado:</w:t>
            </w:r>
            <w:r w:rsidDel="00000000" w:rsidR="00000000" w:rsidRPr="00000000">
              <w:rPr>
                <w:rtl w:val="0"/>
              </w:rPr>
              <w:t xml:space="preserve"> Valor numérico entero mayor a cero (expresado en meses o semanas).</w:t>
            </w:r>
          </w:p>
          <w:p w:rsidR="00000000" w:rsidDel="00000000" w:rsidP="00000000" w:rsidRDefault="00000000" w:rsidRPr="00000000" w14:paraId="000001DF">
            <w:pPr>
              <w:numPr>
                <w:ilvl w:val="0"/>
                <w:numId w:val="18"/>
              </w:numPr>
              <w:spacing w:after="240" w:line="276" w:lineRule="auto"/>
              <w:ind w:left="720" w:hanging="360"/>
              <w:jc w:val="both"/>
              <w:rPr>
                <w:rFonts w:ascii="Arial" w:cs="Arial" w:eastAsia="Arial" w:hAnsi="Arial"/>
                <w:u w:val="none"/>
              </w:rPr>
            </w:pPr>
            <w:r w:rsidDel="00000000" w:rsidR="00000000" w:rsidRPr="00000000">
              <w:rPr>
                <w:b w:val="1"/>
                <w:bCs w:val="1"/>
                <w:rtl w:val="0"/>
              </w:rPr>
              <w:t xml:space="preserve">Factores de Faena y Ubicación:</w:t>
            </w:r>
            <w:r w:rsidDel="00000000" w:rsidR="00000000" w:rsidRPr="00000000">
              <w:rPr>
                <w:rtl w:val="0"/>
              </w:rPr>
              <w:t xml:space="preserve"> Selección de variables operativas de la obra (comuna, accesibilidad geográfica, turnos de trabajo).</w:t>
            </w:r>
            <w:r w:rsidDel="00000000" w:rsidR="00000000" w:rsidRPr="00000000">
              <w:rPr>
                <w:rtl w:val="0"/>
              </w:rPr>
            </w:r>
          </w:p>
        </w:tc>
      </w:tr>
      <w:tr>
        <w:trPr>
          <w:cantSplit w:val="0"/>
          <w:tblHeader w:val="0"/>
        </w:trPr>
        <w:tc>
          <w:tcPr/>
          <w:p w:rsidR="00000000" w:rsidDel="00000000" w:rsidP="00000000" w:rsidRDefault="00000000" w:rsidRPr="00000000" w14:paraId="000001E0">
            <w:pPr>
              <w:jc w:val="both"/>
              <w:rPr/>
            </w:pPr>
            <w:r w:rsidDel="00000000" w:rsidR="00000000" w:rsidRPr="00000000">
              <w:rPr>
                <w:rtl w:val="0"/>
              </w:rPr>
              <w:t xml:space="preserve">Secuencia Exacta Operaciones</w:t>
            </w:r>
          </w:p>
        </w:tc>
        <w:tc>
          <w:tcPr/>
          <w:p w:rsidR="00000000" w:rsidDel="00000000" w:rsidP="00000000" w:rsidRDefault="00000000" w:rsidRPr="00000000" w14:paraId="000001E1">
            <w:pPr>
              <w:numPr>
                <w:ilvl w:val="0"/>
                <w:numId w:val="7"/>
              </w:numPr>
              <w:spacing w:after="0" w:afterAutospacing="0" w:line="276" w:lineRule="auto"/>
              <w:ind w:left="720" w:hanging="360"/>
              <w:jc w:val="both"/>
              <w:rPr>
                <w:u w:val="none"/>
              </w:rPr>
            </w:pPr>
            <w:r w:rsidDel="00000000" w:rsidR="00000000" w:rsidRPr="00000000">
              <w:rPr>
                <w:rtl w:val="0"/>
              </w:rPr>
              <w:t xml:space="preserve">El Administrador accede al módulo “Estimación y Predicción de Obras” en el Dashboard.</w:t>
            </w:r>
          </w:p>
          <w:p w:rsidR="00000000" w:rsidDel="00000000" w:rsidP="00000000" w:rsidRDefault="00000000" w:rsidRPr="00000000" w14:paraId="000001E2">
            <w:pPr>
              <w:numPr>
                <w:ilvl w:val="0"/>
                <w:numId w:val="7"/>
              </w:numPr>
              <w:spacing w:after="0" w:afterAutospacing="0" w:line="276" w:lineRule="auto"/>
              <w:ind w:left="720" w:hanging="360"/>
              <w:jc w:val="both"/>
              <w:rPr>
                <w:u w:val="none"/>
              </w:rPr>
            </w:pPr>
            <w:r w:rsidDel="00000000" w:rsidR="00000000" w:rsidRPr="00000000">
              <w:rPr>
                <w:rtl w:val="0"/>
              </w:rPr>
              <w:t xml:space="preserve">Ingresa los parámetros técnicos, cubicaciones y condiciones del nuevo proyecto a cotizar.</w:t>
            </w:r>
          </w:p>
          <w:p w:rsidR="00000000" w:rsidDel="00000000" w:rsidP="00000000" w:rsidRDefault="00000000" w:rsidRPr="00000000" w14:paraId="000001E3">
            <w:pPr>
              <w:numPr>
                <w:ilvl w:val="0"/>
                <w:numId w:val="7"/>
              </w:numPr>
              <w:spacing w:after="0" w:afterAutospacing="0" w:line="276" w:lineRule="auto"/>
              <w:ind w:left="720" w:hanging="360"/>
              <w:jc w:val="both"/>
              <w:rPr>
                <w:u w:val="none"/>
              </w:rPr>
            </w:pPr>
            <w:r w:rsidDel="00000000" w:rsidR="00000000" w:rsidRPr="00000000">
              <w:rPr>
                <w:rtl w:val="0"/>
              </w:rPr>
              <w:t xml:space="preserve">Presiona el botón “Ejecutar Predicción IA”.</w:t>
            </w:r>
          </w:p>
          <w:p w:rsidR="00000000" w:rsidDel="00000000" w:rsidP="00000000" w:rsidRDefault="00000000" w:rsidRPr="00000000" w14:paraId="000001E4">
            <w:pPr>
              <w:numPr>
                <w:ilvl w:val="0"/>
                <w:numId w:val="7"/>
              </w:numPr>
              <w:spacing w:after="0" w:afterAutospacing="0" w:line="276" w:lineRule="auto"/>
              <w:ind w:left="720" w:hanging="360"/>
              <w:jc w:val="both"/>
              <w:rPr>
                <w:u w:val="none"/>
              </w:rPr>
            </w:pPr>
            <w:r w:rsidDel="00000000" w:rsidR="00000000" w:rsidRPr="00000000">
              <w:rPr>
                <w:rtl w:val="0"/>
              </w:rPr>
              <w:t xml:space="preserve">La Core API en Node.js emite una petición HTTP/JSON interna al microservicio de Python en Render.</w:t>
            </w:r>
          </w:p>
          <w:p w:rsidR="00000000" w:rsidDel="00000000" w:rsidP="00000000" w:rsidRDefault="00000000" w:rsidRPr="00000000" w14:paraId="000001E5">
            <w:pPr>
              <w:numPr>
                <w:ilvl w:val="0"/>
                <w:numId w:val="7"/>
              </w:numPr>
              <w:spacing w:after="0" w:afterAutospacing="0" w:line="276" w:lineRule="auto"/>
              <w:ind w:left="720" w:hanging="360"/>
              <w:jc w:val="both"/>
              <w:rPr>
                <w:u w:val="none"/>
              </w:rPr>
            </w:pPr>
            <w:r w:rsidDel="00000000" w:rsidR="00000000" w:rsidRPr="00000000">
              <w:rPr>
                <w:rtl w:val="0"/>
              </w:rPr>
              <w:t xml:space="preserve">El modelo de Machine Learning procesa las variables de entrada cruzándolas con los patrones históricos de rendimiento.</w:t>
            </w:r>
          </w:p>
          <w:p w:rsidR="00000000" w:rsidDel="00000000" w:rsidP="00000000" w:rsidRDefault="00000000" w:rsidRPr="00000000" w14:paraId="000001E6">
            <w:pPr>
              <w:numPr>
                <w:ilvl w:val="0"/>
                <w:numId w:val="7"/>
              </w:numPr>
              <w:spacing w:after="240" w:line="276" w:lineRule="auto"/>
              <w:ind w:left="720" w:hanging="360"/>
              <w:jc w:val="both"/>
              <w:rPr>
                <w:u w:val="none"/>
              </w:rPr>
            </w:pPr>
            <w:r w:rsidDel="00000000" w:rsidR="00000000" w:rsidRPr="00000000">
              <w:rPr>
                <w:rtl w:val="0"/>
              </w:rPr>
              <w:t xml:space="preserve">El sistema devuelve y renderiza en pantalla las estimaciones proyectadas de costo financiero, duración óptima y el índice de riesgo asociado.</w:t>
            </w:r>
          </w:p>
        </w:tc>
      </w:tr>
      <w:tr>
        <w:trPr>
          <w:cantSplit w:val="0"/>
          <w:tblHeader w:val="0"/>
        </w:trPr>
        <w:tc>
          <w:tcPr/>
          <w:p w:rsidR="00000000" w:rsidDel="00000000" w:rsidP="00000000" w:rsidRDefault="00000000" w:rsidRPr="00000000" w14:paraId="000001E7">
            <w:pPr>
              <w:jc w:val="both"/>
              <w:rPr/>
            </w:pPr>
            <w:r w:rsidDel="00000000" w:rsidR="00000000" w:rsidRPr="00000000">
              <w:rPr>
                <w:rtl w:val="0"/>
              </w:rPr>
              <w:t xml:space="preserve">Respuesta a situaciones anormales</w:t>
            </w:r>
          </w:p>
        </w:tc>
        <w:tc>
          <w:tcPr/>
          <w:p w:rsidR="00000000" w:rsidDel="00000000" w:rsidP="00000000" w:rsidRDefault="00000000" w:rsidRPr="00000000" w14:paraId="000001E8">
            <w:pPr>
              <w:numPr>
                <w:ilvl w:val="0"/>
                <w:numId w:val="43"/>
              </w:numPr>
              <w:spacing w:after="0" w:afterAutospacing="0" w:line="276" w:lineRule="auto"/>
              <w:ind w:left="720" w:hanging="360"/>
              <w:jc w:val="both"/>
              <w:rPr>
                <w:u w:val="none"/>
              </w:rPr>
            </w:pPr>
            <w:r w:rsidDel="00000000" w:rsidR="00000000" w:rsidRPr="00000000">
              <w:rPr>
                <w:b w:val="1"/>
                <w:bCs w:val="1"/>
                <w:rtl w:val="0"/>
              </w:rPr>
              <w:t xml:space="preserve">Parámetros numéricos fuera de rango o negativos:</w:t>
            </w:r>
            <w:r w:rsidDel="00000000" w:rsidR="00000000" w:rsidRPr="00000000">
              <w:rPr>
                <w:rtl w:val="0"/>
              </w:rPr>
              <w:t xml:space="preserve"> Alerta: “</w:t>
            </w:r>
            <w:r w:rsidDel="00000000" w:rsidR="00000000" w:rsidRPr="00000000">
              <w:rPr>
                <w:rtl w:val="0"/>
              </w:rPr>
              <w:t xml:space="preserve">El metraje y los plazos deben ser valores numéricos positivos mayores a cero”.</w:t>
            </w:r>
          </w:p>
          <w:p w:rsidR="00000000" w:rsidDel="00000000" w:rsidP="00000000" w:rsidRDefault="00000000" w:rsidRPr="00000000" w14:paraId="000001E9">
            <w:pPr>
              <w:numPr>
                <w:ilvl w:val="0"/>
                <w:numId w:val="43"/>
              </w:numPr>
              <w:spacing w:after="0" w:afterAutospacing="0" w:line="276" w:lineRule="auto"/>
              <w:ind w:left="720" w:hanging="360"/>
              <w:jc w:val="both"/>
              <w:rPr>
                <w:u w:val="none"/>
              </w:rPr>
            </w:pPr>
            <w:r w:rsidDel="00000000" w:rsidR="00000000" w:rsidRPr="00000000">
              <w:rPr>
                <w:b w:val="1"/>
                <w:bCs w:val="1"/>
                <w:rtl w:val="0"/>
              </w:rPr>
              <w:t xml:space="preserve">Indisponibilidad del microservicio Python:</w:t>
            </w:r>
            <w:r w:rsidDel="00000000" w:rsidR="00000000" w:rsidRPr="00000000">
              <w:rPr>
                <w:rtl w:val="0"/>
              </w:rPr>
              <w:t xml:space="preserve"> El sistema notifica por pantalla “</w:t>
            </w:r>
            <w:r w:rsidDel="00000000" w:rsidR="00000000" w:rsidRPr="00000000">
              <w:rPr>
                <w:rtl w:val="0"/>
              </w:rPr>
              <w:t xml:space="preserve">El motor predictivo se encuentra temporalmente fuera de servicio. Verifique el estado del microservicio en la nube”.</w:t>
            </w:r>
          </w:p>
          <w:p w:rsidR="00000000" w:rsidDel="00000000" w:rsidP="00000000" w:rsidRDefault="00000000" w:rsidRPr="00000000" w14:paraId="000001EA">
            <w:pPr>
              <w:numPr>
                <w:ilvl w:val="0"/>
                <w:numId w:val="43"/>
              </w:numPr>
              <w:spacing w:after="240" w:line="276" w:lineRule="auto"/>
              <w:ind w:left="720" w:hanging="360"/>
              <w:jc w:val="both"/>
              <w:rPr>
                <w:u w:val="none"/>
              </w:rPr>
            </w:pPr>
            <w:r w:rsidDel="00000000" w:rsidR="00000000" w:rsidRPr="00000000">
              <w:rPr>
                <w:b w:val="1"/>
                <w:bCs w:val="1"/>
                <w:rtl w:val="0"/>
              </w:rPr>
              <w:t xml:space="preserve">Volumen insuficiente de datos para el tipo de obra:</w:t>
            </w:r>
            <w:r w:rsidDel="00000000" w:rsidR="00000000" w:rsidRPr="00000000">
              <w:rPr>
                <w:rtl w:val="0"/>
              </w:rPr>
              <w:t xml:space="preserve"> El sistema notifica por pantalla “</w:t>
            </w:r>
            <w:r w:rsidDel="00000000" w:rsidR="00000000" w:rsidRPr="00000000">
              <w:rPr>
                <w:rtl w:val="0"/>
              </w:rPr>
              <w:t xml:space="preserve">Pocos antecedentes históricos para esta categoría. La estimación puede presentar un margen de error más amplio”.</w:t>
            </w:r>
          </w:p>
          <w:p w:rsidR="00000000" w:rsidDel="00000000" w:rsidP="00000000" w:rsidRDefault="00000000" w:rsidRPr="00000000" w14:paraId="000001EB">
            <w:pPr>
              <w:jc w:val="both"/>
              <w:rPr/>
            </w:pPr>
            <w:r w:rsidDel="00000000" w:rsidR="00000000" w:rsidRPr="00000000">
              <w:rPr>
                <w:rtl w:val="0"/>
              </w:rPr>
            </w:r>
          </w:p>
          <w:p w:rsidR="00000000" w:rsidDel="00000000" w:rsidP="00000000" w:rsidRDefault="00000000" w:rsidRPr="00000000" w14:paraId="000001EC">
            <w:pPr>
              <w:jc w:val="both"/>
              <w:rPr/>
            </w:pPr>
            <w:r w:rsidDel="00000000" w:rsidR="00000000" w:rsidRPr="00000000">
              <w:rPr>
                <w:rtl w:val="0"/>
              </w:rPr>
            </w:r>
          </w:p>
        </w:tc>
      </w:tr>
      <w:tr>
        <w:trPr>
          <w:cantSplit w:val="0"/>
          <w:tblHeader w:val="0"/>
        </w:trPr>
        <w:tc>
          <w:tcPr/>
          <w:p w:rsidR="00000000" w:rsidDel="00000000" w:rsidP="00000000" w:rsidRDefault="00000000" w:rsidRPr="00000000" w14:paraId="000001ED">
            <w:pPr>
              <w:jc w:val="both"/>
              <w:rPr/>
            </w:pPr>
            <w:r w:rsidDel="00000000" w:rsidR="00000000" w:rsidRPr="00000000">
              <w:rPr>
                <w:rtl w:val="0"/>
              </w:rPr>
              <w:t xml:space="preserve">Generación de Salidas</w:t>
            </w:r>
          </w:p>
        </w:tc>
        <w:tc>
          <w:tcPr/>
          <w:p w:rsidR="00000000" w:rsidDel="00000000" w:rsidP="00000000" w:rsidRDefault="00000000" w:rsidRPr="00000000" w14:paraId="000001EE">
            <w:pPr>
              <w:jc w:val="both"/>
              <w:rPr/>
            </w:pPr>
            <w:r w:rsidDel="00000000" w:rsidR="00000000" w:rsidRPr="00000000">
              <w:rPr>
                <w:rtl w:val="0"/>
              </w:rPr>
              <w:t xml:space="preserve">Panel gráfico interactivo con el costo estimado proyectado, intervalo de semanas estimadas, porcentaje de riesgo de desviación de plazo y opción de guardar la simulación como referencia. </w:t>
            </w:r>
          </w:p>
        </w:tc>
      </w:tr>
    </w:tbl>
    <w:p w:rsidR="00000000" w:rsidDel="00000000" w:rsidP="00000000" w:rsidRDefault="00000000" w:rsidRPr="00000000" w14:paraId="000001EF">
      <w:pPr>
        <w:jc w:val="both"/>
        <w:rPr/>
      </w:pPr>
      <w:r w:rsidDel="00000000" w:rsidR="00000000" w:rsidRPr="00000000">
        <w:rPr>
          <w:rtl w:val="0"/>
        </w:rPr>
      </w:r>
    </w:p>
    <w:sdt>
      <w:sdtPr>
        <w:lock w:val="contentLocked"/>
        <w:id w:val="-1511555882"/>
        <w:tag w:val="goog_rdk_0"/>
      </w:sdtPr>
      <w:sdtContent>
        <w:tbl>
          <w:tblPr>
            <w:tblStyle w:val="Table14"/>
            <w:tblW w:w="1105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652"/>
            <w:gridCol w:w="7400"/>
            <w:tblGridChange w:id="0">
              <w:tblGrid>
                <w:gridCol w:w="3652"/>
                <w:gridCol w:w="7400"/>
              </w:tblGrid>
            </w:tblGridChange>
          </w:tblGrid>
          <w:tr>
            <w:trPr>
              <w:cantSplit w:val="0"/>
              <w:tblHeader w:val="0"/>
            </w:trPr>
            <w:tc>
              <w:tcPr/>
              <w:p w:rsidR="00000000" w:rsidDel="00000000" w:rsidP="00000000" w:rsidRDefault="00000000" w:rsidRPr="00000000" w14:paraId="000001F0">
                <w:pPr>
                  <w:jc w:val="both"/>
                  <w:rPr/>
                </w:pPr>
                <w:r w:rsidDel="00000000" w:rsidR="00000000" w:rsidRPr="00000000">
                  <w:rPr>
                    <w:rtl w:val="0"/>
                  </w:rPr>
                  <w:t xml:space="preserve">Id. y Nombre Requerimiento</w:t>
                </w:r>
              </w:p>
            </w:tc>
            <w:tc>
              <w:tcPr/>
              <w:p w:rsidR="00000000" w:rsidDel="00000000" w:rsidP="00000000" w:rsidRDefault="00000000" w:rsidRPr="00000000" w14:paraId="000001F1">
                <w:pPr>
                  <w:jc w:val="both"/>
                  <w:rPr/>
                </w:pPr>
                <w:r w:rsidDel="00000000" w:rsidR="00000000" w:rsidRPr="00000000">
                  <w:rPr>
                    <w:rtl w:val="0"/>
                  </w:rPr>
                  <w:t xml:space="preserve">RF09 – Sistema de alertas y Detección de riesgos</w:t>
                </w:r>
              </w:p>
            </w:tc>
          </w:tr>
          <w:tr>
            <w:trPr>
              <w:cantSplit w:val="0"/>
              <w:tblHeader w:val="0"/>
            </w:trPr>
            <w:tc>
              <w:tcPr/>
              <w:p w:rsidR="00000000" w:rsidDel="00000000" w:rsidP="00000000" w:rsidRDefault="00000000" w:rsidRPr="00000000" w14:paraId="000001F2">
                <w:pPr>
                  <w:jc w:val="both"/>
                  <w:rPr/>
                </w:pPr>
                <w:r w:rsidDel="00000000" w:rsidR="00000000" w:rsidRPr="00000000">
                  <w:rPr>
                    <w:rtl w:val="0"/>
                  </w:rPr>
                  <w:t xml:space="preserve">Descripción Requerimiento</w:t>
                </w:r>
              </w:p>
            </w:tc>
            <w:tc>
              <w:tcPr/>
              <w:p w:rsidR="00000000" w:rsidDel="00000000" w:rsidP="00000000" w:rsidRDefault="00000000" w:rsidRPr="00000000" w14:paraId="000001F3">
                <w:pPr>
                  <w:jc w:val="both"/>
                  <w:rPr/>
                </w:pPr>
                <w:r w:rsidDel="00000000" w:rsidR="00000000" w:rsidRPr="00000000">
                  <w:rPr>
                    <w:rtl w:val="0"/>
                  </w:rPr>
                  <w:t xml:space="preserve">Sistema de notificaciones preventivas automáticas que vigila continuamente las fechas de vencimiento de documentos legales y laborales críticos (certificados F30/F30-1, contratos a plazo fijo y mandatos), alertando oportunamente al Administrador para evitar contingencias legales o multas en faena. </w:t>
                </w:r>
              </w:p>
              <w:p w:rsidR="00000000" w:rsidDel="00000000" w:rsidP="00000000" w:rsidRDefault="00000000" w:rsidRPr="00000000" w14:paraId="000001F4">
                <w:pPr>
                  <w:jc w:val="both"/>
                  <w:rPr/>
                </w:pPr>
                <w:r w:rsidDel="00000000" w:rsidR="00000000" w:rsidRPr="00000000">
                  <w:rPr>
                    <w:rtl w:val="0"/>
                  </w:rPr>
                </w:r>
              </w:p>
            </w:tc>
          </w:tr>
          <w:tr>
            <w:trPr>
              <w:cantSplit w:val="0"/>
              <w:tblHeader w:val="0"/>
            </w:trPr>
            <w:tc>
              <w:tcPr/>
              <w:p w:rsidR="00000000" w:rsidDel="00000000" w:rsidP="00000000" w:rsidRDefault="00000000" w:rsidRPr="00000000" w14:paraId="000001F5">
                <w:pPr>
                  <w:jc w:val="both"/>
                  <w:rPr/>
                </w:pPr>
                <w:r w:rsidDel="00000000" w:rsidR="00000000" w:rsidRPr="00000000">
                  <w:rPr>
                    <w:rtl w:val="0"/>
                  </w:rPr>
                  <w:t xml:space="preserve">Comprobación Validez Entradas</w:t>
                </w:r>
              </w:p>
            </w:tc>
            <w:tc>
              <w:tcPr/>
              <w:p w:rsidR="00000000" w:rsidDel="00000000" w:rsidP="00000000" w:rsidRDefault="00000000" w:rsidRPr="00000000" w14:paraId="000001F6">
                <w:pPr>
                  <w:numPr>
                    <w:ilvl w:val="0"/>
                    <w:numId w:val="23"/>
                  </w:numPr>
                  <w:spacing w:after="0" w:afterAutospacing="0" w:line="276" w:lineRule="auto"/>
                  <w:ind w:left="720" w:hanging="360"/>
                  <w:jc w:val="both"/>
                </w:pPr>
                <w:r w:rsidDel="00000000" w:rsidR="00000000" w:rsidRPr="00000000">
                  <w:rPr>
                    <w:b w:val="1"/>
                    <w:bCs w:val="1"/>
                    <w:rtl w:val="0"/>
                  </w:rPr>
                  <w:t xml:space="preserve">Datos de origen:</w:t>
                </w:r>
                <w:r w:rsidDel="00000000" w:rsidR="00000000" w:rsidRPr="00000000">
                  <w:rPr>
                    <w:rtl w:val="0"/>
                  </w:rPr>
                  <w:t xml:space="preserve"> No requiere ingreso manual recurrente; extrae automáticamente las fechas de vencimiento de los documentos alojados en el Repositorio Cloud (RF05) y las fechas de término de contratos (RF07).</w:t>
                </w:r>
              </w:p>
              <w:p w:rsidR="00000000" w:rsidDel="00000000" w:rsidP="00000000" w:rsidRDefault="00000000" w:rsidRPr="00000000" w14:paraId="000001F7">
                <w:pPr>
                  <w:numPr>
                    <w:ilvl w:val="0"/>
                    <w:numId w:val="23"/>
                  </w:numPr>
                  <w:spacing w:after="240" w:line="276" w:lineRule="auto"/>
                  <w:ind w:left="720" w:hanging="360"/>
                  <w:jc w:val="both"/>
                </w:pPr>
                <w:r w:rsidDel="00000000" w:rsidR="00000000" w:rsidRPr="00000000">
                  <w:rPr>
                    <w:b w:val="1"/>
                    <w:bCs w:val="1"/>
                    <w:rtl w:val="0"/>
                  </w:rPr>
                  <w:t xml:space="preserve">Umbral Preventivo de Alertas:</w:t>
                </w:r>
                <w:r w:rsidDel="00000000" w:rsidR="00000000" w:rsidRPr="00000000">
                  <w:rPr>
                    <w:rtl w:val="0"/>
                  </w:rPr>
                  <w:t xml:space="preserve"> Parámetro numérico del sistema configurado por defecto (notificar a los 30, 15 y 7 días previos a la fecha límite).</w:t>
                </w:r>
                <w:r w:rsidDel="00000000" w:rsidR="00000000" w:rsidRPr="00000000">
                  <w:rPr>
                    <w:rtl w:val="0"/>
                  </w:rPr>
                </w:r>
              </w:p>
            </w:tc>
          </w:tr>
          <w:tr>
            <w:trPr>
              <w:cantSplit w:val="0"/>
              <w:tblHeader w:val="0"/>
            </w:trPr>
            <w:tc>
              <w:tcPr/>
              <w:p w:rsidR="00000000" w:rsidDel="00000000" w:rsidP="00000000" w:rsidRDefault="00000000" w:rsidRPr="00000000" w14:paraId="000001F8">
                <w:pPr>
                  <w:jc w:val="both"/>
                  <w:rPr/>
                </w:pPr>
                <w:r w:rsidDel="00000000" w:rsidR="00000000" w:rsidRPr="00000000">
                  <w:rPr>
                    <w:rtl w:val="0"/>
                  </w:rPr>
                  <w:t xml:space="preserve">Secuencia Exacta Operaciones</w:t>
                </w:r>
              </w:p>
            </w:tc>
            <w:tc>
              <w:tcPr/>
              <w:p w:rsidR="00000000" w:rsidDel="00000000" w:rsidP="00000000" w:rsidRDefault="00000000" w:rsidRPr="00000000" w14:paraId="000001F9">
                <w:pPr>
                  <w:numPr>
                    <w:ilvl w:val="0"/>
                    <w:numId w:val="25"/>
                  </w:numPr>
                  <w:spacing w:after="0" w:afterAutospacing="0" w:line="276" w:lineRule="auto"/>
                  <w:ind w:left="720" w:hanging="360"/>
                  <w:jc w:val="both"/>
                  <w:rPr/>
                </w:pPr>
                <w:r w:rsidDel="00000000" w:rsidR="00000000" w:rsidRPr="00000000">
                  <w:rPr>
                    <w:rtl w:val="0"/>
                  </w:rPr>
                  <w:t xml:space="preserve">El sistema ejecuta una rutina periódica programada que analiza las fechas de vencimiento registradas en la base de datos PostgreSQL.</w:t>
                </w:r>
              </w:p>
              <w:p w:rsidR="00000000" w:rsidDel="00000000" w:rsidP="00000000" w:rsidRDefault="00000000" w:rsidRPr="00000000" w14:paraId="000001FA">
                <w:pPr>
                  <w:numPr>
                    <w:ilvl w:val="0"/>
                    <w:numId w:val="25"/>
                  </w:numPr>
                  <w:spacing w:after="0" w:afterAutospacing="0" w:line="276" w:lineRule="auto"/>
                  <w:ind w:left="720" w:hanging="360"/>
                  <w:jc w:val="both"/>
                  <w:rPr/>
                </w:pPr>
                <w:r w:rsidDel="00000000" w:rsidR="00000000" w:rsidRPr="00000000">
                  <w:rPr>
                    <w:rtl w:val="0"/>
                  </w:rPr>
                  <w:t xml:space="preserve">Si un certificado laboral o contrato entra en el rango del umbral preventivo, genera una alerta clasificada por urgencia (Preventiva, Crítica o Vencida).</w:t>
                </w:r>
              </w:p>
              <w:p w:rsidR="00000000" w:rsidDel="00000000" w:rsidP="00000000" w:rsidRDefault="00000000" w:rsidRPr="00000000" w14:paraId="000001FB">
                <w:pPr>
                  <w:numPr>
                    <w:ilvl w:val="0"/>
                    <w:numId w:val="25"/>
                  </w:numPr>
                  <w:spacing w:after="0" w:afterAutospacing="0" w:line="276" w:lineRule="auto"/>
                  <w:ind w:left="720" w:hanging="360"/>
                  <w:jc w:val="both"/>
                  <w:rPr/>
                </w:pPr>
                <w:r w:rsidDel="00000000" w:rsidR="00000000" w:rsidRPr="00000000">
                  <w:rPr>
                    <w:rtl w:val="0"/>
                  </w:rPr>
                  <w:t xml:space="preserve">Al iniciar sesión en el Dashboard, el Administrador visualiza el distintivo numérico sobre el ícono de alertas en el encabezado (</w:t>
                </w:r>
                <w:r w:rsidDel="00000000" w:rsidR="00000000" w:rsidRPr="00000000">
                  <w:rPr>
                    <w:i w:val="1"/>
                    <w:iCs w:val="1"/>
                    <w:rtl w:val="0"/>
                  </w:rPr>
                  <w:t xml:space="preserve">header</w:t>
                </w:r>
                <w:r w:rsidDel="00000000" w:rsidR="00000000" w:rsidRPr="00000000">
                  <w:rPr>
                    <w:rtl w:val="0"/>
                  </w:rPr>
                  <w:t xml:space="preserve">).</w:t>
                </w:r>
              </w:p>
              <w:p w:rsidR="00000000" w:rsidDel="00000000" w:rsidP="00000000" w:rsidRDefault="00000000" w:rsidRPr="00000000" w14:paraId="000001FC">
                <w:pPr>
                  <w:numPr>
                    <w:ilvl w:val="0"/>
                    <w:numId w:val="25"/>
                  </w:numPr>
                  <w:spacing w:after="0" w:afterAutospacing="0" w:line="276" w:lineRule="auto"/>
                  <w:ind w:left="720" w:hanging="360"/>
                  <w:jc w:val="both"/>
                  <w:rPr/>
                </w:pPr>
                <w:r w:rsidDel="00000000" w:rsidR="00000000" w:rsidRPr="00000000">
                  <w:rPr>
                    <w:rtl w:val="0"/>
                  </w:rPr>
                  <w:t xml:space="preserve">El Administrador abre el menú de alertas y selecciona un elemento para ver el detalle del documento o trabajador involucrado.</w:t>
                </w:r>
              </w:p>
              <w:p w:rsidR="00000000" w:rsidDel="00000000" w:rsidP="00000000" w:rsidRDefault="00000000" w:rsidRPr="00000000" w14:paraId="000001FD">
                <w:pPr>
                  <w:numPr>
                    <w:ilvl w:val="0"/>
                    <w:numId w:val="25"/>
                  </w:numPr>
                  <w:spacing w:after="240" w:line="276" w:lineRule="auto"/>
                  <w:ind w:left="720" w:hanging="360"/>
                  <w:jc w:val="both"/>
                  <w:rPr/>
                </w:pPr>
                <w:r w:rsidDel="00000000" w:rsidR="00000000" w:rsidRPr="00000000">
                  <w:rPr>
                    <w:rtl w:val="0"/>
                  </w:rPr>
                  <w:t xml:space="preserve">El Administrador puede gestionar la renovación directa o marcar la notificación como revisada.</w:t>
                </w:r>
                <w:r w:rsidDel="00000000" w:rsidR="00000000" w:rsidRPr="00000000">
                  <w:rPr>
                    <w:rtl w:val="0"/>
                  </w:rPr>
                </w:r>
              </w:p>
            </w:tc>
          </w:tr>
          <w:tr>
            <w:trPr>
              <w:cantSplit w:val="0"/>
              <w:tblHeader w:val="0"/>
            </w:trPr>
            <w:tc>
              <w:tcPr/>
              <w:p w:rsidR="00000000" w:rsidDel="00000000" w:rsidP="00000000" w:rsidRDefault="00000000" w:rsidRPr="00000000" w14:paraId="000001FE">
                <w:pPr>
                  <w:jc w:val="both"/>
                  <w:rPr/>
                </w:pPr>
                <w:r w:rsidDel="00000000" w:rsidR="00000000" w:rsidRPr="00000000">
                  <w:rPr>
                    <w:rtl w:val="0"/>
                  </w:rPr>
                  <w:t xml:space="preserve">Respuesta a situaciones anormales</w:t>
                </w:r>
              </w:p>
            </w:tc>
            <w:tc>
              <w:tcPr/>
              <w:p w:rsidR="00000000" w:rsidDel="00000000" w:rsidP="00000000" w:rsidRDefault="00000000" w:rsidRPr="00000000" w14:paraId="000001FF">
                <w:pPr>
                  <w:numPr>
                    <w:ilvl w:val="0"/>
                    <w:numId w:val="9"/>
                  </w:numPr>
                  <w:spacing w:after="0" w:afterAutospacing="0" w:line="276" w:lineRule="auto"/>
                  <w:ind w:left="720" w:hanging="360"/>
                  <w:jc w:val="both"/>
                  <w:rPr>
                    <w:u w:val="none"/>
                  </w:rPr>
                </w:pPr>
                <w:r w:rsidDel="00000000" w:rsidR="00000000" w:rsidRPr="00000000">
                  <w:rPr>
                    <w:b w:val="1"/>
                    <w:bCs w:val="1"/>
                    <w:rtl w:val="0"/>
                  </w:rPr>
                  <w:t xml:space="preserve">Error en la lectura de la rutina automatizada:</w:t>
                </w:r>
                <w:r w:rsidDel="00000000" w:rsidR="00000000" w:rsidRPr="00000000">
                  <w:rPr>
                    <w:rtl w:val="0"/>
                  </w:rPr>
                  <w:t xml:space="preserve"> El fallo se registra en los logs del servidor sin interrumpir el funcionamiento de las demás vistas administrativas.</w:t>
                </w:r>
              </w:p>
              <w:p w:rsidR="00000000" w:rsidDel="00000000" w:rsidP="00000000" w:rsidRDefault="00000000" w:rsidRPr="00000000" w14:paraId="00000200">
                <w:pPr>
                  <w:numPr>
                    <w:ilvl w:val="0"/>
                    <w:numId w:val="9"/>
                  </w:numPr>
                  <w:spacing w:after="240" w:line="276" w:lineRule="auto"/>
                  <w:ind w:left="720" w:hanging="360"/>
                  <w:jc w:val="both"/>
                  <w:rPr>
                    <w:u w:val="none"/>
                  </w:rPr>
                </w:pPr>
                <w:r w:rsidDel="00000000" w:rsidR="00000000" w:rsidRPr="00000000">
                  <w:rPr>
                    <w:b w:val="1"/>
                    <w:bCs w:val="1"/>
                    <w:rtl w:val="0"/>
                  </w:rPr>
                  <w:t xml:space="preserve">Documento cargado sin fecha de caducidad explícita:</w:t>
                </w:r>
                <w:r w:rsidDel="00000000" w:rsidR="00000000" w:rsidRPr="00000000">
                  <w:rPr>
                    <w:rtl w:val="0"/>
                  </w:rPr>
                  <w:t xml:space="preserve"> El sistema omite la programación de alertas preventivas para ese archivo específico.</w:t>
                </w:r>
                <w:r w:rsidDel="00000000" w:rsidR="00000000" w:rsidRPr="00000000">
                  <w:rPr>
                    <w:rtl w:val="0"/>
                  </w:rPr>
                </w:r>
              </w:p>
            </w:tc>
          </w:tr>
          <w:tr>
            <w:trPr>
              <w:cantSplit w:val="0"/>
              <w:tblHeader w:val="0"/>
            </w:trPr>
            <w:tc>
              <w:tcPr/>
              <w:p w:rsidR="00000000" w:rsidDel="00000000" w:rsidP="00000000" w:rsidRDefault="00000000" w:rsidRPr="00000000" w14:paraId="00000201">
                <w:pPr>
                  <w:jc w:val="both"/>
                  <w:rPr/>
                </w:pPr>
                <w:r w:rsidDel="00000000" w:rsidR="00000000" w:rsidRPr="00000000">
                  <w:rPr>
                    <w:rtl w:val="0"/>
                  </w:rPr>
                  <w:t xml:space="preserve">Generación de Salidas</w:t>
                </w:r>
              </w:p>
            </w:tc>
            <w:tc>
              <w:tcPr/>
              <w:p w:rsidR="00000000" w:rsidDel="00000000" w:rsidP="00000000" w:rsidRDefault="00000000" w:rsidRPr="00000000" w14:paraId="00000202">
                <w:pPr>
                  <w:jc w:val="both"/>
                  <w:rPr/>
                </w:pPr>
                <w:r w:rsidDel="00000000" w:rsidR="00000000" w:rsidRPr="00000000">
                  <w:rPr>
                    <w:rtl w:val="0"/>
                  </w:rPr>
                  <w:t xml:space="preserve">Notificaciones visuales destacadas en el Dashboard (insignias y avisos coloreados según urgencia), grilla centralizada de alertas activas y opción de exportar el listado de documentos próximos a caducar. </w:t>
                </w:r>
              </w:p>
            </w:tc>
          </w:tr>
        </w:tbl>
      </w:sdtContent>
    </w:sdt>
    <w:p w:rsidR="00000000" w:rsidDel="00000000" w:rsidP="00000000" w:rsidRDefault="00000000" w:rsidRPr="00000000" w14:paraId="00000203">
      <w:pPr>
        <w:jc w:val="both"/>
        <w:rPr>
          <w:color w:val="ff0000"/>
        </w:rPr>
      </w:pPr>
      <w:r w:rsidDel="00000000" w:rsidR="00000000" w:rsidRPr="00000000">
        <w:rPr>
          <w:rtl w:val="0"/>
        </w:rPr>
      </w:r>
    </w:p>
    <w:p w:rsidR="00000000" w:rsidDel="00000000" w:rsidP="00000000" w:rsidRDefault="00000000" w:rsidRPr="00000000" w14:paraId="00000204">
      <w:pPr>
        <w:jc w:val="both"/>
        <w:rPr>
          <w:color w:val="ff0000"/>
        </w:rPr>
      </w:pPr>
      <w:r w:rsidDel="00000000" w:rsidR="00000000" w:rsidRPr="00000000">
        <w:rPr>
          <w:rtl w:val="0"/>
        </w:rPr>
      </w:r>
    </w:p>
    <w:p w:rsidR="00000000" w:rsidDel="00000000" w:rsidP="00000000" w:rsidRDefault="00000000" w:rsidRPr="00000000" w14:paraId="00000205">
      <w:pPr>
        <w:jc w:val="both"/>
        <w:rPr>
          <w:color w:val="ff0000"/>
        </w:rPr>
      </w:pPr>
      <w:r w:rsidDel="00000000" w:rsidR="00000000" w:rsidRPr="00000000">
        <w:rPr>
          <w:rtl w:val="0"/>
        </w:rPr>
      </w:r>
    </w:p>
    <w:p w:rsidR="00000000" w:rsidDel="00000000" w:rsidP="00000000" w:rsidRDefault="00000000" w:rsidRPr="00000000" w14:paraId="00000206">
      <w:pPr>
        <w:jc w:val="both"/>
        <w:rPr>
          <w:color w:val="ff0000"/>
        </w:rPr>
      </w:pPr>
      <w:r w:rsidDel="00000000" w:rsidR="00000000" w:rsidRPr="00000000">
        <w:rPr>
          <w:rtl w:val="0"/>
        </w:rPr>
      </w:r>
    </w:p>
    <w:p w:rsidR="00000000" w:rsidDel="00000000" w:rsidP="00000000" w:rsidRDefault="00000000" w:rsidRPr="00000000" w14:paraId="00000207">
      <w:pPr>
        <w:jc w:val="both"/>
        <w:rPr>
          <w:color w:val="ff0000"/>
        </w:rPr>
      </w:pPr>
      <w:r w:rsidDel="00000000" w:rsidR="00000000" w:rsidRPr="00000000">
        <w:rPr>
          <w:rtl w:val="0"/>
        </w:rPr>
      </w:r>
    </w:p>
    <w:p w:rsidR="00000000" w:rsidDel="00000000" w:rsidP="00000000" w:rsidRDefault="00000000" w:rsidRPr="00000000" w14:paraId="00000208">
      <w:pPr>
        <w:jc w:val="both"/>
        <w:rPr>
          <w:color w:val="ff0000"/>
        </w:rPr>
      </w:pPr>
      <w:r w:rsidDel="00000000" w:rsidR="00000000" w:rsidRPr="00000000">
        <w:rPr>
          <w:rtl w:val="0"/>
        </w:rPr>
      </w:r>
    </w:p>
    <w:p w:rsidR="00000000" w:rsidDel="00000000" w:rsidP="00000000" w:rsidRDefault="00000000" w:rsidRPr="00000000" w14:paraId="00000209">
      <w:pPr>
        <w:pStyle w:val="Heading2"/>
        <w:jc w:val="both"/>
        <w:rPr>
          <w:color w:val="ff0000"/>
        </w:rPr>
      </w:pPr>
      <w:bookmarkStart w:colFirst="0" w:colLast="0" w:name="_heading=h.7tlyegyl4wuv" w:id="18"/>
      <w:bookmarkEnd w:id="18"/>
      <w:r w:rsidDel="00000000" w:rsidR="00000000" w:rsidRPr="00000000">
        <w:rPr>
          <w:rFonts w:ascii="Calibri" w:cs="Calibri" w:eastAsia="Calibri" w:hAnsi="Calibri"/>
          <w:rtl w:val="0"/>
        </w:rPr>
        <w:t xml:space="preserve">3.3</w:t>
        <w:tab/>
        <w:t xml:space="preserve">Requisitos no Funcionales </w:t>
      </w:r>
      <w:r w:rsidDel="00000000" w:rsidR="00000000" w:rsidRPr="00000000">
        <w:rPr>
          <w:rtl w:val="0"/>
        </w:rPr>
      </w:r>
    </w:p>
    <w:p w:rsidR="00000000" w:rsidDel="00000000" w:rsidP="00000000" w:rsidRDefault="00000000" w:rsidRPr="00000000" w14:paraId="0000020A">
      <w:pPr>
        <w:spacing w:line="20" w:lineRule="auto"/>
        <w:jc w:val="both"/>
        <w:rPr/>
      </w:pPr>
      <w:r w:rsidDel="00000000" w:rsidR="00000000" w:rsidRPr="00000000">
        <w:rPr>
          <w:rtl w:val="0"/>
        </w:rPr>
      </w:r>
    </w:p>
    <w:tbl>
      <w:tblPr>
        <w:tblStyle w:val="Table15"/>
        <w:tblW w:w="113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85"/>
        <w:gridCol w:w="2340"/>
        <w:gridCol w:w="3840"/>
        <w:gridCol w:w="2970"/>
        <w:gridCol w:w="1305"/>
        <w:tblGridChange w:id="0">
          <w:tblGrid>
            <w:gridCol w:w="885"/>
            <w:gridCol w:w="2340"/>
            <w:gridCol w:w="3840"/>
            <w:gridCol w:w="2970"/>
            <w:gridCol w:w="1305"/>
          </w:tblGrid>
        </w:tblGridChange>
      </w:tblGrid>
      <w:tr>
        <w:trPr>
          <w:cantSplit w:val="0"/>
          <w:tblHeader w:val="0"/>
        </w:trPr>
        <w:tc>
          <w:tcPr/>
          <w:p w:rsidR="00000000" w:rsidDel="00000000" w:rsidP="00000000" w:rsidRDefault="00000000" w:rsidRPr="00000000" w14:paraId="0000020B">
            <w:pPr>
              <w:jc w:val="both"/>
              <w:rPr>
                <w:b w:val="1"/>
                <w:bCs w:val="1"/>
              </w:rPr>
            </w:pPr>
            <w:r w:rsidDel="00000000" w:rsidR="00000000" w:rsidRPr="00000000">
              <w:rPr>
                <w:b w:val="1"/>
                <w:bCs w:val="1"/>
                <w:rtl w:val="0"/>
              </w:rPr>
              <w:t xml:space="preserve">Id.</w:t>
            </w:r>
          </w:p>
        </w:tc>
        <w:tc>
          <w:tcPr/>
          <w:p w:rsidR="00000000" w:rsidDel="00000000" w:rsidP="00000000" w:rsidRDefault="00000000" w:rsidRPr="00000000" w14:paraId="0000020C">
            <w:pPr>
              <w:jc w:val="both"/>
              <w:rPr>
                <w:b w:val="1"/>
                <w:bCs w:val="1"/>
              </w:rPr>
            </w:pPr>
            <w:r w:rsidDel="00000000" w:rsidR="00000000" w:rsidRPr="00000000">
              <w:rPr>
                <w:b w:val="1"/>
                <w:bCs w:val="1"/>
                <w:rtl w:val="0"/>
              </w:rPr>
              <w:t xml:space="preserve">Requisito No Funcional</w:t>
            </w:r>
          </w:p>
        </w:tc>
        <w:tc>
          <w:tcPr/>
          <w:p w:rsidR="00000000" w:rsidDel="00000000" w:rsidP="00000000" w:rsidRDefault="00000000" w:rsidRPr="00000000" w14:paraId="0000020D">
            <w:pPr>
              <w:jc w:val="both"/>
              <w:rPr>
                <w:b w:val="1"/>
                <w:bCs w:val="1"/>
              </w:rPr>
            </w:pPr>
            <w:r w:rsidDel="00000000" w:rsidR="00000000" w:rsidRPr="00000000">
              <w:rPr>
                <w:b w:val="1"/>
                <w:bCs w:val="1"/>
                <w:rtl w:val="0"/>
              </w:rPr>
              <w:t xml:space="preserve">Descripción y Métrica de Cumplimiento</w:t>
            </w:r>
          </w:p>
        </w:tc>
        <w:tc>
          <w:tcPr/>
          <w:p w:rsidR="00000000" w:rsidDel="00000000" w:rsidP="00000000" w:rsidRDefault="00000000" w:rsidRPr="00000000" w14:paraId="0000020E">
            <w:pPr>
              <w:jc w:val="both"/>
              <w:rPr>
                <w:b w:val="1"/>
                <w:bCs w:val="1"/>
              </w:rPr>
            </w:pPr>
            <w:r w:rsidDel="00000000" w:rsidR="00000000" w:rsidRPr="00000000">
              <w:rPr>
                <w:b w:val="1"/>
                <w:bCs w:val="1"/>
                <w:rtl w:val="0"/>
              </w:rPr>
              <w:t xml:space="preserve">Atributo y Sub-Atributo de Calidad</w:t>
            </w:r>
          </w:p>
        </w:tc>
        <w:tc>
          <w:tcPr/>
          <w:p w:rsidR="00000000" w:rsidDel="00000000" w:rsidP="00000000" w:rsidRDefault="00000000" w:rsidRPr="00000000" w14:paraId="0000020F">
            <w:pPr>
              <w:jc w:val="both"/>
              <w:rPr>
                <w:b w:val="1"/>
                <w:bCs w:val="1"/>
              </w:rPr>
            </w:pPr>
            <w:r w:rsidDel="00000000" w:rsidR="00000000" w:rsidRPr="00000000">
              <w:rPr>
                <w:b w:val="1"/>
                <w:bCs w:val="1"/>
                <w:rtl w:val="0"/>
              </w:rPr>
              <w:t xml:space="preserve">Requisitos Funcionales Vinculados</w:t>
            </w:r>
          </w:p>
        </w:tc>
      </w:tr>
      <w:tr>
        <w:trPr>
          <w:cantSplit w:val="0"/>
          <w:tblHeader w:val="0"/>
        </w:trPr>
        <w:tc>
          <w:tcPr/>
          <w:p w:rsidR="00000000" w:rsidDel="00000000" w:rsidP="00000000" w:rsidRDefault="00000000" w:rsidRPr="00000000" w14:paraId="00000210">
            <w:pPr>
              <w:jc w:val="both"/>
              <w:rPr/>
            </w:pPr>
            <w:r w:rsidDel="00000000" w:rsidR="00000000" w:rsidRPr="00000000">
              <w:rPr>
                <w:rtl w:val="0"/>
              </w:rPr>
              <w:t xml:space="preserve">RNF01</w:t>
            </w:r>
          </w:p>
        </w:tc>
        <w:tc>
          <w:tcPr/>
          <w:p w:rsidR="00000000" w:rsidDel="00000000" w:rsidP="00000000" w:rsidRDefault="00000000" w:rsidRPr="00000000" w14:paraId="00000211">
            <w:pPr>
              <w:jc w:val="both"/>
              <w:rPr/>
            </w:pPr>
            <w:r w:rsidDel="00000000" w:rsidR="00000000" w:rsidRPr="00000000">
              <w:rPr>
                <w:b w:val="1"/>
                <w:bCs w:val="1"/>
                <w:rtl w:val="0"/>
              </w:rPr>
              <w:t xml:space="preserve">Seguridad en Acceso y Autenticación </w:t>
            </w:r>
            <w:r w:rsidDel="00000000" w:rsidR="00000000" w:rsidRPr="00000000">
              <w:rPr>
                <w:rtl w:val="0"/>
              </w:rPr>
            </w:r>
          </w:p>
        </w:tc>
        <w:tc>
          <w:tcPr/>
          <w:p w:rsidR="00000000" w:rsidDel="00000000" w:rsidP="00000000" w:rsidRDefault="00000000" w:rsidRPr="00000000" w14:paraId="00000212">
            <w:pPr>
              <w:jc w:val="both"/>
              <w:rPr/>
            </w:pPr>
            <w:r w:rsidDel="00000000" w:rsidR="00000000" w:rsidRPr="00000000">
              <w:rPr>
                <w:rtl w:val="0"/>
              </w:rPr>
              <w:t xml:space="preserve">El acceso a vistas administrativas debe restringirse mediante autenticación basada en tokens JWT. Toda comunicación entre cliente, API y base de datos debe transmitirse cifrada mediante protocolo HTTPS/TLS 1.3. </w:t>
            </w:r>
          </w:p>
        </w:tc>
        <w:tc>
          <w:tcPr/>
          <w:p w:rsidR="00000000" w:rsidDel="00000000" w:rsidP="00000000" w:rsidRDefault="00000000" w:rsidRPr="00000000" w14:paraId="00000213">
            <w:pPr>
              <w:spacing w:after="240" w:lineRule="auto"/>
              <w:jc w:val="both"/>
              <w:rPr>
                <w:b w:val="1"/>
                <w:bCs w:val="1"/>
              </w:rPr>
            </w:pPr>
            <w:r w:rsidDel="00000000" w:rsidR="00000000" w:rsidRPr="00000000">
              <w:rPr>
                <w:b w:val="1"/>
                <w:bCs w:val="1"/>
                <w:rtl w:val="0"/>
              </w:rPr>
              <w:t xml:space="preserve">Seguridad:</w:t>
            </w:r>
          </w:p>
          <w:p w:rsidR="00000000" w:rsidDel="00000000" w:rsidP="00000000" w:rsidRDefault="00000000" w:rsidRPr="00000000" w14:paraId="00000214">
            <w:pPr>
              <w:numPr>
                <w:ilvl w:val="0"/>
                <w:numId w:val="8"/>
              </w:numPr>
              <w:spacing w:after="0" w:afterAutospacing="0" w:lineRule="auto"/>
              <w:ind w:left="720" w:hanging="360"/>
              <w:jc w:val="both"/>
              <w:rPr>
                <w:u w:val="none"/>
              </w:rPr>
            </w:pPr>
            <w:r w:rsidDel="00000000" w:rsidR="00000000" w:rsidRPr="00000000">
              <w:rPr>
                <w:rtl w:val="0"/>
              </w:rPr>
              <w:t xml:space="preserve">Confidencialidad</w:t>
            </w:r>
          </w:p>
          <w:p w:rsidR="00000000" w:rsidDel="00000000" w:rsidP="00000000" w:rsidRDefault="00000000" w:rsidRPr="00000000" w14:paraId="00000215">
            <w:pPr>
              <w:numPr>
                <w:ilvl w:val="0"/>
                <w:numId w:val="8"/>
              </w:numPr>
              <w:spacing w:after="240" w:lineRule="auto"/>
              <w:ind w:left="720" w:hanging="360"/>
              <w:jc w:val="both"/>
              <w:rPr>
                <w:u w:val="none"/>
              </w:rPr>
            </w:pPr>
            <w:r w:rsidDel="00000000" w:rsidR="00000000" w:rsidRPr="00000000">
              <w:rPr>
                <w:rtl w:val="0"/>
              </w:rPr>
              <w:t xml:space="preserve">Autenticidad</w:t>
            </w:r>
          </w:p>
          <w:p w:rsidR="00000000" w:rsidDel="00000000" w:rsidP="00000000" w:rsidRDefault="00000000" w:rsidRPr="00000000" w14:paraId="00000216">
            <w:pPr>
              <w:jc w:val="both"/>
              <w:rPr/>
            </w:pPr>
            <w:r w:rsidDel="00000000" w:rsidR="00000000" w:rsidRPr="00000000">
              <w:rPr>
                <w:rtl w:val="0"/>
              </w:rPr>
            </w:r>
          </w:p>
        </w:tc>
        <w:tc>
          <w:tcPr/>
          <w:p w:rsidR="00000000" w:rsidDel="00000000" w:rsidP="00000000" w:rsidRDefault="00000000" w:rsidRPr="00000000" w14:paraId="00000217">
            <w:pPr>
              <w:jc w:val="both"/>
              <w:rPr/>
            </w:pPr>
            <w:r w:rsidDel="00000000" w:rsidR="00000000" w:rsidRPr="00000000">
              <w:rPr>
                <w:rtl w:val="0"/>
              </w:rPr>
              <w:t xml:space="preserve">RF02, RF03, RF04, RF05, RF07, RF08, RF09 </w:t>
            </w:r>
          </w:p>
        </w:tc>
      </w:tr>
      <w:tr>
        <w:trPr>
          <w:cantSplit w:val="0"/>
          <w:tblHeader w:val="0"/>
        </w:trPr>
        <w:tc>
          <w:tcPr/>
          <w:p w:rsidR="00000000" w:rsidDel="00000000" w:rsidP="00000000" w:rsidRDefault="00000000" w:rsidRPr="00000000" w14:paraId="00000218">
            <w:pPr>
              <w:jc w:val="both"/>
              <w:rPr/>
            </w:pPr>
            <w:r w:rsidDel="00000000" w:rsidR="00000000" w:rsidRPr="00000000">
              <w:rPr>
                <w:rtl w:val="0"/>
              </w:rPr>
              <w:t xml:space="preserve">RNF02</w:t>
            </w:r>
          </w:p>
        </w:tc>
        <w:tc>
          <w:tcPr/>
          <w:p w:rsidR="00000000" w:rsidDel="00000000" w:rsidP="00000000" w:rsidRDefault="00000000" w:rsidRPr="00000000" w14:paraId="00000219">
            <w:pPr>
              <w:jc w:val="both"/>
              <w:rPr/>
            </w:pPr>
            <w:r w:rsidDel="00000000" w:rsidR="00000000" w:rsidRPr="00000000">
              <w:rPr>
                <w:b w:val="1"/>
                <w:bCs w:val="1"/>
                <w:rtl w:val="0"/>
              </w:rPr>
              <w:t xml:space="preserve">Integridad y Respaldos de Datos </w:t>
            </w:r>
            <w:r w:rsidDel="00000000" w:rsidR="00000000" w:rsidRPr="00000000">
              <w:rPr>
                <w:rtl w:val="0"/>
              </w:rPr>
            </w:r>
          </w:p>
        </w:tc>
        <w:tc>
          <w:tcPr/>
          <w:p w:rsidR="00000000" w:rsidDel="00000000" w:rsidP="00000000" w:rsidRDefault="00000000" w:rsidRPr="00000000" w14:paraId="0000021A">
            <w:pPr>
              <w:jc w:val="both"/>
              <w:rPr/>
            </w:pPr>
            <w:r w:rsidDel="00000000" w:rsidR="00000000" w:rsidRPr="00000000">
              <w:rPr>
                <w:rtl w:val="0"/>
              </w:rPr>
              <w:t xml:space="preserve">La base de datos en Supabase debe ejecutar copias de seguridad (backups) automáticas con una periodicidad máxima de 24 horas, garantizando la no pérdida de registros de asistencia y contratos. </w:t>
            </w:r>
          </w:p>
        </w:tc>
        <w:tc>
          <w:tcPr/>
          <w:p w:rsidR="00000000" w:rsidDel="00000000" w:rsidP="00000000" w:rsidRDefault="00000000" w:rsidRPr="00000000" w14:paraId="0000021B">
            <w:pPr>
              <w:spacing w:after="240" w:lineRule="auto"/>
              <w:jc w:val="both"/>
              <w:rPr/>
            </w:pPr>
            <w:r w:rsidDel="00000000" w:rsidR="00000000" w:rsidRPr="00000000">
              <w:rPr>
                <w:b w:val="1"/>
                <w:bCs w:val="1"/>
                <w:rtl w:val="0"/>
              </w:rPr>
              <w:t xml:space="preserve">Seguridad / Fiabilidad:</w:t>
            </w:r>
            <w:r w:rsidDel="00000000" w:rsidR="00000000" w:rsidRPr="00000000">
              <w:rPr>
                <w:rtl w:val="0"/>
              </w:rPr>
            </w:r>
          </w:p>
          <w:p w:rsidR="00000000" w:rsidDel="00000000" w:rsidP="00000000" w:rsidRDefault="00000000" w:rsidRPr="00000000" w14:paraId="0000021C">
            <w:pPr>
              <w:numPr>
                <w:ilvl w:val="0"/>
                <w:numId w:val="32"/>
              </w:numPr>
              <w:spacing w:after="0" w:afterAutospacing="0" w:before="240" w:lineRule="auto"/>
              <w:ind w:left="720" w:hanging="360"/>
              <w:jc w:val="both"/>
              <w:rPr>
                <w:u w:val="none"/>
              </w:rPr>
            </w:pPr>
            <w:r w:rsidDel="00000000" w:rsidR="00000000" w:rsidRPr="00000000">
              <w:rPr>
                <w:rtl w:val="0"/>
              </w:rPr>
              <w:t xml:space="preserve">Integridad</w:t>
            </w:r>
          </w:p>
          <w:p w:rsidR="00000000" w:rsidDel="00000000" w:rsidP="00000000" w:rsidRDefault="00000000" w:rsidRPr="00000000" w14:paraId="0000021D">
            <w:pPr>
              <w:numPr>
                <w:ilvl w:val="0"/>
                <w:numId w:val="32"/>
              </w:numPr>
              <w:spacing w:after="240" w:before="0" w:beforeAutospacing="0" w:lineRule="auto"/>
              <w:ind w:left="720" w:hanging="360"/>
              <w:jc w:val="both"/>
              <w:rPr>
                <w:u w:val="none"/>
              </w:rPr>
            </w:pPr>
            <w:r w:rsidDel="00000000" w:rsidR="00000000" w:rsidRPr="00000000">
              <w:rPr>
                <w:rtl w:val="0"/>
              </w:rPr>
              <w:t xml:space="preserve">Capacidad de recuperación</w:t>
            </w:r>
          </w:p>
          <w:p w:rsidR="00000000" w:rsidDel="00000000" w:rsidP="00000000" w:rsidRDefault="00000000" w:rsidRPr="00000000" w14:paraId="0000021E">
            <w:pPr>
              <w:jc w:val="both"/>
              <w:rPr/>
            </w:pPr>
            <w:r w:rsidDel="00000000" w:rsidR="00000000" w:rsidRPr="00000000">
              <w:rPr>
                <w:rtl w:val="0"/>
              </w:rPr>
            </w:r>
          </w:p>
        </w:tc>
        <w:tc>
          <w:tcPr/>
          <w:p w:rsidR="00000000" w:rsidDel="00000000" w:rsidP="00000000" w:rsidRDefault="00000000" w:rsidRPr="00000000" w14:paraId="0000021F">
            <w:pPr>
              <w:jc w:val="both"/>
              <w:rPr/>
            </w:pPr>
            <w:r w:rsidDel="00000000" w:rsidR="00000000" w:rsidRPr="00000000">
              <w:rPr>
                <w:rtl w:val="0"/>
              </w:rPr>
              <w:t xml:space="preserve">RF02, RF03, RF04, RF05, RF07 </w:t>
            </w:r>
          </w:p>
        </w:tc>
      </w:tr>
      <w:tr>
        <w:trPr>
          <w:cantSplit w:val="0"/>
          <w:tblHeader w:val="0"/>
        </w:trPr>
        <w:tc>
          <w:tcPr/>
          <w:p w:rsidR="00000000" w:rsidDel="00000000" w:rsidP="00000000" w:rsidRDefault="00000000" w:rsidRPr="00000000" w14:paraId="00000220">
            <w:pPr>
              <w:jc w:val="both"/>
              <w:rPr/>
            </w:pPr>
            <w:r w:rsidDel="00000000" w:rsidR="00000000" w:rsidRPr="00000000">
              <w:rPr>
                <w:rtl w:val="0"/>
              </w:rPr>
              <w:t xml:space="preserve">RNF03</w:t>
            </w:r>
          </w:p>
        </w:tc>
        <w:tc>
          <w:tcPr/>
          <w:p w:rsidR="00000000" w:rsidDel="00000000" w:rsidP="00000000" w:rsidRDefault="00000000" w:rsidRPr="00000000" w14:paraId="00000221">
            <w:pPr>
              <w:jc w:val="both"/>
              <w:rPr/>
            </w:pPr>
            <w:r w:rsidDel="00000000" w:rsidR="00000000" w:rsidRPr="00000000">
              <w:rPr>
                <w:b w:val="1"/>
                <w:bCs w:val="1"/>
                <w:rtl w:val="0"/>
              </w:rPr>
              <w:t xml:space="preserve">Tiempos de Respuesta del Sistema </w:t>
            </w:r>
            <w:r w:rsidDel="00000000" w:rsidR="00000000" w:rsidRPr="00000000">
              <w:rPr>
                <w:rtl w:val="0"/>
              </w:rPr>
            </w:r>
          </w:p>
        </w:tc>
        <w:tc>
          <w:tcPr/>
          <w:p w:rsidR="00000000" w:rsidDel="00000000" w:rsidP="00000000" w:rsidRDefault="00000000" w:rsidRPr="00000000" w14:paraId="00000222">
            <w:pPr>
              <w:jc w:val="both"/>
              <w:rPr/>
            </w:pPr>
            <w:r w:rsidDel="00000000" w:rsidR="00000000" w:rsidRPr="00000000">
              <w:rPr>
                <w:rtl w:val="0"/>
              </w:rPr>
              <w:t xml:space="preserve">Las peticiones a la Core API (Node.js) deben procesarse en un tiempo menor a 500 ms bajo condiciones normales de red. El procesamiento predictivo de IA (Python) no debe superar los 3 segundos por simulación. </w:t>
            </w:r>
          </w:p>
        </w:tc>
        <w:tc>
          <w:tcPr/>
          <w:p w:rsidR="00000000" w:rsidDel="00000000" w:rsidP="00000000" w:rsidRDefault="00000000" w:rsidRPr="00000000" w14:paraId="00000223">
            <w:pPr>
              <w:spacing w:after="240" w:lineRule="auto"/>
              <w:jc w:val="both"/>
              <w:rPr/>
            </w:pPr>
            <w:r w:rsidDel="00000000" w:rsidR="00000000" w:rsidRPr="00000000">
              <w:rPr>
                <w:b w:val="1"/>
                <w:bCs w:val="1"/>
                <w:rtl w:val="0"/>
              </w:rPr>
              <w:t xml:space="preserve">Eficiencia de Desempeño:</w:t>
            </w:r>
            <w:r w:rsidDel="00000000" w:rsidR="00000000" w:rsidRPr="00000000">
              <w:rPr>
                <w:rtl w:val="0"/>
              </w:rPr>
            </w:r>
          </w:p>
          <w:p w:rsidR="00000000" w:rsidDel="00000000" w:rsidP="00000000" w:rsidRDefault="00000000" w:rsidRPr="00000000" w14:paraId="00000224">
            <w:pPr>
              <w:numPr>
                <w:ilvl w:val="0"/>
                <w:numId w:val="33"/>
              </w:numPr>
              <w:spacing w:after="240" w:lineRule="auto"/>
              <w:ind w:left="720" w:hanging="360"/>
              <w:jc w:val="both"/>
              <w:rPr>
                <w:u w:val="none"/>
              </w:rPr>
            </w:pPr>
            <w:r w:rsidDel="00000000" w:rsidR="00000000" w:rsidRPr="00000000">
              <w:rPr>
                <w:rtl w:val="0"/>
              </w:rPr>
              <w:t xml:space="preserve">Comportamiento temporal</w:t>
            </w:r>
          </w:p>
          <w:p w:rsidR="00000000" w:rsidDel="00000000" w:rsidP="00000000" w:rsidRDefault="00000000" w:rsidRPr="00000000" w14:paraId="00000225">
            <w:pPr>
              <w:jc w:val="both"/>
              <w:rPr/>
            </w:pPr>
            <w:r w:rsidDel="00000000" w:rsidR="00000000" w:rsidRPr="00000000">
              <w:rPr>
                <w:rtl w:val="0"/>
              </w:rPr>
            </w:r>
          </w:p>
        </w:tc>
        <w:tc>
          <w:tcPr/>
          <w:p w:rsidR="00000000" w:rsidDel="00000000" w:rsidP="00000000" w:rsidRDefault="00000000" w:rsidRPr="00000000" w14:paraId="00000226">
            <w:pPr>
              <w:jc w:val="both"/>
              <w:rPr/>
            </w:pPr>
            <w:r w:rsidDel="00000000" w:rsidR="00000000" w:rsidRPr="00000000">
              <w:rPr>
                <w:rtl w:val="0"/>
              </w:rPr>
              <w:t xml:space="preserve">Todos (RF01 – RF09) </w:t>
            </w:r>
          </w:p>
        </w:tc>
      </w:tr>
      <w:tr>
        <w:trPr>
          <w:cantSplit w:val="0"/>
          <w:tblHeader w:val="0"/>
        </w:trPr>
        <w:tc>
          <w:tcPr/>
          <w:p w:rsidR="00000000" w:rsidDel="00000000" w:rsidP="00000000" w:rsidRDefault="00000000" w:rsidRPr="00000000" w14:paraId="00000227">
            <w:pPr>
              <w:jc w:val="both"/>
              <w:rPr/>
            </w:pPr>
            <w:r w:rsidDel="00000000" w:rsidR="00000000" w:rsidRPr="00000000">
              <w:rPr>
                <w:rtl w:val="0"/>
              </w:rPr>
              <w:t xml:space="preserve">RNF04</w:t>
            </w:r>
          </w:p>
        </w:tc>
        <w:tc>
          <w:tcPr/>
          <w:p w:rsidR="00000000" w:rsidDel="00000000" w:rsidP="00000000" w:rsidRDefault="00000000" w:rsidRPr="00000000" w14:paraId="00000228">
            <w:pPr>
              <w:jc w:val="both"/>
              <w:rPr/>
            </w:pPr>
            <w:r w:rsidDel="00000000" w:rsidR="00000000" w:rsidRPr="00000000">
              <w:rPr>
                <w:b w:val="1"/>
                <w:bCs w:val="1"/>
                <w:rtl w:val="0"/>
              </w:rPr>
              <w:t xml:space="preserve">Disponibilidad del Servicio </w:t>
            </w:r>
            <w:r w:rsidDel="00000000" w:rsidR="00000000" w:rsidRPr="00000000">
              <w:rPr>
                <w:rtl w:val="0"/>
              </w:rPr>
            </w:r>
          </w:p>
        </w:tc>
        <w:tc>
          <w:tcPr/>
          <w:p w:rsidR="00000000" w:rsidDel="00000000" w:rsidP="00000000" w:rsidRDefault="00000000" w:rsidRPr="00000000" w14:paraId="00000229">
            <w:pPr>
              <w:jc w:val="both"/>
              <w:rPr/>
            </w:pPr>
            <w:r w:rsidDel="00000000" w:rsidR="00000000" w:rsidRPr="00000000">
              <w:rPr>
                <w:rtl w:val="0"/>
              </w:rPr>
              <w:t xml:space="preserve">La plataforma completa debe asegurar un nivel de operatividad continuo (</w:t>
            </w:r>
            <w:r w:rsidDel="00000000" w:rsidR="00000000" w:rsidRPr="00000000">
              <w:rPr>
                <w:i w:val="1"/>
                <w:iCs w:val="1"/>
                <w:rtl w:val="0"/>
              </w:rPr>
              <w:t xml:space="preserve">uptime</w:t>
            </w:r>
            <w:r w:rsidDel="00000000" w:rsidR="00000000" w:rsidRPr="00000000">
              <w:rPr>
                <w:rtl w:val="0"/>
              </w:rPr>
              <w:t xml:space="preserve">) no inferior al </w:t>
            </w:r>
            <w:r w:rsidDel="00000000" w:rsidR="00000000" w:rsidRPr="00000000">
              <w:rPr>
                <w:b w:val="1"/>
                <w:bCs w:val="1"/>
                <w:rtl w:val="0"/>
              </w:rPr>
              <w:t xml:space="preserve">99%</w:t>
            </w:r>
            <w:r w:rsidDel="00000000" w:rsidR="00000000" w:rsidRPr="00000000">
              <w:rPr>
                <w:rtl w:val="0"/>
              </w:rPr>
              <w:t xml:space="preserve">, respaldado por los SLA de la infraestructura PaaS (Vercel, Render y Supabase). </w:t>
            </w:r>
          </w:p>
        </w:tc>
        <w:tc>
          <w:tcPr/>
          <w:p w:rsidR="00000000" w:rsidDel="00000000" w:rsidP="00000000" w:rsidRDefault="00000000" w:rsidRPr="00000000" w14:paraId="0000022A">
            <w:pPr>
              <w:spacing w:after="240" w:lineRule="auto"/>
              <w:jc w:val="both"/>
              <w:rPr/>
            </w:pPr>
            <w:r w:rsidDel="00000000" w:rsidR="00000000" w:rsidRPr="00000000">
              <w:rPr>
                <w:b w:val="1"/>
                <w:bCs w:val="1"/>
                <w:rtl w:val="0"/>
              </w:rPr>
              <w:t xml:space="preserve">Fiabilidad:</w:t>
            </w:r>
            <w:r w:rsidDel="00000000" w:rsidR="00000000" w:rsidRPr="00000000">
              <w:rPr>
                <w:rtl w:val="0"/>
              </w:rPr>
            </w:r>
          </w:p>
          <w:p w:rsidR="00000000" w:rsidDel="00000000" w:rsidP="00000000" w:rsidRDefault="00000000" w:rsidRPr="00000000" w14:paraId="0000022B">
            <w:pPr>
              <w:numPr>
                <w:ilvl w:val="0"/>
                <w:numId w:val="2"/>
              </w:numPr>
              <w:spacing w:after="240" w:lineRule="auto"/>
              <w:ind w:left="720" w:hanging="360"/>
              <w:jc w:val="both"/>
              <w:rPr>
                <w:u w:val="none"/>
              </w:rPr>
            </w:pPr>
            <w:r w:rsidDel="00000000" w:rsidR="00000000" w:rsidRPr="00000000">
              <w:rPr>
                <w:rtl w:val="0"/>
              </w:rPr>
              <w:t xml:space="preserve">Disponibilidad</w:t>
            </w:r>
          </w:p>
          <w:p w:rsidR="00000000" w:rsidDel="00000000" w:rsidP="00000000" w:rsidRDefault="00000000" w:rsidRPr="00000000" w14:paraId="0000022C">
            <w:pPr>
              <w:jc w:val="both"/>
              <w:rPr/>
            </w:pPr>
            <w:r w:rsidDel="00000000" w:rsidR="00000000" w:rsidRPr="00000000">
              <w:rPr>
                <w:rtl w:val="0"/>
              </w:rPr>
            </w:r>
          </w:p>
        </w:tc>
        <w:tc>
          <w:tcPr/>
          <w:p w:rsidR="00000000" w:rsidDel="00000000" w:rsidP="00000000" w:rsidRDefault="00000000" w:rsidRPr="00000000" w14:paraId="0000022D">
            <w:pPr>
              <w:jc w:val="both"/>
              <w:rPr/>
            </w:pPr>
            <w:r w:rsidDel="00000000" w:rsidR="00000000" w:rsidRPr="00000000">
              <w:rPr>
                <w:rtl w:val="0"/>
              </w:rPr>
              <w:t xml:space="preserve">Todos (RF01 – RF09) </w:t>
            </w:r>
          </w:p>
        </w:tc>
      </w:tr>
      <w:tr>
        <w:trPr>
          <w:cantSplit w:val="0"/>
          <w:tblHeader w:val="0"/>
        </w:trPr>
        <w:tc>
          <w:tcPr/>
          <w:p w:rsidR="00000000" w:rsidDel="00000000" w:rsidP="00000000" w:rsidRDefault="00000000" w:rsidRPr="00000000" w14:paraId="0000022E">
            <w:pPr>
              <w:jc w:val="both"/>
              <w:rPr/>
            </w:pPr>
            <w:r w:rsidDel="00000000" w:rsidR="00000000" w:rsidRPr="00000000">
              <w:rPr>
                <w:rtl w:val="0"/>
              </w:rPr>
              <w:t xml:space="preserve">RNF05</w:t>
            </w:r>
          </w:p>
        </w:tc>
        <w:tc>
          <w:tcPr/>
          <w:p w:rsidR="00000000" w:rsidDel="00000000" w:rsidP="00000000" w:rsidRDefault="00000000" w:rsidRPr="00000000" w14:paraId="0000022F">
            <w:pPr>
              <w:jc w:val="both"/>
              <w:rPr/>
            </w:pPr>
            <w:r w:rsidDel="00000000" w:rsidR="00000000" w:rsidRPr="00000000">
              <w:rPr>
                <w:b w:val="1"/>
                <w:bCs w:val="1"/>
                <w:rtl w:val="0"/>
              </w:rPr>
              <w:t xml:space="preserve">Tolerancia y Recuperación ante Fallos </w:t>
            </w:r>
            <w:r w:rsidDel="00000000" w:rsidR="00000000" w:rsidRPr="00000000">
              <w:rPr>
                <w:rtl w:val="0"/>
              </w:rPr>
            </w:r>
          </w:p>
        </w:tc>
        <w:tc>
          <w:tcPr/>
          <w:p w:rsidR="00000000" w:rsidDel="00000000" w:rsidP="00000000" w:rsidRDefault="00000000" w:rsidRPr="00000000" w14:paraId="00000230">
            <w:pPr>
              <w:jc w:val="both"/>
              <w:rPr/>
            </w:pPr>
            <w:r w:rsidDel="00000000" w:rsidR="00000000" w:rsidRPr="00000000">
              <w:rPr>
                <w:rtl w:val="0"/>
              </w:rPr>
              <w:t xml:space="preserve">En caso de desconexión temporal o fallo de una instancia en la nube, el sistema debe restablecer su operatividad en un período no mayor a </w:t>
            </w:r>
            <w:r w:rsidDel="00000000" w:rsidR="00000000" w:rsidRPr="00000000">
              <w:rPr>
                <w:b w:val="1"/>
                <w:bCs w:val="1"/>
                <w:rtl w:val="0"/>
              </w:rPr>
              <w:t xml:space="preserve">15 minutos</w:t>
            </w:r>
            <w:r w:rsidDel="00000000" w:rsidR="00000000" w:rsidRPr="00000000">
              <w:rPr>
                <w:rtl w:val="0"/>
              </w:rPr>
              <w:t xml:space="preserve"> sin pérdida de consistencia. </w:t>
            </w:r>
          </w:p>
        </w:tc>
        <w:tc>
          <w:tcPr/>
          <w:p w:rsidR="00000000" w:rsidDel="00000000" w:rsidP="00000000" w:rsidRDefault="00000000" w:rsidRPr="00000000" w14:paraId="00000231">
            <w:pPr>
              <w:spacing w:after="240" w:lineRule="auto"/>
              <w:jc w:val="both"/>
              <w:rPr/>
            </w:pPr>
            <w:r w:rsidDel="00000000" w:rsidR="00000000" w:rsidRPr="00000000">
              <w:rPr>
                <w:b w:val="1"/>
                <w:bCs w:val="1"/>
                <w:rtl w:val="0"/>
              </w:rPr>
              <w:t xml:space="preserve">Fiabilidad:</w:t>
            </w:r>
            <w:r w:rsidDel="00000000" w:rsidR="00000000" w:rsidRPr="00000000">
              <w:rPr>
                <w:rtl w:val="0"/>
              </w:rPr>
            </w:r>
          </w:p>
          <w:p w:rsidR="00000000" w:rsidDel="00000000" w:rsidP="00000000" w:rsidRDefault="00000000" w:rsidRPr="00000000" w14:paraId="00000232">
            <w:pPr>
              <w:numPr>
                <w:ilvl w:val="0"/>
                <w:numId w:val="42"/>
              </w:numPr>
              <w:spacing w:after="0" w:afterAutospacing="0" w:before="240" w:lineRule="auto"/>
              <w:ind w:left="720" w:hanging="360"/>
              <w:jc w:val="both"/>
              <w:rPr>
                <w:u w:val="none"/>
              </w:rPr>
            </w:pPr>
            <w:r w:rsidDel="00000000" w:rsidR="00000000" w:rsidRPr="00000000">
              <w:rPr>
                <w:rtl w:val="0"/>
              </w:rPr>
              <w:t xml:space="preserve">Tolerancia a fallos</w:t>
            </w:r>
          </w:p>
          <w:p w:rsidR="00000000" w:rsidDel="00000000" w:rsidP="00000000" w:rsidRDefault="00000000" w:rsidRPr="00000000" w14:paraId="00000233">
            <w:pPr>
              <w:numPr>
                <w:ilvl w:val="0"/>
                <w:numId w:val="42"/>
              </w:numPr>
              <w:spacing w:after="240" w:before="0" w:beforeAutospacing="0" w:lineRule="auto"/>
              <w:ind w:left="720" w:hanging="360"/>
              <w:jc w:val="both"/>
              <w:rPr>
                <w:u w:val="none"/>
              </w:rPr>
            </w:pPr>
            <w:r w:rsidDel="00000000" w:rsidR="00000000" w:rsidRPr="00000000">
              <w:rPr>
                <w:rtl w:val="0"/>
              </w:rPr>
              <w:t xml:space="preserve">Capacidad de recuperación</w:t>
            </w:r>
          </w:p>
          <w:p w:rsidR="00000000" w:rsidDel="00000000" w:rsidP="00000000" w:rsidRDefault="00000000" w:rsidRPr="00000000" w14:paraId="00000234">
            <w:pPr>
              <w:jc w:val="both"/>
              <w:rPr/>
            </w:pPr>
            <w:r w:rsidDel="00000000" w:rsidR="00000000" w:rsidRPr="00000000">
              <w:rPr>
                <w:rtl w:val="0"/>
              </w:rPr>
            </w:r>
          </w:p>
        </w:tc>
        <w:tc>
          <w:tcPr/>
          <w:p w:rsidR="00000000" w:rsidDel="00000000" w:rsidP="00000000" w:rsidRDefault="00000000" w:rsidRPr="00000000" w14:paraId="00000235">
            <w:pPr>
              <w:jc w:val="both"/>
              <w:rPr/>
            </w:pPr>
            <w:r w:rsidDel="00000000" w:rsidR="00000000" w:rsidRPr="00000000">
              <w:rPr>
                <w:rtl w:val="0"/>
              </w:rPr>
              <w:t xml:space="preserve">Todos (RF01 – RF09) </w:t>
            </w:r>
          </w:p>
        </w:tc>
      </w:tr>
      <w:tr>
        <w:trPr>
          <w:cantSplit w:val="0"/>
          <w:tblHeader w:val="0"/>
        </w:trPr>
        <w:tc>
          <w:tcPr/>
          <w:p w:rsidR="00000000" w:rsidDel="00000000" w:rsidP="00000000" w:rsidRDefault="00000000" w:rsidRPr="00000000" w14:paraId="00000236">
            <w:pPr>
              <w:jc w:val="both"/>
              <w:rPr/>
            </w:pPr>
            <w:r w:rsidDel="00000000" w:rsidR="00000000" w:rsidRPr="00000000">
              <w:rPr>
                <w:rtl w:val="0"/>
              </w:rPr>
              <w:t xml:space="preserve">RNF06</w:t>
            </w:r>
          </w:p>
        </w:tc>
        <w:tc>
          <w:tcPr/>
          <w:p w:rsidR="00000000" w:rsidDel="00000000" w:rsidP="00000000" w:rsidRDefault="00000000" w:rsidRPr="00000000" w14:paraId="00000237">
            <w:pPr>
              <w:jc w:val="both"/>
              <w:rPr/>
            </w:pPr>
            <w:r w:rsidDel="00000000" w:rsidR="00000000" w:rsidRPr="00000000">
              <w:rPr>
                <w:b w:val="1"/>
                <w:bCs w:val="1"/>
                <w:rtl w:val="0"/>
              </w:rPr>
              <w:t xml:space="preserve">Diseño y Adaptabilidad Visual </w:t>
            </w:r>
            <w:r w:rsidDel="00000000" w:rsidR="00000000" w:rsidRPr="00000000">
              <w:rPr>
                <w:rtl w:val="0"/>
              </w:rPr>
            </w:r>
          </w:p>
        </w:tc>
        <w:tc>
          <w:tcPr/>
          <w:p w:rsidR="00000000" w:rsidDel="00000000" w:rsidP="00000000" w:rsidRDefault="00000000" w:rsidRPr="00000000" w14:paraId="00000238">
            <w:pPr>
              <w:jc w:val="both"/>
              <w:rPr/>
            </w:pPr>
            <w:r w:rsidDel="00000000" w:rsidR="00000000" w:rsidRPr="00000000">
              <w:rPr>
                <w:rtl w:val="0"/>
              </w:rPr>
              <w:t xml:space="preserve">Las vistas públicas (Currículum, Postulación) deben ser 100% responsivas. El diseño general debe respetar estrictamente la paleta y tipografía corporativa de la constructora. </w:t>
            </w:r>
          </w:p>
        </w:tc>
        <w:tc>
          <w:tcPr/>
          <w:p w:rsidR="00000000" w:rsidDel="00000000" w:rsidP="00000000" w:rsidRDefault="00000000" w:rsidRPr="00000000" w14:paraId="00000239">
            <w:pPr>
              <w:spacing w:after="240" w:lineRule="auto"/>
              <w:jc w:val="both"/>
              <w:rPr/>
            </w:pPr>
            <w:r w:rsidDel="00000000" w:rsidR="00000000" w:rsidRPr="00000000">
              <w:rPr>
                <w:b w:val="1"/>
                <w:bCs w:val="1"/>
                <w:rtl w:val="0"/>
              </w:rPr>
              <w:t xml:space="preserve">Usabilidad / Portabilidad:</w:t>
            </w:r>
            <w:r w:rsidDel="00000000" w:rsidR="00000000" w:rsidRPr="00000000">
              <w:rPr>
                <w:rtl w:val="0"/>
              </w:rPr>
            </w:r>
          </w:p>
          <w:p w:rsidR="00000000" w:rsidDel="00000000" w:rsidP="00000000" w:rsidRDefault="00000000" w:rsidRPr="00000000" w14:paraId="0000023A">
            <w:pPr>
              <w:numPr>
                <w:ilvl w:val="0"/>
                <w:numId w:val="5"/>
              </w:numPr>
              <w:spacing w:after="0" w:afterAutospacing="0" w:before="240" w:lineRule="auto"/>
              <w:ind w:left="720" w:hanging="360"/>
              <w:jc w:val="both"/>
              <w:rPr>
                <w:u w:val="none"/>
              </w:rPr>
            </w:pPr>
            <w:r w:rsidDel="00000000" w:rsidR="00000000" w:rsidRPr="00000000">
              <w:rPr>
                <w:rtl w:val="0"/>
              </w:rPr>
              <w:t xml:space="preserve">Estética</w:t>
            </w:r>
          </w:p>
          <w:p w:rsidR="00000000" w:rsidDel="00000000" w:rsidP="00000000" w:rsidRDefault="00000000" w:rsidRPr="00000000" w14:paraId="0000023B">
            <w:pPr>
              <w:numPr>
                <w:ilvl w:val="0"/>
                <w:numId w:val="5"/>
              </w:numPr>
              <w:spacing w:after="240" w:before="0" w:beforeAutospacing="0" w:lineRule="auto"/>
              <w:ind w:left="720" w:hanging="360"/>
              <w:jc w:val="both"/>
              <w:rPr>
                <w:u w:val="none"/>
              </w:rPr>
            </w:pPr>
            <w:r w:rsidDel="00000000" w:rsidR="00000000" w:rsidRPr="00000000">
              <w:rPr>
                <w:rtl w:val="0"/>
              </w:rPr>
              <w:t xml:space="preserve">Adaptabilidad</w:t>
            </w:r>
          </w:p>
          <w:p w:rsidR="00000000" w:rsidDel="00000000" w:rsidP="00000000" w:rsidRDefault="00000000" w:rsidRPr="00000000" w14:paraId="0000023C">
            <w:pPr>
              <w:jc w:val="both"/>
              <w:rPr/>
            </w:pPr>
            <w:r w:rsidDel="00000000" w:rsidR="00000000" w:rsidRPr="00000000">
              <w:rPr>
                <w:rtl w:val="0"/>
              </w:rPr>
            </w:r>
          </w:p>
        </w:tc>
        <w:tc>
          <w:tcPr/>
          <w:p w:rsidR="00000000" w:rsidDel="00000000" w:rsidP="00000000" w:rsidRDefault="00000000" w:rsidRPr="00000000" w14:paraId="0000023D">
            <w:pPr>
              <w:jc w:val="both"/>
              <w:rPr/>
            </w:pPr>
            <w:r w:rsidDel="00000000" w:rsidR="00000000" w:rsidRPr="00000000">
              <w:rPr>
                <w:rtl w:val="0"/>
              </w:rPr>
              <w:t xml:space="preserve">RF01, RF06 </w:t>
            </w:r>
          </w:p>
        </w:tc>
      </w:tr>
      <w:tr>
        <w:trPr>
          <w:cantSplit w:val="0"/>
          <w:tblHeader w:val="0"/>
        </w:trPr>
        <w:tc>
          <w:tcPr/>
          <w:p w:rsidR="00000000" w:rsidDel="00000000" w:rsidP="00000000" w:rsidRDefault="00000000" w:rsidRPr="00000000" w14:paraId="0000023E">
            <w:pPr>
              <w:jc w:val="both"/>
              <w:rPr/>
            </w:pPr>
            <w:r w:rsidDel="00000000" w:rsidR="00000000" w:rsidRPr="00000000">
              <w:rPr>
                <w:rtl w:val="0"/>
              </w:rPr>
              <w:t xml:space="preserve">RNF07</w:t>
            </w:r>
          </w:p>
        </w:tc>
        <w:tc>
          <w:tcPr/>
          <w:p w:rsidR="00000000" w:rsidDel="00000000" w:rsidP="00000000" w:rsidRDefault="00000000" w:rsidRPr="00000000" w14:paraId="0000023F">
            <w:pPr>
              <w:jc w:val="both"/>
              <w:rPr/>
            </w:pPr>
            <w:r w:rsidDel="00000000" w:rsidR="00000000" w:rsidRPr="00000000">
              <w:rPr>
                <w:b w:val="1"/>
                <w:bCs w:val="1"/>
                <w:rtl w:val="0"/>
              </w:rPr>
              <w:t xml:space="preserve">Operabilidad y Facilidad de Uso </w:t>
            </w:r>
            <w:r w:rsidDel="00000000" w:rsidR="00000000" w:rsidRPr="00000000">
              <w:rPr>
                <w:rtl w:val="0"/>
              </w:rPr>
            </w:r>
          </w:p>
        </w:tc>
        <w:tc>
          <w:tcPr/>
          <w:p w:rsidR="00000000" w:rsidDel="00000000" w:rsidP="00000000" w:rsidRDefault="00000000" w:rsidRPr="00000000" w14:paraId="00000240">
            <w:pPr>
              <w:jc w:val="both"/>
              <w:rPr/>
            </w:pPr>
            <w:r w:rsidDel="00000000" w:rsidR="00000000" w:rsidRPr="00000000">
              <w:rPr>
                <w:rtl w:val="0"/>
              </w:rPr>
              <w:t xml:space="preserve">La interfaz del Dashboard debe presentar encabezados fijos, navegación modular por panel lateral y mensajes de confirmación o error autoexplicativos, reduciendo la curva de aprendizaje del administrador. </w:t>
            </w:r>
          </w:p>
        </w:tc>
        <w:tc>
          <w:tcPr/>
          <w:p w:rsidR="00000000" w:rsidDel="00000000" w:rsidP="00000000" w:rsidRDefault="00000000" w:rsidRPr="00000000" w14:paraId="00000241">
            <w:pPr>
              <w:spacing w:after="240" w:lineRule="auto"/>
              <w:jc w:val="both"/>
              <w:rPr/>
            </w:pPr>
            <w:r w:rsidDel="00000000" w:rsidR="00000000" w:rsidRPr="00000000">
              <w:rPr>
                <w:b w:val="1"/>
                <w:bCs w:val="1"/>
                <w:rtl w:val="0"/>
              </w:rPr>
              <w:t xml:space="preserve">Usabilidad:</w:t>
            </w:r>
            <w:r w:rsidDel="00000000" w:rsidR="00000000" w:rsidRPr="00000000">
              <w:rPr>
                <w:rtl w:val="0"/>
              </w:rPr>
            </w:r>
          </w:p>
          <w:p w:rsidR="00000000" w:rsidDel="00000000" w:rsidP="00000000" w:rsidRDefault="00000000" w:rsidRPr="00000000" w14:paraId="00000242">
            <w:pPr>
              <w:numPr>
                <w:ilvl w:val="0"/>
                <w:numId w:val="41"/>
              </w:numPr>
              <w:spacing w:after="0" w:afterAutospacing="0" w:before="240" w:lineRule="auto"/>
              <w:ind w:left="720" w:hanging="360"/>
              <w:jc w:val="both"/>
              <w:rPr>
                <w:u w:val="none"/>
              </w:rPr>
            </w:pPr>
            <w:r w:rsidDel="00000000" w:rsidR="00000000" w:rsidRPr="00000000">
              <w:rPr>
                <w:rtl w:val="0"/>
              </w:rPr>
              <w:t xml:space="preserve">Operabilidad</w:t>
            </w:r>
          </w:p>
          <w:p w:rsidR="00000000" w:rsidDel="00000000" w:rsidP="00000000" w:rsidRDefault="00000000" w:rsidRPr="00000000" w14:paraId="00000243">
            <w:pPr>
              <w:numPr>
                <w:ilvl w:val="0"/>
                <w:numId w:val="41"/>
              </w:numPr>
              <w:spacing w:after="240" w:before="0" w:beforeAutospacing="0" w:lineRule="auto"/>
              <w:ind w:left="720" w:hanging="360"/>
              <w:jc w:val="both"/>
              <w:rPr>
                <w:u w:val="none"/>
              </w:rPr>
            </w:pPr>
            <w:r w:rsidDel="00000000" w:rsidR="00000000" w:rsidRPr="00000000">
              <w:rPr>
                <w:rtl w:val="0"/>
              </w:rPr>
              <w:t xml:space="preserve">Aprendizaje</w:t>
            </w:r>
          </w:p>
          <w:p w:rsidR="00000000" w:rsidDel="00000000" w:rsidP="00000000" w:rsidRDefault="00000000" w:rsidRPr="00000000" w14:paraId="00000244">
            <w:pPr>
              <w:jc w:val="both"/>
              <w:rPr/>
            </w:pPr>
            <w:r w:rsidDel="00000000" w:rsidR="00000000" w:rsidRPr="00000000">
              <w:rPr>
                <w:rtl w:val="0"/>
              </w:rPr>
            </w:r>
          </w:p>
        </w:tc>
        <w:tc>
          <w:tcPr/>
          <w:p w:rsidR="00000000" w:rsidDel="00000000" w:rsidP="00000000" w:rsidRDefault="00000000" w:rsidRPr="00000000" w14:paraId="00000245">
            <w:pPr>
              <w:jc w:val="both"/>
              <w:rPr/>
            </w:pPr>
            <w:r w:rsidDel="00000000" w:rsidR="00000000" w:rsidRPr="00000000">
              <w:rPr>
                <w:rtl w:val="0"/>
              </w:rPr>
              <w:t xml:space="preserve">Todos (RF01 – RF09) </w:t>
            </w:r>
          </w:p>
        </w:tc>
      </w:tr>
      <w:tr>
        <w:trPr>
          <w:cantSplit w:val="0"/>
          <w:tblHeader w:val="0"/>
        </w:trPr>
        <w:tc>
          <w:tcPr/>
          <w:p w:rsidR="00000000" w:rsidDel="00000000" w:rsidP="00000000" w:rsidRDefault="00000000" w:rsidRPr="00000000" w14:paraId="00000246">
            <w:pPr>
              <w:jc w:val="both"/>
              <w:rPr/>
            </w:pPr>
            <w:r w:rsidDel="00000000" w:rsidR="00000000" w:rsidRPr="00000000">
              <w:rPr>
                <w:rtl w:val="0"/>
              </w:rPr>
              <w:t xml:space="preserve">RNF08</w:t>
            </w:r>
          </w:p>
        </w:tc>
        <w:tc>
          <w:tcPr/>
          <w:p w:rsidR="00000000" w:rsidDel="00000000" w:rsidP="00000000" w:rsidRDefault="00000000" w:rsidRPr="00000000" w14:paraId="00000247">
            <w:pPr>
              <w:jc w:val="both"/>
              <w:rPr/>
            </w:pPr>
            <w:r w:rsidDel="00000000" w:rsidR="00000000" w:rsidRPr="00000000">
              <w:rPr>
                <w:b w:val="1"/>
                <w:bCs w:val="1"/>
                <w:rtl w:val="0"/>
              </w:rPr>
              <w:t xml:space="preserve">Exactitud en Cálculos Laborales </w:t>
            </w:r>
            <w:r w:rsidDel="00000000" w:rsidR="00000000" w:rsidRPr="00000000">
              <w:rPr>
                <w:rtl w:val="0"/>
              </w:rPr>
            </w:r>
          </w:p>
        </w:tc>
        <w:tc>
          <w:tcPr/>
          <w:p w:rsidR="00000000" w:rsidDel="00000000" w:rsidP="00000000" w:rsidRDefault="00000000" w:rsidRPr="00000000" w14:paraId="00000248">
            <w:pPr>
              <w:jc w:val="both"/>
              <w:rPr/>
            </w:pPr>
            <w:r w:rsidDel="00000000" w:rsidR="00000000" w:rsidRPr="00000000">
              <w:rPr>
                <w:rtl w:val="0"/>
              </w:rPr>
              <w:t xml:space="preserve">Los cálculos de haberes, descuentos previsionales, horas netas, gratificaciones y finiquitos deben tener una precisión matemática exacta (0% de error algebraico) ceñida a las fórmulas de la Dirección del Trabajo. </w:t>
            </w:r>
          </w:p>
        </w:tc>
        <w:tc>
          <w:tcPr/>
          <w:p w:rsidR="00000000" w:rsidDel="00000000" w:rsidP="00000000" w:rsidRDefault="00000000" w:rsidRPr="00000000" w14:paraId="00000249">
            <w:pPr>
              <w:spacing w:after="240" w:lineRule="auto"/>
              <w:jc w:val="both"/>
              <w:rPr/>
            </w:pPr>
            <w:r w:rsidDel="00000000" w:rsidR="00000000" w:rsidRPr="00000000">
              <w:rPr>
                <w:b w:val="1"/>
                <w:bCs w:val="1"/>
                <w:rtl w:val="0"/>
              </w:rPr>
              <w:t xml:space="preserve">Adecuación Funcional:</w:t>
            </w:r>
            <w:r w:rsidDel="00000000" w:rsidR="00000000" w:rsidRPr="00000000">
              <w:rPr>
                <w:rtl w:val="0"/>
              </w:rPr>
            </w:r>
          </w:p>
          <w:p w:rsidR="00000000" w:rsidDel="00000000" w:rsidP="00000000" w:rsidRDefault="00000000" w:rsidRPr="00000000" w14:paraId="0000024A">
            <w:pPr>
              <w:numPr>
                <w:ilvl w:val="0"/>
                <w:numId w:val="6"/>
              </w:numPr>
              <w:spacing w:after="240" w:before="240" w:lineRule="auto"/>
              <w:ind w:left="720" w:hanging="360"/>
              <w:jc w:val="both"/>
              <w:rPr>
                <w:u w:val="none"/>
              </w:rPr>
            </w:pPr>
            <w:r w:rsidDel="00000000" w:rsidR="00000000" w:rsidRPr="00000000">
              <w:rPr>
                <w:rtl w:val="0"/>
              </w:rPr>
              <w:t xml:space="preserve">Corrección funcional</w:t>
            </w:r>
          </w:p>
          <w:p w:rsidR="00000000" w:rsidDel="00000000" w:rsidP="00000000" w:rsidRDefault="00000000" w:rsidRPr="00000000" w14:paraId="0000024B">
            <w:pPr>
              <w:jc w:val="both"/>
              <w:rPr/>
            </w:pPr>
            <w:r w:rsidDel="00000000" w:rsidR="00000000" w:rsidRPr="00000000">
              <w:rPr>
                <w:rtl w:val="0"/>
              </w:rPr>
            </w:r>
          </w:p>
        </w:tc>
        <w:tc>
          <w:tcPr/>
          <w:p w:rsidR="00000000" w:rsidDel="00000000" w:rsidP="00000000" w:rsidRDefault="00000000" w:rsidRPr="00000000" w14:paraId="0000024C">
            <w:pPr>
              <w:jc w:val="both"/>
              <w:rPr/>
            </w:pPr>
            <w:r w:rsidDel="00000000" w:rsidR="00000000" w:rsidRPr="00000000">
              <w:rPr>
                <w:rtl w:val="0"/>
              </w:rPr>
              <w:t xml:space="preserve">RF02, RF03, RF04 </w:t>
            </w:r>
          </w:p>
        </w:tc>
      </w:tr>
      <w:tr>
        <w:trPr>
          <w:cantSplit w:val="0"/>
          <w:tblHeader w:val="0"/>
        </w:trPr>
        <w:tc>
          <w:tcPr/>
          <w:p w:rsidR="00000000" w:rsidDel="00000000" w:rsidP="00000000" w:rsidRDefault="00000000" w:rsidRPr="00000000" w14:paraId="0000024D">
            <w:pPr>
              <w:jc w:val="both"/>
              <w:rPr/>
            </w:pPr>
            <w:r w:rsidDel="00000000" w:rsidR="00000000" w:rsidRPr="00000000">
              <w:rPr>
                <w:rtl w:val="0"/>
              </w:rPr>
              <w:t xml:space="preserve">RNF09</w:t>
            </w:r>
          </w:p>
        </w:tc>
        <w:tc>
          <w:tcPr/>
          <w:p w:rsidR="00000000" w:rsidDel="00000000" w:rsidP="00000000" w:rsidRDefault="00000000" w:rsidRPr="00000000" w14:paraId="0000024E">
            <w:pPr>
              <w:jc w:val="both"/>
              <w:rPr/>
            </w:pPr>
            <w:r w:rsidDel="00000000" w:rsidR="00000000" w:rsidRPr="00000000">
              <w:rPr>
                <w:b w:val="1"/>
                <w:bCs w:val="1"/>
                <w:rtl w:val="0"/>
              </w:rPr>
              <w:t xml:space="preserve">Consistencia Predictiva del Modelo ML </w:t>
            </w:r>
            <w:r w:rsidDel="00000000" w:rsidR="00000000" w:rsidRPr="00000000">
              <w:rPr>
                <w:rtl w:val="0"/>
              </w:rPr>
            </w:r>
          </w:p>
        </w:tc>
        <w:tc>
          <w:tcPr/>
          <w:p w:rsidR="00000000" w:rsidDel="00000000" w:rsidP="00000000" w:rsidRDefault="00000000" w:rsidRPr="00000000" w14:paraId="0000024F">
            <w:pPr>
              <w:jc w:val="both"/>
              <w:rPr/>
            </w:pPr>
            <w:r w:rsidDel="00000000" w:rsidR="00000000" w:rsidRPr="00000000">
              <w:rPr>
                <w:rtl w:val="0"/>
              </w:rPr>
              <w:t xml:space="preserve">Las estimaciones arrojadas por el microservicio en Python deben ser coherentes con las variables de faena ingresadas, manteniendo las proyecciones dentro de los rangos históricos de la constructora. </w:t>
            </w:r>
          </w:p>
        </w:tc>
        <w:tc>
          <w:tcPr/>
          <w:p w:rsidR="00000000" w:rsidDel="00000000" w:rsidP="00000000" w:rsidRDefault="00000000" w:rsidRPr="00000000" w14:paraId="00000250">
            <w:pPr>
              <w:spacing w:after="240" w:lineRule="auto"/>
              <w:jc w:val="both"/>
              <w:rPr/>
            </w:pPr>
            <w:r w:rsidDel="00000000" w:rsidR="00000000" w:rsidRPr="00000000">
              <w:rPr>
                <w:b w:val="1"/>
                <w:bCs w:val="1"/>
                <w:rtl w:val="0"/>
              </w:rPr>
              <w:t xml:space="preserve">Adecuación Funcional:</w:t>
            </w:r>
            <w:r w:rsidDel="00000000" w:rsidR="00000000" w:rsidRPr="00000000">
              <w:rPr>
                <w:rtl w:val="0"/>
              </w:rPr>
            </w:r>
          </w:p>
          <w:p w:rsidR="00000000" w:rsidDel="00000000" w:rsidP="00000000" w:rsidRDefault="00000000" w:rsidRPr="00000000" w14:paraId="00000251">
            <w:pPr>
              <w:numPr>
                <w:ilvl w:val="0"/>
                <w:numId w:val="44"/>
              </w:numPr>
              <w:spacing w:after="240" w:before="240" w:lineRule="auto"/>
              <w:ind w:left="720" w:hanging="360"/>
              <w:jc w:val="both"/>
              <w:rPr>
                <w:u w:val="none"/>
              </w:rPr>
            </w:pPr>
            <w:r w:rsidDel="00000000" w:rsidR="00000000" w:rsidRPr="00000000">
              <w:rPr>
                <w:rtl w:val="0"/>
              </w:rPr>
              <w:t xml:space="preserve">Pertinencia funcional</w:t>
            </w:r>
          </w:p>
          <w:p w:rsidR="00000000" w:rsidDel="00000000" w:rsidP="00000000" w:rsidRDefault="00000000" w:rsidRPr="00000000" w14:paraId="00000252">
            <w:pPr>
              <w:jc w:val="both"/>
              <w:rPr/>
            </w:pPr>
            <w:r w:rsidDel="00000000" w:rsidR="00000000" w:rsidRPr="00000000">
              <w:rPr>
                <w:rtl w:val="0"/>
              </w:rPr>
            </w:r>
          </w:p>
        </w:tc>
        <w:tc>
          <w:tcPr/>
          <w:p w:rsidR="00000000" w:rsidDel="00000000" w:rsidP="00000000" w:rsidRDefault="00000000" w:rsidRPr="00000000" w14:paraId="00000253">
            <w:pPr>
              <w:jc w:val="both"/>
              <w:rPr/>
            </w:pPr>
            <w:r w:rsidDel="00000000" w:rsidR="00000000" w:rsidRPr="00000000">
              <w:rPr>
                <w:rtl w:val="0"/>
              </w:rPr>
              <w:t xml:space="preserve">RF08 </w:t>
            </w:r>
          </w:p>
        </w:tc>
      </w:tr>
      <w:tr>
        <w:trPr>
          <w:cantSplit w:val="0"/>
          <w:tblHeader w:val="0"/>
        </w:trPr>
        <w:tc>
          <w:tcPr/>
          <w:p w:rsidR="00000000" w:rsidDel="00000000" w:rsidP="00000000" w:rsidRDefault="00000000" w:rsidRPr="00000000" w14:paraId="00000254">
            <w:pPr>
              <w:jc w:val="both"/>
              <w:rPr/>
            </w:pPr>
            <w:r w:rsidDel="00000000" w:rsidR="00000000" w:rsidRPr="00000000">
              <w:rPr>
                <w:rtl w:val="0"/>
              </w:rPr>
              <w:t xml:space="preserve">RNF10</w:t>
            </w:r>
          </w:p>
        </w:tc>
        <w:tc>
          <w:tcPr/>
          <w:p w:rsidR="00000000" w:rsidDel="00000000" w:rsidP="00000000" w:rsidRDefault="00000000" w:rsidRPr="00000000" w14:paraId="00000255">
            <w:pPr>
              <w:jc w:val="both"/>
              <w:rPr/>
            </w:pPr>
            <w:r w:rsidDel="00000000" w:rsidR="00000000" w:rsidRPr="00000000">
              <w:rPr>
                <w:b w:val="1"/>
                <w:bCs w:val="1"/>
                <w:rtl w:val="0"/>
              </w:rPr>
              <w:t xml:space="preserve">Modularidad y Mantenibilidad </w:t>
            </w:r>
            <w:r w:rsidDel="00000000" w:rsidR="00000000" w:rsidRPr="00000000">
              <w:rPr>
                <w:rtl w:val="0"/>
              </w:rPr>
            </w:r>
          </w:p>
        </w:tc>
        <w:tc>
          <w:tcPr/>
          <w:p w:rsidR="00000000" w:rsidDel="00000000" w:rsidP="00000000" w:rsidRDefault="00000000" w:rsidRPr="00000000" w14:paraId="00000256">
            <w:pPr>
              <w:jc w:val="both"/>
              <w:rPr/>
            </w:pPr>
            <w:r w:rsidDel="00000000" w:rsidR="00000000" w:rsidRPr="00000000">
              <w:rPr>
                <w:rtl w:val="0"/>
              </w:rPr>
              <w:t xml:space="preserve">El código debe mantenerse bajo una arquitectura desacoplada en tres capas (Frontend, Backend API, Microservicio IA), facilitando la adición de módulos futuros (como torniquetes o pagos) sin alterar la base del sistema. </w:t>
            </w:r>
          </w:p>
        </w:tc>
        <w:tc>
          <w:tcPr/>
          <w:p w:rsidR="00000000" w:rsidDel="00000000" w:rsidP="00000000" w:rsidRDefault="00000000" w:rsidRPr="00000000" w14:paraId="00000257">
            <w:pPr>
              <w:spacing w:after="240" w:lineRule="auto"/>
              <w:jc w:val="both"/>
              <w:rPr>
                <w:b w:val="1"/>
                <w:bCs w:val="1"/>
              </w:rPr>
            </w:pPr>
            <w:r w:rsidDel="00000000" w:rsidR="00000000" w:rsidRPr="00000000">
              <w:rPr>
                <w:b w:val="1"/>
                <w:bCs w:val="1"/>
                <w:rtl w:val="0"/>
              </w:rPr>
              <w:t xml:space="preserve">Mantenibilidad:</w:t>
            </w:r>
          </w:p>
          <w:p w:rsidR="00000000" w:rsidDel="00000000" w:rsidP="00000000" w:rsidRDefault="00000000" w:rsidRPr="00000000" w14:paraId="00000258">
            <w:pPr>
              <w:numPr>
                <w:ilvl w:val="0"/>
                <w:numId w:val="15"/>
              </w:numPr>
              <w:spacing w:after="0" w:afterAutospacing="0" w:before="240" w:lineRule="auto"/>
              <w:ind w:left="720" w:hanging="360"/>
              <w:jc w:val="both"/>
              <w:rPr>
                <w:u w:val="none"/>
              </w:rPr>
            </w:pPr>
            <w:r w:rsidDel="00000000" w:rsidR="00000000" w:rsidRPr="00000000">
              <w:rPr>
                <w:rtl w:val="0"/>
              </w:rPr>
              <w:t xml:space="preserve">Modularidad</w:t>
            </w:r>
          </w:p>
          <w:p w:rsidR="00000000" w:rsidDel="00000000" w:rsidP="00000000" w:rsidRDefault="00000000" w:rsidRPr="00000000" w14:paraId="00000259">
            <w:pPr>
              <w:numPr>
                <w:ilvl w:val="0"/>
                <w:numId w:val="15"/>
              </w:numPr>
              <w:spacing w:after="240" w:before="0" w:beforeAutospacing="0" w:lineRule="auto"/>
              <w:ind w:left="720" w:hanging="360"/>
              <w:jc w:val="both"/>
              <w:rPr>
                <w:u w:val="none"/>
              </w:rPr>
            </w:pPr>
            <w:r w:rsidDel="00000000" w:rsidR="00000000" w:rsidRPr="00000000">
              <w:rPr>
                <w:rtl w:val="0"/>
              </w:rPr>
              <w:t xml:space="preserve">Capacidad de ser modificado</w:t>
            </w:r>
          </w:p>
          <w:p w:rsidR="00000000" w:rsidDel="00000000" w:rsidP="00000000" w:rsidRDefault="00000000" w:rsidRPr="00000000" w14:paraId="0000025A">
            <w:pPr>
              <w:jc w:val="both"/>
              <w:rPr/>
            </w:pPr>
            <w:r w:rsidDel="00000000" w:rsidR="00000000" w:rsidRPr="00000000">
              <w:rPr>
                <w:rtl w:val="0"/>
              </w:rPr>
            </w:r>
          </w:p>
        </w:tc>
        <w:tc>
          <w:tcPr/>
          <w:p w:rsidR="00000000" w:rsidDel="00000000" w:rsidP="00000000" w:rsidRDefault="00000000" w:rsidRPr="00000000" w14:paraId="0000025B">
            <w:pPr>
              <w:jc w:val="both"/>
              <w:rPr/>
            </w:pPr>
            <w:r w:rsidDel="00000000" w:rsidR="00000000" w:rsidRPr="00000000">
              <w:rPr>
                <w:rtl w:val="0"/>
              </w:rPr>
              <w:t xml:space="preserve">Todos (RF01 – RF09) </w:t>
            </w:r>
          </w:p>
        </w:tc>
      </w:tr>
    </w:tbl>
    <w:p w:rsidR="00000000" w:rsidDel="00000000" w:rsidP="00000000" w:rsidRDefault="00000000" w:rsidRPr="00000000" w14:paraId="0000025C">
      <w:pPr>
        <w:rPr/>
      </w:pPr>
      <w:r w:rsidDel="00000000" w:rsidR="00000000" w:rsidRPr="00000000">
        <w:rPr>
          <w:rtl w:val="0"/>
        </w:rPr>
      </w:r>
    </w:p>
    <w:p w:rsidR="00000000" w:rsidDel="00000000" w:rsidP="00000000" w:rsidRDefault="00000000" w:rsidRPr="00000000" w14:paraId="0000025D">
      <w:pPr>
        <w:pStyle w:val="Heading2"/>
        <w:jc w:val="both"/>
        <w:rPr>
          <w:color w:val="ff0000"/>
        </w:rPr>
      </w:pPr>
      <w:bookmarkStart w:colFirst="0" w:colLast="0" w:name="_heading=h.ld10nmo18ii8" w:id="19"/>
      <w:bookmarkEnd w:id="19"/>
      <w:r w:rsidDel="00000000" w:rsidR="00000000" w:rsidRPr="00000000">
        <w:rPr>
          <w:rFonts w:ascii="Calibri" w:cs="Calibri" w:eastAsia="Calibri" w:hAnsi="Calibri"/>
          <w:rtl w:val="0"/>
        </w:rPr>
        <w:t xml:space="preserve">3.4</w:t>
        <w:tab/>
        <w:t xml:space="preserve">Otros Requisitos </w:t>
      </w:r>
      <w:r w:rsidDel="00000000" w:rsidR="00000000" w:rsidRPr="00000000">
        <w:rPr>
          <w:rtl w:val="0"/>
        </w:rPr>
      </w:r>
    </w:p>
    <w:p w:rsidR="00000000" w:rsidDel="00000000" w:rsidP="00000000" w:rsidRDefault="00000000" w:rsidRPr="00000000" w14:paraId="0000025E">
      <w:pPr>
        <w:pStyle w:val="Heading2"/>
        <w:spacing w:after="240" w:line="276" w:lineRule="auto"/>
        <w:jc w:val="both"/>
        <w:rPr>
          <w:rFonts w:ascii="Calibri" w:cs="Calibri" w:eastAsia="Calibri" w:hAnsi="Calibri"/>
        </w:rPr>
      </w:pPr>
      <w:bookmarkStart w:colFirst="0" w:colLast="0" w:name="_heading=h.sjdr0h4g4ouw" w:id="20"/>
      <w:bookmarkEnd w:id="20"/>
      <w:r w:rsidDel="00000000" w:rsidR="00000000" w:rsidRPr="00000000">
        <w:rPr>
          <w:rFonts w:ascii="Calibri" w:cs="Calibri" w:eastAsia="Calibri" w:hAnsi="Calibri"/>
          <w:rtl w:val="0"/>
        </w:rPr>
        <w:t xml:space="preserve">3.4.1. Cumplimiento Legal y Regulatorio</w:t>
      </w:r>
    </w:p>
    <w:p w:rsidR="00000000" w:rsidDel="00000000" w:rsidP="00000000" w:rsidRDefault="00000000" w:rsidRPr="00000000" w14:paraId="0000025F">
      <w:pPr>
        <w:numPr>
          <w:ilvl w:val="0"/>
          <w:numId w:val="37"/>
        </w:numPr>
        <w:spacing w:after="0" w:afterAutospacing="0" w:line="276" w:lineRule="auto"/>
        <w:ind w:left="720" w:hanging="360"/>
      </w:pPr>
      <w:r w:rsidDel="00000000" w:rsidR="00000000" w:rsidRPr="00000000">
        <w:rPr>
          <w:b w:val="1"/>
          <w:bCs w:val="1"/>
          <w:rtl w:val="0"/>
        </w:rPr>
        <w:t xml:space="preserve">Protección de Datos Personales (Ley N° 19.628):</w:t>
      </w:r>
      <w:r w:rsidDel="00000000" w:rsidR="00000000" w:rsidRPr="00000000">
        <w:rPr>
          <w:rtl w:val="0"/>
        </w:rPr>
        <w:t xml:space="preserve"> El sistema debe garantizar el tratamiento confidencial y seguro de los datos sensibles recopilados (RUT, domicilios, remuneraciones y currículums vitae tanto de operarios como de postulantes), impidiendo la fuga de información o su indexación por motores de búsqueda públicos.</w:t>
      </w:r>
    </w:p>
    <w:p w:rsidR="00000000" w:rsidDel="00000000" w:rsidP="00000000" w:rsidRDefault="00000000" w:rsidRPr="00000000" w14:paraId="00000260">
      <w:pPr>
        <w:numPr>
          <w:ilvl w:val="0"/>
          <w:numId w:val="37"/>
        </w:numPr>
        <w:spacing w:after="240" w:line="276" w:lineRule="auto"/>
        <w:ind w:left="720" w:hanging="360"/>
      </w:pPr>
      <w:r w:rsidDel="00000000" w:rsidR="00000000" w:rsidRPr="00000000">
        <w:rPr>
          <w:b w:val="1"/>
          <w:bCs w:val="1"/>
          <w:rtl w:val="0"/>
        </w:rPr>
        <w:t xml:space="preserve">Normativa de la Dirección del Trabajo (DT):</w:t>
      </w:r>
      <w:r w:rsidDel="00000000" w:rsidR="00000000" w:rsidRPr="00000000">
        <w:rPr>
          <w:rtl w:val="0"/>
        </w:rPr>
        <w:t xml:space="preserve"> La lógica de generación de liquidaciones, horas de asistencia y finiquitos debe mantenerse alineada con las directrices, topes imponibles y causales de término estipuladas en el Código del Trabajo de Chile.</w:t>
      </w:r>
    </w:p>
    <w:p w:rsidR="00000000" w:rsidDel="00000000" w:rsidP="00000000" w:rsidRDefault="00000000" w:rsidRPr="00000000" w14:paraId="00000261">
      <w:pPr>
        <w:pStyle w:val="Heading2"/>
        <w:spacing w:after="240" w:line="276" w:lineRule="auto"/>
        <w:jc w:val="both"/>
        <w:rPr>
          <w:rFonts w:ascii="Calibri" w:cs="Calibri" w:eastAsia="Calibri" w:hAnsi="Calibri"/>
        </w:rPr>
      </w:pPr>
      <w:bookmarkStart w:colFirst="0" w:colLast="0" w:name="_heading=h.zflguigrxrw3" w:id="21"/>
      <w:bookmarkEnd w:id="21"/>
      <w:r w:rsidDel="00000000" w:rsidR="00000000" w:rsidRPr="00000000">
        <w:rPr>
          <w:rFonts w:ascii="Calibri" w:cs="Calibri" w:eastAsia="Calibri" w:hAnsi="Calibri"/>
          <w:rtl w:val="0"/>
        </w:rPr>
        <w:t xml:space="preserve">3.4.2. Control de Acceso Basado en Roles (RBAC)</w:t>
      </w:r>
    </w:p>
    <w:p w:rsidR="00000000" w:rsidDel="00000000" w:rsidP="00000000" w:rsidRDefault="00000000" w:rsidRPr="00000000" w14:paraId="00000262">
      <w:pPr>
        <w:numPr>
          <w:ilvl w:val="0"/>
          <w:numId w:val="3"/>
        </w:numPr>
        <w:spacing w:after="0" w:afterAutospacing="0" w:line="276" w:lineRule="auto"/>
        <w:ind w:left="720" w:hanging="360"/>
      </w:pPr>
      <w:r w:rsidDel="00000000" w:rsidR="00000000" w:rsidRPr="00000000">
        <w:rPr>
          <w:b w:val="1"/>
          <w:bCs w:val="1"/>
          <w:rtl w:val="0"/>
        </w:rPr>
        <w:t xml:space="preserve">Perfil Administrador:</w:t>
      </w:r>
      <w:r w:rsidDel="00000000" w:rsidR="00000000" w:rsidRPr="00000000">
        <w:rPr>
          <w:rtl w:val="0"/>
        </w:rPr>
        <w:t xml:space="preserve"> Acceso irrestricto mediante autenticación JWT a todas las operaciones de lectura, escritura, cálculo laboral, almacenamiento cloud, predicción de costos y panel de alertas.</w:t>
      </w:r>
    </w:p>
    <w:p w:rsidR="00000000" w:rsidDel="00000000" w:rsidP="00000000" w:rsidRDefault="00000000" w:rsidRPr="00000000" w14:paraId="00000263">
      <w:pPr>
        <w:numPr>
          <w:ilvl w:val="0"/>
          <w:numId w:val="3"/>
        </w:numPr>
        <w:spacing w:after="240" w:line="276" w:lineRule="auto"/>
        <w:ind w:left="720" w:hanging="360"/>
      </w:pPr>
      <w:r w:rsidDel="00000000" w:rsidR="00000000" w:rsidRPr="00000000">
        <w:rPr>
          <w:b w:val="1"/>
          <w:bCs w:val="1"/>
          <w:rtl w:val="0"/>
        </w:rPr>
        <w:t xml:space="preserve">Perfil Público / Postulante / Mandante:</w:t>
      </w:r>
      <w:r w:rsidDel="00000000" w:rsidR="00000000" w:rsidRPr="00000000">
        <w:rPr>
          <w:rtl w:val="0"/>
        </w:rPr>
        <w:t xml:space="preserve"> Acceso exclusivo de solo lectura sobre las secciones corporativas públicas (currículum y portafolio de obras), y de solo escritura sobre formularios controlados (envío de postulación laboral). Se bloquea por arquitectura cualquier intento de consulta a endpoints administrativos protegidos.</w:t>
      </w:r>
    </w:p>
    <w:p w:rsidR="00000000" w:rsidDel="00000000" w:rsidP="00000000" w:rsidRDefault="00000000" w:rsidRPr="00000000" w14:paraId="00000264">
      <w:pPr>
        <w:spacing w:after="240" w:line="276" w:lineRule="auto"/>
        <w:rPr/>
      </w:pPr>
      <w:r w:rsidDel="00000000" w:rsidR="00000000" w:rsidRPr="00000000">
        <w:rPr>
          <w:rtl w:val="0"/>
        </w:rPr>
      </w:r>
    </w:p>
    <w:p w:rsidR="00000000" w:rsidDel="00000000" w:rsidP="00000000" w:rsidRDefault="00000000" w:rsidRPr="00000000" w14:paraId="00000265">
      <w:pPr>
        <w:spacing w:after="240" w:line="276" w:lineRule="auto"/>
        <w:rPr/>
      </w:pPr>
      <w:r w:rsidDel="00000000" w:rsidR="00000000" w:rsidRPr="00000000">
        <w:rPr>
          <w:rtl w:val="0"/>
        </w:rPr>
      </w:r>
    </w:p>
    <w:p w:rsidR="00000000" w:rsidDel="00000000" w:rsidP="00000000" w:rsidRDefault="00000000" w:rsidRPr="00000000" w14:paraId="00000266">
      <w:pPr>
        <w:spacing w:after="240" w:line="276" w:lineRule="auto"/>
        <w:rPr/>
      </w:pPr>
      <w:r w:rsidDel="00000000" w:rsidR="00000000" w:rsidRPr="00000000">
        <w:rPr>
          <w:rtl w:val="0"/>
        </w:rPr>
      </w:r>
    </w:p>
    <w:p w:rsidR="00000000" w:rsidDel="00000000" w:rsidP="00000000" w:rsidRDefault="00000000" w:rsidRPr="00000000" w14:paraId="00000267">
      <w:pPr>
        <w:spacing w:after="240" w:line="276" w:lineRule="auto"/>
        <w:ind w:left="0" w:firstLine="0"/>
        <w:rPr/>
      </w:pPr>
      <w:r w:rsidDel="00000000" w:rsidR="00000000" w:rsidRPr="00000000">
        <w:rPr>
          <w:rtl w:val="0"/>
        </w:rPr>
      </w:r>
    </w:p>
    <w:p w:rsidR="00000000" w:rsidDel="00000000" w:rsidP="00000000" w:rsidRDefault="00000000" w:rsidRPr="00000000" w14:paraId="00000268">
      <w:pPr>
        <w:pStyle w:val="Heading2"/>
        <w:spacing w:after="240" w:line="276" w:lineRule="auto"/>
        <w:jc w:val="both"/>
        <w:rPr>
          <w:rFonts w:ascii="Calibri" w:cs="Calibri" w:eastAsia="Calibri" w:hAnsi="Calibri"/>
        </w:rPr>
      </w:pPr>
      <w:bookmarkStart w:colFirst="0" w:colLast="0" w:name="_heading=h.ibyvfve1e306" w:id="22"/>
      <w:bookmarkEnd w:id="22"/>
      <w:r w:rsidDel="00000000" w:rsidR="00000000" w:rsidRPr="00000000">
        <w:rPr>
          <w:rFonts w:ascii="Calibri" w:cs="Calibri" w:eastAsia="Calibri" w:hAnsi="Calibri"/>
          <w:rtl w:val="0"/>
        </w:rPr>
        <w:t xml:space="preserve">3.4.3. Operación, Monitoreo y Mantenimiento Cloud</w:t>
      </w:r>
    </w:p>
    <w:p w:rsidR="00000000" w:rsidDel="00000000" w:rsidP="00000000" w:rsidRDefault="00000000" w:rsidRPr="00000000" w14:paraId="00000269">
      <w:pPr>
        <w:numPr>
          <w:ilvl w:val="0"/>
          <w:numId w:val="11"/>
        </w:numPr>
        <w:spacing w:after="0" w:afterAutospacing="0" w:line="276" w:lineRule="auto"/>
        <w:ind w:left="720" w:hanging="360"/>
      </w:pPr>
      <w:r w:rsidDel="00000000" w:rsidR="00000000" w:rsidRPr="00000000">
        <w:rPr>
          <w:b w:val="1"/>
          <w:bCs w:val="1"/>
          <w:rtl w:val="0"/>
        </w:rPr>
        <w:t xml:space="preserve">Monitoreo de Infraestructura:</w:t>
      </w:r>
      <w:r w:rsidDel="00000000" w:rsidR="00000000" w:rsidRPr="00000000">
        <w:rPr>
          <w:rtl w:val="0"/>
        </w:rPr>
        <w:t xml:space="preserve"> El backend y microservicios deben aprovechar las herramientas de monitoreo y visualización de logs nativas de las plataformas PaaS (</w:t>
      </w:r>
      <w:r w:rsidDel="00000000" w:rsidR="00000000" w:rsidRPr="00000000">
        <w:rPr>
          <w:b w:val="1"/>
          <w:bCs w:val="1"/>
          <w:rtl w:val="0"/>
        </w:rPr>
        <w:t xml:space="preserve">Vercel</w:t>
      </w:r>
      <w:r w:rsidDel="00000000" w:rsidR="00000000" w:rsidRPr="00000000">
        <w:rPr>
          <w:rtl w:val="0"/>
        </w:rPr>
        <w:t xml:space="preserve"> para frontend, </w:t>
      </w:r>
      <w:r w:rsidDel="00000000" w:rsidR="00000000" w:rsidRPr="00000000">
        <w:rPr>
          <w:b w:val="1"/>
          <w:bCs w:val="1"/>
          <w:rtl w:val="0"/>
        </w:rPr>
        <w:t xml:space="preserve">Render</w:t>
      </w:r>
      <w:r w:rsidDel="00000000" w:rsidR="00000000" w:rsidRPr="00000000">
        <w:rPr>
          <w:rtl w:val="0"/>
        </w:rPr>
        <w:t xml:space="preserve"> para la Core API y Python, y </w:t>
      </w:r>
      <w:r w:rsidDel="00000000" w:rsidR="00000000" w:rsidRPr="00000000">
        <w:rPr>
          <w:b w:val="1"/>
          <w:bCs w:val="1"/>
          <w:rtl w:val="0"/>
        </w:rPr>
        <w:t xml:space="preserve">Supabase</w:t>
      </w:r>
      <w:r w:rsidDel="00000000" w:rsidR="00000000" w:rsidRPr="00000000">
        <w:rPr>
          <w:rtl w:val="0"/>
        </w:rPr>
        <w:t xml:space="preserve"> para la base de datos), registrando errores de ejecución en tiempo real.</w:t>
      </w:r>
    </w:p>
    <w:p w:rsidR="00000000" w:rsidDel="00000000" w:rsidP="00000000" w:rsidRDefault="00000000" w:rsidRPr="00000000" w14:paraId="0000026A">
      <w:pPr>
        <w:numPr>
          <w:ilvl w:val="0"/>
          <w:numId w:val="11"/>
        </w:numPr>
        <w:spacing w:after="240" w:line="276" w:lineRule="auto"/>
        <w:ind w:left="720" w:hanging="360"/>
      </w:pPr>
      <w:r w:rsidDel="00000000" w:rsidR="00000000" w:rsidRPr="00000000">
        <w:rPr>
          <w:b w:val="1"/>
          <w:bCs w:val="1"/>
          <w:rtl w:val="0"/>
        </w:rPr>
        <w:t xml:space="preserve">Integración y Despliegue Continuo:</w:t>
      </w:r>
      <w:r w:rsidDel="00000000" w:rsidR="00000000" w:rsidRPr="00000000">
        <w:rPr>
          <w:rtl w:val="0"/>
        </w:rPr>
        <w:t xml:space="preserve"> Las actualizaciones del código fuente alojadas en el repositorio centralizado de GitHub deben desplegarse de manera automatizada en los ambientes cloud sin requerir detenciones programadas del servicio.</w:t>
      </w:r>
    </w:p>
    <w:p w:rsidR="00000000" w:rsidDel="00000000" w:rsidP="00000000" w:rsidRDefault="00000000" w:rsidRPr="00000000" w14:paraId="0000026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sectPr>
          <w:headerReference r:id="rId7" w:type="default"/>
          <w:headerReference r:id="rId8" w:type="first"/>
          <w:footerReference r:id="rId9" w:type="default"/>
          <w:pgSz w:h="15840" w:w="12240" w:orient="portrait"/>
          <w:pgMar w:bottom="567" w:top="567" w:left="567" w:right="567" w:header="709" w:footer="709"/>
          <w:pgNumType w:start="1"/>
          <w:titlePg w:val="1"/>
        </w:sectPr>
      </w:pPr>
      <w:r w:rsidDel="00000000" w:rsidR="00000000" w:rsidRPr="00000000">
        <w:br w:type="page"/>
      </w:r>
      <w:r w:rsidDel="00000000" w:rsidR="00000000" w:rsidRPr="00000000">
        <w:rPr>
          <w:rtl w:val="0"/>
        </w:rPr>
      </w:r>
    </w:p>
    <w:p w:rsidR="00000000" w:rsidDel="00000000" w:rsidP="00000000" w:rsidRDefault="00000000" w:rsidRPr="00000000" w14:paraId="0000026C">
      <w:pPr>
        <w:jc w:val="both"/>
        <w:rPr/>
      </w:pPr>
      <w:r w:rsidDel="00000000" w:rsidR="00000000" w:rsidRPr="00000000">
        <w:rPr>
          <w:rtl w:val="0"/>
        </w:rPr>
      </w:r>
    </w:p>
    <w:p w:rsidR="00000000" w:rsidDel="00000000" w:rsidP="00000000" w:rsidRDefault="00000000" w:rsidRPr="00000000" w14:paraId="0000026D">
      <w:pPr>
        <w:jc w:val="both"/>
        <w:rPr>
          <w:b w:val="1"/>
          <w:bCs w:val="1"/>
        </w:rPr>
      </w:pPr>
      <w:r w:rsidDel="00000000" w:rsidR="00000000" w:rsidRPr="00000000">
        <w:rPr>
          <w:b w:val="1"/>
          <w:bCs w:val="1"/>
          <w:rtl w:val="0"/>
        </w:rPr>
        <w:t xml:space="preserve">Anexo “ISO 25010”</w:t>
      </w:r>
    </w:p>
    <w:p w:rsidR="00000000" w:rsidDel="00000000" w:rsidP="00000000" w:rsidRDefault="00000000" w:rsidRPr="00000000" w14:paraId="0000026E">
      <w:pPr>
        <w:jc w:val="both"/>
        <w:rPr/>
      </w:pPr>
      <w:r w:rsidDel="00000000" w:rsidR="00000000" w:rsidRPr="00000000">
        <w:rPr/>
        <w:drawing>
          <wp:inline distB="0" distT="0" distL="0" distR="0">
            <wp:extent cx="9338310" cy="3084830"/>
            <wp:effectExtent b="0" l="0" r="0" t="0"/>
            <wp:docPr descr="Diagrama&#10;&#10;El contenido generado por IA puede ser incorrecto." id="7" name="image1.png"/>
            <a:graphic>
              <a:graphicData uri="http://schemas.openxmlformats.org/drawingml/2006/picture">
                <pic:pic>
                  <pic:nvPicPr>
                    <pic:cNvPr descr="Diagrama&#10;&#10;El contenido generado por IA puede ser incorrecto." id="0" name="image1.png"/>
                    <pic:cNvPicPr preferRelativeResize="0"/>
                  </pic:nvPicPr>
                  <pic:blipFill>
                    <a:blip r:embed="rId10"/>
                    <a:srcRect b="0" l="0" r="0" t="0"/>
                    <a:stretch>
                      <a:fillRect/>
                    </a:stretch>
                  </pic:blipFill>
                  <pic:spPr>
                    <a:xfrm>
                      <a:off x="0" y="0"/>
                      <a:ext cx="9338310" cy="3084830"/>
                    </a:xfrm>
                    <a:prstGeom prst="rect"/>
                    <a:ln/>
                  </pic:spPr>
                </pic:pic>
              </a:graphicData>
            </a:graphic>
          </wp:inline>
        </w:drawing>
      </w:r>
      <w:r w:rsidDel="00000000" w:rsidR="00000000" w:rsidRPr="00000000">
        <w:rPr>
          <w:rtl w:val="0"/>
        </w:rPr>
      </w:r>
    </w:p>
    <w:sectPr>
      <w:type w:val="nextPage"/>
      <w:pgSz w:h="12240" w:w="15840" w:orient="landscape"/>
      <w:pgMar w:bottom="567" w:top="567" w:left="567" w:right="567" w:header="709" w:footer="709"/>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ambria"/>
  <w:font w:name="Georgia"/>
  <w:font w:name="Arial"/>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72">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273">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6F">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70">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71">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8">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AR"/>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mbria" w:cs="Cambria" w:eastAsia="Cambria" w:hAnsi="Cambria"/>
      <w:b w:val="1"/>
      <w:bCs w:val="1"/>
      <w:color w:val="366091"/>
      <w:sz w:val="28"/>
      <w:szCs w:val="28"/>
    </w:rPr>
  </w:style>
  <w:style w:type="paragraph" w:styleId="Heading2">
    <w:name w:val="heading 2"/>
    <w:basedOn w:val="Normal"/>
    <w:next w:val="Normal"/>
    <w:pPr>
      <w:keepNext w:val="1"/>
      <w:keepLines w:val="1"/>
      <w:spacing w:after="0" w:before="200" w:lineRule="auto"/>
    </w:pPr>
    <w:rPr>
      <w:rFonts w:ascii="Cambria" w:cs="Cambria" w:eastAsia="Cambria" w:hAnsi="Cambria"/>
      <w:b w:val="1"/>
      <w:bCs w:val="1"/>
      <w:color w:val="4f81bd"/>
      <w:sz w:val="26"/>
      <w:szCs w:val="26"/>
    </w:rPr>
  </w:style>
  <w:style w:type="paragraph" w:styleId="Heading3">
    <w:name w:val="heading 3"/>
    <w:basedOn w:val="Normal"/>
    <w:next w:val="Normal"/>
    <w:pPr>
      <w:keepNext w:val="1"/>
      <w:spacing w:after="60" w:before="240" w:line="240" w:lineRule="auto"/>
      <w:ind w:left="1287" w:hanging="720"/>
    </w:pPr>
    <w:rPr>
      <w:rFonts w:ascii="Cambria" w:cs="Cambria" w:eastAsia="Cambria" w:hAnsi="Cambria"/>
      <w:b w:val="1"/>
      <w:bCs w:val="1"/>
      <w:color w:val="548dd4"/>
      <w:sz w:val="26"/>
      <w:szCs w:val="26"/>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Encabezado">
    <w:name w:val="header"/>
    <w:basedOn w:val="Normal"/>
    <w:link w:val="EncabezadoCar"/>
    <w:uiPriority w:val="99"/>
    <w:unhideWhenUsed w:val="1"/>
    <w:rsid w:val="00893114"/>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893114"/>
  </w:style>
  <w:style w:type="paragraph" w:styleId="Piedepgina">
    <w:name w:val="footer"/>
    <w:basedOn w:val="Normal"/>
    <w:link w:val="PiedepginaCar"/>
    <w:uiPriority w:val="99"/>
    <w:unhideWhenUsed w:val="1"/>
    <w:rsid w:val="00893114"/>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893114"/>
  </w:style>
  <w:style w:type="paragraph" w:styleId="Textodeglobo">
    <w:name w:val="Balloon Text"/>
    <w:basedOn w:val="Normal"/>
    <w:link w:val="TextodegloboCar"/>
    <w:uiPriority w:val="99"/>
    <w:semiHidden w:val="1"/>
    <w:unhideWhenUsed w:val="1"/>
    <w:rsid w:val="00893114"/>
    <w:pPr>
      <w:spacing w:after="0" w:line="240" w:lineRule="auto"/>
    </w:pPr>
    <w:rPr>
      <w:rFonts w:ascii="Tahoma" w:cs="Tahoma" w:hAnsi="Tahoma"/>
      <w:sz w:val="16"/>
      <w:szCs w:val="16"/>
    </w:rPr>
  </w:style>
  <w:style w:type="character" w:styleId="TextodegloboCar" w:customStyle="1">
    <w:name w:val="Texto de globo Car"/>
    <w:basedOn w:val="Fuentedeprrafopredeter"/>
    <w:link w:val="Textodeglobo"/>
    <w:uiPriority w:val="99"/>
    <w:semiHidden w:val="1"/>
    <w:rsid w:val="00893114"/>
    <w:rPr>
      <w:rFonts w:ascii="Tahoma" w:cs="Tahoma" w:hAnsi="Tahoma"/>
      <w:sz w:val="16"/>
      <w:szCs w:val="16"/>
    </w:rPr>
  </w:style>
  <w:style w:type="character" w:styleId="Ttulo1Car" w:customStyle="1">
    <w:name w:val="Título 1 Car"/>
    <w:basedOn w:val="Fuentedeprrafopredeter"/>
    <w:link w:val="Ttulo1"/>
    <w:uiPriority w:val="9"/>
    <w:rsid w:val="00555BA9"/>
    <w:rPr>
      <w:rFonts w:asciiTheme="majorHAnsi" w:cstheme="majorBidi" w:eastAsiaTheme="majorEastAsia" w:hAnsiTheme="majorHAnsi"/>
      <w:b w:val="1"/>
      <w:bCs w:val="1"/>
      <w:color w:val="365f91" w:themeColor="accent1" w:themeShade="0000BF"/>
      <w:sz w:val="28"/>
      <w:szCs w:val="28"/>
    </w:rPr>
  </w:style>
  <w:style w:type="character" w:styleId="Ttulo2Car" w:customStyle="1">
    <w:name w:val="Título 2 Car"/>
    <w:basedOn w:val="Fuentedeprrafopredeter"/>
    <w:link w:val="Ttulo2"/>
    <w:uiPriority w:val="9"/>
    <w:rsid w:val="00052E1B"/>
    <w:rPr>
      <w:rFonts w:asciiTheme="majorHAnsi" w:cstheme="majorBidi" w:eastAsiaTheme="majorEastAsia" w:hAnsiTheme="majorHAnsi"/>
      <w:b w:val="1"/>
      <w:bCs w:val="1"/>
      <w:color w:val="4f81bd" w:themeColor="accent1"/>
      <w:sz w:val="26"/>
      <w:szCs w:val="26"/>
    </w:rPr>
  </w:style>
  <w:style w:type="table" w:styleId="Tablaconcuadrcula">
    <w:name w:val="Table Grid"/>
    <w:basedOn w:val="Tablanormal"/>
    <w:uiPriority w:val="59"/>
    <w:rsid w:val="00052E1B"/>
    <w:pPr>
      <w:spacing w:after="0" w:line="240" w:lineRule="auto"/>
    </w:pPr>
    <w:tblPr>
      <w:tblBorders>
        <w:top w:color="000000" w:space="0" w:sz="4" w:themeColor="text1" w:val="single"/>
        <w:left w:color="000000" w:space="0" w:sz="4" w:themeColor="text1" w:val="single"/>
        <w:bottom w:color="000000" w:space="0" w:sz="4" w:themeColor="text1" w:val="single"/>
        <w:right w:color="000000" w:space="0" w:sz="4" w:themeColor="text1" w:val="single"/>
        <w:insideH w:color="000000" w:space="0" w:sz="4" w:themeColor="text1" w:val="single"/>
        <w:insideV w:color="000000" w:space="0" w:sz="4" w:themeColor="text1" w:val="single"/>
      </w:tblBorders>
    </w:tblPr>
  </w:style>
  <w:style w:type="paragraph" w:styleId="Sinespaciado">
    <w:name w:val="No Spacing"/>
    <w:link w:val="SinespaciadoCar"/>
    <w:uiPriority w:val="1"/>
    <w:qFormat w:val="1"/>
    <w:rsid w:val="00C82195"/>
    <w:pPr>
      <w:spacing w:after="0" w:line="240" w:lineRule="auto"/>
    </w:pPr>
    <w:rPr>
      <w:rFonts w:eastAsiaTheme="minorEastAsia"/>
      <w:lang w:val="es-ES"/>
    </w:rPr>
  </w:style>
  <w:style w:type="character" w:styleId="SinespaciadoCar" w:customStyle="1">
    <w:name w:val="Sin espaciado Car"/>
    <w:basedOn w:val="Fuentedeprrafopredeter"/>
    <w:link w:val="Sinespaciado"/>
    <w:uiPriority w:val="1"/>
    <w:rsid w:val="00C82195"/>
    <w:rPr>
      <w:rFonts w:eastAsiaTheme="minorEastAsia"/>
      <w:lang w:val="es-ES"/>
    </w:rPr>
  </w:style>
  <w:style w:type="paragraph" w:styleId="TtuloTDC">
    <w:name w:val="TOC Heading"/>
    <w:basedOn w:val="Ttulo1"/>
    <w:next w:val="Normal"/>
    <w:uiPriority w:val="39"/>
    <w:semiHidden w:val="1"/>
    <w:unhideWhenUsed w:val="1"/>
    <w:qFormat w:val="1"/>
    <w:rsid w:val="00C82195"/>
    <w:pPr>
      <w:outlineLvl w:val="9"/>
    </w:pPr>
    <w:rPr>
      <w:lang w:val="es-ES"/>
    </w:rPr>
  </w:style>
  <w:style w:type="paragraph" w:styleId="TDC1">
    <w:name w:val="toc 1"/>
    <w:basedOn w:val="Normal"/>
    <w:next w:val="Normal"/>
    <w:autoRedefine w:val="1"/>
    <w:uiPriority w:val="39"/>
    <w:unhideWhenUsed w:val="1"/>
    <w:rsid w:val="009F0D6C"/>
    <w:pPr>
      <w:tabs>
        <w:tab w:val="right" w:leader="dot" w:pos="11096"/>
      </w:tabs>
      <w:spacing w:after="120" w:before="120"/>
    </w:pPr>
    <w:rPr>
      <w:b w:val="1"/>
      <w:bCs w:val="1"/>
      <w:caps w:val="1"/>
      <w:sz w:val="20"/>
      <w:szCs w:val="20"/>
    </w:rPr>
  </w:style>
  <w:style w:type="paragraph" w:styleId="TDC2">
    <w:name w:val="toc 2"/>
    <w:basedOn w:val="Normal"/>
    <w:next w:val="Normal"/>
    <w:autoRedefine w:val="1"/>
    <w:uiPriority w:val="39"/>
    <w:unhideWhenUsed w:val="1"/>
    <w:rsid w:val="00C82195"/>
    <w:pPr>
      <w:spacing w:after="0"/>
      <w:ind w:left="220"/>
    </w:pPr>
    <w:rPr>
      <w:smallCaps w:val="1"/>
      <w:sz w:val="20"/>
      <w:szCs w:val="20"/>
    </w:rPr>
  </w:style>
  <w:style w:type="character" w:styleId="Hipervnculo">
    <w:name w:val="Hyperlink"/>
    <w:basedOn w:val="Fuentedeprrafopredeter"/>
    <w:uiPriority w:val="99"/>
    <w:unhideWhenUsed w:val="1"/>
    <w:rsid w:val="00C82195"/>
    <w:rPr>
      <w:color w:val="0000ff" w:themeColor="hyperlink"/>
      <w:u w:val="single"/>
    </w:rPr>
  </w:style>
  <w:style w:type="character" w:styleId="Ttulo3Car" w:customStyle="1">
    <w:name w:val="Título 3 Car"/>
    <w:basedOn w:val="Fuentedeprrafopredeter"/>
    <w:link w:val="Ttulo3"/>
    <w:rsid w:val="002E3F8E"/>
    <w:rPr>
      <w:rFonts w:cs="Arial" w:eastAsia="Times New Roman" w:asciiTheme="majorHAnsi" w:hAnsiTheme="majorHAnsi"/>
      <w:b w:val="1"/>
      <w:bCs w:val="1"/>
      <w:color w:val="548dd4" w:themeColor="text2" w:themeTint="000099"/>
      <w:sz w:val="26"/>
      <w:szCs w:val="26"/>
      <w:lang w:eastAsia="es-ES" w:val="es-ES"/>
    </w:rPr>
  </w:style>
  <w:style w:type="paragraph" w:styleId="Titulo1sinnumeracion" w:customStyle="1">
    <w:name w:val="Titulo 1 sin numeracion"/>
    <w:basedOn w:val="Ttulo1"/>
    <w:next w:val="Normal"/>
    <w:rsid w:val="00C82195"/>
    <w:pPr>
      <w:keepLines w:val="0"/>
      <w:tabs>
        <w:tab w:val="num" w:pos="360"/>
      </w:tabs>
      <w:spacing w:after="60" w:before="240" w:line="240" w:lineRule="auto"/>
      <w:ind w:left="360" w:hanging="360"/>
    </w:pPr>
    <w:rPr>
      <w:rFonts w:ascii="Arial" w:cs="Arial" w:eastAsia="Times New Roman" w:hAnsi="Arial"/>
      <w:color w:val="auto"/>
      <w:kern w:val="32"/>
      <w:sz w:val="32"/>
      <w:szCs w:val="32"/>
      <w:lang w:eastAsia="es-ES" w:val="es-ES"/>
    </w:rPr>
  </w:style>
  <w:style w:type="table" w:styleId="Tablaconcuadrcula1" w:customStyle="1">
    <w:name w:val="Tabla con cuadrícula1"/>
    <w:basedOn w:val="Tablanormal"/>
    <w:next w:val="Tablaconcuadrcula"/>
    <w:rsid w:val="00C82195"/>
    <w:pPr>
      <w:spacing w:after="0" w:line="240" w:lineRule="auto"/>
    </w:pPr>
    <w:rPr>
      <w:rFonts w:ascii="Times New Roman" w:cs="Times New Roman" w:eastAsia="Times New Roman" w:hAnsi="Times New Roman"/>
      <w:sz w:val="20"/>
      <w:szCs w:val="20"/>
      <w:lang w:eastAsia="es-AR"/>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rrafodelista">
    <w:name w:val="List Paragraph"/>
    <w:basedOn w:val="Normal"/>
    <w:uiPriority w:val="34"/>
    <w:qFormat w:val="1"/>
    <w:rsid w:val="002E3F8E"/>
    <w:pPr>
      <w:ind w:left="720"/>
      <w:contextualSpacing w:val="1"/>
    </w:pPr>
  </w:style>
  <w:style w:type="paragraph" w:styleId="TDC3">
    <w:name w:val="toc 3"/>
    <w:basedOn w:val="Normal"/>
    <w:next w:val="Normal"/>
    <w:autoRedefine w:val="1"/>
    <w:uiPriority w:val="39"/>
    <w:unhideWhenUsed w:val="1"/>
    <w:rsid w:val="0046300E"/>
    <w:pPr>
      <w:spacing w:after="0"/>
      <w:ind w:left="440"/>
    </w:pPr>
    <w:rPr>
      <w:i w:val="1"/>
      <w:iCs w:val="1"/>
      <w:sz w:val="20"/>
      <w:szCs w:val="20"/>
    </w:rPr>
  </w:style>
  <w:style w:type="paragraph" w:styleId="TDC4">
    <w:name w:val="toc 4"/>
    <w:basedOn w:val="Normal"/>
    <w:next w:val="Normal"/>
    <w:autoRedefine w:val="1"/>
    <w:uiPriority w:val="39"/>
    <w:unhideWhenUsed w:val="1"/>
    <w:rsid w:val="00934F44"/>
    <w:pPr>
      <w:spacing w:after="0"/>
      <w:ind w:left="660"/>
    </w:pPr>
    <w:rPr>
      <w:sz w:val="18"/>
      <w:szCs w:val="18"/>
    </w:rPr>
  </w:style>
  <w:style w:type="paragraph" w:styleId="TDC5">
    <w:name w:val="toc 5"/>
    <w:basedOn w:val="Normal"/>
    <w:next w:val="Normal"/>
    <w:autoRedefine w:val="1"/>
    <w:uiPriority w:val="39"/>
    <w:unhideWhenUsed w:val="1"/>
    <w:rsid w:val="00934F44"/>
    <w:pPr>
      <w:spacing w:after="0"/>
      <w:ind w:left="880"/>
    </w:pPr>
    <w:rPr>
      <w:sz w:val="18"/>
      <w:szCs w:val="18"/>
    </w:rPr>
  </w:style>
  <w:style w:type="paragraph" w:styleId="TDC6">
    <w:name w:val="toc 6"/>
    <w:basedOn w:val="Normal"/>
    <w:next w:val="Normal"/>
    <w:autoRedefine w:val="1"/>
    <w:uiPriority w:val="39"/>
    <w:unhideWhenUsed w:val="1"/>
    <w:rsid w:val="00934F44"/>
    <w:pPr>
      <w:spacing w:after="0"/>
      <w:ind w:left="1100"/>
    </w:pPr>
    <w:rPr>
      <w:sz w:val="18"/>
      <w:szCs w:val="18"/>
    </w:rPr>
  </w:style>
  <w:style w:type="paragraph" w:styleId="TDC7">
    <w:name w:val="toc 7"/>
    <w:basedOn w:val="Normal"/>
    <w:next w:val="Normal"/>
    <w:autoRedefine w:val="1"/>
    <w:uiPriority w:val="39"/>
    <w:unhideWhenUsed w:val="1"/>
    <w:rsid w:val="00934F44"/>
    <w:pPr>
      <w:spacing w:after="0"/>
      <w:ind w:left="1320"/>
    </w:pPr>
    <w:rPr>
      <w:sz w:val="18"/>
      <w:szCs w:val="18"/>
    </w:rPr>
  </w:style>
  <w:style w:type="paragraph" w:styleId="TDC8">
    <w:name w:val="toc 8"/>
    <w:basedOn w:val="Normal"/>
    <w:next w:val="Normal"/>
    <w:autoRedefine w:val="1"/>
    <w:uiPriority w:val="39"/>
    <w:unhideWhenUsed w:val="1"/>
    <w:rsid w:val="00934F44"/>
    <w:pPr>
      <w:spacing w:after="0"/>
      <w:ind w:left="1540"/>
    </w:pPr>
    <w:rPr>
      <w:sz w:val="18"/>
      <w:szCs w:val="18"/>
    </w:rPr>
  </w:style>
  <w:style w:type="paragraph" w:styleId="TDC9">
    <w:name w:val="toc 9"/>
    <w:basedOn w:val="Normal"/>
    <w:next w:val="Normal"/>
    <w:autoRedefine w:val="1"/>
    <w:uiPriority w:val="39"/>
    <w:unhideWhenUsed w:val="1"/>
    <w:rsid w:val="00934F44"/>
    <w:pPr>
      <w:spacing w:after="0"/>
      <w:ind w:left="1760"/>
    </w:pPr>
    <w:rPr>
      <w:sz w:val="18"/>
      <w:szCs w:val="18"/>
    </w:rPr>
  </w:style>
  <w:style w:type="character" w:styleId="apple-converted-space" w:customStyle="1">
    <w:name w:val="apple-converted-space"/>
    <w:basedOn w:val="Fuentedeprrafopredeter"/>
    <w:rsid w:val="0027225D"/>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6">
    <w:basedOn w:val="TableNormal"/>
    <w:pPr>
      <w:spacing w:after="0" w:line="240" w:lineRule="auto"/>
    </w:p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image" Target="media/image1.png"/><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header" Target="header2.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HXSKB2PBWC3QHypAegYZZHxD1ug==">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2023-05-29T20:51:00Z</dcterms:created>
  <dc:creator>BQuevedo</dc:creator>
</cp:coreProperties>
</file>