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de mayor gusto fueron los ramos de machine learning, esto debido a la naturaleza matemática del ramo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ya que varias abren la puerta a sectores más específicos de nuestra profesión, y que son de alta demanda, como por ejemplo la inteligencia artificial</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Las habilidades que mas se tiene desarrolladas son la gestion y creacion de proyectos, ya que es algo que se contempla en cada ramo, pero el desarrollo de código es una de las más débiles, ya que es una habilidad de la cual se tiene experiencia al momento de entrar a lleno a esta.</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Las áreas de importancia que me interesan es la gestión de requisitos, back y frond end y machine learning</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La creación de elementos, tanto software como hardware, por lo que fortalecer la habilidad de programar se tiene que explorar</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Me gustaría que mis proyectos o área laboral se vea entre la gestión y programación </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bookmarkStart w:colFirst="0" w:colLast="0" w:name="_heading=h.k9maeh3vrva5"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color w:val="767171"/>
                <w:sz w:val="24"/>
                <w:szCs w:val="24"/>
                <w:rtl w:val="0"/>
              </w:rPr>
              <w:t xml:space="preserve">todos los proyectos se relacionan las proyecciones actuales, solamente que es en la escala que abarcan, siendo cada uno más que el anterior, por lo que todo son pertinente, a lo mejor tener mas ramos enfocados a la creación de funciones de programación seria mejor</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eIlmsnEf4JXlq3E6pBLV3OdrA==">CgMxLjAyDmguazltYWVoM3ZydmE1OAByITF3ek9MWFRVN20xNHFkNE9wdE9hQVRSTGxGejI3X2dvaQ==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