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Si, la reparticion de tareas segun el backlog y el trabajo incremental de las funciones ayudo a terminarlas a tiempo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Apoyarnos en equipo, creando un consenso en las soluciones repartir estas nuevas tareas y finalizarlas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Creo que aportado de manera equitativa con mi grupo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Soluciones a lo que es ya servicios y dominios para el hosteo y base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el momento no, según surjan se evaluan y se redistribuyen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yaienlqd8eb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Destaco el trabajo paralelo y la información que dejan en tanto las tareas para acatar futuras tareas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78N+8UBa/yP+MHYF8i/07T08Ig==">CgMxLjAyDmgueWFpZW5scWQ4ZWI0OAByITFJSnVpMEl0OU5lSmg2M1ViZ2w3a0tTREJXRU04VkJKRQ==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