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Equipo 5</w:t>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PCGA Álvarez</w:t>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Reunión virtual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19/10/26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Jesús Bustamante</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Juakin Fredes</w:t>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Antonia Sanhueza</w:t>
            </w: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Jesús Bustamante</w:t>
            </w:r>
          </w:p>
          <w:p w:rsidR="00000000" w:rsidDel="00000000" w:rsidP="00000000" w:rsidRDefault="00000000" w:rsidRPr="00000000" w14:paraId="0000001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Juakin Fredes</w:t>
            </w:r>
          </w:p>
          <w:p w:rsidR="00000000" w:rsidDel="00000000" w:rsidP="00000000" w:rsidRDefault="00000000" w:rsidRPr="00000000" w14:paraId="0000001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Antonia Sanhueza</w:t>
            </w:r>
          </w:p>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1F">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Se cumplieron las fechas de entrega de todas las historias de usuario y se alcanzó la fecha límite del cronograma</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Todo salió según el cronograma</w:t>
            </w:r>
            <w:r w:rsidDel="00000000" w:rsidR="00000000" w:rsidRPr="00000000">
              <w:rPr>
                <w:rtl w:val="0"/>
              </w:rPr>
            </w:r>
          </w:p>
        </w:tc>
        <w:tc>
          <w:tcPr>
            <w:vAlign w:val="top"/>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Mejor organización por horas hombre para cada integrante del equipo, que nos permitirá dar un seguimiento más detallado para las siguientes tareas</w:t>
            </w: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spacing w:after="0" w:line="240" w:lineRule="auto"/>
        <w:ind w:left="0" w:firstLine="0"/>
        <w:rPr>
          <w:color w:val="000000"/>
          <w:sz w:val="20"/>
          <w:szCs w:val="20"/>
        </w:rPr>
      </w:pPr>
      <w:r w:rsidDel="00000000" w:rsidR="00000000" w:rsidRPr="00000000">
        <w:rPr>
          <w:rtl w:val="0"/>
        </w:rPr>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5727065" cy="276860"/>
              <wp:effectExtent b="0" l="0" r="0" t="0"/>
              <wp:wrapNone/>
              <wp:docPr id="6"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5727065" cy="276860"/>
              <wp:effectExtent b="0" l="0" r="0" t="0"/>
              <wp:wrapNone/>
              <wp:docPr id="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27065" cy="276860"/>
                      </a:xfrm>
                      <a:prstGeom prst="rect"/>
                      <a:ln/>
                    </pic:spPr>
                  </pic:pic>
                </a:graphicData>
              </a:graphic>
            </wp:anchor>
          </w:drawing>
        </mc:Fallback>
      </mc:AlternateConten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7992745" cy="276860"/>
              <wp:effectExtent b="0" l="0" r="0" t="0"/>
              <wp:wrapNone/>
              <wp:docPr id="5"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7992745" cy="276860"/>
              <wp:effectExtent b="0" l="0" r="0" t="0"/>
              <wp:wrapNone/>
              <wp:docPr id="5"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92745" cy="276860"/>
                      </a:xfrm>
                      <a:prstGeom prst="rect"/>
                      <a:ln/>
                    </pic:spPr>
                  </pic:pic>
                </a:graphicData>
              </a:graphic>
            </wp:anchor>
          </w:drawing>
        </mc:Fallback>
      </mc:AlternateConten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8jBT7/aD3D2EuKNOgZVmc4qe1g==">CgMxLjA4AHIhMV9WVWdWQXRpM2lESVYwR0JseVJDWTZ1SUw4V3FHSUVP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