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A024" w14:textId="77777777" w:rsidR="007E0525" w:rsidRPr="007E0525" w:rsidRDefault="007E0525" w:rsidP="007E0525">
      <w:pPr>
        <w:numPr>
          <w:ilvl w:val="0"/>
          <w:numId w:val="1"/>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Auditory: 25%</w:t>
      </w:r>
    </w:p>
    <w:p w14:paraId="19A2496A" w14:textId="77777777" w:rsidR="007E0525" w:rsidRPr="007E0525" w:rsidRDefault="007E0525" w:rsidP="007E0525">
      <w:pPr>
        <w:numPr>
          <w:ilvl w:val="0"/>
          <w:numId w:val="1"/>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Visual: 20%</w:t>
      </w:r>
    </w:p>
    <w:p w14:paraId="01E7342A" w14:textId="77777777" w:rsidR="007E0525" w:rsidRPr="007E0525" w:rsidRDefault="007E0525" w:rsidP="007E0525">
      <w:pPr>
        <w:numPr>
          <w:ilvl w:val="0"/>
          <w:numId w:val="1"/>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Tactile: 55%</w:t>
      </w:r>
    </w:p>
    <w:p w14:paraId="1DC8DBC5" w14:textId="59C5073D" w:rsidR="007E0525" w:rsidRPr="007E0525" w:rsidRDefault="007E0525" w:rsidP="007E0525">
      <w:pPr>
        <w:shd w:val="clear" w:color="auto" w:fill="FFFFFF"/>
        <w:spacing w:after="0" w:line="240" w:lineRule="auto"/>
        <w:rPr>
          <w:rFonts w:ascii="Arial" w:eastAsia="Times New Roman" w:hAnsi="Arial" w:cs="Arial"/>
          <w:color w:val="575757"/>
          <w:sz w:val="20"/>
          <w:szCs w:val="20"/>
        </w:rPr>
      </w:pPr>
      <w:r w:rsidRPr="007E0525">
        <w:rPr>
          <w:rFonts w:ascii="Arial" w:eastAsia="Times New Roman" w:hAnsi="Arial" w:cs="Arial"/>
          <w:color w:val="575757"/>
          <w:sz w:val="20"/>
          <w:szCs w:val="20"/>
        </w:rPr>
        <w:t>You are a </w:t>
      </w:r>
      <w:r w:rsidRPr="007E0525">
        <w:rPr>
          <w:rFonts w:ascii="Arial" w:eastAsia="Times New Roman" w:hAnsi="Arial" w:cs="Arial"/>
          <w:b/>
          <w:bCs/>
          <w:color w:val="575757"/>
          <w:sz w:val="20"/>
          <w:szCs w:val="20"/>
        </w:rPr>
        <w:t>Tactile</w:t>
      </w:r>
      <w:r w:rsidRPr="007E0525">
        <w:rPr>
          <w:rFonts w:ascii="Arial" w:eastAsia="Times New Roman" w:hAnsi="Arial" w:cs="Arial"/>
          <w:color w:val="575757"/>
          <w:sz w:val="20"/>
          <w:szCs w:val="20"/>
        </w:rPr>
        <w:t> learner!</w:t>
      </w:r>
    </w:p>
    <w:p w14:paraId="3DA3C400" w14:textId="77777777" w:rsidR="007E0525" w:rsidRPr="007E0525" w:rsidRDefault="007E0525" w:rsidP="007E0525">
      <w:pPr>
        <w:shd w:val="clear" w:color="auto" w:fill="FFFFFF"/>
        <w:spacing w:before="480" w:after="80" w:line="240" w:lineRule="auto"/>
        <w:outlineLvl w:val="3"/>
        <w:rPr>
          <w:rFonts w:ascii="Arial" w:eastAsia="Times New Roman" w:hAnsi="Arial" w:cs="Arial"/>
          <w:b/>
          <w:bCs/>
          <w:color w:val="333333"/>
          <w:sz w:val="23"/>
          <w:szCs w:val="23"/>
        </w:rPr>
      </w:pPr>
      <w:r w:rsidRPr="007E0525">
        <w:rPr>
          <w:rFonts w:ascii="Arial" w:eastAsia="Times New Roman" w:hAnsi="Arial" w:cs="Arial"/>
          <w:b/>
          <w:bCs/>
          <w:color w:val="333333"/>
          <w:sz w:val="23"/>
          <w:szCs w:val="23"/>
        </w:rPr>
        <w:t>Tactile</w:t>
      </w:r>
    </w:p>
    <w:p w14:paraId="4EA2FDA7" w14:textId="77777777" w:rsidR="007E0525" w:rsidRPr="007E0525" w:rsidRDefault="007E0525" w:rsidP="007E0525">
      <w:pPr>
        <w:shd w:val="clear" w:color="auto" w:fill="FFFFFF"/>
        <w:spacing w:after="240" w:line="240" w:lineRule="auto"/>
        <w:rPr>
          <w:rFonts w:ascii="Arial" w:eastAsia="Times New Roman" w:hAnsi="Arial" w:cs="Arial"/>
          <w:color w:val="575757"/>
          <w:sz w:val="20"/>
          <w:szCs w:val="20"/>
        </w:rPr>
      </w:pPr>
      <w:r w:rsidRPr="007E0525">
        <w:rPr>
          <w:rFonts w:ascii="Arial" w:eastAsia="Times New Roman" w:hAnsi="Arial" w:cs="Arial"/>
          <w:color w:val="575757"/>
          <w:sz w:val="20"/>
          <w:szCs w:val="20"/>
        </w:rPr>
        <w:t>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14:paraId="5DE9DEB6" w14:textId="77777777" w:rsidR="007E0525" w:rsidRPr="007E0525" w:rsidRDefault="007E0525" w:rsidP="007E0525">
      <w:pPr>
        <w:shd w:val="clear" w:color="auto" w:fill="FFFFFF"/>
        <w:spacing w:after="240" w:line="240" w:lineRule="auto"/>
        <w:rPr>
          <w:rFonts w:ascii="Arial" w:eastAsia="Times New Roman" w:hAnsi="Arial" w:cs="Arial"/>
          <w:color w:val="575757"/>
          <w:sz w:val="20"/>
          <w:szCs w:val="20"/>
        </w:rPr>
      </w:pPr>
      <w:r w:rsidRPr="007E0525">
        <w:rPr>
          <w:rFonts w:ascii="Arial" w:eastAsia="Times New Roman" w:hAnsi="Arial" w:cs="Arial"/>
          <w:color w:val="575757"/>
          <w:sz w:val="20"/>
          <w:szCs w:val="20"/>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14:paraId="7011CD4C" w14:textId="77777777" w:rsidR="007E0525" w:rsidRPr="007E0525" w:rsidRDefault="007E0525" w:rsidP="007E0525">
      <w:pPr>
        <w:shd w:val="clear" w:color="auto" w:fill="FFFFFF"/>
        <w:spacing w:after="240" w:line="240" w:lineRule="auto"/>
        <w:rPr>
          <w:rFonts w:ascii="Arial" w:eastAsia="Times New Roman" w:hAnsi="Arial" w:cs="Arial"/>
          <w:color w:val="575757"/>
          <w:sz w:val="20"/>
          <w:szCs w:val="20"/>
        </w:rPr>
      </w:pPr>
      <w:r w:rsidRPr="007E0525">
        <w:rPr>
          <w:rFonts w:ascii="Arial" w:eastAsia="Times New Roman" w:hAnsi="Arial" w:cs="Arial"/>
          <w:color w:val="575757"/>
          <w:sz w:val="20"/>
          <w:szCs w:val="20"/>
        </w:rPr>
        <w:t>Here are some things that tactile learners like you can do to learn better:</w:t>
      </w:r>
    </w:p>
    <w:p w14:paraId="75FDCD00" w14:textId="77777777" w:rsidR="007E0525" w:rsidRPr="007E0525" w:rsidRDefault="007E0525" w:rsidP="007E0525">
      <w:pPr>
        <w:numPr>
          <w:ilvl w:val="0"/>
          <w:numId w:val="2"/>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Participate in activities that involve touching, building, moving, or drawing.</w:t>
      </w:r>
    </w:p>
    <w:p w14:paraId="24AE6486" w14:textId="77777777" w:rsidR="007E0525" w:rsidRPr="007E0525" w:rsidRDefault="007E0525" w:rsidP="007E0525">
      <w:pPr>
        <w:numPr>
          <w:ilvl w:val="0"/>
          <w:numId w:val="2"/>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Do lots of hands-on activities like completing art projects, taking walks, or acting out stories.</w:t>
      </w:r>
    </w:p>
    <w:p w14:paraId="51533555" w14:textId="77777777" w:rsidR="007E0525" w:rsidRPr="007E0525" w:rsidRDefault="007E0525" w:rsidP="007E0525">
      <w:pPr>
        <w:numPr>
          <w:ilvl w:val="0"/>
          <w:numId w:val="2"/>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It's OK to chew gum, walk around, or rock in a chair while reading or studying.</w:t>
      </w:r>
    </w:p>
    <w:p w14:paraId="0031D0C1" w14:textId="77777777" w:rsidR="007E0525" w:rsidRPr="007E0525" w:rsidRDefault="007E0525" w:rsidP="007E0525">
      <w:pPr>
        <w:numPr>
          <w:ilvl w:val="0"/>
          <w:numId w:val="2"/>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Use flashcards and arrange them in groups to show relationships between ideas.</w:t>
      </w:r>
    </w:p>
    <w:p w14:paraId="12222B8C" w14:textId="77777777" w:rsidR="007E0525" w:rsidRPr="007E0525" w:rsidRDefault="007E0525" w:rsidP="007E0525">
      <w:pPr>
        <w:numPr>
          <w:ilvl w:val="0"/>
          <w:numId w:val="2"/>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Trace words with your finger to learn spelling (finger spelling).</w:t>
      </w:r>
    </w:p>
    <w:p w14:paraId="43ED4C83" w14:textId="77777777" w:rsidR="007E0525" w:rsidRPr="007E0525" w:rsidRDefault="007E0525" w:rsidP="007E0525">
      <w:pPr>
        <w:numPr>
          <w:ilvl w:val="0"/>
          <w:numId w:val="2"/>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Take frequent breaks during reading or studying periods (frequent, but not long).</w:t>
      </w:r>
    </w:p>
    <w:p w14:paraId="019D1DB5" w14:textId="77777777" w:rsidR="007E0525" w:rsidRPr="007E0525" w:rsidRDefault="007E0525" w:rsidP="007E0525">
      <w:pPr>
        <w:numPr>
          <w:ilvl w:val="0"/>
          <w:numId w:val="2"/>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It's OK to tap a pencil, shake your foot, or hold on to something while learning.</w:t>
      </w:r>
    </w:p>
    <w:p w14:paraId="038965D3" w14:textId="77777777" w:rsidR="007E0525" w:rsidRPr="007E0525" w:rsidRDefault="007E0525" w:rsidP="007E0525">
      <w:pPr>
        <w:numPr>
          <w:ilvl w:val="0"/>
          <w:numId w:val="2"/>
        </w:numPr>
        <w:shd w:val="clear" w:color="auto" w:fill="FFFFFF"/>
        <w:spacing w:after="0" w:line="288" w:lineRule="atLeast"/>
        <w:ind w:left="1080"/>
        <w:rPr>
          <w:rFonts w:ascii="Arial" w:eastAsia="Times New Roman" w:hAnsi="Arial" w:cs="Arial"/>
          <w:color w:val="575757"/>
          <w:sz w:val="20"/>
          <w:szCs w:val="20"/>
        </w:rPr>
      </w:pPr>
      <w:r w:rsidRPr="007E0525">
        <w:rPr>
          <w:rFonts w:ascii="Arial" w:eastAsia="Times New Roman" w:hAnsi="Arial" w:cs="Arial"/>
          <w:color w:val="575757"/>
          <w:sz w:val="20"/>
          <w:szCs w:val="20"/>
        </w:rPr>
        <w:t>Use a computer to reinforce learning through the sense of touch.</w:t>
      </w:r>
    </w:p>
    <w:p w14:paraId="4914048D" w14:textId="77777777" w:rsidR="007E0525" w:rsidRPr="007E0525" w:rsidRDefault="007E0525" w:rsidP="007E0525">
      <w:pPr>
        <w:shd w:val="clear" w:color="auto" w:fill="FFFFFF"/>
        <w:spacing w:after="0" w:line="240" w:lineRule="auto"/>
        <w:rPr>
          <w:rFonts w:ascii="Arial" w:eastAsia="Times New Roman" w:hAnsi="Arial" w:cs="Arial"/>
          <w:color w:val="575757"/>
          <w:sz w:val="20"/>
          <w:szCs w:val="20"/>
        </w:rPr>
      </w:pPr>
      <w:r w:rsidRPr="007E0525">
        <w:rPr>
          <w:rFonts w:ascii="Arial" w:eastAsia="Times New Roman" w:hAnsi="Arial" w:cs="Arial"/>
          <w:color w:val="575757"/>
          <w:sz w:val="20"/>
          <w:szCs w:val="20"/>
        </w:rPr>
        <w:t>Remember that you learn best by </w:t>
      </w:r>
      <w:r w:rsidRPr="007E0525">
        <w:rPr>
          <w:rFonts w:ascii="Arial" w:eastAsia="Times New Roman" w:hAnsi="Arial" w:cs="Arial"/>
          <w:b/>
          <w:bCs/>
          <w:color w:val="575757"/>
          <w:sz w:val="20"/>
          <w:szCs w:val="20"/>
        </w:rPr>
        <w:t>doing</w:t>
      </w:r>
      <w:r w:rsidRPr="007E0525">
        <w:rPr>
          <w:rFonts w:ascii="Arial" w:eastAsia="Times New Roman" w:hAnsi="Arial" w:cs="Arial"/>
          <w:color w:val="575757"/>
          <w:sz w:val="20"/>
          <w:szCs w:val="20"/>
        </w:rPr>
        <w:t>, not just by reading, seeing, or hearing.</w:t>
      </w:r>
    </w:p>
    <w:p w14:paraId="0F1E83FA" w14:textId="76B39DE7" w:rsidR="007E0525" w:rsidRDefault="007E0525">
      <w:pPr>
        <w:rPr>
          <w:sz w:val="24"/>
          <w:szCs w:val="24"/>
        </w:rPr>
      </w:pPr>
    </w:p>
    <w:p w14:paraId="63BD9297" w14:textId="3C4C81AF" w:rsidR="007E0525" w:rsidRDefault="007E0525" w:rsidP="007E0525">
      <w:pPr>
        <w:ind w:firstLine="720"/>
        <w:rPr>
          <w:sz w:val="24"/>
          <w:szCs w:val="24"/>
        </w:rPr>
      </w:pPr>
      <w:r>
        <w:rPr>
          <w:sz w:val="24"/>
          <w:szCs w:val="24"/>
        </w:rPr>
        <w:t>I don’t need frequent breaks, I do not often speak with my hands and gestures, I do not have difficulty sitting still, and I definitely do not have trouble remembering what I saw or heard from events or things that were done. But everything else is pretty accurate.</w:t>
      </w:r>
    </w:p>
    <w:p w14:paraId="17AA79BC" w14:textId="020CD6BA" w:rsidR="007E0525" w:rsidRDefault="007E0525">
      <w:pPr>
        <w:rPr>
          <w:sz w:val="24"/>
          <w:szCs w:val="24"/>
        </w:rPr>
      </w:pPr>
    </w:p>
    <w:p w14:paraId="41963E3D" w14:textId="061C390B" w:rsidR="007E0525" w:rsidRPr="007E0525" w:rsidRDefault="007E0525">
      <w:pPr>
        <w:rPr>
          <w:sz w:val="24"/>
          <w:szCs w:val="24"/>
        </w:rPr>
      </w:pPr>
      <w:r>
        <w:rPr>
          <w:sz w:val="24"/>
          <w:szCs w:val="24"/>
        </w:rPr>
        <w:tab/>
        <w:t xml:space="preserve">Do I think learning styles affect how we learn? To some extent maybe, but not to the degree a lot of people tend to think. It may affect how we learn in that if we aren’t practicing our preferred method of learning it may be easier for us to lose interest or get distracted, and in that </w:t>
      </w:r>
      <w:r w:rsidR="00F45688">
        <w:rPr>
          <w:sz w:val="24"/>
          <w:szCs w:val="24"/>
        </w:rPr>
        <w:t>way,</w:t>
      </w:r>
      <w:r>
        <w:rPr>
          <w:sz w:val="24"/>
          <w:szCs w:val="24"/>
        </w:rPr>
        <w:t xml:space="preserve"> it would affect our learning. But on a realistic</w:t>
      </w:r>
      <w:r w:rsidR="00F45688">
        <w:rPr>
          <w:sz w:val="24"/>
          <w:szCs w:val="24"/>
        </w:rPr>
        <w:t xml:space="preserve"> mechanical</w:t>
      </w:r>
      <w:r>
        <w:rPr>
          <w:sz w:val="24"/>
          <w:szCs w:val="24"/>
        </w:rPr>
        <w:t xml:space="preserve"> level? I’m not so convinced</w:t>
      </w:r>
      <w:r w:rsidR="00F45688">
        <w:rPr>
          <w:sz w:val="24"/>
          <w:szCs w:val="24"/>
        </w:rPr>
        <w:t>.</w:t>
      </w:r>
    </w:p>
    <w:sectPr w:rsidR="007E0525" w:rsidRPr="007E0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B0363"/>
    <w:multiLevelType w:val="multilevel"/>
    <w:tmpl w:val="529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26EEA"/>
    <w:multiLevelType w:val="multilevel"/>
    <w:tmpl w:val="B23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815723">
    <w:abstractNumId w:val="1"/>
  </w:num>
  <w:num w:numId="2" w16cid:durableId="156371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25"/>
    <w:rsid w:val="007E0525"/>
    <w:rsid w:val="00F45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514E"/>
  <w15:chartTrackingRefBased/>
  <w15:docId w15:val="{80CC5ED1-86F3-4C43-960C-8E3A5627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E05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05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05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525"/>
    <w:rPr>
      <w:b/>
      <w:bCs/>
    </w:rPr>
  </w:style>
  <w:style w:type="character" w:styleId="Hyperlink">
    <w:name w:val="Hyperlink"/>
    <w:basedOn w:val="DefaultParagraphFont"/>
    <w:uiPriority w:val="99"/>
    <w:semiHidden/>
    <w:unhideWhenUsed/>
    <w:rsid w:val="007E0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82196">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6">
          <w:marLeft w:val="0"/>
          <w:marRight w:val="0"/>
          <w:marTop w:val="0"/>
          <w:marBottom w:val="0"/>
          <w:divBdr>
            <w:top w:val="none" w:sz="0" w:space="0" w:color="auto"/>
            <w:left w:val="none" w:sz="0" w:space="0" w:color="auto"/>
            <w:bottom w:val="none" w:sz="0" w:space="0" w:color="auto"/>
            <w:right w:val="none" w:sz="0" w:space="0" w:color="auto"/>
          </w:divBdr>
        </w:div>
        <w:div w:id="1437484028">
          <w:marLeft w:val="0"/>
          <w:marRight w:val="0"/>
          <w:marTop w:val="0"/>
          <w:marBottom w:val="0"/>
          <w:divBdr>
            <w:top w:val="none" w:sz="0" w:space="0" w:color="auto"/>
            <w:left w:val="none" w:sz="0" w:space="0" w:color="auto"/>
            <w:bottom w:val="none" w:sz="0" w:space="0" w:color="auto"/>
            <w:right w:val="none" w:sz="0" w:space="0" w:color="auto"/>
          </w:divBdr>
        </w:div>
      </w:divsChild>
    </w:div>
    <w:div w:id="1250849651">
      <w:bodyDiv w:val="1"/>
      <w:marLeft w:val="0"/>
      <w:marRight w:val="0"/>
      <w:marTop w:val="0"/>
      <w:marBottom w:val="0"/>
      <w:divBdr>
        <w:top w:val="none" w:sz="0" w:space="0" w:color="auto"/>
        <w:left w:val="none" w:sz="0" w:space="0" w:color="auto"/>
        <w:bottom w:val="none" w:sz="0" w:space="0" w:color="auto"/>
        <w:right w:val="none" w:sz="0" w:space="0" w:color="auto"/>
      </w:divBdr>
      <w:divsChild>
        <w:div w:id="1421563214">
          <w:marLeft w:val="0"/>
          <w:marRight w:val="0"/>
          <w:marTop w:val="0"/>
          <w:marBottom w:val="0"/>
          <w:divBdr>
            <w:top w:val="none" w:sz="0" w:space="0" w:color="auto"/>
            <w:left w:val="none" w:sz="0" w:space="0" w:color="auto"/>
            <w:bottom w:val="none" w:sz="0" w:space="0" w:color="auto"/>
            <w:right w:val="none" w:sz="0" w:space="0" w:color="auto"/>
          </w:divBdr>
        </w:div>
        <w:div w:id="1715227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McGowan</dc:creator>
  <cp:keywords/>
  <dc:description/>
  <cp:lastModifiedBy>Ian McGowan</cp:lastModifiedBy>
  <cp:revision>1</cp:revision>
  <dcterms:created xsi:type="dcterms:W3CDTF">2022-09-10T01:03:00Z</dcterms:created>
  <dcterms:modified xsi:type="dcterms:W3CDTF">2022-09-10T01:10:00Z</dcterms:modified>
</cp:coreProperties>
</file>