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CC0C6" w14:textId="77777777" w:rsidR="007B268B" w:rsidRDefault="007B268B" w:rsidP="007B268B">
      <w:pPr>
        <w:rPr>
          <w:b/>
          <w:bCs/>
          <w:sz w:val="32"/>
          <w:szCs w:val="32"/>
        </w:rPr>
      </w:pPr>
      <w:r w:rsidRPr="007B268B">
        <w:rPr>
          <w:b/>
          <w:bCs/>
          <w:sz w:val="32"/>
          <w:szCs w:val="32"/>
        </w:rPr>
        <w:t>DMQL Project – Query Optimization &amp; Performance Tuning</w:t>
      </w:r>
    </w:p>
    <w:p w14:paraId="430C3194" w14:textId="77777777" w:rsidR="007E29C3" w:rsidRPr="002F699C" w:rsidRDefault="007E29C3" w:rsidP="007B268B">
      <w:pPr>
        <w:rPr>
          <w:sz w:val="22"/>
          <w:szCs w:val="22"/>
          <w:lang w:val="es-ES"/>
        </w:rPr>
      </w:pPr>
      <w:proofErr w:type="spellStart"/>
      <w:r w:rsidRPr="002F699C">
        <w:rPr>
          <w:sz w:val="22"/>
          <w:szCs w:val="22"/>
          <w:lang w:val="es-ES"/>
        </w:rPr>
        <w:t>Pavan</w:t>
      </w:r>
      <w:proofErr w:type="spellEnd"/>
      <w:r w:rsidRPr="002F699C">
        <w:rPr>
          <w:sz w:val="22"/>
          <w:szCs w:val="22"/>
          <w:lang w:val="es-ES"/>
        </w:rPr>
        <w:t xml:space="preserve"> </w:t>
      </w:r>
      <w:proofErr w:type="spellStart"/>
      <w:r w:rsidRPr="002F699C">
        <w:rPr>
          <w:sz w:val="22"/>
          <w:szCs w:val="22"/>
          <w:lang w:val="es-ES"/>
        </w:rPr>
        <w:t>Voona</w:t>
      </w:r>
      <w:proofErr w:type="spellEnd"/>
    </w:p>
    <w:p w14:paraId="0FB11001" w14:textId="063F3CCD" w:rsidR="007E29C3" w:rsidRPr="002F699C" w:rsidRDefault="007E29C3" w:rsidP="007B268B">
      <w:pPr>
        <w:rPr>
          <w:sz w:val="22"/>
          <w:szCs w:val="22"/>
          <w:lang w:val="es-ES"/>
        </w:rPr>
      </w:pPr>
      <w:proofErr w:type="spellStart"/>
      <w:r w:rsidRPr="002F699C">
        <w:rPr>
          <w:sz w:val="22"/>
          <w:szCs w:val="22"/>
          <w:lang w:val="es-ES"/>
        </w:rPr>
        <w:t>Vivek</w:t>
      </w:r>
      <w:proofErr w:type="spellEnd"/>
      <w:r w:rsidRPr="002F699C">
        <w:rPr>
          <w:sz w:val="22"/>
          <w:szCs w:val="22"/>
          <w:lang w:val="es-ES"/>
        </w:rPr>
        <w:t xml:space="preserve"> </w:t>
      </w:r>
      <w:proofErr w:type="spellStart"/>
      <w:r w:rsidRPr="002F699C">
        <w:rPr>
          <w:sz w:val="22"/>
          <w:szCs w:val="22"/>
          <w:lang w:val="es-ES"/>
        </w:rPr>
        <w:t>Kode</w:t>
      </w:r>
      <w:proofErr w:type="spellEnd"/>
    </w:p>
    <w:p w14:paraId="09506949" w14:textId="5D5C8D71" w:rsidR="007E29C3" w:rsidRPr="002F699C" w:rsidRDefault="007E29C3" w:rsidP="007B268B">
      <w:pPr>
        <w:rPr>
          <w:sz w:val="22"/>
          <w:szCs w:val="22"/>
          <w:lang w:val="es-ES"/>
        </w:rPr>
      </w:pPr>
      <w:proofErr w:type="spellStart"/>
      <w:r w:rsidRPr="002F699C">
        <w:rPr>
          <w:sz w:val="22"/>
          <w:szCs w:val="22"/>
          <w:lang w:val="es-ES"/>
        </w:rPr>
        <w:t>Tanmay</w:t>
      </w:r>
      <w:proofErr w:type="spellEnd"/>
      <w:r w:rsidRPr="002F699C">
        <w:rPr>
          <w:sz w:val="22"/>
          <w:szCs w:val="22"/>
          <w:lang w:val="es-ES"/>
        </w:rPr>
        <w:t xml:space="preserve"> Jana</w:t>
      </w:r>
    </w:p>
    <w:p w14:paraId="7A0F43E7" w14:textId="6E2E46A0" w:rsidR="007E29C3" w:rsidRPr="007B268B" w:rsidRDefault="007E29C3" w:rsidP="007B268B">
      <w:pPr>
        <w:rPr>
          <w:sz w:val="22"/>
          <w:szCs w:val="22"/>
        </w:rPr>
      </w:pPr>
      <w:r w:rsidRPr="002F699C">
        <w:rPr>
          <w:sz w:val="22"/>
          <w:szCs w:val="22"/>
        </w:rPr>
        <w:t xml:space="preserve">Gowtham </w:t>
      </w:r>
      <w:proofErr w:type="spellStart"/>
      <w:r w:rsidRPr="002F699C">
        <w:rPr>
          <w:sz w:val="22"/>
          <w:szCs w:val="22"/>
        </w:rPr>
        <w:t>Tanikonda</w:t>
      </w:r>
      <w:proofErr w:type="spellEnd"/>
    </w:p>
    <w:p w14:paraId="15D86718" w14:textId="19541757" w:rsidR="007B268B" w:rsidRPr="007B268B" w:rsidRDefault="007B268B" w:rsidP="007B268B"/>
    <w:p w14:paraId="1AFD27AF" w14:textId="77777777" w:rsidR="007B268B" w:rsidRPr="007B268B" w:rsidRDefault="007B268B" w:rsidP="007B268B">
      <w:pPr>
        <w:rPr>
          <w:b/>
          <w:bCs/>
          <w:sz w:val="28"/>
          <w:szCs w:val="28"/>
        </w:rPr>
      </w:pPr>
      <w:r w:rsidRPr="007B268B">
        <w:rPr>
          <w:b/>
          <w:bCs/>
          <w:sz w:val="28"/>
          <w:szCs w:val="28"/>
        </w:rPr>
        <w:t>Introduction</w:t>
      </w:r>
    </w:p>
    <w:p w14:paraId="6762AA32" w14:textId="200D10B6" w:rsidR="007B268B" w:rsidRDefault="007E29C3" w:rsidP="007B268B">
      <w:r>
        <w:t>Query optimization step</w:t>
      </w:r>
      <w:r w:rsidR="007B268B">
        <w:t xml:space="preserve"> of </w:t>
      </w:r>
      <w:proofErr w:type="gramStart"/>
      <w:r w:rsidR="007B268B">
        <w:t>the  project</w:t>
      </w:r>
      <w:proofErr w:type="gramEnd"/>
      <w:r w:rsidR="007B268B">
        <w:t xml:space="preserve"> involves the performance analysis of one analytical SQL query, evaluation of its execution plan using EXPLAIN ANALYZE, and implementation of an indexing strategy that improves execution time on the OLTP database. The complete workflow, starting with the selection of the analytical query, identification of bottlenecks, design of the optimization strategy, and presentation of before-and-after performance results, is documented here.</w:t>
      </w:r>
    </w:p>
    <w:p w14:paraId="7DC8422F" w14:textId="77777777" w:rsidR="007B268B" w:rsidRPr="007B268B" w:rsidRDefault="007B268B" w:rsidP="007B268B"/>
    <w:p w14:paraId="615A1A1A" w14:textId="77777777" w:rsidR="007B268B" w:rsidRPr="007B268B" w:rsidRDefault="007B268B" w:rsidP="007B268B">
      <w:pPr>
        <w:rPr>
          <w:b/>
          <w:bCs/>
        </w:rPr>
      </w:pPr>
      <w:r w:rsidRPr="007B268B">
        <w:rPr>
          <w:b/>
          <w:bCs/>
        </w:rPr>
        <w:t>Selection of the Analytical Query</w:t>
      </w:r>
    </w:p>
    <w:p w14:paraId="202768F1" w14:textId="58A83BEC" w:rsidR="007B268B" w:rsidRPr="007B268B" w:rsidRDefault="007B268B" w:rsidP="007B268B">
      <w:r>
        <w:t xml:space="preserve">The analytical query selected for optimization determines which sellers have the poorest delivery performance. To accomplish this, it calculates the average delivery delay in days, filters to sellers with at least twenty delivered orders for statistical </w:t>
      </w:r>
      <w:proofErr w:type="gramStart"/>
      <w:r>
        <w:t>reliability, and</w:t>
      </w:r>
      <w:proofErr w:type="gramEnd"/>
      <w:r>
        <w:t xml:space="preserve"> ranks them from slowest to fastest. The reason this query was chosen is because it is computation-intensive, including aggregation, joins, filtering, ranking, and in its original version, a correlated subquery—thus it would be a good candidate for tuning.</w:t>
      </w:r>
    </w:p>
    <w:p w14:paraId="7BCBE0A9" w14:textId="77777777" w:rsidR="007B268B" w:rsidRDefault="007B268B" w:rsidP="007B268B">
      <w:pPr>
        <w:rPr>
          <w:b/>
          <w:bCs/>
        </w:rPr>
      </w:pPr>
      <w:r w:rsidRPr="007B268B">
        <w:rPr>
          <w:b/>
          <w:bCs/>
        </w:rPr>
        <w:t xml:space="preserve"> </w:t>
      </w:r>
    </w:p>
    <w:p w14:paraId="0CE29256" w14:textId="59784A8A" w:rsidR="007B268B" w:rsidRDefault="007B268B" w:rsidP="007B268B">
      <w:pPr>
        <w:rPr>
          <w:b/>
          <w:bCs/>
        </w:rPr>
      </w:pPr>
      <w:r>
        <w:rPr>
          <w:b/>
          <w:bCs/>
        </w:rPr>
        <w:t xml:space="preserve">Query before optimization and performance of the query </w:t>
      </w:r>
    </w:p>
    <w:p w14:paraId="41425E0A" w14:textId="77777777" w:rsidR="00FF183F" w:rsidRPr="00FF183F" w:rsidRDefault="00FF183F" w:rsidP="00FF183F">
      <w:r w:rsidRPr="00FF183F">
        <w:t xml:space="preserve">The base version of this query used a correlated subquery to calculate the average delivery delay for each seller. For each seller the outer query returned, PostgreSQL would execute a nested SELECT statement re-computing delivery durations by performing a </w:t>
      </w:r>
      <w:proofErr w:type="gramStart"/>
      <w:r w:rsidRPr="00FF183F">
        <w:t>join</w:t>
      </w:r>
      <w:proofErr w:type="gramEnd"/>
      <w:r w:rsidRPr="00FF183F">
        <w:t xml:space="preserve"> between orders and </w:t>
      </w:r>
      <w:proofErr w:type="spellStart"/>
      <w:r w:rsidRPr="00FF183F">
        <w:t>order_items</w:t>
      </w:r>
      <w:proofErr w:type="spellEnd"/>
      <w:r w:rsidRPr="00FF183F">
        <w:t xml:space="preserve">. If hundreds of sellers existed, then for each, the database repeatedly scanned large segments of the orders and </w:t>
      </w:r>
      <w:proofErr w:type="spellStart"/>
      <w:r w:rsidRPr="00FF183F">
        <w:t>order_items</w:t>
      </w:r>
      <w:proofErr w:type="spellEnd"/>
      <w:r w:rsidRPr="00FF183F">
        <w:t xml:space="preserve"> tables. This resulted in a very expensive structure, as the number of executions of the correlated subquery effectively multiplied table scans and prevented PostgreSQL from employing more efficient global strategies of aggregation. As expected, the resulting execution plan was filled with </w:t>
      </w:r>
      <w:r w:rsidRPr="00FF183F">
        <w:lastRenderedPageBreak/>
        <w:t>nested-loop operations, repeated filtering, and redundant table scans-all clear indications of inefficient execution.</w:t>
      </w:r>
    </w:p>
    <w:p w14:paraId="70210A36" w14:textId="77777777" w:rsidR="00FF183F" w:rsidRPr="00FF183F" w:rsidRDefault="00FF183F" w:rsidP="00FF183F">
      <w:pPr>
        <w:rPr>
          <w:b/>
          <w:bCs/>
        </w:rPr>
      </w:pPr>
    </w:p>
    <w:p w14:paraId="35366367" w14:textId="77777777" w:rsidR="00FF183F" w:rsidRDefault="00FF183F" w:rsidP="007B268B">
      <w:pPr>
        <w:rPr>
          <w:b/>
          <w:bCs/>
        </w:rPr>
      </w:pPr>
    </w:p>
    <w:p w14:paraId="331CFED2" w14:textId="56B44350" w:rsidR="00FF183F" w:rsidRPr="007B268B" w:rsidRDefault="00FF183F" w:rsidP="007B268B">
      <w:r w:rsidRPr="00FF183F">
        <w:drawing>
          <wp:inline distT="0" distB="0" distL="0" distR="0" wp14:anchorId="5C872E33" wp14:editId="47D22390">
            <wp:extent cx="5943600" cy="4446270"/>
            <wp:effectExtent l="0" t="0" r="0" b="0"/>
            <wp:docPr id="36865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59983" name=""/>
                    <pic:cNvPicPr/>
                  </pic:nvPicPr>
                  <pic:blipFill>
                    <a:blip r:embed="rId4"/>
                    <a:stretch>
                      <a:fillRect/>
                    </a:stretch>
                  </pic:blipFill>
                  <pic:spPr>
                    <a:xfrm>
                      <a:off x="0" y="0"/>
                      <a:ext cx="5943600" cy="4446270"/>
                    </a:xfrm>
                    <a:prstGeom prst="rect">
                      <a:avLst/>
                    </a:prstGeom>
                  </pic:spPr>
                </pic:pic>
              </a:graphicData>
            </a:graphic>
          </wp:inline>
        </w:drawing>
      </w:r>
    </w:p>
    <w:p w14:paraId="2E4D502A" w14:textId="77777777" w:rsidR="00FF183F" w:rsidRDefault="00FF183F" w:rsidP="00FF183F"/>
    <w:p w14:paraId="38692B61" w14:textId="5C25B994" w:rsidR="00FF183F" w:rsidRDefault="00FF183F" w:rsidP="00FF183F">
      <w:r w:rsidRPr="00FF183F">
        <w:t xml:space="preserve">With this structure, the baseline query took roughly 4700 milliseconds. When evaluated with EXPLAIN ANALYZE, PostgreSQL reported a large amount of removed rows by filters, repeated scans of </w:t>
      </w:r>
      <w:proofErr w:type="spellStart"/>
      <w:r w:rsidRPr="00FF183F">
        <w:t>order_items</w:t>
      </w:r>
      <w:proofErr w:type="spellEnd"/>
      <w:r w:rsidRPr="00FF183F">
        <w:t>, and an inner loop that was executed thousands of times due to the dependency of the correlated subquery. This is because the execution engine couldn't cache or reuse the computations since each iteration of the correlated subquery introduced a new context. Overall, baseline performance demonstrated serious bottlenecks caused mainly by repeating calculations of delivery delay and the absence of proper index support for filtering and joining operations. Such characteristics made the query slow, CPU-intensive, and not well-optimized for OLTP workloads.</w:t>
      </w:r>
    </w:p>
    <w:p w14:paraId="788C6547" w14:textId="43C73E86" w:rsidR="00FF183F" w:rsidRPr="00FF183F" w:rsidRDefault="00FF183F" w:rsidP="00FF183F">
      <w:r w:rsidRPr="00FF183F">
        <w:lastRenderedPageBreak/>
        <w:drawing>
          <wp:inline distT="0" distB="0" distL="0" distR="0" wp14:anchorId="20585A49" wp14:editId="7A6A2FC1">
            <wp:extent cx="5943600" cy="2820670"/>
            <wp:effectExtent l="0" t="0" r="0" b="0"/>
            <wp:docPr id="206715538"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5538" name="Picture 2" descr="A screenshot of a computer program&#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820670"/>
                    </a:xfrm>
                    <a:prstGeom prst="rect">
                      <a:avLst/>
                    </a:prstGeom>
                    <a:noFill/>
                    <a:ln>
                      <a:noFill/>
                    </a:ln>
                  </pic:spPr>
                </pic:pic>
              </a:graphicData>
            </a:graphic>
          </wp:inline>
        </w:drawing>
      </w:r>
    </w:p>
    <w:p w14:paraId="62A68709" w14:textId="77777777" w:rsidR="00FF183F" w:rsidRPr="00FF183F" w:rsidRDefault="00FF183F" w:rsidP="00FF183F"/>
    <w:p w14:paraId="295A57A2" w14:textId="759BBD93" w:rsidR="007B268B" w:rsidRPr="007B268B" w:rsidRDefault="007B268B" w:rsidP="007B268B"/>
    <w:p w14:paraId="09E0A8F6" w14:textId="680B686B" w:rsidR="007B268B" w:rsidRPr="007B268B" w:rsidRDefault="007B268B" w:rsidP="007B268B">
      <w:pPr>
        <w:rPr>
          <w:b/>
          <w:bCs/>
        </w:rPr>
      </w:pPr>
      <w:r w:rsidRPr="007B268B">
        <w:rPr>
          <w:b/>
          <w:bCs/>
        </w:rPr>
        <w:t>Optimization Strategy</w:t>
      </w:r>
      <w:r w:rsidR="00FF183F">
        <w:rPr>
          <w:b/>
          <w:bCs/>
        </w:rPr>
        <w:t xml:space="preserve"> approach:</w:t>
      </w:r>
    </w:p>
    <w:p w14:paraId="3C494F73" w14:textId="77777777" w:rsidR="00FF183F" w:rsidRDefault="00FF183F" w:rsidP="007B268B">
      <w:r w:rsidRPr="00FF183F">
        <w:t xml:space="preserve">To optimize the query, two changes were made. First, the correlated subquery was eliminated and replaced with a single aggregated expression that computes the delivery delay directly in the main grouped query. This allowed PostgreSQL to compute delivery delays in a single pass, reducing redundant work and allowing for much better use of the grouped aggregation operators. Second, a composite index was added on </w:t>
      </w:r>
      <w:proofErr w:type="spellStart"/>
      <w:r w:rsidRPr="00FF183F">
        <w:t>order_items</w:t>
      </w:r>
      <w:proofErr w:type="spellEnd"/>
      <w:r w:rsidRPr="00FF183F">
        <w:t xml:space="preserve"> using (</w:t>
      </w:r>
      <w:proofErr w:type="spellStart"/>
      <w:r w:rsidRPr="00FF183F">
        <w:t>seller_id</w:t>
      </w:r>
      <w:proofErr w:type="spellEnd"/>
      <w:r w:rsidRPr="00FF183F">
        <w:t xml:space="preserve">, </w:t>
      </w:r>
      <w:proofErr w:type="spellStart"/>
      <w:r w:rsidRPr="00FF183F">
        <w:t>order_id</w:t>
      </w:r>
      <w:proofErr w:type="spellEnd"/>
      <w:r w:rsidRPr="00FF183F">
        <w:t>). This index supports both join operations and the grouping by seller; PostgreSQL can find all orders for a seller quickly, therefore minimizing the number of table blocks scanned. After creating the index, ANALYZE was run to refresh the planner statistics and ensure that PostgreSQL chooses the most efficient plan.</w:t>
      </w:r>
    </w:p>
    <w:p w14:paraId="50B376D9" w14:textId="77777777" w:rsidR="00FF183F" w:rsidRDefault="00FF183F" w:rsidP="007B268B"/>
    <w:p w14:paraId="4F252F2E" w14:textId="6379BF79" w:rsidR="007B268B" w:rsidRPr="007B268B" w:rsidRDefault="007B268B" w:rsidP="007B268B">
      <w:pPr>
        <w:rPr>
          <w:b/>
          <w:bCs/>
        </w:rPr>
      </w:pPr>
      <w:r w:rsidRPr="007B268B">
        <w:rPr>
          <w:b/>
          <w:bCs/>
        </w:rPr>
        <w:t>Index used:</w:t>
      </w:r>
    </w:p>
    <w:p w14:paraId="608FDB5D" w14:textId="77777777" w:rsidR="007B268B" w:rsidRPr="007B268B" w:rsidRDefault="007B268B" w:rsidP="007B268B">
      <w:r w:rsidRPr="007B268B">
        <w:t xml:space="preserve">CREATE INDEX IF NOT EXISTS </w:t>
      </w:r>
      <w:proofErr w:type="spellStart"/>
      <w:r w:rsidRPr="007B268B">
        <w:t>idx_order_items_seller_order</w:t>
      </w:r>
      <w:proofErr w:type="spellEnd"/>
    </w:p>
    <w:p w14:paraId="09DF6EF5" w14:textId="77777777" w:rsidR="007B268B" w:rsidRPr="007B268B" w:rsidRDefault="007B268B" w:rsidP="007B268B">
      <w:r w:rsidRPr="007B268B">
        <w:t xml:space="preserve">ON </w:t>
      </w:r>
      <w:proofErr w:type="spellStart"/>
      <w:r w:rsidRPr="007B268B">
        <w:t>order_items</w:t>
      </w:r>
      <w:proofErr w:type="spellEnd"/>
      <w:r w:rsidRPr="007B268B">
        <w:t xml:space="preserve"> (</w:t>
      </w:r>
      <w:proofErr w:type="spellStart"/>
      <w:r w:rsidRPr="007B268B">
        <w:t>seller_id</w:t>
      </w:r>
      <w:proofErr w:type="spellEnd"/>
      <w:r w:rsidRPr="007B268B">
        <w:t xml:space="preserve">, </w:t>
      </w:r>
      <w:proofErr w:type="spellStart"/>
      <w:r w:rsidRPr="007B268B">
        <w:t>order_id</w:t>
      </w:r>
      <w:proofErr w:type="spellEnd"/>
      <w:proofErr w:type="gramStart"/>
      <w:r w:rsidRPr="007B268B">
        <w:t>);</w:t>
      </w:r>
      <w:proofErr w:type="gramEnd"/>
    </w:p>
    <w:p w14:paraId="5BB05D42" w14:textId="77777777" w:rsidR="007B268B" w:rsidRPr="007B268B" w:rsidRDefault="007B268B" w:rsidP="007B268B"/>
    <w:p w14:paraId="17F685EB" w14:textId="77777777" w:rsidR="007B268B" w:rsidRPr="007B268B" w:rsidRDefault="007B268B" w:rsidP="007B268B">
      <w:r w:rsidRPr="007B268B">
        <w:t xml:space="preserve">ANALYZE </w:t>
      </w:r>
      <w:proofErr w:type="spellStart"/>
      <w:r w:rsidRPr="007B268B">
        <w:t>order_</w:t>
      </w:r>
      <w:proofErr w:type="gramStart"/>
      <w:r w:rsidRPr="007B268B">
        <w:t>items</w:t>
      </w:r>
      <w:proofErr w:type="spellEnd"/>
      <w:r w:rsidRPr="007B268B">
        <w:t>;</w:t>
      </w:r>
      <w:proofErr w:type="gramEnd"/>
    </w:p>
    <w:p w14:paraId="677C5326" w14:textId="77777777" w:rsidR="007B268B" w:rsidRDefault="007B268B" w:rsidP="007B268B">
      <w:r w:rsidRPr="007B268B">
        <w:t xml:space="preserve">ANALYZE </w:t>
      </w:r>
      <w:proofErr w:type="gramStart"/>
      <w:r w:rsidRPr="007B268B">
        <w:t>orders;</w:t>
      </w:r>
      <w:proofErr w:type="gramEnd"/>
    </w:p>
    <w:p w14:paraId="08E657BB" w14:textId="62F5D567" w:rsidR="00FF183F" w:rsidRPr="00FF183F" w:rsidRDefault="00FF183F" w:rsidP="00FF183F">
      <w:r w:rsidRPr="00FF183F">
        <w:lastRenderedPageBreak/>
        <w:drawing>
          <wp:inline distT="0" distB="0" distL="0" distR="0" wp14:anchorId="36D79E72" wp14:editId="376D628B">
            <wp:extent cx="5943600" cy="1448435"/>
            <wp:effectExtent l="0" t="0" r="0" b="0"/>
            <wp:docPr id="2832833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448435"/>
                    </a:xfrm>
                    <a:prstGeom prst="rect">
                      <a:avLst/>
                    </a:prstGeom>
                    <a:noFill/>
                    <a:ln>
                      <a:noFill/>
                    </a:ln>
                  </pic:spPr>
                </pic:pic>
              </a:graphicData>
            </a:graphic>
          </wp:inline>
        </w:drawing>
      </w:r>
    </w:p>
    <w:p w14:paraId="217C2C9A" w14:textId="77777777" w:rsidR="00FF183F" w:rsidRPr="007B268B" w:rsidRDefault="00FF183F" w:rsidP="007B268B"/>
    <w:p w14:paraId="2A006340" w14:textId="09429CF4" w:rsidR="007B268B" w:rsidRDefault="007B268B" w:rsidP="007B268B">
      <w:pPr>
        <w:rPr>
          <w:b/>
          <w:bCs/>
        </w:rPr>
      </w:pPr>
      <w:r w:rsidRPr="007B268B">
        <w:rPr>
          <w:b/>
          <w:bCs/>
        </w:rPr>
        <w:t xml:space="preserve">Optimized Query and Performance </w:t>
      </w:r>
      <w:r w:rsidR="00FF183F">
        <w:rPr>
          <w:b/>
          <w:bCs/>
        </w:rPr>
        <w:t>of the changed query:</w:t>
      </w:r>
    </w:p>
    <w:p w14:paraId="3829D940" w14:textId="77777777" w:rsidR="00B166F3" w:rsidRPr="00B166F3" w:rsidRDefault="00B166F3" w:rsidP="00B166F3">
      <w:r w:rsidRPr="00B166F3">
        <w:t xml:space="preserve">The optimized query eliminates the correlated subquery and moves the calculation of delivery delay directly into the main SELECT block with a single aggregated </w:t>
      </w:r>
      <w:proofErr w:type="gramStart"/>
      <w:r w:rsidRPr="00B166F3">
        <w:t>AVG(</w:t>
      </w:r>
      <w:proofErr w:type="gramEnd"/>
      <w:r w:rsidRPr="00B166F3">
        <w:t xml:space="preserve">) expression. This enables PostgreSQL to compute all metrics such as delivery delay, number of orders, and ranking due to a single grouped scan of orders and </w:t>
      </w:r>
      <w:proofErr w:type="spellStart"/>
      <w:r w:rsidRPr="00B166F3">
        <w:t>order_items</w:t>
      </w:r>
      <w:proofErr w:type="spellEnd"/>
      <w:r w:rsidRPr="00B166F3">
        <w:t xml:space="preserve">. That makes the execution plan dramatically simpler and more efficient: there is one </w:t>
      </w:r>
      <w:proofErr w:type="gramStart"/>
      <w:r w:rsidRPr="00B166F3">
        <w:t>join</w:t>
      </w:r>
      <w:proofErr w:type="gramEnd"/>
      <w:r w:rsidRPr="00B166F3">
        <w:t xml:space="preserve">, one grouping operation, and one ordered output step versus repeating the scans and burdening the system. The predictability and simplicity of the optimized logic further </w:t>
      </w:r>
      <w:proofErr w:type="gramStart"/>
      <w:r w:rsidRPr="00B166F3">
        <w:t>increases</w:t>
      </w:r>
      <w:proofErr w:type="gramEnd"/>
      <w:r w:rsidRPr="00B166F3">
        <w:t xml:space="preserve"> the maintainability and scalability of this query for larger datasets.</w:t>
      </w:r>
    </w:p>
    <w:p w14:paraId="13DB9E62" w14:textId="2D8660D3" w:rsidR="00B166F3" w:rsidRDefault="00B166F3" w:rsidP="007B268B">
      <w:r w:rsidRPr="00B166F3">
        <w:lastRenderedPageBreak/>
        <w:drawing>
          <wp:inline distT="0" distB="0" distL="0" distR="0" wp14:anchorId="173D53EC" wp14:editId="05F4FA01">
            <wp:extent cx="5943600" cy="4312285"/>
            <wp:effectExtent l="0" t="0" r="0" b="0"/>
            <wp:docPr id="18127049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04992" name="Picture 1" descr="A screenshot of a computer program&#10;&#10;AI-generated content may be incorrect."/>
                    <pic:cNvPicPr/>
                  </pic:nvPicPr>
                  <pic:blipFill>
                    <a:blip r:embed="rId7"/>
                    <a:stretch>
                      <a:fillRect/>
                    </a:stretch>
                  </pic:blipFill>
                  <pic:spPr>
                    <a:xfrm>
                      <a:off x="0" y="0"/>
                      <a:ext cx="5943600" cy="4312285"/>
                    </a:xfrm>
                    <a:prstGeom prst="rect">
                      <a:avLst/>
                    </a:prstGeom>
                  </pic:spPr>
                </pic:pic>
              </a:graphicData>
            </a:graphic>
          </wp:inline>
        </w:drawing>
      </w:r>
    </w:p>
    <w:p w14:paraId="6973D4A5" w14:textId="77777777" w:rsidR="00B166F3" w:rsidRPr="007B268B" w:rsidRDefault="00B166F3" w:rsidP="00B166F3">
      <w:r w:rsidRPr="00B166F3">
        <w:t xml:space="preserve">After performance optimization, execution time was significantly reduced from nearly 4700 milliseconds to about 134–244 milliseconds, depending on runtime caching. Now, the execution plan uses hash joins instead of nested loops and performs only a single pass over the tables orders and </w:t>
      </w:r>
      <w:proofErr w:type="spellStart"/>
      <w:r w:rsidRPr="00B166F3">
        <w:t>order_items</w:t>
      </w:r>
      <w:proofErr w:type="spellEnd"/>
      <w:r w:rsidRPr="00B166F3">
        <w:t>. This makes a much more efficient execution and shows that eliminating superfluous subqueries along with introducing an adequate composite index does directly benefit the performance of analytical queries on OLTP systems. Here, the new index ensures faster lookups due to seller-based grouping, while updated statistics allow PostgreSQL to employ its cost-based optimization engine. The performance gain is evident, quantifiable, and aligned with the project requirement for meaningful optimization.</w:t>
      </w:r>
    </w:p>
    <w:p w14:paraId="753ABD0F" w14:textId="77777777" w:rsidR="00B166F3" w:rsidRDefault="00B166F3" w:rsidP="007B268B"/>
    <w:p w14:paraId="059BC005" w14:textId="77777777" w:rsidR="00B166F3" w:rsidRPr="007B268B" w:rsidRDefault="00B166F3" w:rsidP="007B268B"/>
    <w:p w14:paraId="6626623D" w14:textId="7CAE6F61" w:rsidR="00B166F3" w:rsidRPr="00B166F3" w:rsidRDefault="00B166F3" w:rsidP="00B166F3">
      <w:r w:rsidRPr="00B166F3">
        <w:lastRenderedPageBreak/>
        <w:drawing>
          <wp:inline distT="0" distB="0" distL="0" distR="0" wp14:anchorId="4CBF68DA" wp14:editId="425C843C">
            <wp:extent cx="5943600" cy="2348230"/>
            <wp:effectExtent l="0" t="0" r="0" b="0"/>
            <wp:docPr id="3215282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348230"/>
                    </a:xfrm>
                    <a:prstGeom prst="rect">
                      <a:avLst/>
                    </a:prstGeom>
                    <a:noFill/>
                    <a:ln>
                      <a:noFill/>
                    </a:ln>
                  </pic:spPr>
                </pic:pic>
              </a:graphicData>
            </a:graphic>
          </wp:inline>
        </w:drawing>
      </w:r>
    </w:p>
    <w:p w14:paraId="70C3835C" w14:textId="77777777" w:rsidR="00B166F3" w:rsidRPr="007B268B" w:rsidRDefault="00B166F3" w:rsidP="007B268B"/>
    <w:p w14:paraId="220C00F4" w14:textId="06533578" w:rsidR="007B268B" w:rsidRPr="007B268B" w:rsidRDefault="007B268B" w:rsidP="007B268B"/>
    <w:p w14:paraId="418D6037" w14:textId="7B90914A" w:rsidR="007B268B" w:rsidRPr="007B268B" w:rsidRDefault="007B268B" w:rsidP="007B268B">
      <w:pPr>
        <w:rPr>
          <w:b/>
          <w:bCs/>
        </w:rPr>
      </w:pPr>
      <w:r w:rsidRPr="007B268B">
        <w:rPr>
          <w:b/>
          <w:bCs/>
        </w:rPr>
        <w:t>Comparison and Improvement Summary</w:t>
      </w:r>
    </w:p>
    <w:p w14:paraId="0A904B6E" w14:textId="6BB269CB" w:rsidR="007B268B" w:rsidRPr="007B268B" w:rsidRDefault="00B166F3" w:rsidP="007B268B">
      <w:r w:rsidRPr="00B166F3">
        <w:t xml:space="preserve">This query consumed over 4700 milliseconds before the optimization, mainly due to the repeated calculation, nested-loop behavior, and lack of indexing support. After restructuring the query and adding the composite index, execution time dropped to as low as 134 milliseconds. This represents more than </w:t>
      </w:r>
      <w:proofErr w:type="gramStart"/>
      <w:r w:rsidRPr="00B166F3">
        <w:t>a twentyfold</w:t>
      </w:r>
      <w:proofErr w:type="gramEnd"/>
      <w:r w:rsidRPr="00B166F3">
        <w:t xml:space="preserve"> improvement and shows that major performance bottlenecks have been eliminated by this optimization approach. The result clearly fulfills the course requirement for demonstrating an indexing strategy with measurable before-and-after impact.</w:t>
      </w:r>
    </w:p>
    <w:p w14:paraId="5CAA7C39" w14:textId="01C2C245" w:rsidR="007B268B" w:rsidRPr="007B268B" w:rsidRDefault="007B268B" w:rsidP="007B268B">
      <w:pPr>
        <w:rPr>
          <w:b/>
          <w:bCs/>
        </w:rPr>
      </w:pPr>
      <w:r w:rsidRPr="007B268B">
        <w:rPr>
          <w:b/>
          <w:bCs/>
        </w:rPr>
        <w:t>Why the Index and Optimization Were Effective</w:t>
      </w:r>
    </w:p>
    <w:p w14:paraId="435A0EB2" w14:textId="3191AF82" w:rsidR="007B268B" w:rsidRPr="007B268B" w:rsidRDefault="007E29C3" w:rsidP="007B268B">
      <w:r w:rsidRPr="007E29C3">
        <w:t xml:space="preserve">This was an effective optimization because it aligned PostgreSQL's execution path with the workload's structure. Without the correlated subquery, PostgreSQL could compute the aggregates in a single, efficient grouped execution rather than recalculating metrics </w:t>
      </w:r>
      <w:proofErr w:type="gramStart"/>
      <w:r w:rsidRPr="007E29C3">
        <w:t>over and over</w:t>
      </w:r>
      <w:proofErr w:type="gramEnd"/>
      <w:r w:rsidRPr="007E29C3">
        <w:t xml:space="preserve">. The newly created composite index supports not only the </w:t>
      </w:r>
      <w:proofErr w:type="gramStart"/>
      <w:r w:rsidRPr="007E29C3">
        <w:t>join</w:t>
      </w:r>
      <w:proofErr w:type="gramEnd"/>
      <w:r w:rsidRPr="007E29C3">
        <w:t xml:space="preserve"> via </w:t>
      </w:r>
      <w:proofErr w:type="spellStart"/>
      <w:r w:rsidRPr="007E29C3">
        <w:t>order_id</w:t>
      </w:r>
      <w:proofErr w:type="spellEnd"/>
      <w:r w:rsidRPr="007E29C3">
        <w:t xml:space="preserve"> but also the grouping/filtering operations via </w:t>
      </w:r>
      <w:proofErr w:type="spellStart"/>
      <w:r w:rsidRPr="007E29C3">
        <w:t>seller_id</w:t>
      </w:r>
      <w:proofErr w:type="spellEnd"/>
      <w:r w:rsidRPr="007E29C3">
        <w:t>, reducing the scanning overhead and benefiting all queries that filter on sellers. Logical simplification of the query, creation of an index, and updated statistics together created a leaner, more efficient query plan that was significantly faster.</w:t>
      </w:r>
    </w:p>
    <w:p w14:paraId="70F28918" w14:textId="39D0849A" w:rsidR="007B268B" w:rsidRPr="007B268B" w:rsidRDefault="007B268B" w:rsidP="007B268B">
      <w:pPr>
        <w:rPr>
          <w:b/>
          <w:bCs/>
        </w:rPr>
      </w:pPr>
      <w:r w:rsidRPr="007B268B">
        <w:rPr>
          <w:b/>
          <w:bCs/>
        </w:rPr>
        <w:t>Conclusion</w:t>
      </w:r>
    </w:p>
    <w:p w14:paraId="2F08E15B" w14:textId="21E44DCD" w:rsidR="007B268B" w:rsidRDefault="007E29C3">
      <w:r w:rsidRPr="007E29C3">
        <w:t xml:space="preserve">This performance tuning exercise successfully demonstrated the use of EXPLAIN ANALYZE to understand execution bottlenecks, the value of rewriting SQL to eliminate correlated subqueries, and the importance of well-designed indexing in OLTP systems. The optimized </w:t>
      </w:r>
      <w:r w:rsidRPr="007E29C3">
        <w:lastRenderedPageBreak/>
        <w:t xml:space="preserve">query delivered a major reduction in execution time and fulfilled the project expectations for profiling, improving, and justifying query performance. With clear documentation and measurable improvement, this report completes the optimization step of </w:t>
      </w:r>
      <w:proofErr w:type="gramStart"/>
      <w:r w:rsidRPr="007E29C3">
        <w:t>the  project</w:t>
      </w:r>
      <w:proofErr w:type="gramEnd"/>
      <w:r w:rsidRPr="007E29C3">
        <w:t>.</w:t>
      </w:r>
    </w:p>
    <w:sectPr w:rsidR="007B26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68B"/>
    <w:rsid w:val="002F699C"/>
    <w:rsid w:val="007B268B"/>
    <w:rsid w:val="007E29C3"/>
    <w:rsid w:val="007F5943"/>
    <w:rsid w:val="00B166F3"/>
    <w:rsid w:val="00FF1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C8A1B"/>
  <w15:chartTrackingRefBased/>
  <w15:docId w15:val="{F89A6B27-4028-4D5D-AD3D-97C850501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6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6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6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6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6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6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6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6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6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6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6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6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6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6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68B"/>
    <w:rPr>
      <w:rFonts w:eastAsiaTheme="majorEastAsia" w:cstheme="majorBidi"/>
      <w:color w:val="272727" w:themeColor="text1" w:themeTint="D8"/>
    </w:rPr>
  </w:style>
  <w:style w:type="paragraph" w:styleId="Title">
    <w:name w:val="Title"/>
    <w:basedOn w:val="Normal"/>
    <w:next w:val="Normal"/>
    <w:link w:val="TitleChar"/>
    <w:uiPriority w:val="10"/>
    <w:qFormat/>
    <w:rsid w:val="007B2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68B"/>
    <w:pPr>
      <w:spacing w:before="160"/>
      <w:jc w:val="center"/>
    </w:pPr>
    <w:rPr>
      <w:i/>
      <w:iCs/>
      <w:color w:val="404040" w:themeColor="text1" w:themeTint="BF"/>
    </w:rPr>
  </w:style>
  <w:style w:type="character" w:customStyle="1" w:styleId="QuoteChar">
    <w:name w:val="Quote Char"/>
    <w:basedOn w:val="DefaultParagraphFont"/>
    <w:link w:val="Quote"/>
    <w:uiPriority w:val="29"/>
    <w:rsid w:val="007B268B"/>
    <w:rPr>
      <w:i/>
      <w:iCs/>
      <w:color w:val="404040" w:themeColor="text1" w:themeTint="BF"/>
    </w:rPr>
  </w:style>
  <w:style w:type="paragraph" w:styleId="ListParagraph">
    <w:name w:val="List Paragraph"/>
    <w:basedOn w:val="Normal"/>
    <w:uiPriority w:val="34"/>
    <w:qFormat/>
    <w:rsid w:val="007B268B"/>
    <w:pPr>
      <w:ind w:left="720"/>
      <w:contextualSpacing/>
    </w:pPr>
  </w:style>
  <w:style w:type="character" w:styleId="IntenseEmphasis">
    <w:name w:val="Intense Emphasis"/>
    <w:basedOn w:val="DefaultParagraphFont"/>
    <w:uiPriority w:val="21"/>
    <w:qFormat/>
    <w:rsid w:val="007B268B"/>
    <w:rPr>
      <w:i/>
      <w:iCs/>
      <w:color w:val="0F4761" w:themeColor="accent1" w:themeShade="BF"/>
    </w:rPr>
  </w:style>
  <w:style w:type="paragraph" w:styleId="IntenseQuote">
    <w:name w:val="Intense Quote"/>
    <w:basedOn w:val="Normal"/>
    <w:next w:val="Normal"/>
    <w:link w:val="IntenseQuoteChar"/>
    <w:uiPriority w:val="30"/>
    <w:qFormat/>
    <w:rsid w:val="007B26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68B"/>
    <w:rPr>
      <w:i/>
      <w:iCs/>
      <w:color w:val="0F4761" w:themeColor="accent1" w:themeShade="BF"/>
    </w:rPr>
  </w:style>
  <w:style w:type="character" w:styleId="IntenseReference">
    <w:name w:val="Intense Reference"/>
    <w:basedOn w:val="DefaultParagraphFont"/>
    <w:uiPriority w:val="32"/>
    <w:qFormat/>
    <w:rsid w:val="007B26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222</TotalTime>
  <Pages>7</Pages>
  <Words>1063</Words>
  <Characters>6063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gowthamsk9297@gmail.com</dc:creator>
  <cp:keywords/>
  <dc:description/>
  <cp:lastModifiedBy>gowthamsk9297@gmail.com</cp:lastModifiedBy>
  <cp:revision>2</cp:revision>
  <dcterms:created xsi:type="dcterms:W3CDTF">2025-12-02T15:52:00Z</dcterms:created>
  <dcterms:modified xsi:type="dcterms:W3CDTF">2025-12-02T19:34:00Z</dcterms:modified>
</cp:coreProperties>
</file>