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48"/>
          <w:szCs w:val="48"/>
          <w:rtl w:val="0"/>
        </w:rPr>
        <w:t xml:space="preserve">RYAN LONG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2"/>
          <w:szCs w:val="22"/>
          <w:rtl w:val="0"/>
        </w:rPr>
        <w:t xml:space="preserve">Superintendent  |  Project Coordinator  |  Field Leader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2e75b6" w:space="4" w:sz="6" w:val="single"/>
        </w:pBdr>
        <w:spacing w:after="2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595959"/>
          <w:sz w:val="19"/>
          <w:szCs w:val="19"/>
          <w:rtl w:val="0"/>
        </w:rPr>
        <w:t xml:space="preserve">Powder Springs, GA 30127  •  (404) 857-4327  •  rlongmbox@gmail.com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1f4e79" w:space="2" w:sz="6" w:val="single"/>
        </w:pBdr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2"/>
          <w:szCs w:val="22"/>
          <w:rtl w:val="0"/>
        </w:rPr>
        <w:t xml:space="preserve">PROFESSIONAL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40" w:before="8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Construction leader with 30 years of field experience — including 16 years as a full turnkey residential remodeling specialist (roofing, siding, windows, gutters, doors, painting, bathrooms, tile, flooring). Career built on a structural steel foundation (ironworker and foreman, 1997–2011) that most roofing contractors don't have. Zero lost-time incidents across crews of 2–30 over three decades.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40" w:before="4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Personally generated over $13M in revenue for primary employers. Salesman of the Year — 4 consecutive years at Crist Roofing, 3 consecutive years at Academy Roofing. Led multiple companies to GAF Master Elite and Owens Corning Platinum status. 2,000+ roofs completed in the Atlanta Metro. Operated Guru Roofing &amp; Remodeling as a parallel venture — handling overflow and specialty work referred by primary employers throughout my career. Procore proficient, credits completed. Veteran-owned. Ready day one.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bottom w:color="1f4e79" w:space="2" w:sz="6" w:val="single"/>
        </w:pBdr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2"/>
          <w:szCs w:val="22"/>
          <w:rtl w:val="0"/>
        </w:rPr>
        <w:t xml:space="preserve">CORE COMPETENCIES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40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Full Turnkey Residential Remodeling  •  Multi-Trade Crew Scheduling  •  Insurance &amp; Cash Estimate Writing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40" w:before="4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GAF Master Elite / Owens Corning Platinum  •  Lead Generation &amp; Canvassing  •  Project Coordination (Estimate to Close)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40" w:before="4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Structural Steel &amp; Heavy Equipment  •  OSHA 30 / CPR Certified  •  JobNimbus, Acculynx, Procore, Roof-R, Jobber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bottom w:color="1f4e79" w:space="2" w:sz="6" w:val="single"/>
        </w:pBdr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2"/>
          <w:szCs w:val="22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right" w:leader="none" w:pos="9360"/>
        </w:tabs>
        <w:spacing w:after="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Senior Project Coordinator</w:t>
      </w:r>
      <w:r w:rsidDel="00000000" w:rsidR="00000000" w:rsidRPr="00000000">
        <w:rPr>
          <w:rFonts w:ascii="Arial" w:cs="Arial" w:eastAsia="Arial" w:hAnsi="Arial"/>
          <w:i w:val="1"/>
          <w:iCs w:val="1"/>
          <w:color w:val="595959"/>
          <w:sz w:val="20"/>
          <w:szCs w:val="20"/>
          <w:rtl w:val="0"/>
        </w:rPr>
        <w:t xml:space="preserve">2021 –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sz w:val="20"/>
          <w:szCs w:val="20"/>
          <w:rtl w:val="0"/>
        </w:rPr>
        <w:t xml:space="preserve">Crist Jr Roofing  |  Georgia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440" w:right="0" w:hanging="2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Managed full project lifecycle from estimate through close-out; crews of 5–15.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440" w:right="0" w:hanging="2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Honored long-term commitment to the Crist family, continuing relationship from Crist Roofing (2009–2015).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440" w:right="0" w:hanging="2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Consistent on-time, on-budget delivery while maintaining crew safety and customer satisfaction.</w:t>
      </w:r>
    </w:p>
    <w:p w:rsidR="00000000" w:rsidDel="00000000" w:rsidP="00000000" w:rsidRDefault="00000000" w:rsidRPr="00000000" w14:paraId="00000012">
      <w:pPr>
        <w:tabs>
          <w:tab w:val="right" w:leader="none" w:pos="9360"/>
        </w:tabs>
        <w:spacing w:after="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Senior Project Coordinator</w:t>
      </w:r>
      <w:r w:rsidDel="00000000" w:rsidR="00000000" w:rsidRPr="00000000">
        <w:rPr>
          <w:rFonts w:ascii="Arial" w:cs="Arial" w:eastAsia="Arial" w:hAnsi="Arial"/>
          <w:i w:val="1"/>
          <w:iCs w:val="1"/>
          <w:color w:val="595959"/>
          <w:sz w:val="20"/>
          <w:szCs w:val="20"/>
          <w:rtl w:val="0"/>
        </w:rPr>
        <w:t xml:space="preserve">2018 – 2021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sz w:val="20"/>
          <w:szCs w:val="20"/>
          <w:rtl w:val="0"/>
        </w:rPr>
        <w:t xml:space="preserve">1OAK Roofing  |  Cartersville, GA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440" w:right="0" w:hanging="2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Elevated company to GAF Master Elite certification during tenure.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440" w:right="0" w:hanging="2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Led crews of 8–12 across residential and light commercial roofing projects throughout the Atlanta Metro.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440" w:right="0" w:hanging="2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Managed scheduling, subcontractor relations, and daily field reporting to ownership.</w:t>
      </w:r>
    </w:p>
    <w:p w:rsidR="00000000" w:rsidDel="00000000" w:rsidP="00000000" w:rsidRDefault="00000000" w:rsidRPr="00000000" w14:paraId="00000017">
      <w:pPr>
        <w:tabs>
          <w:tab w:val="right" w:leader="none" w:pos="9360"/>
        </w:tabs>
        <w:spacing w:after="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Project Coordinator</w:t>
      </w:r>
      <w:r w:rsidDel="00000000" w:rsidR="00000000" w:rsidRPr="00000000">
        <w:rPr>
          <w:rFonts w:ascii="Arial" w:cs="Arial" w:eastAsia="Arial" w:hAnsi="Arial"/>
          <w:i w:val="1"/>
          <w:iCs w:val="1"/>
          <w:color w:val="595959"/>
          <w:sz w:val="20"/>
          <w:szCs w:val="20"/>
          <w:rtl w:val="0"/>
        </w:rPr>
        <w:t xml:space="preserve">2015 – 2018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sz w:val="20"/>
          <w:szCs w:val="20"/>
          <w:rtl w:val="0"/>
        </w:rPr>
        <w:t xml:space="preserve">Academy Roofing  |  Kennesaw, GA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440" w:right="0" w:hanging="2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Salesman of the Year — 3 consecutive years. Personally generated $1M+ annually; $3M+ over tenure.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440" w:right="0" w:hanging="2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Directed full tear-off, redeck, and code-upgrade of the Chateau Elan clubhouse roof.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440" w:right="0" w:hanging="2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Managed crews of 10–20; scheduling, materials, and close-out documentation.</w:t>
      </w:r>
    </w:p>
    <w:p w:rsidR="00000000" w:rsidDel="00000000" w:rsidP="00000000" w:rsidRDefault="00000000" w:rsidRPr="00000000" w14:paraId="0000001C">
      <w:pPr>
        <w:tabs>
          <w:tab w:val="right" w:leader="none" w:pos="9360"/>
        </w:tabs>
        <w:spacing w:after="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Sr. Project Coordinator (Promoted from Canvasser through Sales Rep and Project Coordinator)</w:t>
      </w:r>
      <w:r w:rsidDel="00000000" w:rsidR="00000000" w:rsidRPr="00000000">
        <w:rPr>
          <w:rFonts w:ascii="Arial" w:cs="Arial" w:eastAsia="Arial" w:hAnsi="Arial"/>
          <w:i w:val="1"/>
          <w:iCs w:val="1"/>
          <w:color w:val="595959"/>
          <w:sz w:val="20"/>
          <w:szCs w:val="20"/>
          <w:rtl w:val="0"/>
        </w:rPr>
        <w:t xml:space="preserve">2009 – 2015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sz w:val="20"/>
          <w:szCs w:val="20"/>
          <w:rtl w:val="0"/>
        </w:rPr>
        <w:t xml:space="preserve">Crist Roofing &amp; Construction  |  Hiram, GA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440" w:right="0" w:hanging="2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Salesman of the Year — 4 consecutive years.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440" w:right="0" w:hanging="2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Drove company to Owens Corning Platinum Preferred Contractor status.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440" w:right="0" w:hanging="2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Progressed through four roles in six years; managed crews of 15–30.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440" w:right="0" w:hanging="2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Personally generated $1M+ in revenue annually through direct canvassing and relationship-based sales — $4M+ over tenure.</w:t>
      </w:r>
    </w:p>
    <w:p w:rsidR="00000000" w:rsidDel="00000000" w:rsidP="00000000" w:rsidRDefault="00000000" w:rsidRPr="00000000" w14:paraId="00000022">
      <w:pPr>
        <w:pBdr>
          <w:bottom w:color="1f4e79" w:space="2" w:sz="6" w:val="single"/>
        </w:pBdr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2"/>
          <w:szCs w:val="22"/>
          <w:rtl w:val="0"/>
        </w:rPr>
        <w:t xml:space="preserve">EARLY CAREER — STRUCTURAL STEEL FOUNDATION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tabs>
          <w:tab w:val="right" w:leader="none" w:pos="9360"/>
        </w:tabs>
        <w:spacing w:after="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Lead Ironworker</w:t>
      </w:r>
      <w:r w:rsidDel="00000000" w:rsidR="00000000" w:rsidRPr="00000000">
        <w:rPr>
          <w:rFonts w:ascii="Arial" w:cs="Arial" w:eastAsia="Arial" w:hAnsi="Arial"/>
          <w:i w:val="1"/>
          <w:iCs w:val="1"/>
          <w:color w:val="595959"/>
          <w:sz w:val="20"/>
          <w:szCs w:val="20"/>
          <w:rtl w:val="0"/>
        </w:rPr>
        <w:t xml:space="preserve">2009 – 2011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sz w:val="20"/>
          <w:szCs w:val="20"/>
          <w:rtl w:val="0"/>
        </w:rPr>
        <w:t xml:space="preserve">Jonquil Steel &amp; Construction  |  Georgia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440" w:right="0" w:hanging="2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Truist Park upper roof; Mercedes-Benz Stadium canopy. Crews of 10–20.</w:t>
      </w:r>
    </w:p>
    <w:p w:rsidR="00000000" w:rsidDel="00000000" w:rsidP="00000000" w:rsidRDefault="00000000" w:rsidRPr="00000000" w14:paraId="00000026">
      <w:pPr>
        <w:tabs>
          <w:tab w:val="right" w:leader="none" w:pos="9360"/>
        </w:tabs>
        <w:spacing w:after="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Ironworker / Foreman</w:t>
      </w:r>
      <w:r w:rsidDel="00000000" w:rsidR="00000000" w:rsidRPr="00000000">
        <w:rPr>
          <w:rFonts w:ascii="Arial" w:cs="Arial" w:eastAsia="Arial" w:hAnsi="Arial"/>
          <w:i w:val="1"/>
          <w:iCs w:val="1"/>
          <w:color w:val="595959"/>
          <w:sz w:val="20"/>
          <w:szCs w:val="20"/>
          <w:rtl w:val="0"/>
        </w:rPr>
        <w:t xml:space="preserve">2006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sz w:val="20"/>
          <w:szCs w:val="20"/>
          <w:rtl w:val="0"/>
        </w:rPr>
        <w:t xml:space="preserve">Shelton Steel Erectors  |  Baton Rouge, 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440" w:right="0" w:hanging="2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Led salvage and rebuild of 34 rafter lines — Cora Texas Sugar Mill collapse. Crews of 12–18.</w:t>
      </w:r>
    </w:p>
    <w:p w:rsidR="00000000" w:rsidDel="00000000" w:rsidP="00000000" w:rsidRDefault="00000000" w:rsidRPr="00000000" w14:paraId="00000029">
      <w:pPr>
        <w:tabs>
          <w:tab w:val="right" w:leader="none" w:pos="9360"/>
        </w:tabs>
        <w:spacing w:after="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Ironworker</w:t>
      </w:r>
      <w:r w:rsidDel="00000000" w:rsidR="00000000" w:rsidRPr="00000000">
        <w:rPr>
          <w:rFonts w:ascii="Arial" w:cs="Arial" w:eastAsia="Arial" w:hAnsi="Arial"/>
          <w:i w:val="1"/>
          <w:iCs w:val="1"/>
          <w:color w:val="595959"/>
          <w:sz w:val="20"/>
          <w:szCs w:val="20"/>
          <w:rtl w:val="0"/>
        </w:rPr>
        <w:t xml:space="preserve">2005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sz w:val="20"/>
          <w:szCs w:val="20"/>
          <w:rtl w:val="0"/>
        </w:rPr>
        <w:t xml:space="preserve">Alfred Palma Inc.  |  Lake Charles, 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440" w:right="0" w:hanging="2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Port of Lake Charles Bulk Terminal No. 1. Crews of 5–10.</w:t>
      </w:r>
    </w:p>
    <w:p w:rsidR="00000000" w:rsidDel="00000000" w:rsidP="00000000" w:rsidRDefault="00000000" w:rsidRPr="00000000" w14:paraId="0000002C">
      <w:pPr>
        <w:tabs>
          <w:tab w:val="right" w:leader="none" w:pos="9360"/>
        </w:tabs>
        <w:spacing w:after="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Foreman</w:t>
      </w:r>
      <w:r w:rsidDel="00000000" w:rsidR="00000000" w:rsidRPr="00000000">
        <w:rPr>
          <w:rFonts w:ascii="Arial" w:cs="Arial" w:eastAsia="Arial" w:hAnsi="Arial"/>
          <w:i w:val="1"/>
          <w:iCs w:val="1"/>
          <w:color w:val="595959"/>
          <w:sz w:val="20"/>
          <w:szCs w:val="20"/>
          <w:rtl w:val="0"/>
        </w:rPr>
        <w:t xml:space="preserve">1999 – 2004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sz w:val="20"/>
          <w:szCs w:val="20"/>
          <w:rtl w:val="0"/>
        </w:rPr>
        <w:t xml:space="preserve">Trident Building Systems  |  Bradenton / Sarasota, FL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440" w:right="0" w:hanging="2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Supervised 18–25 ironworkers. Zero lost-time over 4+ years.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440" w:right="0" w:hanging="2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Dolphin Aviation / JetBlue commercial hangar at SRQ (delivered through 3 hurricanes); Mote Marine Aquaculture; Arcadia Rodeo Arena.</w:t>
      </w:r>
    </w:p>
    <w:p w:rsidR="00000000" w:rsidDel="00000000" w:rsidP="00000000" w:rsidRDefault="00000000" w:rsidRPr="00000000" w14:paraId="00000030">
      <w:pPr>
        <w:tabs>
          <w:tab w:val="right" w:leader="none" w:pos="9360"/>
        </w:tabs>
        <w:spacing w:after="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Tower Climber / Erector</w:t>
      </w:r>
      <w:r w:rsidDel="00000000" w:rsidR="00000000" w:rsidRPr="00000000">
        <w:rPr>
          <w:rFonts w:ascii="Arial" w:cs="Arial" w:eastAsia="Arial" w:hAnsi="Arial"/>
          <w:i w:val="1"/>
          <w:iCs w:val="1"/>
          <w:color w:val="595959"/>
          <w:sz w:val="20"/>
          <w:szCs w:val="20"/>
          <w:rtl w:val="0"/>
        </w:rPr>
        <w:t xml:space="preserve">1997 – 1998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sz w:val="20"/>
          <w:szCs w:val="20"/>
          <w:rtl w:val="0"/>
        </w:rPr>
        <w:t xml:space="preserve">Southeastern Communication Service (SECS)  |  Sarasota, FL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440" w:right="0" w:hanging="2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Climbed and erected towers up to 1,045 ft. Crews of 3–6.</w:t>
      </w:r>
    </w:p>
    <w:p w:rsidR="00000000" w:rsidDel="00000000" w:rsidP="00000000" w:rsidRDefault="00000000" w:rsidRPr="00000000" w14:paraId="00000033">
      <w:pPr>
        <w:pBdr>
          <w:bottom w:color="1f4e79" w:space="2" w:sz="6" w:val="single"/>
        </w:pBdr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2"/>
          <w:szCs w:val="22"/>
          <w:rtl w:val="0"/>
        </w:rPr>
        <w:t xml:space="preserve">CERTIFICATIONS &amp; 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40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GAF Master Elite Certified  •  Owens Corning Platinum Preferred Contractor  •  OSHA 30  •  CPR Certified  •  Haag Certified+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40" w:before="4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A.S., Construction Management — Hocking College  •  Business Coursework — Ohio University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40" w:before="4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Procore Proficiency (Credits Completed)  •  Zero Lost-Time Record — 30 Years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bottom w:color="1f4e79" w:space="2" w:sz="6" w:val="single"/>
        </w:pBdr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2"/>
          <w:szCs w:val="22"/>
          <w:rtl w:val="0"/>
        </w:rPr>
        <w:t xml:space="preserve">EQUIPMENT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40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Lulls  •  Scissor Lifts  •  Snorkel Lifts  •  Boom Trucks  •  Bobcats  •  Telehandlers  •  Cranes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bottom w:color="1f4e79" w:space="2" w:sz="6" w:val="single"/>
        </w:pBdr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2"/>
          <w:szCs w:val="22"/>
          <w:rtl w:val="0"/>
        </w:rPr>
        <w:t xml:space="preserve">PROFESSIONAL REFERENCES — AVAILABLE IMMEDIATELY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40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Ron Crist Jr. — Owner, Crist Jr Roofing — (470) 508-4104 (verifies both Crist Roofing 2009–15 and Crist Jr 2021–24)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40" w:before="4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Steven Kostelny — Owner, 1OAK Roofing — (470) 287-7663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40" w:before="4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Stephen McGrew — Owner, Academy Roofing — (678) 384-7663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40" w:before="4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Tony McGrew — Supervisor, Jonquil Steel — (770) 948-9876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40" w:before="4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Jason Dyrda — Superintendent, Trident Building Systems — (941) 504-8468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40" w:before="4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Alfred Palma Jr. — Owner, Alfred Palma Inc. — (337) 436-0830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40" w:before="4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Willie / Carl Petrat — Trident Building Systems — (941) 755-7073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440" w:hanging="22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