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17"/>
        <w:gridCol w:w="697"/>
        <w:gridCol w:w="1417"/>
        <w:gridCol w:w="1496"/>
        <w:gridCol w:w="772"/>
        <w:gridCol w:w="284"/>
        <w:gridCol w:w="351"/>
        <w:gridCol w:w="275"/>
        <w:gridCol w:w="1125"/>
      </w:tblGrid>
      <w:tr>
        <w:tc>
          <w:tcPr>
            <w:tcW w:w="1588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组号及</w:t>
            </w: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4899" w:type="dxa"/>
            <w:gridSpan w:val="5"/>
            <w:vAlign w:val="center"/>
          </w:tcPr>
          <w:p>
            <w:pPr>
              <w:jc w:val="center"/>
              <w:rPr>
                <w:rFonts w:hint="default" w:eastAsia="SimSun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要有对就有对-作业提交系统</w:t>
            </w:r>
          </w:p>
        </w:tc>
        <w:tc>
          <w:tcPr>
            <w:tcW w:w="910" w:type="dxa"/>
            <w:gridSpan w:val="3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难度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eastAsia="SimSun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A</w:t>
            </w:r>
          </w:p>
        </w:tc>
      </w:tr>
      <w:tr>
        <w:tc>
          <w:tcPr>
            <w:tcW w:w="1588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特色、优点</w:t>
            </w:r>
          </w:p>
        </w:tc>
        <w:tc>
          <w:tcPr>
            <w:tcW w:w="6934" w:type="dxa"/>
            <w:gridSpan w:val="9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界面简洁美观，使用Element组件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588" w:type="dxa"/>
          </w:tcPr>
          <w:p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开发感受或</w:t>
            </w:r>
          </w:p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课程建议</w:t>
            </w:r>
          </w:p>
        </w:tc>
        <w:tc>
          <w:tcPr>
            <w:tcW w:w="6934" w:type="dxa"/>
            <w:gridSpan w:val="9"/>
          </w:tcPr>
          <w:p>
            <w:r>
              <w:rPr>
                <w:rFonts w:hint="eastAsia"/>
                <w:b/>
              </w:rPr>
              <w:t>感受</w:t>
            </w:r>
            <w:r>
              <w:rPr>
                <w:rFonts w:hint="eastAsia"/>
              </w:rPr>
              <w:t>：</w:t>
            </w:r>
            <w:bookmarkStart w:id="0" w:name="_GoBack"/>
            <w:bookmarkEnd w:id="0"/>
          </w:p>
          <w:p>
            <w:r>
              <w:rPr>
                <w:rFonts w:hint="eastAsia"/>
              </w:rPr>
              <w:t>通过使用Spring Boot和Vue开发作业提交系统，我深刻体会到了这两种技术的强大之处。Spring Boot提供了快速搭建后端服务的能力，简化了项目配置和开发流程，同时具备良好的可扩展性和稳定性；而Vue作为现代化的前端框架，提供了优秀的用户界面和交互体验，使得开发过程更加高效和愉悦。整个开发过程中，我感受到了后端与前端的协作无缝衔接，极大地提升了开发效率和项目质量。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b/>
              </w:rPr>
              <w:t>建议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无</w:t>
            </w:r>
          </w:p>
          <w:p/>
        </w:tc>
      </w:tr>
      <w:tr>
        <w:tc>
          <w:tcPr>
            <w:tcW w:w="8522" w:type="dxa"/>
            <w:gridSpan w:val="10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使用技术：如果使用请填写具体项目</w:t>
            </w:r>
          </w:p>
        </w:tc>
      </w:tr>
      <w:tr>
        <w:trPr>
          <w:trHeight w:val="324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文件/数据库</w:t>
            </w:r>
          </w:p>
        </w:tc>
        <w:tc>
          <w:tcPr>
            <w:tcW w:w="2114" w:type="dxa"/>
            <w:gridSpan w:val="2"/>
          </w:tcPr>
          <w:p>
            <w:pPr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</w:t>
            </w:r>
            <w:r>
              <w:rPr>
                <w:rFonts w:hint="default"/>
                <w:lang w:val="en-US" w:eastAsia="zh-CN"/>
              </w:rPr>
              <w:t>Sql</w:t>
            </w:r>
          </w:p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HtmlParser/js</w:t>
            </w:r>
            <w:r>
              <w:t>oup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rPr>
          <w:trHeight w:val="320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GUI/WEB/安卓</w:t>
            </w:r>
          </w:p>
        </w:tc>
        <w:tc>
          <w:tcPr>
            <w:tcW w:w="2114" w:type="dxa"/>
            <w:gridSpan w:val="2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Web</w:t>
            </w:r>
          </w:p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其他第三方库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lang w:val="en-US" w:eastAsia="zh-CN"/>
              </w:rPr>
              <w:t>lombok paperhelper jwt等</w:t>
            </w:r>
          </w:p>
        </w:tc>
      </w:tr>
      <w:tr>
        <w:trPr>
          <w:trHeight w:val="320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网络</w:t>
            </w:r>
          </w:p>
        </w:tc>
        <w:tc>
          <w:tcPr>
            <w:tcW w:w="2114" w:type="dxa"/>
            <w:gridSpan w:val="2"/>
          </w:tcPr>
          <w:p>
            <w:pPr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Token，JWT令牌</w:t>
            </w:r>
          </w:p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Javascript/Ajax/jQuery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Ajax，Javascript</w:t>
            </w:r>
          </w:p>
        </w:tc>
      </w:tr>
      <w:tr>
        <w:trPr>
          <w:trHeight w:val="320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多线程</w:t>
            </w:r>
          </w:p>
        </w:tc>
        <w:tc>
          <w:tcPr>
            <w:tcW w:w="2114" w:type="dxa"/>
            <w:gridSpan w:val="2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</w:p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数据库连接池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rPr>
          <w:trHeight w:val="320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DAO或MVC</w:t>
            </w:r>
          </w:p>
        </w:tc>
        <w:tc>
          <w:tcPr>
            <w:tcW w:w="2114" w:type="dxa"/>
            <w:gridSpan w:val="2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使用git进行代码管理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GitHub</w:t>
            </w:r>
          </w:p>
        </w:tc>
      </w:tr>
      <w:tr>
        <w:trPr>
          <w:trHeight w:val="320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JSTL/EL</w:t>
            </w:r>
          </w:p>
        </w:tc>
        <w:tc>
          <w:tcPr>
            <w:tcW w:w="2114" w:type="dxa"/>
            <w:gridSpan w:val="2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使用issue进行项目推进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GitHub</w:t>
            </w:r>
          </w:p>
        </w:tc>
      </w:tr>
      <w:tr>
        <w:trPr>
          <w:trHeight w:val="320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爬虫</w:t>
            </w:r>
          </w:p>
        </w:tc>
        <w:tc>
          <w:tcPr>
            <w:tcW w:w="2114" w:type="dxa"/>
            <w:gridSpan w:val="2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552" w:type="dxa"/>
            <w:gridSpan w:val="3"/>
          </w:tcPr>
          <w:p/>
        </w:tc>
        <w:tc>
          <w:tcPr>
            <w:tcW w:w="1751" w:type="dxa"/>
            <w:gridSpan w:val="3"/>
          </w:tcPr>
          <w:p>
            <w:pPr>
              <w:jc w:val="center"/>
            </w:pPr>
          </w:p>
        </w:tc>
      </w:tr>
      <w:tr>
        <w:trPr>
          <w:trHeight w:val="320" w:hRule="atLeast"/>
        </w:trPr>
        <w:tc>
          <w:tcPr>
            <w:tcW w:w="2105" w:type="dxa"/>
            <w:gridSpan w:val="2"/>
          </w:tcPr>
          <w:p/>
        </w:tc>
        <w:tc>
          <w:tcPr>
            <w:tcW w:w="2114" w:type="dxa"/>
            <w:gridSpan w:val="2"/>
          </w:tcPr>
          <w:p>
            <w:pPr>
              <w:jc w:val="center"/>
            </w:pPr>
          </w:p>
        </w:tc>
        <w:tc>
          <w:tcPr>
            <w:tcW w:w="2552" w:type="dxa"/>
            <w:gridSpan w:val="3"/>
          </w:tcPr>
          <w:p/>
        </w:tc>
        <w:tc>
          <w:tcPr>
            <w:tcW w:w="1751" w:type="dxa"/>
            <w:gridSpan w:val="3"/>
          </w:tcPr>
          <w:p>
            <w:pPr>
              <w:jc w:val="center"/>
            </w:pPr>
          </w:p>
        </w:tc>
      </w:tr>
      <w:tr>
        <w:trPr>
          <w:trHeight w:val="320" w:hRule="atLeast"/>
        </w:trPr>
        <w:tc>
          <w:tcPr>
            <w:tcW w:w="8522" w:type="dxa"/>
            <w:gridSpan w:val="10"/>
          </w:tcPr>
          <w:p>
            <w:pPr>
              <w:jc w:val="center"/>
            </w:pPr>
            <w:r>
              <w:rPr>
                <w:rFonts w:hint="eastAsia"/>
                <w:b/>
                <w:sz w:val="22"/>
              </w:rPr>
              <w:t>其他特点：如有使用请打勾或者填写</w:t>
            </w:r>
          </w:p>
        </w:tc>
      </w:tr>
      <w:tr>
        <w:trPr>
          <w:trHeight w:val="320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容错处理完善</w:t>
            </w:r>
          </w:p>
        </w:tc>
        <w:tc>
          <w:tcPr>
            <w:tcW w:w="2114" w:type="dxa"/>
            <w:gridSpan w:val="2"/>
          </w:tcPr>
          <w:p>
            <w:pPr>
              <w:rPr>
                <w:rFonts w:hint="eastAsia" w:eastAsia="SimSun"/>
                <w:lang w:val="en-US" w:eastAsia="zh-CN"/>
              </w:rPr>
            </w:pPr>
          </w:p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界面非常美观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正常水平</w:t>
            </w:r>
          </w:p>
        </w:tc>
      </w:tr>
      <w:tr>
        <w:trPr>
          <w:trHeight w:val="319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国际化</w:t>
            </w:r>
          </w:p>
        </w:tc>
        <w:tc>
          <w:tcPr>
            <w:tcW w:w="2114" w:type="dxa"/>
            <w:gridSpan w:val="2"/>
          </w:tcPr>
          <w:p/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算法较难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查重系统</w:t>
            </w:r>
          </w:p>
        </w:tc>
      </w:tr>
      <w:tr>
        <w:trPr>
          <w:trHeight w:val="319" w:hRule="atLeast"/>
        </w:trPr>
        <w:tc>
          <w:tcPr>
            <w:tcW w:w="2105" w:type="dxa"/>
            <w:gridSpan w:val="2"/>
          </w:tcPr>
          <w:p>
            <w:r>
              <w:rPr>
                <w:rFonts w:hint="eastAsia"/>
              </w:rPr>
              <w:t>配置文件</w:t>
            </w:r>
          </w:p>
        </w:tc>
        <w:tc>
          <w:tcPr>
            <w:tcW w:w="2114" w:type="dxa"/>
            <w:gridSpan w:val="2"/>
          </w:tcPr>
          <w:p/>
        </w:tc>
        <w:tc>
          <w:tcPr>
            <w:tcW w:w="2552" w:type="dxa"/>
            <w:gridSpan w:val="3"/>
          </w:tcPr>
          <w:p>
            <w:r>
              <w:rPr>
                <w:rFonts w:hint="eastAsia"/>
              </w:rPr>
              <w:t>日志文件</w:t>
            </w:r>
          </w:p>
        </w:tc>
        <w:tc>
          <w:tcPr>
            <w:tcW w:w="1751" w:type="dxa"/>
            <w:gridSpan w:val="3"/>
          </w:tcPr>
          <w:p>
            <w:pPr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c>
          <w:tcPr>
            <w:tcW w:w="8522" w:type="dxa"/>
            <w:gridSpan w:val="10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小组</w:t>
            </w:r>
            <w:r>
              <w:rPr>
                <w:rFonts w:hint="eastAsia"/>
                <w:b/>
                <w:sz w:val="22"/>
              </w:rPr>
              <w:t>成员信息</w:t>
            </w:r>
          </w:p>
        </w:tc>
      </w:tr>
      <w:tr>
        <w:trPr>
          <w:trHeight w:val="312" w:hRule="atLeast"/>
        </w:trPr>
        <w:tc>
          <w:tcPr>
            <w:tcW w:w="1588" w:type="dxa"/>
            <w:vMerge w:val="restart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班级</w:t>
            </w:r>
          </w:p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学号</w:t>
            </w:r>
          </w:p>
        </w:tc>
        <w:tc>
          <w:tcPr>
            <w:tcW w:w="1214" w:type="dxa"/>
            <w:gridSpan w:val="2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计科23-2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202303013056</w:t>
            </w:r>
          </w:p>
        </w:tc>
        <w:tc>
          <w:tcPr>
            <w:tcW w:w="1417" w:type="dxa"/>
            <w:vMerge w:val="restart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姓名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*</w:t>
            </w:r>
            <w:r>
              <w:rPr>
                <w:rFonts w:hint="eastAsia"/>
                <w:b/>
                <w:u w:val="single"/>
              </w:rPr>
              <w:t>组长*)</w:t>
            </w:r>
          </w:p>
        </w:tc>
        <w:tc>
          <w:tcPr>
            <w:tcW w:w="1496" w:type="dxa"/>
            <w:vMerge w:val="restart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邵立</w:t>
            </w:r>
          </w:p>
        </w:tc>
        <w:tc>
          <w:tcPr>
            <w:tcW w:w="1407" w:type="dxa"/>
            <w:gridSpan w:val="3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自评分</w:t>
            </w:r>
          </w:p>
        </w:tc>
        <w:tc>
          <w:tcPr>
            <w:tcW w:w="1400" w:type="dxa"/>
            <w:gridSpan w:val="2"/>
          </w:tcPr>
          <w:p/>
        </w:tc>
      </w:tr>
      <w:tr>
        <w:trPr>
          <w:trHeight w:val="312" w:hRule="atLeast"/>
        </w:trPr>
        <w:tc>
          <w:tcPr>
            <w:tcW w:w="1588" w:type="dxa"/>
            <w:vMerge w:val="continue"/>
          </w:tcPr>
          <w:p>
            <w:pPr>
              <w:rPr>
                <w:b/>
                <w:sz w:val="22"/>
              </w:rPr>
            </w:pPr>
          </w:p>
        </w:tc>
        <w:tc>
          <w:tcPr>
            <w:tcW w:w="1214" w:type="dxa"/>
            <w:gridSpan w:val="2"/>
            <w:vMerge w:val="continue"/>
          </w:tcPr>
          <w:p/>
        </w:tc>
        <w:tc>
          <w:tcPr>
            <w:tcW w:w="1417" w:type="dxa"/>
            <w:vMerge w:val="continue"/>
          </w:tcPr>
          <w:p>
            <w:pPr>
              <w:rPr>
                <w:b/>
                <w:sz w:val="22"/>
              </w:rPr>
            </w:pPr>
          </w:p>
        </w:tc>
        <w:tc>
          <w:tcPr>
            <w:tcW w:w="1496" w:type="dxa"/>
            <w:vMerge w:val="continue"/>
          </w:tcPr>
          <w:p/>
        </w:tc>
        <w:tc>
          <w:tcPr>
            <w:tcW w:w="1407" w:type="dxa"/>
            <w:gridSpan w:val="3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教师评分</w:t>
            </w:r>
          </w:p>
        </w:tc>
        <w:tc>
          <w:tcPr>
            <w:tcW w:w="1400" w:type="dxa"/>
            <w:gridSpan w:val="2"/>
          </w:tcPr>
          <w:p/>
        </w:tc>
      </w:tr>
      <w:tr>
        <w:tc>
          <w:tcPr>
            <w:tcW w:w="1588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负责模块</w:t>
            </w:r>
          </w:p>
        </w:tc>
        <w:tc>
          <w:tcPr>
            <w:tcW w:w="6934" w:type="dxa"/>
            <w:gridSpan w:val="9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后端接口实现，前后端交互，数据库操作</w:t>
            </w:r>
          </w:p>
        </w:tc>
      </w:tr>
      <w:tr>
        <w:trPr>
          <w:trHeight w:val="312" w:hRule="atLeast"/>
        </w:trPr>
        <w:tc>
          <w:tcPr>
            <w:tcW w:w="1588" w:type="dxa"/>
            <w:vMerge w:val="restart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班级</w:t>
            </w:r>
          </w:p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学号</w:t>
            </w:r>
          </w:p>
        </w:tc>
        <w:tc>
          <w:tcPr>
            <w:tcW w:w="1214" w:type="dxa"/>
            <w:gridSpan w:val="2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计科23-2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202303013057</w:t>
            </w:r>
          </w:p>
        </w:tc>
        <w:tc>
          <w:tcPr>
            <w:tcW w:w="1417" w:type="dxa"/>
            <w:vMerge w:val="restart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姓名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(组员)</w:t>
            </w:r>
          </w:p>
        </w:tc>
        <w:tc>
          <w:tcPr>
            <w:tcW w:w="1496" w:type="dxa"/>
            <w:vMerge w:val="restart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朱世隽</w:t>
            </w:r>
          </w:p>
        </w:tc>
        <w:tc>
          <w:tcPr>
            <w:tcW w:w="1407" w:type="dxa"/>
            <w:gridSpan w:val="3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自评分</w:t>
            </w:r>
          </w:p>
        </w:tc>
        <w:tc>
          <w:tcPr>
            <w:tcW w:w="1400" w:type="dxa"/>
            <w:gridSpan w:val="2"/>
          </w:tcPr>
          <w:p/>
        </w:tc>
      </w:tr>
      <w:tr>
        <w:trPr>
          <w:trHeight w:val="312" w:hRule="atLeast"/>
        </w:trPr>
        <w:tc>
          <w:tcPr>
            <w:tcW w:w="1588" w:type="dxa"/>
            <w:vMerge w:val="continue"/>
          </w:tcPr>
          <w:p>
            <w:pPr>
              <w:rPr>
                <w:b/>
                <w:sz w:val="22"/>
              </w:rPr>
            </w:pPr>
          </w:p>
        </w:tc>
        <w:tc>
          <w:tcPr>
            <w:tcW w:w="1214" w:type="dxa"/>
            <w:gridSpan w:val="2"/>
            <w:vMerge w:val="continue"/>
          </w:tcPr>
          <w:p/>
        </w:tc>
        <w:tc>
          <w:tcPr>
            <w:tcW w:w="1417" w:type="dxa"/>
            <w:vMerge w:val="continue"/>
          </w:tcPr>
          <w:p>
            <w:pPr>
              <w:rPr>
                <w:b/>
                <w:sz w:val="22"/>
              </w:rPr>
            </w:pPr>
          </w:p>
        </w:tc>
        <w:tc>
          <w:tcPr>
            <w:tcW w:w="1496" w:type="dxa"/>
            <w:vMerge w:val="continue"/>
          </w:tcPr>
          <w:p/>
        </w:tc>
        <w:tc>
          <w:tcPr>
            <w:tcW w:w="1407" w:type="dxa"/>
            <w:gridSpan w:val="3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教师评分</w:t>
            </w:r>
          </w:p>
        </w:tc>
        <w:tc>
          <w:tcPr>
            <w:tcW w:w="1400" w:type="dxa"/>
            <w:gridSpan w:val="2"/>
          </w:tcPr>
          <w:p/>
        </w:tc>
      </w:tr>
      <w:tr>
        <w:tc>
          <w:tcPr>
            <w:tcW w:w="1588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负责模块</w:t>
            </w:r>
          </w:p>
        </w:tc>
        <w:tc>
          <w:tcPr>
            <w:tcW w:w="6934" w:type="dxa"/>
            <w:gridSpan w:val="9"/>
          </w:tcPr>
          <w:p>
            <w:r>
              <w:rPr>
                <w:rFonts w:hint="eastAsia"/>
                <w:lang w:val="en-US" w:eastAsia="zh-CN"/>
              </w:rPr>
              <w:t>前端设计，调用后端接口，交互系统</w:t>
            </w:r>
          </w:p>
        </w:tc>
      </w:tr>
      <w:tr>
        <w:trPr>
          <w:trHeight w:val="312" w:hRule="atLeast"/>
        </w:trPr>
        <w:tc>
          <w:tcPr>
            <w:tcW w:w="1588" w:type="dxa"/>
            <w:vMerge w:val="restart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班级</w:t>
            </w:r>
          </w:p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学号</w:t>
            </w:r>
          </w:p>
        </w:tc>
        <w:tc>
          <w:tcPr>
            <w:tcW w:w="1214" w:type="dxa"/>
            <w:gridSpan w:val="2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计科23-2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202303013054</w:t>
            </w:r>
          </w:p>
        </w:tc>
        <w:tc>
          <w:tcPr>
            <w:tcW w:w="1417" w:type="dxa"/>
            <w:vMerge w:val="restart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姓名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(组员)</w:t>
            </w:r>
          </w:p>
        </w:tc>
        <w:tc>
          <w:tcPr>
            <w:tcW w:w="1496" w:type="dxa"/>
            <w:vMerge w:val="restart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李政彤</w:t>
            </w:r>
          </w:p>
        </w:tc>
        <w:tc>
          <w:tcPr>
            <w:tcW w:w="1407" w:type="dxa"/>
            <w:gridSpan w:val="3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自评分</w:t>
            </w:r>
          </w:p>
        </w:tc>
        <w:tc>
          <w:tcPr>
            <w:tcW w:w="1400" w:type="dxa"/>
            <w:gridSpan w:val="2"/>
          </w:tcPr>
          <w:p/>
        </w:tc>
      </w:tr>
      <w:tr>
        <w:trPr>
          <w:trHeight w:val="312" w:hRule="atLeast"/>
        </w:trPr>
        <w:tc>
          <w:tcPr>
            <w:tcW w:w="1588" w:type="dxa"/>
            <w:vMerge w:val="continue"/>
          </w:tcPr>
          <w:p>
            <w:pPr>
              <w:rPr>
                <w:b/>
                <w:sz w:val="22"/>
              </w:rPr>
            </w:pPr>
          </w:p>
        </w:tc>
        <w:tc>
          <w:tcPr>
            <w:tcW w:w="1214" w:type="dxa"/>
            <w:gridSpan w:val="2"/>
            <w:vMerge w:val="continue"/>
          </w:tcPr>
          <w:p/>
        </w:tc>
        <w:tc>
          <w:tcPr>
            <w:tcW w:w="1417" w:type="dxa"/>
            <w:vMerge w:val="continue"/>
          </w:tcPr>
          <w:p>
            <w:pPr>
              <w:rPr>
                <w:b/>
                <w:sz w:val="22"/>
              </w:rPr>
            </w:pPr>
          </w:p>
        </w:tc>
        <w:tc>
          <w:tcPr>
            <w:tcW w:w="1496" w:type="dxa"/>
            <w:vMerge w:val="continue"/>
          </w:tcPr>
          <w:p/>
        </w:tc>
        <w:tc>
          <w:tcPr>
            <w:tcW w:w="1407" w:type="dxa"/>
            <w:gridSpan w:val="3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教师评分</w:t>
            </w:r>
          </w:p>
        </w:tc>
        <w:tc>
          <w:tcPr>
            <w:tcW w:w="1400" w:type="dxa"/>
            <w:gridSpan w:val="2"/>
          </w:tcPr>
          <w:p/>
        </w:tc>
      </w:tr>
      <w:tr>
        <w:tc>
          <w:tcPr>
            <w:tcW w:w="1588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</w:rPr>
              <w:t>负责模块</w:t>
            </w:r>
          </w:p>
        </w:tc>
        <w:tc>
          <w:tcPr>
            <w:tcW w:w="6934" w:type="dxa"/>
            <w:gridSpan w:val="9"/>
          </w:tcPr>
          <w:p>
            <w:r>
              <w:rPr>
                <w:rFonts w:hint="eastAsia"/>
                <w:lang w:val="en-US" w:eastAsia="zh-CN"/>
              </w:rPr>
              <w:t>查重算法实现，文件读取，查重数据输出保存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8BF27"/>
    <w:multiLevelType w:val="singleLevel"/>
    <w:tmpl w:val="AD68BF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858F4"/>
    <w:rsid w:val="5FE858F4"/>
    <w:rsid w:val="6FC3466C"/>
    <w:rsid w:val="7CDEC8E5"/>
    <w:rsid w:val="7F7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2024-06-14T04:33:00Z</dcterms:created>
  <dc:creator>EasY</dc:creator>
  <cp:lastModifiedBy>EasY</cp:lastModifiedBy>
  <dcterms:modified xsi:type="dcterms:W3CDTF">2024-06-15T08:48:05Z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1028-6.5.0.8619</vt:lpwstr>
  </property>
  <property fmtid="{D5CDD505-2E9C-101B-9397-08002B2CF9AE}" pid="3" name="ICV">
    <vt:lpwstr>A34153653D24F1A91BE76A666E2191DE_41</vt:lpwstr>
  </property>
</Properties>
</file>