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p>
    <w:p>
      <w:pPr>
        <w:pStyle w:val="7"/>
        <w:rPr>
          <w:rFonts w:ascii="Times New Roman"/>
          <w:sz w:val="20"/>
        </w:rPr>
      </w:pPr>
    </w:p>
    <w:p>
      <w:pPr>
        <w:pStyle w:val="7"/>
        <w:spacing w:before="8"/>
        <w:rPr>
          <w:rFonts w:ascii="Times New Roman"/>
          <w:sz w:val="22"/>
        </w:rPr>
      </w:pPr>
    </w:p>
    <w:p>
      <w:pPr>
        <w:spacing w:line="501" w:lineRule="exact"/>
        <w:ind w:left="15" w:right="144"/>
        <w:jc w:val="center"/>
        <w:rPr>
          <w:rFonts w:asciiTheme="majorEastAsia" w:hAnsiTheme="majorEastAsia" w:eastAsiaTheme="majorEastAsia" w:cstheme="majorEastAsia"/>
          <w:b/>
          <w:sz w:val="30"/>
        </w:rPr>
      </w:pPr>
      <w:r>
        <w:rPr>
          <w:rFonts w:hint="eastAsia" w:asciiTheme="majorEastAsia" w:hAnsiTheme="majorEastAsia" w:eastAsiaTheme="majorEastAsia" w:cstheme="majorEastAsia"/>
          <w:b/>
          <w:sz w:val="30"/>
        </w:rPr>
        <w:t>全国大学生物联网设计竞赛</w:t>
      </w:r>
    </w:p>
    <w:p>
      <w:pPr>
        <w:pStyle w:val="7"/>
        <w:rPr>
          <w:rFonts w:ascii="Microsoft JhengHei"/>
          <w:b/>
          <w:sz w:val="30"/>
        </w:rPr>
      </w:pPr>
    </w:p>
    <w:p>
      <w:pPr>
        <w:pStyle w:val="7"/>
        <w:rPr>
          <w:rFonts w:ascii="Microsoft JhengHei"/>
          <w:b/>
          <w:sz w:val="30"/>
        </w:rPr>
      </w:pPr>
    </w:p>
    <w:p>
      <w:pPr>
        <w:pStyle w:val="7"/>
        <w:spacing w:before="5"/>
        <w:rPr>
          <w:rFonts w:ascii="Microsoft JhengHei"/>
          <w:b/>
          <w:sz w:val="44"/>
        </w:rPr>
      </w:pPr>
    </w:p>
    <w:p>
      <w:pPr>
        <w:pStyle w:val="7"/>
        <w:jc w:val="center"/>
        <w:rPr>
          <w:rFonts w:asciiTheme="minorEastAsia" w:hAnsiTheme="minorEastAsia" w:eastAsiaTheme="minorEastAsia" w:cstheme="majorEastAsia"/>
          <w:b/>
          <w:sz w:val="30"/>
          <w:szCs w:val="22"/>
        </w:rPr>
      </w:pPr>
      <w:bookmarkStart w:id="0" w:name="_Toc77278260"/>
      <w:r>
        <w:rPr>
          <w:rFonts w:hint="eastAsia" w:asciiTheme="minorEastAsia" w:hAnsiTheme="minorEastAsia" w:eastAsiaTheme="minorEastAsia" w:cstheme="majorEastAsia"/>
          <w:b/>
          <w:sz w:val="30"/>
          <w:szCs w:val="22"/>
        </w:rPr>
        <w:t>一“缆”无余——面向线缆的无人巡检系统引领者</w:t>
      </w:r>
      <w:bookmarkEnd w:id="0"/>
    </w:p>
    <w:p>
      <w:pPr>
        <w:pStyle w:val="7"/>
        <w:rPr>
          <w:rFonts w:ascii="Microsoft JhengHei"/>
          <w:b/>
          <w:sz w:val="32"/>
        </w:rPr>
      </w:pPr>
    </w:p>
    <w:p>
      <w:pPr>
        <w:pStyle w:val="7"/>
        <w:rPr>
          <w:rFonts w:ascii="Microsoft JhengHei"/>
          <w:b/>
          <w:sz w:val="32"/>
        </w:rPr>
      </w:pPr>
    </w:p>
    <w:p>
      <w:pPr>
        <w:pStyle w:val="7"/>
        <w:spacing w:before="11"/>
        <w:rPr>
          <w:rFonts w:ascii="Microsoft JhengHei"/>
          <w:b/>
          <w:sz w:val="37"/>
        </w:rPr>
      </w:pPr>
    </w:p>
    <w:p>
      <w:pPr>
        <w:tabs>
          <w:tab w:val="left" w:pos="4660"/>
        </w:tabs>
        <w:spacing w:line="384" w:lineRule="auto"/>
        <w:ind w:left="2593" w:right="2502"/>
        <w:rPr>
          <w:sz w:val="28"/>
        </w:rPr>
      </w:pPr>
      <w:r>
        <w:rPr>
          <w:sz w:val="28"/>
        </w:rPr>
        <w:t>学</w:t>
      </w:r>
      <w:r>
        <w:rPr>
          <w:spacing w:val="-3"/>
          <w:sz w:val="28"/>
        </w:rPr>
        <w:t>校</w:t>
      </w:r>
      <w:r>
        <w:rPr>
          <w:sz w:val="28"/>
        </w:rPr>
        <w:t>名</w:t>
      </w:r>
      <w:r>
        <w:rPr>
          <w:spacing w:val="-3"/>
          <w:sz w:val="28"/>
        </w:rPr>
        <w:t>称</w:t>
      </w:r>
      <w:r>
        <w:rPr>
          <w:sz w:val="28"/>
        </w:rPr>
        <w:t>：</w:t>
      </w:r>
      <w:r>
        <w:rPr>
          <w:sz w:val="28"/>
        </w:rPr>
        <w:tab/>
      </w:r>
      <w:r>
        <w:rPr>
          <w:sz w:val="28"/>
        </w:rPr>
        <w:t>合</w:t>
      </w:r>
      <w:r>
        <w:rPr>
          <w:spacing w:val="-3"/>
          <w:sz w:val="28"/>
        </w:rPr>
        <w:t>肥</w:t>
      </w:r>
      <w:r>
        <w:rPr>
          <w:sz w:val="28"/>
        </w:rPr>
        <w:t>工业</w:t>
      </w:r>
      <w:r>
        <w:rPr>
          <w:spacing w:val="-3"/>
          <w:sz w:val="28"/>
        </w:rPr>
        <w:t>大</w:t>
      </w:r>
      <w:r>
        <w:rPr>
          <w:sz w:val="28"/>
        </w:rPr>
        <w:t>学 团</w:t>
      </w:r>
      <w:r>
        <w:rPr>
          <w:spacing w:val="-3"/>
          <w:sz w:val="28"/>
        </w:rPr>
        <w:t>队</w:t>
      </w:r>
      <w:r>
        <w:rPr>
          <w:sz w:val="28"/>
        </w:rPr>
        <w:t>名</w:t>
      </w:r>
      <w:r>
        <w:rPr>
          <w:spacing w:val="-3"/>
          <w:sz w:val="28"/>
        </w:rPr>
        <w:t>称</w:t>
      </w:r>
      <w:r>
        <w:rPr>
          <w:sz w:val="28"/>
        </w:rPr>
        <w:t>：</w:t>
      </w:r>
      <w:r>
        <w:rPr>
          <w:sz w:val="28"/>
        </w:rPr>
        <w:tab/>
      </w:r>
      <w:r>
        <w:rPr>
          <w:sz w:val="28"/>
        </w:rPr>
        <w:t>可</w:t>
      </w:r>
      <w:r>
        <w:rPr>
          <w:spacing w:val="-3"/>
          <w:sz w:val="28"/>
        </w:rPr>
        <w:t>爱</w:t>
      </w:r>
      <w:r>
        <w:rPr>
          <w:sz w:val="28"/>
        </w:rPr>
        <w:t>的拖</w:t>
      </w:r>
      <w:r>
        <w:rPr>
          <w:spacing w:val="-3"/>
          <w:sz w:val="28"/>
        </w:rPr>
        <w:t>油</w:t>
      </w:r>
      <w:r>
        <w:rPr>
          <w:sz w:val="28"/>
        </w:rPr>
        <w:t>瓶</w:t>
      </w:r>
      <w:r>
        <w:rPr>
          <w:spacing w:val="-13"/>
          <w:sz w:val="28"/>
        </w:rPr>
        <w:t>队</w:t>
      </w:r>
    </w:p>
    <w:p>
      <w:pPr>
        <w:pStyle w:val="7"/>
        <w:spacing w:before="12"/>
        <w:rPr>
          <w:sz w:val="40"/>
        </w:rPr>
      </w:pPr>
    </w:p>
    <w:p>
      <w:pPr>
        <w:tabs>
          <w:tab w:val="left" w:pos="4660"/>
        </w:tabs>
        <w:ind w:left="2593"/>
        <w:rPr>
          <w:sz w:val="28"/>
        </w:rPr>
      </w:pPr>
      <w:r>
        <w:rPr>
          <w:sz w:val="28"/>
        </w:rPr>
        <w:t>队</w:t>
      </w:r>
      <w:r>
        <w:rPr>
          <w:spacing w:val="-3"/>
          <w:sz w:val="28"/>
        </w:rPr>
        <w:t>长</w:t>
      </w:r>
      <w:r>
        <w:rPr>
          <w:sz w:val="28"/>
        </w:rPr>
        <w:t>：</w:t>
      </w:r>
      <w:r>
        <w:rPr>
          <w:sz w:val="28"/>
        </w:rPr>
        <w:tab/>
      </w:r>
      <w:r>
        <w:rPr>
          <w:sz w:val="28"/>
        </w:rPr>
        <w:t>程</w:t>
      </w:r>
      <w:r>
        <w:rPr>
          <w:spacing w:val="-3"/>
          <w:sz w:val="28"/>
        </w:rPr>
        <w:t>雅</w:t>
      </w:r>
      <w:r>
        <w:rPr>
          <w:sz w:val="28"/>
        </w:rPr>
        <w:t>儒</w:t>
      </w:r>
    </w:p>
    <w:p>
      <w:pPr>
        <w:tabs>
          <w:tab w:val="left" w:pos="4660"/>
        </w:tabs>
        <w:spacing w:before="215"/>
        <w:ind w:left="2593"/>
        <w:rPr>
          <w:sz w:val="28"/>
        </w:rPr>
      </w:pPr>
      <w:r>
        <w:rPr>
          <w:sz w:val="28"/>
        </w:rPr>
        <w:t>队员</w:t>
      </w:r>
      <w:r>
        <w:rPr>
          <w:spacing w:val="-73"/>
          <w:sz w:val="28"/>
        </w:rPr>
        <w:t xml:space="preserve"> </w:t>
      </w:r>
      <w:r>
        <w:rPr>
          <w:rFonts w:ascii="Times New Roman" w:eastAsia="Times New Roman"/>
          <w:sz w:val="28"/>
        </w:rPr>
        <w:t>1</w:t>
      </w:r>
      <w:r>
        <w:rPr>
          <w:sz w:val="28"/>
        </w:rPr>
        <w:t>：</w:t>
      </w:r>
      <w:r>
        <w:rPr>
          <w:sz w:val="28"/>
        </w:rPr>
        <w:tab/>
      </w:r>
      <w:r>
        <w:rPr>
          <w:sz w:val="28"/>
        </w:rPr>
        <w:t>贾淼</w:t>
      </w:r>
    </w:p>
    <w:p>
      <w:pPr>
        <w:tabs>
          <w:tab w:val="left" w:pos="4660"/>
        </w:tabs>
        <w:spacing w:before="218"/>
        <w:ind w:left="2593"/>
        <w:rPr>
          <w:sz w:val="28"/>
        </w:rPr>
      </w:pPr>
      <w:r>
        <w:rPr>
          <w:sz w:val="28"/>
        </w:rPr>
        <w:t>队员</w:t>
      </w:r>
      <w:r>
        <w:rPr>
          <w:spacing w:val="-73"/>
          <w:sz w:val="28"/>
        </w:rPr>
        <w:t xml:space="preserve"> </w:t>
      </w:r>
      <w:r>
        <w:rPr>
          <w:rFonts w:ascii="Times New Roman" w:eastAsia="Times New Roman"/>
          <w:sz w:val="28"/>
        </w:rPr>
        <w:t>2</w:t>
      </w:r>
      <w:r>
        <w:rPr>
          <w:sz w:val="28"/>
        </w:rPr>
        <w:t>：</w:t>
      </w:r>
      <w:r>
        <w:rPr>
          <w:sz w:val="28"/>
        </w:rPr>
        <w:tab/>
      </w:r>
      <w:r>
        <w:rPr>
          <w:spacing w:val="-1"/>
          <w:sz w:val="28"/>
        </w:rPr>
        <w:t>连</w:t>
      </w:r>
      <w:r>
        <w:rPr>
          <w:spacing w:val="-3"/>
          <w:sz w:val="28"/>
        </w:rPr>
        <w:t>广</w:t>
      </w:r>
      <w:r>
        <w:rPr>
          <w:sz w:val="28"/>
        </w:rPr>
        <w:t>际</w:t>
      </w:r>
    </w:p>
    <w:p>
      <w:pPr>
        <w:tabs>
          <w:tab w:val="left" w:pos="4660"/>
        </w:tabs>
        <w:spacing w:before="214"/>
        <w:ind w:left="2593"/>
        <w:rPr>
          <w:sz w:val="28"/>
        </w:rPr>
      </w:pPr>
      <w:r>
        <w:rPr>
          <w:sz w:val="28"/>
        </w:rPr>
        <w:t>队员</w:t>
      </w:r>
      <w:r>
        <w:rPr>
          <w:spacing w:val="-73"/>
          <w:sz w:val="28"/>
        </w:rPr>
        <w:t xml:space="preserve"> </w:t>
      </w:r>
      <w:r>
        <w:rPr>
          <w:rFonts w:ascii="Times New Roman" w:eastAsia="Times New Roman"/>
          <w:sz w:val="28"/>
        </w:rPr>
        <w:t>3</w:t>
      </w:r>
      <w:r>
        <w:rPr>
          <w:sz w:val="28"/>
        </w:rPr>
        <w:t>：</w:t>
      </w:r>
      <w:r>
        <w:rPr>
          <w:sz w:val="28"/>
        </w:rPr>
        <w:tab/>
      </w:r>
      <w:r>
        <w:rPr>
          <w:spacing w:val="-1"/>
          <w:sz w:val="28"/>
        </w:rPr>
        <w:t>刘</w:t>
      </w:r>
      <w:r>
        <w:rPr>
          <w:spacing w:val="-3"/>
          <w:sz w:val="28"/>
        </w:rPr>
        <w:t>慧</w:t>
      </w:r>
      <w:r>
        <w:rPr>
          <w:sz w:val="28"/>
        </w:rPr>
        <w:t>敏</w:t>
      </w:r>
    </w:p>
    <w:p>
      <w:pPr>
        <w:pStyle w:val="7"/>
        <w:rPr>
          <w:sz w:val="30"/>
        </w:rPr>
      </w:pPr>
    </w:p>
    <w:p>
      <w:pPr>
        <w:pStyle w:val="7"/>
        <w:rPr>
          <w:sz w:val="30"/>
        </w:rPr>
      </w:pPr>
    </w:p>
    <w:p>
      <w:pPr>
        <w:pStyle w:val="7"/>
        <w:spacing w:before="5"/>
        <w:rPr>
          <w:sz w:val="27"/>
        </w:rPr>
      </w:pPr>
    </w:p>
    <w:p>
      <w:pPr>
        <w:ind w:left="2593"/>
        <w:rPr>
          <w:sz w:val="28"/>
        </w:rPr>
      </w:pPr>
      <w:r>
        <w:rPr>
          <w:sz w:val="28"/>
        </w:rPr>
        <w:t>全国大学生物联网设计竞赛组委会</w:t>
      </w:r>
    </w:p>
    <w:p>
      <w:pPr>
        <w:pStyle w:val="7"/>
        <w:spacing w:before="5"/>
        <w:rPr>
          <w:sz w:val="22"/>
        </w:rPr>
      </w:pPr>
    </w:p>
    <w:p>
      <w:pPr>
        <w:ind w:left="266" w:right="16"/>
        <w:jc w:val="center"/>
        <w:rPr>
          <w:sz w:val="28"/>
        </w:rPr>
      </w:pPr>
      <w:r>
        <w:rPr>
          <w:rFonts w:ascii="Times New Roman" w:eastAsia="Times New Roman"/>
          <w:sz w:val="28"/>
        </w:rPr>
        <w:t>202</w:t>
      </w:r>
      <w:r>
        <w:rPr>
          <w:rFonts w:hint="eastAsia" w:ascii="Times New Roman"/>
          <w:sz w:val="28"/>
          <w:lang w:val="en-US"/>
        </w:rPr>
        <w:t>1</w:t>
      </w:r>
      <w:r>
        <w:rPr>
          <w:rFonts w:ascii="Times New Roman" w:eastAsia="Times New Roman"/>
          <w:sz w:val="28"/>
        </w:rPr>
        <w:t xml:space="preserve"> </w:t>
      </w:r>
      <w:r>
        <w:rPr>
          <w:sz w:val="28"/>
        </w:rPr>
        <w:t xml:space="preserve">年 </w:t>
      </w:r>
      <w:r>
        <w:rPr>
          <w:rFonts w:ascii="Times New Roman" w:eastAsia="Times New Roman"/>
          <w:sz w:val="28"/>
        </w:rPr>
        <w:t xml:space="preserve">7 </w:t>
      </w:r>
      <w:r>
        <w:rPr>
          <w:sz w:val="28"/>
        </w:rPr>
        <w:t>月</w:t>
      </w:r>
    </w:p>
    <w:p>
      <w:pPr>
        <w:jc w:val="center"/>
        <w:rPr>
          <w:sz w:val="28"/>
        </w:rPr>
        <w:sectPr>
          <w:headerReference r:id="rId3" w:type="default"/>
          <w:footerReference r:id="rId4" w:type="default"/>
          <w:type w:val="continuous"/>
          <w:pgSz w:w="11910" w:h="16840"/>
          <w:pgMar w:top="1660" w:right="1180" w:bottom="1180" w:left="1600" w:header="998" w:footer="992" w:gutter="0"/>
          <w:cols w:space="720" w:num="1"/>
        </w:sectPr>
      </w:pPr>
    </w:p>
    <w:p>
      <w:pPr>
        <w:pStyle w:val="7"/>
        <w:rPr>
          <w:sz w:val="20"/>
        </w:rPr>
      </w:pPr>
    </w:p>
    <w:p>
      <w:pPr>
        <w:pStyle w:val="7"/>
        <w:spacing w:before="3"/>
        <w:rPr>
          <w:rFonts w:asciiTheme="majorEastAsia" w:hAnsiTheme="majorEastAsia" w:eastAsiaTheme="majorEastAsia" w:cstheme="majorEastAsia"/>
          <w:sz w:val="26"/>
        </w:rPr>
      </w:pPr>
    </w:p>
    <w:p>
      <w:pPr>
        <w:pStyle w:val="7"/>
        <w:jc w:val="center"/>
        <w:rPr>
          <w:b/>
          <w:bCs/>
          <w:sz w:val="32"/>
          <w:szCs w:val="32"/>
        </w:rPr>
      </w:pPr>
      <w:bookmarkStart w:id="1" w:name="_Toc77278261"/>
      <w:r>
        <w:rPr>
          <w:rFonts w:hint="eastAsia"/>
          <w:b/>
          <w:bCs/>
          <w:sz w:val="32"/>
          <w:szCs w:val="32"/>
        </w:rPr>
        <w:t>一“缆”无余——面向线缆的无人巡检系统引领者</w:t>
      </w:r>
      <w:bookmarkEnd w:id="1"/>
    </w:p>
    <w:p>
      <w:pPr>
        <w:pStyle w:val="7"/>
        <w:spacing w:before="9"/>
        <w:rPr>
          <w:rFonts w:ascii="Microsoft JhengHei"/>
          <w:b/>
          <w:sz w:val="21"/>
        </w:rPr>
      </w:pPr>
    </w:p>
    <w:p>
      <w:pPr>
        <w:pStyle w:val="2"/>
        <w:ind w:left="10"/>
        <w:rPr>
          <w:rFonts w:asciiTheme="minorEastAsia" w:hAnsiTheme="minorEastAsia" w:eastAsiaTheme="minorEastAsia" w:cstheme="majorEastAsia"/>
        </w:rPr>
      </w:pPr>
      <w:bookmarkStart w:id="2" w:name="摘要"/>
      <w:bookmarkEnd w:id="2"/>
      <w:bookmarkStart w:id="3" w:name="_Toc77278262"/>
      <w:bookmarkStart w:id="4" w:name="_Toc77278948"/>
      <w:r>
        <w:rPr>
          <w:rFonts w:hint="eastAsia" w:asciiTheme="minorEastAsia" w:hAnsiTheme="minorEastAsia" w:eastAsiaTheme="minorEastAsia" w:cstheme="majorEastAsia"/>
        </w:rPr>
        <w:t>摘要</w:t>
      </w:r>
      <w:bookmarkEnd w:id="3"/>
      <w:bookmarkEnd w:id="4"/>
    </w:p>
    <w:p>
      <w:pPr>
        <w:pStyle w:val="7"/>
        <w:spacing w:before="3"/>
        <w:rPr>
          <w:rFonts w:ascii="Microsoft JhengHei"/>
          <w:b/>
        </w:rPr>
      </w:pPr>
    </w:p>
    <w:p>
      <w:pPr>
        <w:pStyle w:val="7"/>
        <w:spacing w:line="364" w:lineRule="auto"/>
        <w:ind w:left="102" w:right="232" w:firstLine="480"/>
        <w:jc w:val="both"/>
      </w:pPr>
      <w:r>
        <w:rPr>
          <w:spacing w:val="-10"/>
        </w:rPr>
        <w:t>省、市际线缆负责全国人们的各种电讯信息通信，是国民生活中不可或缺的重要</w:t>
      </w:r>
      <w:r>
        <w:rPr>
          <w:spacing w:val="-11"/>
        </w:rPr>
        <w:t>部分，一旦发生意外损坏，将会造成很大范围内的通信中断，对国民经济造成极大的</w:t>
      </w:r>
      <w:r>
        <w:rPr>
          <w:spacing w:val="-10"/>
        </w:rPr>
        <w:t>经济损失。国防光缆与军事国防通信紧密联系，是传输国家机密信息的重要途径，尤</w:t>
      </w:r>
      <w:r>
        <w:rPr>
          <w:spacing w:val="-8"/>
        </w:rPr>
        <w:t>其是作为军事用途的，对它的保护必须做到严丝合缝，一旦发生损坏，将会给国家安</w:t>
      </w:r>
      <w:r>
        <w:rPr>
          <w:spacing w:val="-11"/>
        </w:rPr>
        <w:t>全带来严重威胁。为了防止线缆被意外损坏造成国民经济的重大损失与国防安全的受</w:t>
      </w:r>
      <w:r>
        <w:t>到威胁，省际、国防线缆都是严禁工程车辆的靠近，并每日派出人员进行巡检。</w:t>
      </w:r>
    </w:p>
    <w:p>
      <w:pPr>
        <w:pStyle w:val="7"/>
        <w:spacing w:before="4" w:line="364" w:lineRule="auto"/>
        <w:ind w:left="102" w:right="141" w:firstLine="480"/>
      </w:pPr>
      <w:r>
        <w:rPr>
          <w:spacing w:val="-6"/>
        </w:rPr>
        <w:t>但线缆多分布于户外广阔地域，线路设备大多暴露在野外环境运行，且气象条件</w:t>
      </w:r>
      <w:r>
        <w:rPr>
          <w:spacing w:val="-11"/>
        </w:rPr>
        <w:t>复杂、现场环境多变，然而现阶段人工巡视模式效率低，巡检人员数量与设备规模持</w:t>
      </w:r>
      <w:r>
        <w:rPr>
          <w:spacing w:val="-12"/>
        </w:rPr>
        <w:t>续增长的矛盾日益突出。</w:t>
      </w:r>
      <w:r>
        <w:rPr>
          <w:rFonts w:hint="eastAsia"/>
          <w:spacing w:val="-12"/>
          <w:vertAlign w:val="superscript"/>
          <w:lang w:val="en-US" w:eastAsia="zh-CN"/>
        </w:rPr>
        <w:t>[1]</w:t>
      </w:r>
      <w:r>
        <w:rPr>
          <w:spacing w:val="-12"/>
        </w:rPr>
        <w:t xml:space="preserve">一日多次的巡检不仅耗费人力资源，当有异常情况出现时， </w:t>
      </w:r>
      <w:r>
        <w:t>很难做到及时准确检测与处理。</w:t>
      </w:r>
    </w:p>
    <w:p>
      <w:pPr>
        <w:pStyle w:val="7"/>
        <w:spacing w:before="2" w:line="364" w:lineRule="auto"/>
        <w:ind w:left="102" w:right="141" w:firstLine="480"/>
        <w:jc w:val="both"/>
      </w:pPr>
      <w:r>
        <w:rPr>
          <w:spacing w:val="-5"/>
        </w:rPr>
        <w:t>本项目面向国家电网通信安全和智能化发展的需求，选择利用无人机代替人工进</w:t>
      </w:r>
      <w:r>
        <w:rPr>
          <w:spacing w:val="-3"/>
        </w:rPr>
        <w:t xml:space="preserve">行线缆的巡检，搭建线缆无人巡检系统。训练基于 </w:t>
      </w:r>
      <w:r>
        <w:rPr>
          <w:rFonts w:ascii="Times New Roman" w:eastAsia="Times New Roman"/>
        </w:rPr>
        <w:t xml:space="preserve">YOLO V5 </w:t>
      </w:r>
      <w:r>
        <w:t>的目标检测模型，并</w:t>
      </w:r>
      <w:r>
        <w:rPr>
          <w:spacing w:val="-4"/>
        </w:rPr>
        <w:t xml:space="preserve">结合关键帧提取算法、通道剪枝算法对训练模型进行优化，将其部署到 </w:t>
      </w:r>
      <w:r>
        <w:rPr>
          <w:rFonts w:ascii="Times New Roman" w:eastAsia="Times New Roman"/>
        </w:rPr>
        <w:t>TX1</w:t>
      </w:r>
      <w:r>
        <w:rPr>
          <w:rFonts w:ascii="Times New Roman" w:eastAsia="Times New Roman"/>
          <w:spacing w:val="59"/>
        </w:rPr>
        <w:t xml:space="preserve"> </w:t>
      </w:r>
      <w:r>
        <w:t>嵌入式</w:t>
      </w:r>
      <w:r>
        <w:rPr>
          <w:spacing w:val="-9"/>
        </w:rPr>
        <w:t>硬件平台，最后装到无人机上形成异常情况巡检终端。可以代替人工巡检，做到提取</w:t>
      </w:r>
      <w:r>
        <w:rPr>
          <w:spacing w:val="-12"/>
        </w:rPr>
        <w:t xml:space="preserve">巡检线路段工程车辆异常信息并发出警报，监管部门可以随时通过手机 </w:t>
      </w:r>
      <w:r>
        <w:rPr>
          <w:rFonts w:ascii="Times New Roman" w:eastAsia="Times New Roman"/>
        </w:rPr>
        <w:t xml:space="preserve">APP  </w:t>
      </w:r>
      <w:r>
        <w:t>或办公</w:t>
      </w:r>
      <w:r>
        <w:rPr>
          <w:spacing w:val="-1"/>
        </w:rPr>
        <w:t>室系统时刻获取异常警报信息，通过权限在云端获取视频情况并进行及时前往处理。</w:t>
      </w:r>
    </w:p>
    <w:p>
      <w:pPr>
        <w:pStyle w:val="7"/>
        <w:spacing w:before="4" w:line="364" w:lineRule="auto"/>
        <w:ind w:left="102" w:right="234" w:firstLine="420"/>
        <w:jc w:val="both"/>
      </w:pPr>
      <w:r>
        <w:rPr>
          <w:spacing w:val="-4"/>
        </w:rPr>
        <w:t>本项目所搭建的线缆巡检系统，实时捕获分布在电力线路、国防光缆路径上的工</w:t>
      </w:r>
      <w:r>
        <w:rPr>
          <w:spacing w:val="-6"/>
        </w:rPr>
        <w:t>程车辆异常信息供监管部门及时决策，做到了电力行业“智能化减人”的目标，保障</w:t>
      </w:r>
      <w:r>
        <w:t>电网和通信网络安全，节省大量人力物力，具有非常广阔的市场前景。</w:t>
      </w:r>
    </w:p>
    <w:p>
      <w:pPr>
        <w:pStyle w:val="7"/>
      </w:pPr>
    </w:p>
    <w:p>
      <w:pPr>
        <w:pStyle w:val="7"/>
        <w:spacing w:before="12"/>
        <w:rPr>
          <w:sz w:val="33"/>
        </w:rPr>
      </w:pPr>
    </w:p>
    <w:p>
      <w:pPr>
        <w:pStyle w:val="7"/>
        <w:spacing w:before="12"/>
        <w:rPr>
          <w:sz w:val="33"/>
        </w:rPr>
      </w:pPr>
    </w:p>
    <w:p>
      <w:pPr>
        <w:pStyle w:val="7"/>
        <w:spacing w:before="12"/>
        <w:rPr>
          <w:sz w:val="33"/>
        </w:rPr>
      </w:pPr>
    </w:p>
    <w:p>
      <w:pPr>
        <w:pStyle w:val="7"/>
        <w:tabs>
          <w:tab w:val="left" w:pos="2704"/>
          <w:tab w:val="left" w:pos="5224"/>
          <w:tab w:val="left" w:pos="6484"/>
        </w:tabs>
        <w:ind w:left="102"/>
      </w:pPr>
      <w:r>
        <w:rPr>
          <w:rFonts w:hint="eastAsia" w:asciiTheme="majorEastAsia" w:hAnsiTheme="majorEastAsia" w:eastAsiaTheme="majorEastAsia" w:cstheme="majorEastAsia"/>
          <w:b/>
          <w:sz w:val="28"/>
        </w:rPr>
        <w:t>关键</w:t>
      </w:r>
      <w:r>
        <w:rPr>
          <w:rFonts w:hint="eastAsia" w:asciiTheme="majorEastAsia" w:hAnsiTheme="majorEastAsia" w:eastAsiaTheme="majorEastAsia" w:cstheme="majorEastAsia"/>
          <w:b/>
          <w:spacing w:val="-3"/>
          <w:sz w:val="28"/>
        </w:rPr>
        <w:t>词</w:t>
      </w:r>
      <w:r>
        <w:rPr>
          <w:rFonts w:hint="eastAsia" w:asciiTheme="majorEastAsia" w:hAnsiTheme="majorEastAsia" w:eastAsiaTheme="majorEastAsia" w:cstheme="majorEastAsia"/>
          <w:b/>
          <w:sz w:val="28"/>
        </w:rPr>
        <w:t>：</w:t>
      </w:r>
      <w:r>
        <w:t>物联网系统</w:t>
      </w:r>
      <w:r>
        <w:tab/>
      </w:r>
      <w:r>
        <w:t>无人机巡检警报系统</w:t>
      </w:r>
      <w:r>
        <w:tab/>
      </w:r>
      <w:r>
        <w:rPr>
          <w:rFonts w:ascii="Times New Roman" w:eastAsia="Times New Roman"/>
        </w:rPr>
        <w:t>YOLO</w:t>
      </w:r>
      <w:r>
        <w:rPr>
          <w:rFonts w:ascii="Times New Roman" w:eastAsia="Times New Roman"/>
          <w:spacing w:val="-2"/>
        </w:rPr>
        <w:t xml:space="preserve"> </w:t>
      </w:r>
      <w:r>
        <w:rPr>
          <w:rFonts w:ascii="Times New Roman" w:eastAsia="Times New Roman"/>
        </w:rPr>
        <w:t>V5</w:t>
      </w:r>
      <w:r>
        <w:rPr>
          <w:rFonts w:ascii="Times New Roman" w:eastAsia="Times New Roman"/>
        </w:rPr>
        <w:tab/>
      </w:r>
      <w:r>
        <w:t>云存储</w:t>
      </w:r>
    </w:p>
    <w:p>
      <w:pPr>
        <w:rPr>
          <w:rFonts w:hint="eastAsia"/>
        </w:rPr>
        <w:sectPr>
          <w:footerReference r:id="rId5" w:type="default"/>
          <w:pgSz w:w="11910" w:h="16840"/>
          <w:pgMar w:top="1660" w:right="1180" w:bottom="1180" w:left="1600" w:header="998" w:footer="992" w:gutter="0"/>
          <w:cols w:space="720" w:num="1"/>
        </w:sectPr>
      </w:pPr>
    </w:p>
    <w:p>
      <w:pPr>
        <w:rPr>
          <w:rFonts w:hint="eastAsia"/>
        </w:rPr>
      </w:pPr>
    </w:p>
    <w:p>
      <w:pPr>
        <w:jc w:val="center"/>
        <w:rPr>
          <w:b/>
          <w:bCs/>
          <w:sz w:val="32"/>
          <w:szCs w:val="32"/>
        </w:rPr>
      </w:pPr>
      <w:r>
        <w:rPr>
          <w:rFonts w:hint="eastAsia"/>
          <w:b/>
          <w:bCs/>
          <w:sz w:val="32"/>
          <w:szCs w:val="32"/>
        </w:rPr>
        <w:t>目录</w:t>
      </w:r>
    </w:p>
    <w:p>
      <w:pPr>
        <w:jc w:val="center"/>
        <w:rPr>
          <w:rFonts w:hint="eastAsia"/>
          <w:b/>
          <w:bCs/>
          <w:sz w:val="32"/>
          <w:szCs w:val="32"/>
        </w:rPr>
      </w:pPr>
      <w:r>
        <w:rPr>
          <w:rFonts w:asciiTheme="minorHAnsi" w:hAnsiTheme="minorHAnsi" w:cstheme="minorHAnsi"/>
          <w:b/>
          <w:bCs/>
          <w:caps/>
          <w:sz w:val="28"/>
          <w:szCs w:val="24"/>
        </w:rPr>
        <w:fldChar w:fldCharType="begin"/>
      </w:r>
      <w:r>
        <w:rPr>
          <w:rFonts w:asciiTheme="minorHAnsi" w:hAnsiTheme="minorHAnsi" w:cstheme="minorHAnsi"/>
          <w:b/>
          <w:bCs/>
          <w:caps/>
          <w:sz w:val="28"/>
          <w:szCs w:val="24"/>
        </w:rPr>
        <w:instrText xml:space="preserve"> TOC \o "1-3" \u </w:instrText>
      </w:r>
      <w:r>
        <w:rPr>
          <w:rFonts w:asciiTheme="minorHAnsi" w:hAnsiTheme="minorHAnsi" w:cstheme="minorHAnsi"/>
          <w:b/>
          <w:bCs/>
          <w:caps/>
          <w:sz w:val="28"/>
          <w:szCs w:val="24"/>
        </w:rPr>
        <w:fldChar w:fldCharType="separate"/>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第一章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设计需求分析</w:t>
      </w:r>
      <w:r>
        <w:rPr>
          <w:sz w:val="24"/>
          <w:szCs w:val="22"/>
        </w:rPr>
        <w:tab/>
      </w:r>
      <w:r>
        <w:rPr>
          <w:b w:val="0"/>
          <w:bCs w:val="0"/>
          <w:sz w:val="24"/>
          <w:szCs w:val="22"/>
        </w:rPr>
        <w:fldChar w:fldCharType="begin"/>
      </w:r>
      <w:r>
        <w:rPr>
          <w:b w:val="0"/>
          <w:bCs w:val="0"/>
          <w:sz w:val="24"/>
          <w:szCs w:val="22"/>
        </w:rPr>
        <w:instrText xml:space="preserve"> PAGEREF _Toc77278949 \h </w:instrText>
      </w:r>
      <w:r>
        <w:rPr>
          <w:b w:val="0"/>
          <w:bCs w:val="0"/>
          <w:sz w:val="24"/>
          <w:szCs w:val="22"/>
        </w:rPr>
        <w:fldChar w:fldCharType="separate"/>
      </w:r>
      <w:r>
        <w:rPr>
          <w:b w:val="0"/>
          <w:bCs w:val="0"/>
          <w:sz w:val="24"/>
          <w:szCs w:val="22"/>
        </w:rPr>
        <w:t>2</w:t>
      </w:r>
      <w:r>
        <w:rPr>
          <w:b w:val="0"/>
          <w:bCs w:val="0"/>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 xml:space="preserve">1.1 </w:t>
      </w:r>
      <w:r>
        <w:rPr>
          <w:rFonts w:asciiTheme="minorEastAsia" w:hAnsiTheme="minorEastAsia" w:eastAsiaTheme="minorEastAsia" w:cstheme="majorEastAsia"/>
          <w:sz w:val="24"/>
          <w:szCs w:val="22"/>
        </w:rPr>
        <w:t>相关政策需求</w:t>
      </w:r>
      <w:r>
        <w:rPr>
          <w:sz w:val="24"/>
          <w:szCs w:val="22"/>
        </w:rPr>
        <w:tab/>
      </w:r>
      <w:r>
        <w:rPr>
          <w:sz w:val="24"/>
          <w:szCs w:val="22"/>
        </w:rPr>
        <w:fldChar w:fldCharType="begin"/>
      </w:r>
      <w:r>
        <w:rPr>
          <w:sz w:val="24"/>
          <w:szCs w:val="22"/>
        </w:rPr>
        <w:instrText xml:space="preserve"> PAGEREF _Toc77278950 \h </w:instrText>
      </w:r>
      <w:r>
        <w:rPr>
          <w:sz w:val="24"/>
          <w:szCs w:val="22"/>
        </w:rPr>
        <w:fldChar w:fldCharType="separate"/>
      </w:r>
      <w:r>
        <w:rPr>
          <w:sz w:val="24"/>
          <w:szCs w:val="22"/>
        </w:rPr>
        <w:t>2</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1.2 市场背景需求</w:t>
      </w:r>
      <w:r>
        <w:rPr>
          <w:sz w:val="24"/>
          <w:szCs w:val="22"/>
        </w:rPr>
        <w:tab/>
      </w:r>
      <w:r>
        <w:rPr>
          <w:sz w:val="24"/>
          <w:szCs w:val="22"/>
        </w:rPr>
        <w:fldChar w:fldCharType="begin"/>
      </w:r>
      <w:r>
        <w:rPr>
          <w:sz w:val="24"/>
          <w:szCs w:val="22"/>
        </w:rPr>
        <w:instrText xml:space="preserve"> PAGEREF _Toc77278951 \h </w:instrText>
      </w:r>
      <w:r>
        <w:rPr>
          <w:sz w:val="24"/>
          <w:szCs w:val="22"/>
        </w:rPr>
        <w:fldChar w:fldCharType="separate"/>
      </w:r>
      <w:r>
        <w:rPr>
          <w:sz w:val="24"/>
          <w:szCs w:val="22"/>
        </w:rPr>
        <w:t>2</w:t>
      </w:r>
      <w:r>
        <w:rPr>
          <w:sz w:val="24"/>
          <w:szCs w:val="22"/>
        </w:rPr>
        <w:fldChar w:fldCharType="end"/>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第二章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特色与创新</w:t>
      </w:r>
      <w:r>
        <w:rPr>
          <w:sz w:val="24"/>
          <w:szCs w:val="22"/>
        </w:rPr>
        <w:tab/>
      </w:r>
      <w:r>
        <w:rPr>
          <w:b w:val="0"/>
          <w:bCs w:val="0"/>
          <w:sz w:val="24"/>
          <w:szCs w:val="22"/>
        </w:rPr>
        <w:fldChar w:fldCharType="begin"/>
      </w:r>
      <w:r>
        <w:rPr>
          <w:b w:val="0"/>
          <w:bCs w:val="0"/>
          <w:sz w:val="24"/>
          <w:szCs w:val="22"/>
        </w:rPr>
        <w:instrText xml:space="preserve"> PAGEREF _Toc77278952 \h </w:instrText>
      </w:r>
      <w:r>
        <w:rPr>
          <w:b w:val="0"/>
          <w:bCs w:val="0"/>
          <w:sz w:val="24"/>
          <w:szCs w:val="22"/>
        </w:rPr>
        <w:fldChar w:fldCharType="separate"/>
      </w:r>
      <w:r>
        <w:rPr>
          <w:b w:val="0"/>
          <w:bCs w:val="0"/>
          <w:sz w:val="24"/>
          <w:szCs w:val="22"/>
        </w:rPr>
        <w:t>3</w:t>
      </w:r>
      <w:r>
        <w:rPr>
          <w:b w:val="0"/>
          <w:bCs w:val="0"/>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2.1 市场创新点</w:t>
      </w:r>
      <w:r>
        <w:rPr>
          <w:sz w:val="24"/>
          <w:szCs w:val="22"/>
        </w:rPr>
        <w:tab/>
      </w:r>
      <w:r>
        <w:rPr>
          <w:sz w:val="24"/>
          <w:szCs w:val="22"/>
        </w:rPr>
        <w:fldChar w:fldCharType="begin"/>
      </w:r>
      <w:r>
        <w:rPr>
          <w:sz w:val="24"/>
          <w:szCs w:val="22"/>
        </w:rPr>
        <w:instrText xml:space="preserve"> PAGEREF _Toc77278953 \h </w:instrText>
      </w:r>
      <w:r>
        <w:rPr>
          <w:sz w:val="24"/>
          <w:szCs w:val="22"/>
        </w:rPr>
        <w:fldChar w:fldCharType="separate"/>
      </w:r>
      <w:r>
        <w:rPr>
          <w:sz w:val="24"/>
          <w:szCs w:val="22"/>
        </w:rPr>
        <w:t>3</w:t>
      </w:r>
      <w:r>
        <w:rPr>
          <w:sz w:val="24"/>
          <w:szCs w:val="22"/>
        </w:rPr>
        <w:fldChar w:fldCharType="end"/>
      </w:r>
    </w:p>
    <w:p>
      <w:pPr>
        <w:pStyle w:val="9"/>
        <w:tabs>
          <w:tab w:val="right" w:leader="dot" w:pos="9120"/>
        </w:tabs>
        <w:spacing w:line="360" w:lineRule="auto"/>
        <w:rPr>
          <w:rFonts w:eastAsiaTheme="minorEastAsia" w:cstheme="minorBidi"/>
          <w:iCs w:val="0"/>
          <w:kern w:val="2"/>
          <w:sz w:val="24"/>
          <w:szCs w:val="28"/>
          <w:lang w:val="en-US" w:bidi="ar-SA"/>
        </w:rPr>
      </w:pPr>
      <w:r>
        <w:rPr>
          <w:sz w:val="24"/>
          <w:szCs w:val="22"/>
        </w:rPr>
        <w:t>2.1.1 目前省际、国防线缆监测无法突破人工巡检的瓶颈</w:t>
      </w:r>
      <w:r>
        <w:rPr>
          <w:sz w:val="24"/>
          <w:szCs w:val="22"/>
        </w:rPr>
        <w:tab/>
      </w:r>
      <w:r>
        <w:rPr>
          <w:sz w:val="24"/>
          <w:szCs w:val="22"/>
        </w:rPr>
        <w:fldChar w:fldCharType="begin"/>
      </w:r>
      <w:r>
        <w:rPr>
          <w:sz w:val="24"/>
          <w:szCs w:val="22"/>
        </w:rPr>
        <w:instrText xml:space="preserve"> PAGEREF _Toc77278954 \h </w:instrText>
      </w:r>
      <w:r>
        <w:rPr>
          <w:sz w:val="24"/>
          <w:szCs w:val="22"/>
        </w:rPr>
        <w:fldChar w:fldCharType="separate"/>
      </w:r>
      <w:r>
        <w:rPr>
          <w:sz w:val="24"/>
          <w:szCs w:val="22"/>
        </w:rPr>
        <w:t>3</w:t>
      </w:r>
      <w:r>
        <w:rPr>
          <w:sz w:val="24"/>
          <w:szCs w:val="22"/>
        </w:rPr>
        <w:fldChar w:fldCharType="end"/>
      </w:r>
    </w:p>
    <w:p>
      <w:pPr>
        <w:pStyle w:val="9"/>
        <w:tabs>
          <w:tab w:val="right" w:leader="dot" w:pos="9120"/>
        </w:tabs>
        <w:spacing w:line="360" w:lineRule="auto"/>
        <w:rPr>
          <w:rFonts w:eastAsiaTheme="minorEastAsia" w:cstheme="minorBidi"/>
          <w:iCs w:val="0"/>
          <w:kern w:val="2"/>
          <w:sz w:val="24"/>
          <w:szCs w:val="28"/>
          <w:lang w:val="en-US" w:bidi="ar-SA"/>
        </w:rPr>
      </w:pPr>
      <w:r>
        <w:rPr>
          <w:sz w:val="24"/>
          <w:szCs w:val="22"/>
        </w:rPr>
        <w:t>2.1.2 现存无人机巡检用途较为局限</w:t>
      </w:r>
      <w:r>
        <w:rPr>
          <w:sz w:val="24"/>
          <w:szCs w:val="22"/>
        </w:rPr>
        <w:tab/>
      </w:r>
      <w:r>
        <w:rPr>
          <w:sz w:val="24"/>
          <w:szCs w:val="22"/>
        </w:rPr>
        <w:fldChar w:fldCharType="begin"/>
      </w:r>
      <w:r>
        <w:rPr>
          <w:sz w:val="24"/>
          <w:szCs w:val="22"/>
        </w:rPr>
        <w:instrText xml:space="preserve"> PAGEREF _Toc77278955 \h </w:instrText>
      </w:r>
      <w:r>
        <w:rPr>
          <w:sz w:val="24"/>
          <w:szCs w:val="22"/>
        </w:rPr>
        <w:fldChar w:fldCharType="separate"/>
      </w:r>
      <w:r>
        <w:rPr>
          <w:sz w:val="24"/>
          <w:szCs w:val="22"/>
        </w:rPr>
        <w:t>3</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2.2 设计优势性</w:t>
      </w:r>
      <w:r>
        <w:rPr>
          <w:sz w:val="24"/>
          <w:szCs w:val="22"/>
        </w:rPr>
        <w:tab/>
      </w:r>
      <w:r>
        <w:rPr>
          <w:sz w:val="24"/>
          <w:szCs w:val="22"/>
        </w:rPr>
        <w:fldChar w:fldCharType="begin"/>
      </w:r>
      <w:r>
        <w:rPr>
          <w:sz w:val="24"/>
          <w:szCs w:val="22"/>
        </w:rPr>
        <w:instrText xml:space="preserve"> PAGEREF _Toc77278956 \h </w:instrText>
      </w:r>
      <w:r>
        <w:rPr>
          <w:sz w:val="24"/>
          <w:szCs w:val="22"/>
        </w:rPr>
        <w:fldChar w:fldCharType="separate"/>
      </w:r>
      <w:r>
        <w:rPr>
          <w:sz w:val="24"/>
          <w:szCs w:val="22"/>
        </w:rPr>
        <w:t>4</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 xml:space="preserve">2.2.1 </w:t>
      </w:r>
      <w:r>
        <w:rPr>
          <w:rFonts w:asciiTheme="majorEastAsia" w:hAnsiTheme="majorEastAsia" w:eastAsiaTheme="majorEastAsia" w:cstheme="majorEastAsia"/>
          <w:sz w:val="24"/>
          <w:szCs w:val="22"/>
        </w:rPr>
        <w:t>针对市场痛点，可行性强</w:t>
      </w:r>
      <w:r>
        <w:rPr>
          <w:sz w:val="24"/>
          <w:szCs w:val="22"/>
        </w:rPr>
        <w:tab/>
      </w:r>
      <w:r>
        <w:rPr>
          <w:sz w:val="24"/>
          <w:szCs w:val="22"/>
        </w:rPr>
        <w:fldChar w:fldCharType="begin"/>
      </w:r>
      <w:r>
        <w:rPr>
          <w:sz w:val="24"/>
          <w:szCs w:val="22"/>
        </w:rPr>
        <w:instrText xml:space="preserve"> PAGEREF _Toc77278957 \h </w:instrText>
      </w:r>
      <w:r>
        <w:rPr>
          <w:sz w:val="24"/>
          <w:szCs w:val="22"/>
        </w:rPr>
        <w:fldChar w:fldCharType="separate"/>
      </w:r>
      <w:r>
        <w:rPr>
          <w:sz w:val="24"/>
          <w:szCs w:val="22"/>
        </w:rPr>
        <w:t>4</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2.2.2 互联性强，闭环管理体系完善</w:t>
      </w:r>
      <w:r>
        <w:rPr>
          <w:sz w:val="24"/>
          <w:szCs w:val="22"/>
        </w:rPr>
        <w:tab/>
      </w:r>
      <w:r>
        <w:rPr>
          <w:sz w:val="24"/>
          <w:szCs w:val="22"/>
        </w:rPr>
        <w:fldChar w:fldCharType="begin"/>
      </w:r>
      <w:r>
        <w:rPr>
          <w:sz w:val="24"/>
          <w:szCs w:val="22"/>
        </w:rPr>
        <w:instrText xml:space="preserve"> PAGEREF _Toc77278958 \h </w:instrText>
      </w:r>
      <w:r>
        <w:rPr>
          <w:sz w:val="24"/>
          <w:szCs w:val="22"/>
        </w:rPr>
        <w:fldChar w:fldCharType="separate"/>
      </w:r>
      <w:r>
        <w:rPr>
          <w:sz w:val="24"/>
          <w:szCs w:val="22"/>
        </w:rPr>
        <w:t>4</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2.2.3 采用优化算法，识别精度高、速度快</w:t>
      </w:r>
      <w:r>
        <w:rPr>
          <w:sz w:val="24"/>
          <w:szCs w:val="22"/>
        </w:rPr>
        <w:tab/>
      </w:r>
      <w:r>
        <w:rPr>
          <w:sz w:val="24"/>
          <w:szCs w:val="22"/>
        </w:rPr>
        <w:fldChar w:fldCharType="begin"/>
      </w:r>
      <w:r>
        <w:rPr>
          <w:sz w:val="24"/>
          <w:szCs w:val="22"/>
        </w:rPr>
        <w:instrText xml:space="preserve"> PAGEREF _Toc77278959 \h </w:instrText>
      </w:r>
      <w:r>
        <w:rPr>
          <w:sz w:val="24"/>
          <w:szCs w:val="22"/>
        </w:rPr>
        <w:fldChar w:fldCharType="separate"/>
      </w:r>
      <w:r>
        <w:rPr>
          <w:sz w:val="24"/>
          <w:szCs w:val="22"/>
        </w:rPr>
        <w:t>4</w:t>
      </w:r>
      <w:r>
        <w:rPr>
          <w:sz w:val="24"/>
          <w:szCs w:val="22"/>
        </w:rPr>
        <w:fldChar w:fldCharType="end"/>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第三章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功能设计</w:t>
      </w:r>
      <w:r>
        <w:rPr>
          <w:sz w:val="24"/>
          <w:szCs w:val="22"/>
        </w:rPr>
        <w:tab/>
      </w:r>
      <w:r>
        <w:rPr>
          <w:b w:val="0"/>
          <w:bCs w:val="0"/>
          <w:sz w:val="24"/>
          <w:szCs w:val="22"/>
        </w:rPr>
        <w:fldChar w:fldCharType="begin"/>
      </w:r>
      <w:r>
        <w:rPr>
          <w:b w:val="0"/>
          <w:bCs w:val="0"/>
          <w:sz w:val="24"/>
          <w:szCs w:val="22"/>
        </w:rPr>
        <w:instrText xml:space="preserve"> PAGEREF _Toc77278960 \h </w:instrText>
      </w:r>
      <w:r>
        <w:rPr>
          <w:b w:val="0"/>
          <w:bCs w:val="0"/>
          <w:sz w:val="24"/>
          <w:szCs w:val="22"/>
        </w:rPr>
        <w:fldChar w:fldCharType="separate"/>
      </w:r>
      <w:r>
        <w:rPr>
          <w:b w:val="0"/>
          <w:bCs w:val="0"/>
          <w:sz w:val="24"/>
          <w:szCs w:val="22"/>
        </w:rPr>
        <w:t>5</w:t>
      </w:r>
      <w:r>
        <w:rPr>
          <w:b w:val="0"/>
          <w:bCs w:val="0"/>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3.1 实时智能检测终端</w:t>
      </w:r>
      <w:r>
        <w:rPr>
          <w:sz w:val="24"/>
          <w:szCs w:val="22"/>
        </w:rPr>
        <w:tab/>
      </w:r>
      <w:r>
        <w:rPr>
          <w:sz w:val="24"/>
          <w:szCs w:val="22"/>
        </w:rPr>
        <w:fldChar w:fldCharType="begin"/>
      </w:r>
      <w:r>
        <w:rPr>
          <w:sz w:val="24"/>
          <w:szCs w:val="22"/>
        </w:rPr>
        <w:instrText xml:space="preserve"> PAGEREF _Toc77278961 \h </w:instrText>
      </w:r>
      <w:r>
        <w:rPr>
          <w:sz w:val="24"/>
          <w:szCs w:val="22"/>
        </w:rPr>
        <w:fldChar w:fldCharType="separate"/>
      </w:r>
      <w:r>
        <w:rPr>
          <w:sz w:val="24"/>
          <w:szCs w:val="22"/>
        </w:rPr>
        <w:t>5</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3.2 数据云存储</w:t>
      </w:r>
      <w:r>
        <w:rPr>
          <w:sz w:val="24"/>
          <w:szCs w:val="22"/>
        </w:rPr>
        <w:tab/>
      </w:r>
      <w:r>
        <w:rPr>
          <w:sz w:val="24"/>
          <w:szCs w:val="22"/>
        </w:rPr>
        <w:fldChar w:fldCharType="begin"/>
      </w:r>
      <w:r>
        <w:rPr>
          <w:sz w:val="24"/>
          <w:szCs w:val="22"/>
        </w:rPr>
        <w:instrText xml:space="preserve"> PAGEREF _Toc77278962 \h </w:instrText>
      </w:r>
      <w:r>
        <w:rPr>
          <w:sz w:val="24"/>
          <w:szCs w:val="22"/>
        </w:rPr>
        <w:fldChar w:fldCharType="separate"/>
      </w:r>
      <w:r>
        <w:rPr>
          <w:sz w:val="24"/>
          <w:szCs w:val="22"/>
        </w:rPr>
        <w:t>6</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3.3 警报信号处理</w:t>
      </w:r>
      <w:r>
        <w:rPr>
          <w:sz w:val="24"/>
          <w:szCs w:val="22"/>
        </w:rPr>
        <w:tab/>
      </w:r>
      <w:r>
        <w:rPr>
          <w:sz w:val="24"/>
          <w:szCs w:val="22"/>
        </w:rPr>
        <w:fldChar w:fldCharType="begin"/>
      </w:r>
      <w:r>
        <w:rPr>
          <w:sz w:val="24"/>
          <w:szCs w:val="22"/>
        </w:rPr>
        <w:instrText xml:space="preserve"> PAGEREF _Toc77278963 \h </w:instrText>
      </w:r>
      <w:r>
        <w:rPr>
          <w:sz w:val="24"/>
          <w:szCs w:val="22"/>
        </w:rPr>
        <w:fldChar w:fldCharType="separate"/>
      </w:r>
      <w:r>
        <w:rPr>
          <w:sz w:val="24"/>
          <w:szCs w:val="22"/>
        </w:rPr>
        <w:t>6</w:t>
      </w:r>
      <w:r>
        <w:rPr>
          <w:sz w:val="24"/>
          <w:szCs w:val="22"/>
        </w:rPr>
        <w:fldChar w:fldCharType="end"/>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第四章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系统实现</w:t>
      </w:r>
      <w:r>
        <w:rPr>
          <w:sz w:val="24"/>
          <w:szCs w:val="22"/>
        </w:rPr>
        <w:tab/>
      </w:r>
      <w:r>
        <w:rPr>
          <w:sz w:val="24"/>
          <w:szCs w:val="22"/>
        </w:rPr>
        <w:fldChar w:fldCharType="begin"/>
      </w:r>
      <w:r>
        <w:rPr>
          <w:sz w:val="24"/>
          <w:szCs w:val="22"/>
        </w:rPr>
        <w:instrText xml:space="preserve"> PAGEREF _Toc77278964 \h </w:instrText>
      </w:r>
      <w:r>
        <w:rPr>
          <w:sz w:val="24"/>
          <w:szCs w:val="22"/>
        </w:rPr>
        <w:fldChar w:fldCharType="separate"/>
      </w:r>
      <w:r>
        <w:rPr>
          <w:sz w:val="24"/>
          <w:szCs w:val="22"/>
        </w:rPr>
        <w:t>7</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4.1 智能终端算法模型</w:t>
      </w:r>
      <w:r>
        <w:rPr>
          <w:sz w:val="24"/>
          <w:szCs w:val="22"/>
        </w:rPr>
        <w:tab/>
      </w:r>
      <w:r>
        <w:rPr>
          <w:sz w:val="24"/>
          <w:szCs w:val="22"/>
        </w:rPr>
        <w:fldChar w:fldCharType="begin"/>
      </w:r>
      <w:r>
        <w:rPr>
          <w:sz w:val="24"/>
          <w:szCs w:val="22"/>
        </w:rPr>
        <w:instrText xml:space="preserve"> PAGEREF _Toc77278965 \h </w:instrText>
      </w:r>
      <w:r>
        <w:rPr>
          <w:sz w:val="24"/>
          <w:szCs w:val="22"/>
        </w:rPr>
        <w:fldChar w:fldCharType="separate"/>
      </w:r>
      <w:r>
        <w:rPr>
          <w:sz w:val="24"/>
          <w:szCs w:val="22"/>
        </w:rPr>
        <w:t>7</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4.1.1 关键帧提取算法</w:t>
      </w:r>
      <w:r>
        <w:rPr>
          <w:sz w:val="24"/>
          <w:szCs w:val="22"/>
        </w:rPr>
        <w:tab/>
      </w:r>
      <w:r>
        <w:rPr>
          <w:sz w:val="24"/>
          <w:szCs w:val="22"/>
        </w:rPr>
        <w:fldChar w:fldCharType="begin"/>
      </w:r>
      <w:r>
        <w:rPr>
          <w:sz w:val="24"/>
          <w:szCs w:val="22"/>
        </w:rPr>
        <w:instrText xml:space="preserve"> PAGEREF _Toc77278966 \h </w:instrText>
      </w:r>
      <w:r>
        <w:rPr>
          <w:sz w:val="24"/>
          <w:szCs w:val="22"/>
        </w:rPr>
        <w:fldChar w:fldCharType="separate"/>
      </w:r>
      <w:r>
        <w:rPr>
          <w:sz w:val="24"/>
          <w:szCs w:val="22"/>
        </w:rPr>
        <w:t>7</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4.1.2 基于 YOLO V5 的目标检测算法</w:t>
      </w:r>
      <w:r>
        <w:rPr>
          <w:sz w:val="24"/>
          <w:szCs w:val="22"/>
        </w:rPr>
        <w:tab/>
      </w:r>
      <w:r>
        <w:rPr>
          <w:sz w:val="24"/>
          <w:szCs w:val="22"/>
        </w:rPr>
        <w:fldChar w:fldCharType="begin"/>
      </w:r>
      <w:r>
        <w:rPr>
          <w:sz w:val="24"/>
          <w:szCs w:val="22"/>
        </w:rPr>
        <w:instrText xml:space="preserve"> PAGEREF _Toc77278967 \h </w:instrText>
      </w:r>
      <w:r>
        <w:rPr>
          <w:sz w:val="24"/>
          <w:szCs w:val="22"/>
        </w:rPr>
        <w:fldChar w:fldCharType="separate"/>
      </w:r>
      <w:r>
        <w:rPr>
          <w:sz w:val="24"/>
          <w:szCs w:val="22"/>
        </w:rPr>
        <w:t>8</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4.1.3 通道剪枝算法</w:t>
      </w:r>
      <w:r>
        <w:rPr>
          <w:sz w:val="24"/>
          <w:szCs w:val="22"/>
        </w:rPr>
        <w:tab/>
      </w:r>
      <w:r>
        <w:rPr>
          <w:sz w:val="24"/>
          <w:szCs w:val="22"/>
        </w:rPr>
        <w:fldChar w:fldCharType="begin"/>
      </w:r>
      <w:r>
        <w:rPr>
          <w:sz w:val="24"/>
          <w:szCs w:val="22"/>
        </w:rPr>
        <w:instrText xml:space="preserve"> PAGEREF _Toc77278968 \h </w:instrText>
      </w:r>
      <w:r>
        <w:rPr>
          <w:sz w:val="24"/>
          <w:szCs w:val="22"/>
        </w:rPr>
        <w:fldChar w:fldCharType="separate"/>
      </w:r>
      <w:r>
        <w:rPr>
          <w:sz w:val="24"/>
          <w:szCs w:val="22"/>
        </w:rPr>
        <w:t>10</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4.2 云应用技术</w:t>
      </w:r>
      <w:r>
        <w:rPr>
          <w:sz w:val="24"/>
          <w:szCs w:val="22"/>
        </w:rPr>
        <w:tab/>
      </w:r>
      <w:r>
        <w:rPr>
          <w:sz w:val="24"/>
          <w:szCs w:val="22"/>
        </w:rPr>
        <w:fldChar w:fldCharType="begin"/>
      </w:r>
      <w:r>
        <w:rPr>
          <w:sz w:val="24"/>
          <w:szCs w:val="22"/>
        </w:rPr>
        <w:instrText xml:space="preserve"> PAGEREF _Toc77278969 \h </w:instrText>
      </w:r>
      <w:r>
        <w:rPr>
          <w:sz w:val="24"/>
          <w:szCs w:val="22"/>
        </w:rPr>
        <w:fldChar w:fldCharType="separate"/>
      </w:r>
      <w:r>
        <w:rPr>
          <w:sz w:val="24"/>
          <w:szCs w:val="22"/>
        </w:rPr>
        <w:t>11</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4.3 控制层实现</w:t>
      </w:r>
      <w:r>
        <w:rPr>
          <w:sz w:val="24"/>
          <w:szCs w:val="22"/>
        </w:rPr>
        <w:tab/>
      </w:r>
      <w:r>
        <w:rPr>
          <w:sz w:val="24"/>
          <w:szCs w:val="22"/>
        </w:rPr>
        <w:fldChar w:fldCharType="begin"/>
      </w:r>
      <w:r>
        <w:rPr>
          <w:sz w:val="24"/>
          <w:szCs w:val="22"/>
        </w:rPr>
        <w:instrText xml:space="preserve"> PAGEREF _Toc77278970 \h </w:instrText>
      </w:r>
      <w:r>
        <w:rPr>
          <w:sz w:val="24"/>
          <w:szCs w:val="22"/>
        </w:rPr>
        <w:fldChar w:fldCharType="separate"/>
      </w:r>
      <w:r>
        <w:rPr>
          <w:sz w:val="24"/>
          <w:szCs w:val="22"/>
        </w:rPr>
        <w:t>11</w:t>
      </w:r>
      <w:r>
        <w:rPr>
          <w:sz w:val="24"/>
          <w:szCs w:val="22"/>
        </w:rPr>
        <w:fldChar w:fldCharType="end"/>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第五章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其他内容</w:t>
      </w:r>
      <w:r>
        <w:rPr>
          <w:sz w:val="24"/>
          <w:szCs w:val="22"/>
        </w:rPr>
        <w:tab/>
      </w:r>
      <w:r>
        <w:rPr>
          <w:b w:val="0"/>
          <w:bCs w:val="0"/>
          <w:sz w:val="24"/>
          <w:szCs w:val="22"/>
        </w:rPr>
        <w:fldChar w:fldCharType="begin"/>
      </w:r>
      <w:r>
        <w:rPr>
          <w:b w:val="0"/>
          <w:bCs w:val="0"/>
          <w:sz w:val="24"/>
          <w:szCs w:val="22"/>
        </w:rPr>
        <w:instrText xml:space="preserve"> PAGEREF _Toc77278971 \h </w:instrText>
      </w:r>
      <w:r>
        <w:rPr>
          <w:b w:val="0"/>
          <w:bCs w:val="0"/>
          <w:sz w:val="24"/>
          <w:szCs w:val="22"/>
        </w:rPr>
        <w:fldChar w:fldCharType="separate"/>
      </w:r>
      <w:r>
        <w:rPr>
          <w:b w:val="0"/>
          <w:bCs w:val="0"/>
          <w:sz w:val="24"/>
          <w:szCs w:val="22"/>
        </w:rPr>
        <w:t>12</w:t>
      </w:r>
      <w:r>
        <w:rPr>
          <w:b w:val="0"/>
          <w:bCs w:val="0"/>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5.1 市场情况调研</w:t>
      </w:r>
      <w:r>
        <w:rPr>
          <w:sz w:val="24"/>
          <w:szCs w:val="22"/>
        </w:rPr>
        <w:tab/>
      </w:r>
      <w:r>
        <w:rPr>
          <w:sz w:val="24"/>
          <w:szCs w:val="22"/>
        </w:rPr>
        <w:fldChar w:fldCharType="begin"/>
      </w:r>
      <w:r>
        <w:rPr>
          <w:sz w:val="24"/>
          <w:szCs w:val="22"/>
        </w:rPr>
        <w:instrText xml:space="preserve"> PAGEREF _Toc77278972 \h </w:instrText>
      </w:r>
      <w:r>
        <w:rPr>
          <w:sz w:val="24"/>
          <w:szCs w:val="22"/>
        </w:rPr>
        <w:fldChar w:fldCharType="separate"/>
      </w:r>
      <w:r>
        <w:rPr>
          <w:sz w:val="24"/>
          <w:szCs w:val="22"/>
        </w:rPr>
        <w:t>12</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5.2 系统服务对象</w:t>
      </w:r>
      <w:r>
        <w:rPr>
          <w:sz w:val="24"/>
          <w:szCs w:val="22"/>
        </w:rPr>
        <w:tab/>
      </w:r>
      <w:r>
        <w:rPr>
          <w:sz w:val="24"/>
          <w:szCs w:val="22"/>
        </w:rPr>
        <w:fldChar w:fldCharType="begin"/>
      </w:r>
      <w:r>
        <w:rPr>
          <w:sz w:val="24"/>
          <w:szCs w:val="22"/>
        </w:rPr>
        <w:instrText xml:space="preserve"> PAGEREF _Toc77278973 \h </w:instrText>
      </w:r>
      <w:r>
        <w:rPr>
          <w:sz w:val="24"/>
          <w:szCs w:val="22"/>
        </w:rPr>
        <w:fldChar w:fldCharType="separate"/>
      </w:r>
      <w:r>
        <w:rPr>
          <w:sz w:val="24"/>
          <w:szCs w:val="22"/>
        </w:rPr>
        <w:t>12</w:t>
      </w:r>
      <w:r>
        <w:rPr>
          <w:sz w:val="24"/>
          <w:szCs w:val="22"/>
        </w:rPr>
        <w:fldChar w:fldCharType="end"/>
      </w:r>
    </w:p>
    <w:p>
      <w:pPr>
        <w:pStyle w:val="13"/>
        <w:tabs>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参考文献</w:t>
      </w:r>
      <w:r>
        <w:rPr>
          <w:sz w:val="24"/>
          <w:szCs w:val="22"/>
        </w:rPr>
        <w:tab/>
      </w:r>
      <w:r>
        <w:rPr>
          <w:b w:val="0"/>
          <w:bCs w:val="0"/>
          <w:sz w:val="24"/>
          <w:szCs w:val="22"/>
        </w:rPr>
        <w:fldChar w:fldCharType="begin"/>
      </w:r>
      <w:r>
        <w:rPr>
          <w:b w:val="0"/>
          <w:bCs w:val="0"/>
          <w:sz w:val="24"/>
          <w:szCs w:val="22"/>
        </w:rPr>
        <w:instrText xml:space="preserve"> PAGEREF _Toc77278974 \h </w:instrText>
      </w:r>
      <w:r>
        <w:rPr>
          <w:b w:val="0"/>
          <w:bCs w:val="0"/>
          <w:sz w:val="24"/>
          <w:szCs w:val="22"/>
        </w:rPr>
        <w:fldChar w:fldCharType="separate"/>
      </w:r>
      <w:r>
        <w:rPr>
          <w:b w:val="0"/>
          <w:bCs w:val="0"/>
          <w:sz w:val="24"/>
          <w:szCs w:val="22"/>
        </w:rPr>
        <w:t>13</w:t>
      </w:r>
      <w:r>
        <w:rPr>
          <w:b w:val="0"/>
          <w:bCs w:val="0"/>
          <w:sz w:val="24"/>
          <w:szCs w:val="22"/>
        </w:rPr>
        <w:fldChar w:fldCharType="end"/>
      </w:r>
    </w:p>
    <w:p>
      <w:pPr>
        <w:spacing w:line="360" w:lineRule="auto"/>
        <w:rPr>
          <w:rFonts w:hint="eastAsia"/>
          <w:sz w:val="32"/>
          <w:szCs w:val="32"/>
        </w:rPr>
      </w:pPr>
      <w:r>
        <w:rPr>
          <w:rFonts w:asciiTheme="minorHAnsi" w:hAnsiTheme="minorHAnsi" w:cstheme="minorHAnsi"/>
          <w:b/>
          <w:bCs/>
          <w:caps/>
          <w:sz w:val="28"/>
          <w:szCs w:val="24"/>
        </w:rPr>
        <w:fldChar w:fldCharType="end"/>
      </w:r>
      <w:bookmarkStart w:id="5" w:name="_Toc77278264"/>
      <w:bookmarkStart w:id="6" w:name="_Toc77278949"/>
    </w:p>
    <w:p>
      <w:pPr>
        <w:pStyle w:val="2"/>
        <w:tabs>
          <w:tab w:val="left" w:pos="1259"/>
        </w:tabs>
        <w:spacing w:before="869" w:line="360" w:lineRule="auto"/>
        <w:ind w:right="130"/>
        <w:rPr>
          <w:rFonts w:asciiTheme="majorEastAsia" w:hAnsiTheme="majorEastAsia" w:eastAsiaTheme="majorEastAsia" w:cstheme="majorEastAsia"/>
        </w:rPr>
      </w:pPr>
      <w:r>
        <w:rPr>
          <w:rFonts w:hint="eastAsia" w:asciiTheme="majorEastAsia" w:hAnsiTheme="majorEastAsia" w:eastAsiaTheme="majorEastAsia" w:cstheme="majorEastAsia"/>
        </w:rPr>
        <w:t>第一章</w:t>
      </w:r>
      <w:r>
        <w:rPr>
          <w:rFonts w:hint="eastAsia" w:asciiTheme="majorEastAsia" w:hAnsiTheme="majorEastAsia" w:eastAsiaTheme="majorEastAsia" w:cstheme="majorEastAsia"/>
        </w:rPr>
        <w:tab/>
      </w:r>
      <w:bookmarkStart w:id="7" w:name="第一章设计需求分析"/>
      <w:bookmarkEnd w:id="7"/>
      <w:r>
        <w:rPr>
          <w:rFonts w:hint="eastAsia" w:asciiTheme="majorEastAsia" w:hAnsiTheme="majorEastAsia" w:eastAsiaTheme="majorEastAsia" w:cstheme="majorEastAsia"/>
        </w:rPr>
        <w:t>设计需求分析</w:t>
      </w:r>
      <w:bookmarkEnd w:id="5"/>
      <w:bookmarkEnd w:id="6"/>
    </w:p>
    <w:p>
      <w:pPr>
        <w:pStyle w:val="7"/>
        <w:spacing w:before="15"/>
        <w:rPr>
          <w:rFonts w:ascii="Microsoft JhengHei"/>
          <w:b/>
          <w:sz w:val="15"/>
        </w:rPr>
      </w:pPr>
    </w:p>
    <w:p>
      <w:pPr>
        <w:pStyle w:val="3"/>
        <w:tabs>
          <w:tab w:val="left" w:pos="643"/>
        </w:tabs>
        <w:spacing w:line="480" w:lineRule="auto"/>
        <w:ind w:left="102" w:firstLine="0"/>
        <w:rPr>
          <w:rFonts w:asciiTheme="minorEastAsia" w:hAnsiTheme="minorEastAsia" w:eastAsiaTheme="minorEastAsia"/>
          <w:sz w:val="15"/>
        </w:rPr>
      </w:pPr>
      <w:bookmarkStart w:id="8" w:name="1.1_相关政策需求"/>
      <w:bookmarkEnd w:id="8"/>
      <w:bookmarkStart w:id="9" w:name="_Toc77278265"/>
      <w:bookmarkStart w:id="10" w:name="_Toc77278950"/>
      <w:r>
        <w:rPr>
          <w:rFonts w:hint="eastAsia" w:asciiTheme="minorEastAsia" w:hAnsiTheme="minorEastAsia" w:eastAsiaTheme="minorEastAsia" w:cstheme="majorEastAsia"/>
          <w:lang w:val="en-US"/>
        </w:rPr>
        <w:t xml:space="preserve">1.1 </w:t>
      </w:r>
      <w:r>
        <w:rPr>
          <w:rFonts w:hint="eastAsia" w:asciiTheme="minorEastAsia" w:hAnsiTheme="minorEastAsia" w:eastAsiaTheme="minorEastAsia" w:cstheme="majorEastAsia"/>
        </w:rPr>
        <w:t>相关政策需求</w:t>
      </w:r>
      <w:bookmarkEnd w:id="9"/>
      <w:bookmarkEnd w:id="10"/>
    </w:p>
    <w:p>
      <w:pPr>
        <w:pStyle w:val="7"/>
        <w:spacing w:line="360" w:lineRule="auto"/>
        <w:ind w:left="102" w:right="232" w:firstLine="420"/>
        <w:jc w:val="both"/>
        <w:rPr>
          <w:rFonts w:hint="default" w:eastAsia="宋体"/>
          <w:lang w:val="en-US" w:eastAsia="zh-CN"/>
        </w:rPr>
      </w:pPr>
      <w:r>
        <w:t>“</w:t>
      </w:r>
      <w:r>
        <w:rPr>
          <w:rFonts w:ascii="Times New Roman" w:hAnsi="Times New Roman" w:cs="Times New Roman"/>
          <w:spacing w:val="-9"/>
        </w:rPr>
        <w:t>2020</w:t>
      </w:r>
      <w:r>
        <w:rPr>
          <w:spacing w:val="-13"/>
        </w:rPr>
        <w:t xml:space="preserve"> </w:t>
      </w:r>
      <w:r>
        <w:rPr>
          <w:rFonts w:hint="eastAsia" w:asciiTheme="minorEastAsia" w:hAnsiTheme="minorEastAsia" w:eastAsiaTheme="minorEastAsia" w:cstheme="minorEastAsia"/>
          <w:spacing w:val="-13"/>
        </w:rPr>
        <w:t>第五届全</w:t>
      </w:r>
      <w:r>
        <w:rPr>
          <w:spacing w:val="-13"/>
        </w:rPr>
        <w:t>国无人机电力巡检技术高峰论坛”强调，随着国家电网公司“建</w:t>
      </w:r>
      <w:r>
        <w:rPr>
          <w:spacing w:val="-9"/>
        </w:rPr>
        <w:t>设坚强智能电网”总体发展目标和规划的提出以及调控一体运行模式的推广，集成自</w:t>
      </w:r>
      <w:r>
        <w:rPr>
          <w:spacing w:val="-11"/>
        </w:rPr>
        <w:t>动化、机械、人工智能、计算机等高新尖端科技的机器人技术、无人机技术将成为推</w:t>
      </w:r>
      <w:r>
        <w:rPr>
          <w:spacing w:val="-7"/>
        </w:rPr>
        <w:t xml:space="preserve">动电力行业“工业 </w:t>
      </w:r>
      <w:r>
        <w:rPr>
          <w:rFonts w:ascii="Times New Roman" w:hAnsi="Times New Roman" w:cs="Times New Roman"/>
          <w:spacing w:val="-9"/>
        </w:rPr>
        <w:t>4.0</w:t>
      </w:r>
      <w:r>
        <w:t>”进程的重要力量。</w:t>
      </w:r>
      <w:r>
        <w:rPr>
          <w:rFonts w:hint="eastAsia"/>
          <w:vertAlign w:val="superscript"/>
          <w:lang w:val="en-US" w:eastAsia="zh-CN"/>
        </w:rPr>
        <w:t>[2]</w:t>
      </w:r>
    </w:p>
    <w:p>
      <w:pPr>
        <w:pStyle w:val="7"/>
        <w:spacing w:before="7" w:line="360" w:lineRule="auto"/>
        <w:rPr>
          <w:sz w:val="20"/>
        </w:rPr>
      </w:pPr>
    </w:p>
    <w:p>
      <w:pPr>
        <w:pStyle w:val="3"/>
        <w:tabs>
          <w:tab w:val="left" w:pos="643"/>
        </w:tabs>
        <w:spacing w:line="480" w:lineRule="auto"/>
        <w:ind w:left="102" w:firstLine="0"/>
        <w:rPr>
          <w:rFonts w:asciiTheme="minorEastAsia" w:hAnsiTheme="minorEastAsia" w:eastAsiaTheme="minorEastAsia" w:cstheme="majorEastAsia"/>
          <w:lang w:val="en-US"/>
        </w:rPr>
      </w:pPr>
      <w:bookmarkStart w:id="11" w:name="1.2_市场背景需求"/>
      <w:bookmarkEnd w:id="11"/>
      <w:bookmarkStart w:id="12" w:name="_Toc77278266"/>
      <w:bookmarkStart w:id="13" w:name="_Toc77278951"/>
      <w:r>
        <w:rPr>
          <w:rFonts w:hint="eastAsia" w:asciiTheme="minorEastAsia" w:hAnsiTheme="minorEastAsia" w:eastAsiaTheme="minorEastAsia" w:cstheme="majorEastAsia"/>
          <w:lang w:val="en-US"/>
        </w:rPr>
        <w:t>1.2 市场背景需求</w:t>
      </w:r>
      <w:bookmarkEnd w:id="12"/>
      <w:bookmarkEnd w:id="13"/>
    </w:p>
    <w:p>
      <w:pPr>
        <w:pStyle w:val="7"/>
        <w:spacing w:line="360" w:lineRule="auto"/>
        <w:ind w:left="102" w:right="232" w:firstLine="420"/>
        <w:jc w:val="both"/>
        <w:rPr>
          <w:spacing w:val="-6"/>
        </w:rPr>
      </w:pPr>
      <w:r>
        <w:rPr>
          <w:spacing w:val="-6"/>
        </w:rPr>
        <w:t>省、市际线缆负责全国人们的音频传输及音频以上各种电讯信息通信，是国民生</w:t>
      </w:r>
      <w:r>
        <w:rPr>
          <w:spacing w:val="-7"/>
        </w:rPr>
        <w:t>活中不可或缺的重要部分，一旦发生意外损坏，将会造成很大范围内的通信中断，对国民经济造成极大的经济损失。国防光缆与军事国防通信紧密联系，是传输国家机密</w:t>
      </w:r>
      <w:r>
        <w:rPr>
          <w:spacing w:val="-8"/>
        </w:rPr>
        <w:t>信息的重要途径，所传输的多为绝密信息，尤其是作为军事用途的，所以对它的保护</w:t>
      </w:r>
      <w:r>
        <w:t>必须做到严丝合缝，一旦</w:t>
      </w:r>
      <w:r>
        <w:rPr>
          <w:spacing w:val="-6"/>
        </w:rPr>
        <w:t>发生损坏，将会给国家安全带来严重威胁。</w:t>
      </w:r>
    </w:p>
    <w:p>
      <w:pPr>
        <w:pStyle w:val="7"/>
        <w:spacing w:line="360" w:lineRule="auto"/>
        <w:ind w:left="102" w:right="232" w:firstLine="420"/>
        <w:jc w:val="both"/>
        <w:rPr>
          <w:spacing w:val="-6"/>
          <w:lang w:val="en-US"/>
        </w:rPr>
      </w:pPr>
      <w:r>
        <w:rPr>
          <w:rFonts w:hint="eastAsia"/>
          <w:spacing w:val="-6"/>
          <w:lang w:val="en-US"/>
        </w:rPr>
        <w:t>据 2019 年新闻报道，武汉东湖高新区 10 万伏线缆跳闸，紧急巡查发现事故是因地铁二号线施工隐瞒作业意外将两条电缆挖断造成。国网武汉供电公司表示，近年来这种因隐瞒施工而造成线缆挖断的事件不在少数，三年来已损失过千万。</w:t>
      </w:r>
    </w:p>
    <w:p>
      <w:pPr>
        <w:pStyle w:val="7"/>
        <w:spacing w:line="360" w:lineRule="auto"/>
        <w:ind w:left="102" w:right="232" w:firstLine="420"/>
        <w:jc w:val="both"/>
        <w:rPr>
          <w:spacing w:val="-6"/>
        </w:rPr>
      </w:pPr>
      <w:r>
        <w:rPr>
          <w:spacing w:val="-6"/>
        </w:rPr>
        <w:t>为了防止光纤被意外损坏造成国民经济的重大损失与国防安全的受到威胁，省际、国防光纤都是严禁工程车辆的靠近，同时在高压电缆附近为了防止意外发生导致人员伤亡，更是严禁工程车辆的出现。红牌标识并派出专人每日巡检。但线缆多分布于户外广阔地域，线路设备大多暴露在野外环境运行，且气象条件复杂、现场环境多变，然而传统的人工巡视模式效率低，巡检人员数量与设备规模持续增长的矛盾日益突出。</w:t>
      </w:r>
      <w:r>
        <w:rPr>
          <w:rFonts w:hint="eastAsia"/>
          <w:spacing w:val="-6"/>
          <w:vertAlign w:val="superscript"/>
          <w:lang w:val="en-US" w:eastAsia="zh-CN"/>
        </w:rPr>
        <w:t>[1]</w:t>
      </w:r>
      <w:r>
        <w:rPr>
          <w:spacing w:val="-6"/>
        </w:rPr>
        <w:t>一日多次的巡检不仅耗费人力资源，当有异常情况出现时，很难做到及时准确检测与处理</w:t>
      </w:r>
      <w:r>
        <w:rPr>
          <w:rFonts w:hint="eastAsia"/>
          <w:spacing w:val="-6"/>
        </w:rPr>
        <w:t>。</w:t>
      </w:r>
    </w:p>
    <w:p>
      <w:pPr>
        <w:widowControl/>
        <w:autoSpaceDE/>
        <w:autoSpaceDN/>
        <w:rPr>
          <w:spacing w:val="-6"/>
          <w:sz w:val="24"/>
          <w:szCs w:val="24"/>
        </w:rPr>
      </w:pPr>
      <w:r>
        <w:rPr>
          <w:spacing w:val="-6"/>
        </w:rPr>
        <w:br w:type="page"/>
      </w:r>
    </w:p>
    <w:p>
      <w:pPr>
        <w:pStyle w:val="7"/>
        <w:spacing w:line="360" w:lineRule="auto"/>
        <w:ind w:right="232"/>
        <w:jc w:val="both"/>
        <w:rPr>
          <w:rFonts w:hint="eastAsia"/>
          <w:spacing w:val="-6"/>
        </w:rPr>
        <w:sectPr>
          <w:headerReference r:id="rId6" w:type="default"/>
          <w:footerReference r:id="rId7" w:type="default"/>
          <w:pgSz w:w="11910" w:h="16840"/>
          <w:pgMar w:top="1660" w:right="1180" w:bottom="1180" w:left="1600" w:header="998" w:footer="992" w:gutter="0"/>
          <w:pgNumType w:start="1"/>
          <w:cols w:space="720" w:num="1"/>
        </w:sectPr>
      </w:pPr>
    </w:p>
    <w:p>
      <w:pPr>
        <w:pStyle w:val="2"/>
        <w:tabs>
          <w:tab w:val="left" w:pos="1259"/>
        </w:tabs>
        <w:spacing w:before="100" w:line="480" w:lineRule="auto"/>
        <w:ind w:right="130"/>
        <w:rPr>
          <w:rFonts w:asciiTheme="majorEastAsia" w:hAnsiTheme="majorEastAsia" w:eastAsiaTheme="majorEastAsia" w:cstheme="majorEastAsia"/>
          <w:sz w:val="15"/>
          <w:szCs w:val="15"/>
        </w:rPr>
      </w:pPr>
    </w:p>
    <w:p>
      <w:pPr>
        <w:pStyle w:val="2"/>
        <w:tabs>
          <w:tab w:val="left" w:pos="1259"/>
        </w:tabs>
        <w:spacing w:before="100" w:line="480" w:lineRule="auto"/>
        <w:ind w:right="130"/>
        <w:rPr>
          <w:rFonts w:asciiTheme="majorEastAsia" w:hAnsiTheme="majorEastAsia" w:eastAsiaTheme="majorEastAsia" w:cstheme="majorEastAsia"/>
        </w:rPr>
      </w:pPr>
      <w:bookmarkStart w:id="14" w:name="_Toc77278952"/>
      <w:bookmarkStart w:id="15" w:name="_Toc77278267"/>
      <w:r>
        <w:rPr>
          <w:rFonts w:hint="eastAsia" w:asciiTheme="majorEastAsia" w:hAnsiTheme="majorEastAsia" w:eastAsiaTheme="majorEastAsia" w:cstheme="majorEastAsia"/>
        </w:rPr>
        <w:t>第二章</w:t>
      </w:r>
      <w:r>
        <w:rPr>
          <w:rFonts w:hint="eastAsia" w:asciiTheme="majorEastAsia" w:hAnsiTheme="majorEastAsia" w:eastAsiaTheme="majorEastAsia" w:cstheme="majorEastAsia"/>
        </w:rPr>
        <w:tab/>
      </w:r>
      <w:bookmarkStart w:id="16" w:name="第二章特色与创新"/>
      <w:bookmarkEnd w:id="16"/>
      <w:r>
        <w:rPr>
          <w:rFonts w:hint="eastAsia" w:asciiTheme="majorEastAsia" w:hAnsiTheme="majorEastAsia" w:eastAsiaTheme="majorEastAsia" w:cstheme="majorEastAsia"/>
        </w:rPr>
        <w:t>特色与创新</w:t>
      </w:r>
      <w:bookmarkEnd w:id="14"/>
      <w:bookmarkEnd w:id="15"/>
    </w:p>
    <w:p>
      <w:pPr>
        <w:pStyle w:val="7"/>
        <w:spacing w:before="18"/>
        <w:rPr>
          <w:rFonts w:ascii="Microsoft JhengHei"/>
          <w:b/>
          <w:sz w:val="16"/>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17" w:name="2.1市场创新点"/>
      <w:bookmarkEnd w:id="17"/>
      <w:bookmarkStart w:id="18" w:name="_Toc77278268"/>
      <w:bookmarkStart w:id="19" w:name="_Toc77278953"/>
      <w:r>
        <w:rPr>
          <w:rFonts w:hint="eastAsia" w:asciiTheme="minorEastAsia" w:hAnsiTheme="minorEastAsia" w:eastAsiaTheme="minorEastAsia" w:cstheme="majorEastAsia"/>
          <w:sz w:val="28"/>
          <w:szCs w:val="28"/>
          <w:lang w:val="en-US"/>
        </w:rPr>
        <w:t>2.1 市场创新点</w:t>
      </w:r>
      <w:bookmarkEnd w:id="18"/>
      <w:bookmarkEnd w:id="19"/>
    </w:p>
    <w:p>
      <w:pPr>
        <w:pStyle w:val="7"/>
        <w:spacing w:line="360" w:lineRule="auto"/>
        <w:ind w:left="102" w:right="234" w:firstLine="480"/>
        <w:jc w:val="both"/>
      </w:pPr>
      <w:r>
        <w:rPr>
          <w:spacing w:val="-9"/>
        </w:rPr>
        <w:t>随着计算机视觉、图像识别、深度学习等技术的日益完善，基于视觉技术的巡检</w:t>
      </w:r>
      <w:r>
        <w:rPr>
          <w:spacing w:val="-10"/>
        </w:rPr>
        <w:t>技术已在电力、水利、安防以及建筑行业得到了广泛的应用。计算机视觉在一定程度</w:t>
      </w:r>
      <w:r>
        <w:rPr>
          <w:spacing w:val="-7"/>
        </w:rPr>
        <w:t>上替代视频监控和巡检人员，已成为多个领域的发展趋势，但在线缆巡检领域并没有</w:t>
      </w:r>
      <w:r>
        <w:t>得到很好地应用。</w:t>
      </w:r>
    </w:p>
    <w:p>
      <w:pPr>
        <w:pStyle w:val="7"/>
        <w:spacing w:line="360" w:lineRule="auto"/>
        <w:ind w:left="102" w:right="234" w:firstLine="480"/>
        <w:jc w:val="both"/>
      </w:pPr>
    </w:p>
    <w:p>
      <w:pPr>
        <w:pStyle w:val="4"/>
        <w:ind w:firstLine="482" w:firstLineChars="200"/>
        <w:rPr>
          <w:rFonts w:hint="default"/>
          <w:sz w:val="24"/>
          <w:szCs w:val="24"/>
        </w:rPr>
      </w:pPr>
      <w:bookmarkStart w:id="20" w:name="2.1.1_目前省际、国防线缆监测无法突破人工巡检的瓶颈"/>
      <w:bookmarkEnd w:id="20"/>
      <w:bookmarkStart w:id="21" w:name="_Toc77278954"/>
      <w:r>
        <w:rPr>
          <w:sz w:val="24"/>
          <w:szCs w:val="24"/>
        </w:rPr>
        <w:t>2.1.1 目前省际、国防线缆监测无法突破人工巡检的瓶颈</w:t>
      </w:r>
      <w:bookmarkEnd w:id="21"/>
    </w:p>
    <w:p>
      <w:pPr>
        <w:pStyle w:val="7"/>
        <w:spacing w:line="360" w:lineRule="auto"/>
        <w:ind w:left="102" w:right="234" w:firstLine="480"/>
        <w:jc w:val="both"/>
        <w:rPr>
          <w:spacing w:val="-9"/>
        </w:rPr>
      </w:pPr>
      <w:r>
        <w:rPr>
          <w:spacing w:val="-9"/>
        </w:rPr>
        <w:t>①现场巡检</w:t>
      </w:r>
    </w:p>
    <w:p>
      <w:pPr>
        <w:pStyle w:val="7"/>
        <w:spacing w:line="360" w:lineRule="auto"/>
        <w:ind w:left="102" w:right="234" w:firstLine="480"/>
        <w:jc w:val="both"/>
        <w:rPr>
          <w:spacing w:val="-9"/>
        </w:rPr>
      </w:pPr>
      <w:r>
        <w:rPr>
          <w:spacing w:val="-9"/>
        </w:rPr>
        <w:t>以中国电信科学院广州研究院运维保障的省际、市际线缆为例，现阶段的巡检基本全部由人工完成，每隔一段时间就要派出人工进行单线巡线。而工信部发布《</w:t>
      </w:r>
      <w:r>
        <w:rPr>
          <w:rFonts w:ascii="Times New Roman" w:hAnsi="Times New Roman" w:cs="Times New Roman"/>
          <w:spacing w:val="-9"/>
        </w:rPr>
        <w:t>2020</w:t>
      </w:r>
      <w:r>
        <w:rPr>
          <w:spacing w:val="-9"/>
        </w:rPr>
        <w:t xml:space="preserve"> 年通信业统计公报》指出，</w:t>
      </w:r>
      <w:r>
        <w:rPr>
          <w:rFonts w:ascii="Times New Roman" w:hAnsi="Times New Roman" w:cs="Times New Roman"/>
          <w:spacing w:val="-9"/>
        </w:rPr>
        <w:t>2020</w:t>
      </w:r>
      <w:r>
        <w:rPr>
          <w:spacing w:val="-9"/>
        </w:rPr>
        <w:t xml:space="preserve"> 年，新建</w:t>
      </w:r>
      <w:r>
        <w:fldChar w:fldCharType="begin"/>
      </w:r>
      <w:r>
        <w:instrText xml:space="preserve"> HYPERLINK "http://www.cchdwl.com/product/" \h </w:instrText>
      </w:r>
      <w:r>
        <w:fldChar w:fldCharType="separate"/>
      </w:r>
      <w:r>
        <w:rPr>
          <w:spacing w:val="-9"/>
        </w:rPr>
        <w:t>光缆</w:t>
      </w:r>
      <w:r>
        <w:rPr>
          <w:spacing w:val="-9"/>
        </w:rPr>
        <w:fldChar w:fldCharType="end"/>
      </w:r>
      <w:r>
        <w:rPr>
          <w:spacing w:val="-9"/>
        </w:rPr>
        <w:t>线路长度</w:t>
      </w:r>
      <w:r>
        <w:rPr>
          <w:rFonts w:ascii="Times New Roman" w:hAnsi="Times New Roman" w:cs="Times New Roman"/>
          <w:spacing w:val="-9"/>
        </w:rPr>
        <w:t xml:space="preserve"> 428</w:t>
      </w:r>
      <w:r>
        <w:rPr>
          <w:spacing w:val="-9"/>
        </w:rPr>
        <w:t xml:space="preserve"> 万公里，全国光缆线路总长度已达 </w:t>
      </w:r>
      <w:r>
        <w:rPr>
          <w:rFonts w:ascii="Times New Roman" w:hAnsi="Times New Roman" w:cs="Times New Roman"/>
          <w:spacing w:val="-9"/>
        </w:rPr>
        <w:t>5169</w:t>
      </w:r>
      <w:r>
        <w:rPr>
          <w:spacing w:val="-9"/>
        </w:rPr>
        <w:t xml:space="preserve"> 万公里，且架构多在交通死区、无人区。人工巡检不仅劳动强度大、工作效率低、检测质量分散、手段单一，且存在一定的漏检风险、不能达到保障国家线缆安全的目的。</w:t>
      </w:r>
    </w:p>
    <w:p>
      <w:pPr>
        <w:pStyle w:val="7"/>
        <w:spacing w:line="360" w:lineRule="auto"/>
        <w:ind w:left="102" w:right="234" w:firstLine="480"/>
        <w:jc w:val="both"/>
        <w:rPr>
          <w:spacing w:val="-9"/>
        </w:rPr>
      </w:pPr>
      <w:r>
        <w:rPr>
          <w:spacing w:val="-9"/>
        </w:rPr>
        <w:t>②辅助式巡检。</w:t>
      </w:r>
    </w:p>
    <w:p>
      <w:pPr>
        <w:pStyle w:val="7"/>
        <w:spacing w:line="360" w:lineRule="auto"/>
        <w:ind w:left="102" w:right="234" w:firstLine="480"/>
        <w:jc w:val="both"/>
        <w:rPr>
          <w:spacing w:val="-9"/>
        </w:rPr>
      </w:pPr>
      <w:r>
        <w:rPr>
          <w:spacing w:val="-9"/>
        </w:rPr>
        <w:t>主要采用无人机摄像，然后由人工对视频进行判断的方式。此种方法一是劳动强度大，一人监视多个视频，容易疲劳漏判；二是检测速度过慢，即便是以倍速进行视频播放也要花费大量时间，这样即便是发现了异常隐患也无法及时得到处理；三是检测精度低，无人机在空中飞行会受到风力等方面的影响，拍摄的画面会出现反转、畸变，人工也难以保障检测精度</w:t>
      </w:r>
      <w:r>
        <w:rPr>
          <w:rFonts w:hint="eastAsia"/>
          <w:spacing w:val="-9"/>
        </w:rPr>
        <w:t>。</w:t>
      </w:r>
      <w:bookmarkStart w:id="22" w:name="2.1.2_现存无人机巡检用途较为局限"/>
      <w:bookmarkEnd w:id="22"/>
    </w:p>
    <w:p>
      <w:pPr>
        <w:pStyle w:val="7"/>
        <w:spacing w:line="360" w:lineRule="auto"/>
        <w:ind w:left="102" w:right="234" w:firstLine="480"/>
        <w:jc w:val="both"/>
        <w:rPr>
          <w:spacing w:val="-9"/>
        </w:rPr>
      </w:pPr>
    </w:p>
    <w:p>
      <w:pPr>
        <w:pStyle w:val="4"/>
        <w:ind w:firstLine="482" w:firstLineChars="200"/>
        <w:rPr>
          <w:rFonts w:hint="default"/>
          <w:sz w:val="24"/>
          <w:szCs w:val="24"/>
        </w:rPr>
      </w:pPr>
      <w:bookmarkStart w:id="23" w:name="_Toc77278955"/>
      <w:r>
        <w:rPr>
          <w:sz w:val="24"/>
          <w:szCs w:val="24"/>
        </w:rPr>
        <w:t>2.1.2 现存无人机巡检用途较为局限</w:t>
      </w:r>
      <w:bookmarkEnd w:id="23"/>
    </w:p>
    <w:p>
      <w:pPr>
        <w:pStyle w:val="7"/>
        <w:spacing w:line="360" w:lineRule="auto"/>
        <w:ind w:left="102" w:right="234" w:firstLine="480"/>
        <w:jc w:val="both"/>
        <w:rPr>
          <w:spacing w:val="-9"/>
        </w:rPr>
      </w:pPr>
      <w:r>
        <w:rPr>
          <w:spacing w:val="-9"/>
        </w:rPr>
        <w:t>①智能巡检机器人</w:t>
      </w:r>
    </w:p>
    <w:p>
      <w:pPr>
        <w:pStyle w:val="7"/>
        <w:spacing w:line="360" w:lineRule="auto"/>
        <w:ind w:left="102" w:right="234" w:firstLine="480"/>
        <w:jc w:val="both"/>
        <w:rPr>
          <w:spacing w:val="-9"/>
        </w:rPr>
      </w:pPr>
      <w:r>
        <w:rPr>
          <w:spacing w:val="-9"/>
        </w:rPr>
        <w:t>多旋翼无人机挂载可见光相机沿线巡检，监测金具腐蚀缺失；挂载红外测温仪， 监测电缆失火等问题。但这些仅仅针对电缆维修检测展开，当有大型工程车在旁作业有发生危险的可能时，却无法检测。且通信光纤埋在地下，更是无法检测工程车辆对光纤的意外损伤。</w:t>
      </w:r>
    </w:p>
    <w:p>
      <w:pPr>
        <w:pStyle w:val="7"/>
        <w:spacing w:line="360" w:lineRule="auto"/>
        <w:ind w:left="102" w:right="234" w:firstLine="480"/>
        <w:jc w:val="both"/>
        <w:rPr>
          <w:spacing w:val="-9"/>
        </w:rPr>
      </w:pPr>
      <w:r>
        <w:rPr>
          <w:spacing w:val="-9"/>
        </w:rPr>
        <w:t>②针对工程车辆的识别</w:t>
      </w:r>
    </w:p>
    <w:p>
      <w:pPr>
        <w:pStyle w:val="7"/>
        <w:spacing w:line="360" w:lineRule="auto"/>
        <w:ind w:left="102" w:right="234" w:firstLine="480"/>
        <w:jc w:val="both"/>
        <w:rPr>
          <w:spacing w:val="-9"/>
        </w:rPr>
      </w:pPr>
      <w:r>
        <w:rPr>
          <w:spacing w:val="-9"/>
        </w:rPr>
        <w:t>以天津大学为例，面向视觉任务收集、标注了大型无人机航拍车辆数据集</w:t>
      </w:r>
      <w:r>
        <w:rPr>
          <w:rFonts w:ascii="Times New Roman" w:hAnsi="Times New Roman" w:cs="Times New Roman"/>
          <w:spacing w:val="-9"/>
        </w:rPr>
        <w:t>Drone</w:t>
      </w:r>
      <w:r>
        <w:rPr>
          <w:rFonts w:hint="eastAsia" w:ascii="Times New Roman" w:hAnsi="Times New Roman" w:cs="Times New Roman"/>
          <w:spacing w:val="-9"/>
          <w:lang w:val="en-US"/>
        </w:rPr>
        <w:t xml:space="preserve"> </w:t>
      </w:r>
      <w:r>
        <w:rPr>
          <w:rFonts w:ascii="Times New Roman" w:hAnsi="Times New Roman" w:cs="Times New Roman"/>
          <w:spacing w:val="-9"/>
        </w:rPr>
        <w:t>Vehicle</w:t>
      </w:r>
      <w:r>
        <w:rPr>
          <w:spacing w:val="-9"/>
        </w:rPr>
        <w:t>，主要用于城市管理，交通道路车辆监测 ，并未将其应用于线缆巡检。可以说市场上对于</w:t>
      </w:r>
      <w:r>
        <w:rPr>
          <w:rFonts w:hint="eastAsia"/>
          <w:spacing w:val="-9"/>
          <w:lang w:val="en-US"/>
        </w:rPr>
        <w:t>工程车辆</w:t>
      </w:r>
      <w:r>
        <w:rPr>
          <w:spacing w:val="-9"/>
        </w:rPr>
        <w:t>的无人机巡检处于空白。</w:t>
      </w:r>
    </w:p>
    <w:p>
      <w:pPr>
        <w:pStyle w:val="7"/>
      </w:pPr>
    </w:p>
    <w:p>
      <w:pPr>
        <w:pStyle w:val="7"/>
        <w:spacing w:before="7"/>
        <w:rPr>
          <w:sz w:val="20"/>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24" w:name="2.2_设计优势性"/>
      <w:bookmarkEnd w:id="24"/>
      <w:bookmarkStart w:id="25" w:name="_Toc77278956"/>
      <w:bookmarkStart w:id="26" w:name="_Toc77278269"/>
      <w:r>
        <w:rPr>
          <w:rFonts w:hint="eastAsia" w:asciiTheme="minorEastAsia" w:hAnsiTheme="minorEastAsia" w:eastAsiaTheme="minorEastAsia" w:cstheme="majorEastAsia"/>
          <w:sz w:val="28"/>
          <w:szCs w:val="28"/>
          <w:lang w:val="en-US"/>
        </w:rPr>
        <w:t>2.2 设计优势性</w:t>
      </w:r>
      <w:bookmarkEnd w:id="25"/>
      <w:bookmarkEnd w:id="26"/>
    </w:p>
    <w:p>
      <w:pPr>
        <w:pStyle w:val="3"/>
        <w:tabs>
          <w:tab w:val="left" w:pos="1186"/>
        </w:tabs>
        <w:spacing w:before="1" w:line="480" w:lineRule="auto"/>
        <w:ind w:left="578" w:firstLine="0"/>
        <w:rPr>
          <w:sz w:val="17"/>
        </w:rPr>
      </w:pPr>
      <w:bookmarkStart w:id="27" w:name="2.2.1_针对市场痛点，可行性强"/>
      <w:bookmarkEnd w:id="27"/>
      <w:bookmarkStart w:id="28" w:name="_Toc77278270"/>
      <w:bookmarkStart w:id="29" w:name="_Toc77278957"/>
      <w:r>
        <w:rPr>
          <w:rFonts w:hint="eastAsia" w:asciiTheme="majorEastAsia" w:hAnsiTheme="majorEastAsia" w:eastAsiaTheme="majorEastAsia" w:cstheme="majorEastAsia"/>
          <w:lang w:val="en-US"/>
        </w:rPr>
        <w:t xml:space="preserve">2.2.1 </w:t>
      </w:r>
      <w:r>
        <w:rPr>
          <w:rFonts w:hint="eastAsia" w:asciiTheme="majorEastAsia" w:hAnsiTheme="majorEastAsia" w:eastAsiaTheme="majorEastAsia" w:cstheme="majorEastAsia"/>
        </w:rPr>
        <w:t>针对市场痛点，可行性强</w:t>
      </w:r>
      <w:bookmarkEnd w:id="28"/>
      <w:bookmarkEnd w:id="29"/>
    </w:p>
    <w:p>
      <w:pPr>
        <w:pStyle w:val="7"/>
        <w:spacing w:line="360" w:lineRule="auto"/>
        <w:ind w:left="102" w:right="234" w:firstLine="480"/>
        <w:jc w:val="both"/>
        <w:rPr>
          <w:spacing w:val="-9"/>
        </w:rPr>
      </w:pPr>
      <w:r>
        <w:rPr>
          <w:spacing w:val="-9"/>
        </w:rPr>
        <w:t>目前线缆周围工程车辆异常靠近全为人工检测。以中国电信科学院广州研究院运维保障的省际、市际线缆为例，现阶段的巡检基本全部由人工完成，每隔一段时间就要派出人工进行单线巡线。劳动强度大，工作效率低。</w:t>
      </w:r>
    </w:p>
    <w:p>
      <w:pPr>
        <w:pStyle w:val="7"/>
        <w:spacing w:line="360" w:lineRule="auto"/>
        <w:ind w:left="102" w:right="234" w:firstLine="480"/>
        <w:jc w:val="both"/>
      </w:pPr>
    </w:p>
    <w:p>
      <w:pPr>
        <w:pStyle w:val="3"/>
        <w:tabs>
          <w:tab w:val="left" w:pos="1186"/>
        </w:tabs>
        <w:spacing w:before="1" w:line="480" w:lineRule="auto"/>
        <w:ind w:left="578" w:firstLine="0"/>
        <w:rPr>
          <w:rFonts w:asciiTheme="majorEastAsia" w:hAnsiTheme="majorEastAsia" w:eastAsiaTheme="majorEastAsia" w:cstheme="majorEastAsia"/>
          <w:lang w:val="en-US"/>
        </w:rPr>
      </w:pPr>
      <w:bookmarkStart w:id="30" w:name="2.2.2_互联性强，闭环管理体系完善"/>
      <w:bookmarkEnd w:id="30"/>
      <w:bookmarkStart w:id="31" w:name="_Toc77278271"/>
      <w:bookmarkStart w:id="32" w:name="_Toc77278958"/>
      <w:r>
        <w:rPr>
          <w:rFonts w:hint="eastAsia" w:asciiTheme="majorEastAsia" w:hAnsiTheme="majorEastAsia" w:eastAsiaTheme="majorEastAsia" w:cstheme="majorEastAsia"/>
          <w:lang w:val="en-US"/>
        </w:rPr>
        <w:t>2.2.2 互联性强，闭环管理体系完善</w:t>
      </w:r>
      <w:bookmarkEnd w:id="31"/>
      <w:bookmarkEnd w:id="32"/>
    </w:p>
    <w:p>
      <w:pPr>
        <w:pStyle w:val="7"/>
        <w:spacing w:line="360" w:lineRule="auto"/>
        <w:ind w:left="102" w:right="234" w:firstLine="480"/>
        <w:jc w:val="both"/>
        <w:rPr>
          <w:spacing w:val="-9"/>
        </w:rPr>
      </w:pPr>
      <w:r>
        <w:rPr>
          <w:spacing w:val="-9"/>
        </w:rPr>
        <w:t>契合传统人工国防电缆异常事件巡检不及时、成本高昂的痛点，提出无人机代替人工，搭建集线缆实时巡检、数据无线传输云存储，及异常时间报警为一体的线缆实时监测系统，做到了实时数据采集、实时检测分析、实时处理并输出结果的物联网系统。实现无人机自动巡检的“智能化减人”。</w:t>
      </w:r>
    </w:p>
    <w:p>
      <w:pPr>
        <w:pStyle w:val="7"/>
        <w:spacing w:before="1" w:line="360" w:lineRule="auto"/>
        <w:ind w:left="102" w:right="234" w:firstLine="480"/>
        <w:jc w:val="both"/>
      </w:pPr>
    </w:p>
    <w:p>
      <w:pPr>
        <w:pStyle w:val="3"/>
        <w:tabs>
          <w:tab w:val="left" w:pos="1186"/>
        </w:tabs>
        <w:spacing w:before="1" w:line="480" w:lineRule="auto"/>
        <w:ind w:left="578" w:firstLine="0"/>
        <w:rPr>
          <w:rFonts w:asciiTheme="majorEastAsia" w:hAnsiTheme="majorEastAsia" w:eastAsiaTheme="majorEastAsia" w:cstheme="majorEastAsia"/>
          <w:lang w:val="en-US"/>
        </w:rPr>
      </w:pPr>
      <w:bookmarkStart w:id="33" w:name="2.2.3_采用优化算法，识别精度高、速度快"/>
      <w:bookmarkEnd w:id="33"/>
      <w:bookmarkStart w:id="34" w:name="_Toc77278959"/>
      <w:bookmarkStart w:id="35" w:name="_Toc77278272"/>
      <w:r>
        <w:rPr>
          <w:rFonts w:hint="eastAsia" w:asciiTheme="majorEastAsia" w:hAnsiTheme="majorEastAsia" w:eastAsiaTheme="majorEastAsia" w:cstheme="majorEastAsia"/>
          <w:lang w:val="en-US"/>
        </w:rPr>
        <w:t>2.2.3 采用优化算法，识别精度高、速度快</w:t>
      </w:r>
      <w:bookmarkEnd w:id="34"/>
      <w:bookmarkEnd w:id="35"/>
    </w:p>
    <w:p>
      <w:pPr>
        <w:pStyle w:val="7"/>
        <w:spacing w:line="360" w:lineRule="auto"/>
        <w:ind w:left="102" w:right="234" w:firstLine="480"/>
        <w:jc w:val="both"/>
        <w:rPr>
          <w:spacing w:val="-9"/>
        </w:rPr>
      </w:pPr>
      <w:r>
        <w:rPr>
          <w:spacing w:val="-9"/>
        </w:rPr>
        <w:t xml:space="preserve">本项目通过研究图像识别算法，采用新颖的轻量级算法 </w:t>
      </w:r>
      <w:r>
        <w:rPr>
          <w:rFonts w:ascii="Times New Roman" w:hAnsi="Times New Roman" w:cs="Times New Roman"/>
          <w:spacing w:val="-9"/>
        </w:rPr>
        <w:t>YOLO V5</w:t>
      </w:r>
      <w:r>
        <w:rPr>
          <w:spacing w:val="-9"/>
        </w:rPr>
        <w:t xml:space="preserve"> 训练检测模型，形成速度快、精度高的无人机智能巡检报警终端，预测识别率</w:t>
      </w:r>
      <w:r>
        <w:rPr>
          <w:rFonts w:hint="eastAsia"/>
          <w:spacing w:val="-9"/>
          <w:lang w:val="en-US"/>
        </w:rPr>
        <w:t>高</w:t>
      </w:r>
      <w:r>
        <w:rPr>
          <w:spacing w:val="-9"/>
        </w:rPr>
        <w:t>，满足电力行业的需求。</w:t>
      </w:r>
    </w:p>
    <w:p>
      <w:pPr>
        <w:pStyle w:val="7"/>
        <w:spacing w:line="360" w:lineRule="auto"/>
        <w:ind w:left="102" w:right="234" w:firstLine="480"/>
        <w:jc w:val="both"/>
        <w:rPr>
          <w:spacing w:val="-9"/>
        </w:rPr>
        <w:sectPr>
          <w:pgSz w:w="11910" w:h="16840"/>
          <w:pgMar w:top="1660" w:right="1180" w:bottom="1180" w:left="1600" w:header="998" w:footer="992" w:gutter="0"/>
          <w:cols w:space="720" w:num="1"/>
        </w:sectPr>
      </w:pPr>
    </w:p>
    <w:p>
      <w:pPr>
        <w:pStyle w:val="2"/>
        <w:tabs>
          <w:tab w:val="left" w:pos="1259"/>
        </w:tabs>
        <w:spacing w:before="100"/>
        <w:ind w:right="134"/>
        <w:rPr>
          <w:rFonts w:asciiTheme="majorEastAsia" w:hAnsiTheme="majorEastAsia" w:eastAsiaTheme="majorEastAsia" w:cstheme="majorEastAsia"/>
          <w:sz w:val="15"/>
          <w:szCs w:val="15"/>
        </w:rPr>
      </w:pPr>
    </w:p>
    <w:p>
      <w:pPr>
        <w:pStyle w:val="2"/>
        <w:tabs>
          <w:tab w:val="left" w:pos="1259"/>
        </w:tabs>
        <w:spacing w:before="100"/>
        <w:ind w:right="134"/>
        <w:rPr>
          <w:rFonts w:asciiTheme="majorEastAsia" w:hAnsiTheme="majorEastAsia" w:eastAsiaTheme="majorEastAsia" w:cstheme="majorEastAsia"/>
        </w:rPr>
      </w:pPr>
      <w:bookmarkStart w:id="36" w:name="_Toc77278960"/>
      <w:bookmarkStart w:id="37" w:name="_Toc77278273"/>
      <w:r>
        <w:rPr>
          <w:rFonts w:hint="eastAsia" w:asciiTheme="majorEastAsia" w:hAnsiTheme="majorEastAsia" w:eastAsiaTheme="majorEastAsia" w:cstheme="majorEastAsia"/>
        </w:rPr>
        <w:t>第三章</w:t>
      </w:r>
      <w:r>
        <w:rPr>
          <w:rFonts w:hint="eastAsia" w:asciiTheme="majorEastAsia" w:hAnsiTheme="majorEastAsia" w:eastAsiaTheme="majorEastAsia" w:cstheme="majorEastAsia"/>
        </w:rPr>
        <w:tab/>
      </w:r>
      <w:bookmarkStart w:id="38" w:name="第三章功能设计"/>
      <w:bookmarkEnd w:id="38"/>
      <w:r>
        <w:rPr>
          <w:rFonts w:hint="eastAsia" w:asciiTheme="majorEastAsia" w:hAnsiTheme="majorEastAsia" w:eastAsiaTheme="majorEastAsia" w:cstheme="majorEastAsia"/>
        </w:rPr>
        <w:t>功能设计</w:t>
      </w:r>
      <w:bookmarkEnd w:id="36"/>
      <w:bookmarkEnd w:id="37"/>
    </w:p>
    <w:p/>
    <w:p>
      <w:pPr>
        <w:pStyle w:val="7"/>
        <w:rPr>
          <w:rFonts w:ascii="Microsoft JhengHei"/>
          <w:b/>
          <w:sz w:val="20"/>
        </w:rPr>
      </w:pPr>
    </w:p>
    <w:p>
      <w:pPr>
        <w:pStyle w:val="7"/>
        <w:spacing w:before="2"/>
        <w:jc w:val="center"/>
        <w:rPr>
          <w:rFonts w:ascii="Microsoft JhengHei"/>
          <w:b/>
          <w:sz w:val="18"/>
        </w:rPr>
      </w:pPr>
      <w:r>
        <w:rPr>
          <w:rFonts w:hint="eastAsia" w:ascii="Microsoft JhengHei"/>
          <w:b/>
          <w:sz w:val="18"/>
        </w:rPr>
        <w:drawing>
          <wp:inline distT="0" distB="0" distL="114300" distR="114300">
            <wp:extent cx="5544820" cy="3066415"/>
            <wp:effectExtent l="0" t="0" r="8255" b="635"/>
            <wp:docPr id="6" name="图片 6"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流程"/>
                    <pic:cNvPicPr>
                      <a:picLocks noChangeAspect="1"/>
                    </pic:cNvPicPr>
                  </pic:nvPicPr>
                  <pic:blipFill>
                    <a:blip r:embed="rId11"/>
                    <a:stretch>
                      <a:fillRect/>
                    </a:stretch>
                  </pic:blipFill>
                  <pic:spPr>
                    <a:xfrm>
                      <a:off x="0" y="0"/>
                      <a:ext cx="5544820" cy="3066415"/>
                    </a:xfrm>
                    <a:prstGeom prst="rect">
                      <a:avLst/>
                    </a:prstGeom>
                  </pic:spPr>
                </pic:pic>
              </a:graphicData>
            </a:graphic>
          </wp:inline>
        </w:drawing>
      </w:r>
    </w:p>
    <w:p>
      <w:pPr>
        <w:pStyle w:val="6"/>
        <w:spacing w:before="2"/>
        <w:jc w:val="center"/>
        <w:rPr>
          <w:lang w:val="en-US"/>
        </w:rPr>
      </w:pPr>
      <w:r>
        <w:t xml:space="preserve">图 </w:t>
      </w:r>
      <w:r>
        <w:fldChar w:fldCharType="begin"/>
      </w:r>
      <w:r>
        <w:instrText xml:space="preserve"> SEQ 图 \* ARABIC </w:instrText>
      </w:r>
      <w:r>
        <w:fldChar w:fldCharType="separate"/>
      </w:r>
      <w:r>
        <w:t>1</w:t>
      </w:r>
      <w:r>
        <w:fldChar w:fldCharType="end"/>
      </w:r>
      <w:r>
        <w:rPr>
          <w:rFonts w:hint="eastAsia"/>
        </w:rPr>
        <w:t xml:space="preserve"> 整体功能</w:t>
      </w:r>
      <w:r>
        <w:rPr>
          <w:rFonts w:hint="eastAsia"/>
          <w:lang w:val="en-US"/>
        </w:rPr>
        <w:t>设计</w:t>
      </w:r>
    </w:p>
    <w:p/>
    <w:p>
      <w:pPr>
        <w:pStyle w:val="7"/>
        <w:spacing w:before="8"/>
        <w:rPr>
          <w:rFonts w:ascii="Microsoft JhengHei"/>
          <w:b/>
          <w:sz w:val="15"/>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39" w:name="3.1_实时智能检测终端"/>
      <w:bookmarkEnd w:id="39"/>
      <w:bookmarkStart w:id="40" w:name="_Toc77278961"/>
      <w:bookmarkStart w:id="41" w:name="_Toc77278274"/>
      <w:r>
        <w:rPr>
          <w:rFonts w:hint="eastAsia" w:asciiTheme="minorEastAsia" w:hAnsiTheme="minorEastAsia" w:eastAsiaTheme="minorEastAsia" w:cstheme="majorEastAsia"/>
          <w:sz w:val="28"/>
          <w:szCs w:val="28"/>
          <w:lang w:val="en-US"/>
        </w:rPr>
        <w:t>3.1 实时智能检测终端</w:t>
      </w:r>
      <w:bookmarkEnd w:id="40"/>
      <w:bookmarkEnd w:id="41"/>
    </w:p>
    <w:p>
      <w:pPr>
        <w:pStyle w:val="7"/>
        <w:spacing w:line="360" w:lineRule="auto"/>
        <w:ind w:left="102" w:right="234" w:firstLine="480"/>
        <w:jc w:val="both"/>
        <w:rPr>
          <w:spacing w:val="-9"/>
        </w:rPr>
      </w:pPr>
      <w:r>
        <w:rPr>
          <w:spacing w:val="-9"/>
        </w:rPr>
        <w:t xml:space="preserve">在实验室训练 </w:t>
      </w:r>
      <w:r>
        <w:rPr>
          <w:rFonts w:ascii="Times New Roman" w:hAnsi="Times New Roman" w:cs="Times New Roman"/>
          <w:spacing w:val="-9"/>
        </w:rPr>
        <w:t>YOLO</w:t>
      </w:r>
      <w:r>
        <w:rPr>
          <w:rFonts w:hint="eastAsia" w:ascii="Times New Roman" w:hAnsi="Times New Roman" w:cs="Times New Roman"/>
          <w:spacing w:val="-9"/>
          <w:lang w:val="en-US"/>
        </w:rPr>
        <w:t xml:space="preserve"> </w:t>
      </w:r>
      <w:r>
        <w:rPr>
          <w:rFonts w:ascii="Times New Roman" w:hAnsi="Times New Roman" w:cs="Times New Roman"/>
          <w:spacing w:val="-9"/>
        </w:rPr>
        <w:t>V5</w:t>
      </w:r>
      <w:r>
        <w:rPr>
          <w:spacing w:val="-9"/>
        </w:rPr>
        <w:t>工程车辆检测算法模型，并结合关键帧提取算法与通道剪枝技术得到轻量级实时检测算法。将其部署到硬件平台，形成速度快、精度高的无人机智能巡检报警终端，预测识别率</w:t>
      </w:r>
      <w:r>
        <w:rPr>
          <w:rFonts w:hint="eastAsia"/>
          <w:spacing w:val="-9"/>
          <w:lang w:val="en-US"/>
        </w:rPr>
        <w:t>高</w:t>
      </w:r>
      <w:r>
        <w:rPr>
          <w:spacing w:val="-9"/>
        </w:rPr>
        <w:t>，满足电力行业的需求。</w:t>
      </w:r>
    </w:p>
    <w:p>
      <w:pPr>
        <w:pStyle w:val="7"/>
        <w:spacing w:line="360" w:lineRule="auto"/>
        <w:ind w:left="102" w:right="234" w:firstLine="480"/>
        <w:jc w:val="both"/>
        <w:rPr>
          <w:spacing w:val="-9"/>
        </w:rPr>
      </w:pPr>
      <w:r>
        <w:rPr>
          <w:spacing w:val="-9"/>
        </w:rPr>
        <w:t>无人机在飞行巡检过程中进行工程车辆检测运算，检测到工程车辆则进行报警， 实时智能检测终端起到系统感知层的实时数据采集作用。</w:t>
      </w:r>
    </w:p>
    <w:p>
      <w:pPr>
        <w:pStyle w:val="7"/>
        <w:spacing w:line="360" w:lineRule="auto"/>
        <w:ind w:right="234"/>
        <w:jc w:val="center"/>
        <w:rPr>
          <w:spacing w:val="-9"/>
        </w:rPr>
      </w:pPr>
      <w:r>
        <w:rPr>
          <w:rFonts w:hint="eastAsia"/>
          <w:spacing w:val="-9"/>
        </w:rPr>
        <w:drawing>
          <wp:inline distT="0" distB="0" distL="114300" distR="114300">
            <wp:extent cx="5354320" cy="2053590"/>
            <wp:effectExtent l="0" t="0" r="8255" b="3810"/>
            <wp:docPr id="2" name="图片 2" descr="样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样例"/>
                    <pic:cNvPicPr>
                      <a:picLocks noChangeAspect="1"/>
                    </pic:cNvPicPr>
                  </pic:nvPicPr>
                  <pic:blipFill>
                    <a:blip r:embed="rId12"/>
                    <a:stretch>
                      <a:fillRect/>
                    </a:stretch>
                  </pic:blipFill>
                  <pic:spPr>
                    <a:xfrm>
                      <a:off x="0" y="0"/>
                      <a:ext cx="5354320" cy="2053590"/>
                    </a:xfrm>
                    <a:prstGeom prst="rect">
                      <a:avLst/>
                    </a:prstGeom>
                  </pic:spPr>
                </pic:pic>
              </a:graphicData>
            </a:graphic>
          </wp:inline>
        </w:drawing>
      </w:r>
    </w:p>
    <w:p>
      <w:pPr>
        <w:pStyle w:val="6"/>
        <w:spacing w:line="360" w:lineRule="auto"/>
        <w:ind w:right="234"/>
        <w:jc w:val="center"/>
        <w:rPr>
          <w:rFonts w:eastAsia="宋体"/>
          <w:spacing w:val="-9"/>
        </w:rPr>
      </w:pPr>
      <w:r>
        <w:t xml:space="preserve">图 </w:t>
      </w:r>
      <w:r>
        <w:fldChar w:fldCharType="begin"/>
      </w:r>
      <w:r>
        <w:instrText xml:space="preserve"> SEQ 图 \* ARABIC </w:instrText>
      </w:r>
      <w:r>
        <w:fldChar w:fldCharType="separate"/>
      </w:r>
      <w:r>
        <w:t>2</w:t>
      </w:r>
      <w:r>
        <w:fldChar w:fldCharType="end"/>
      </w:r>
      <w:r>
        <w:rPr>
          <w:rFonts w:hint="eastAsia"/>
        </w:rPr>
        <w:t xml:space="preserve"> 智能终端运算</w:t>
      </w:r>
    </w:p>
    <w:p>
      <w:pPr>
        <w:pStyle w:val="7"/>
        <w:spacing w:line="360" w:lineRule="auto"/>
        <w:ind w:right="234"/>
        <w:jc w:val="center"/>
        <w:rPr>
          <w:spacing w:val="-9"/>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42" w:name="3.2_数据云存储"/>
      <w:bookmarkEnd w:id="42"/>
      <w:bookmarkStart w:id="43" w:name="_Toc77278275"/>
      <w:bookmarkStart w:id="44" w:name="_Toc77278962"/>
      <w:r>
        <w:rPr>
          <w:rFonts w:hint="eastAsia" w:asciiTheme="minorEastAsia" w:hAnsiTheme="minorEastAsia" w:eastAsiaTheme="minorEastAsia" w:cstheme="majorEastAsia"/>
          <w:sz w:val="28"/>
          <w:szCs w:val="28"/>
          <w:lang w:val="en-US"/>
        </w:rPr>
        <w:t>3.2 数据云存储</w:t>
      </w:r>
      <w:bookmarkEnd w:id="43"/>
      <w:bookmarkEnd w:id="44"/>
    </w:p>
    <w:p>
      <w:pPr>
        <w:pStyle w:val="7"/>
        <w:spacing w:line="360" w:lineRule="auto"/>
        <w:ind w:left="102" w:right="234" w:firstLine="480"/>
        <w:jc w:val="both"/>
        <w:rPr>
          <w:spacing w:val="-9"/>
          <w:lang w:val="en-US"/>
        </w:rPr>
      </w:pPr>
      <w:r>
        <w:rPr>
          <w:spacing w:val="-9"/>
        </w:rPr>
        <w:t>针对电力大数据规模的不断增大,传统的电力数据处理平台已经无法满足电力业务的数据存储和处理需求</w:t>
      </w:r>
      <w:r>
        <w:rPr>
          <w:rFonts w:hint="eastAsia"/>
          <w:spacing w:val="-9"/>
          <w:vertAlign w:val="superscript"/>
          <w:lang w:val="en-US" w:eastAsia="zh-CN"/>
        </w:rPr>
        <w:t>[3]</w:t>
      </w:r>
      <w:r>
        <w:rPr>
          <w:spacing w:val="-9"/>
        </w:rPr>
        <w:t>,该研究结合云计算和智能电网技术,设计一个基于云计算的电力大数据处理平台</w:t>
      </w:r>
      <w:r>
        <w:rPr>
          <w:rFonts w:hint="eastAsia"/>
          <w:spacing w:val="-9"/>
        </w:rPr>
        <w:t>。</w:t>
      </w:r>
      <w:r>
        <w:rPr>
          <w:spacing w:val="-9"/>
        </w:rPr>
        <w:t>当监管人员接收到警报，可通过权限在云平台查看完整视频，确认警报情况，及时采取相应措施。</w:t>
      </w:r>
      <w:r>
        <w:rPr>
          <w:rFonts w:hint="eastAsia"/>
          <w:spacing w:val="-9"/>
          <w:lang w:val="en-US"/>
        </w:rPr>
        <w:t>同时云平台采用区块链技术，可实现责任追溯。</w:t>
      </w:r>
    </w:p>
    <w:p>
      <w:pPr>
        <w:pStyle w:val="7"/>
        <w:spacing w:line="360" w:lineRule="auto"/>
        <w:ind w:left="102" w:right="234" w:firstLine="480"/>
        <w:jc w:val="both"/>
        <w:rPr>
          <w:spacing w:val="-9"/>
        </w:rPr>
      </w:pPr>
    </w:p>
    <w:p>
      <w:pPr>
        <w:pStyle w:val="7"/>
        <w:spacing w:line="360" w:lineRule="auto"/>
        <w:ind w:right="234"/>
        <w:jc w:val="center"/>
        <w:rPr>
          <w:spacing w:val="-9"/>
        </w:rPr>
      </w:pPr>
      <w:r>
        <w:rPr>
          <w:rFonts w:hint="eastAsia"/>
          <w:spacing w:val="-9"/>
        </w:rPr>
        <w:drawing>
          <wp:inline distT="0" distB="0" distL="114300" distR="114300">
            <wp:extent cx="4107180" cy="2652395"/>
            <wp:effectExtent l="0" t="0" r="7620" b="5080"/>
            <wp:docPr id="5" name="图片 5" descr="云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云存储"/>
                    <pic:cNvPicPr>
                      <a:picLocks noChangeAspect="1"/>
                    </pic:cNvPicPr>
                  </pic:nvPicPr>
                  <pic:blipFill>
                    <a:blip r:embed="rId13"/>
                    <a:stretch>
                      <a:fillRect/>
                    </a:stretch>
                  </pic:blipFill>
                  <pic:spPr>
                    <a:xfrm>
                      <a:off x="0" y="0"/>
                      <a:ext cx="4107180" cy="2652395"/>
                    </a:xfrm>
                    <a:prstGeom prst="rect">
                      <a:avLst/>
                    </a:prstGeom>
                  </pic:spPr>
                </pic:pic>
              </a:graphicData>
            </a:graphic>
          </wp:inline>
        </w:drawing>
      </w:r>
    </w:p>
    <w:p>
      <w:pPr>
        <w:pStyle w:val="6"/>
        <w:spacing w:line="360" w:lineRule="auto"/>
        <w:ind w:right="234"/>
        <w:jc w:val="center"/>
        <w:rPr>
          <w:spacing w:val="-9"/>
        </w:rPr>
      </w:pPr>
      <w:r>
        <w:t xml:space="preserve">图 </w:t>
      </w:r>
      <w:r>
        <w:rPr>
          <w:rFonts w:hint="eastAsia"/>
          <w:lang w:val="en-US"/>
        </w:rPr>
        <w:t>2</w:t>
      </w:r>
      <w:r>
        <w:rPr>
          <w:rFonts w:hint="eastAsia"/>
        </w:rPr>
        <w:t xml:space="preserve"> 分布式云存储系统架构</w:t>
      </w:r>
    </w:p>
    <w:p>
      <w:pPr>
        <w:pStyle w:val="7"/>
        <w:spacing w:line="360" w:lineRule="auto"/>
        <w:ind w:left="102" w:right="234" w:firstLine="480"/>
        <w:jc w:val="both"/>
        <w:rPr>
          <w:spacing w:val="-9"/>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45" w:name="3.3_警报信号处理"/>
      <w:bookmarkEnd w:id="45"/>
      <w:bookmarkStart w:id="46" w:name="_Toc77278276"/>
      <w:bookmarkStart w:id="47" w:name="_Toc77278963"/>
      <w:r>
        <w:rPr>
          <w:rFonts w:hint="eastAsia" w:asciiTheme="minorEastAsia" w:hAnsiTheme="minorEastAsia" w:eastAsiaTheme="minorEastAsia" w:cstheme="majorEastAsia"/>
          <w:sz w:val="28"/>
          <w:szCs w:val="28"/>
          <w:lang w:val="en-US"/>
        </w:rPr>
        <w:t>3.3 警报信号处理</w:t>
      </w:r>
      <w:bookmarkEnd w:id="46"/>
      <w:bookmarkEnd w:id="47"/>
    </w:p>
    <w:p>
      <w:pPr>
        <w:pStyle w:val="7"/>
        <w:spacing w:line="360" w:lineRule="auto"/>
        <w:ind w:left="102" w:right="234" w:firstLine="480"/>
        <w:jc w:val="both"/>
        <w:rPr>
          <w:spacing w:val="-9"/>
        </w:rPr>
      </w:pPr>
      <w:r>
        <w:rPr>
          <w:spacing w:val="-9"/>
        </w:rPr>
        <w:t>完整搭建起监管人员管理控制端</w:t>
      </w:r>
      <w:r>
        <w:rPr>
          <w:rFonts w:hint="eastAsia"/>
          <w:spacing w:val="-9"/>
        </w:rPr>
        <w:t>，</w:t>
      </w:r>
      <w:r>
        <w:rPr>
          <w:spacing w:val="-9"/>
        </w:rPr>
        <w:t xml:space="preserve">同时进行手机 </w:t>
      </w:r>
      <w:r>
        <w:rPr>
          <w:rFonts w:ascii="Times New Roman" w:hAnsi="Times New Roman" w:cs="Times New Roman"/>
          <w:spacing w:val="-9"/>
        </w:rPr>
        <w:t>APP</w:t>
      </w:r>
      <w:r>
        <w:rPr>
          <w:spacing w:val="-9"/>
        </w:rPr>
        <w:t xml:space="preserve"> 开发，</w:t>
      </w:r>
      <w:r>
        <w:rPr>
          <w:rFonts w:hint="eastAsia"/>
          <w:spacing w:val="-9"/>
          <w:lang w:val="en-US"/>
        </w:rPr>
        <w:t>使监管人员</w:t>
      </w:r>
      <w:r>
        <w:rPr>
          <w:spacing w:val="-9"/>
        </w:rPr>
        <w:t xml:space="preserve">不仅在办公室 </w:t>
      </w:r>
      <w:r>
        <w:rPr>
          <w:rFonts w:ascii="Times New Roman" w:hAnsi="Times New Roman" w:cs="Times New Roman"/>
          <w:spacing w:val="-9"/>
        </w:rPr>
        <w:t>PC</w:t>
      </w:r>
      <w:r>
        <w:rPr>
          <w:spacing w:val="-9"/>
        </w:rPr>
        <w:t xml:space="preserve"> 端可以接收到异常警报信号，手机 </w:t>
      </w:r>
      <w:r>
        <w:rPr>
          <w:rFonts w:ascii="Times New Roman" w:hAnsi="Times New Roman" w:cs="Times New Roman"/>
          <w:spacing w:val="-9"/>
        </w:rPr>
        <w:t>APP</w:t>
      </w:r>
      <w:r>
        <w:rPr>
          <w:spacing w:val="-9"/>
        </w:rPr>
        <w:t xml:space="preserve"> </w:t>
      </w:r>
      <w:r>
        <w:rPr>
          <w:rFonts w:hint="eastAsia"/>
          <w:spacing w:val="-9"/>
          <w:lang w:val="en-US"/>
        </w:rPr>
        <w:t>端</w:t>
      </w:r>
      <w:r>
        <w:rPr>
          <w:spacing w:val="-9"/>
        </w:rPr>
        <w:t>也可以实时接收</w:t>
      </w:r>
      <w:r>
        <w:rPr>
          <w:rFonts w:hint="eastAsia"/>
          <w:spacing w:val="-9"/>
        </w:rPr>
        <w:t>，</w:t>
      </w:r>
      <w:r>
        <w:rPr>
          <w:spacing w:val="-9"/>
        </w:rPr>
        <w:t>确保了系统控制层的实时在线控制。</w:t>
      </w:r>
      <w:r>
        <w:rPr>
          <w:rFonts w:ascii="Times New Roman" w:hAnsi="Times New Roman" w:cs="Times New Roman"/>
          <w:spacing w:val="-9"/>
        </w:rPr>
        <w:t xml:space="preserve">GIS </w:t>
      </w:r>
      <w:r>
        <w:rPr>
          <w:spacing w:val="-9"/>
        </w:rPr>
        <w:t>是将计算机硬件、软件、地理数据以及系统管理人员组织而成的对任一形式的地理信息进行高效获取、存储、更新、操作、分析及显示的集成</w:t>
      </w:r>
      <w:r>
        <w:rPr>
          <w:rFonts w:hint="eastAsia"/>
          <w:spacing w:val="-9"/>
          <w:vertAlign w:val="superscript"/>
          <w:lang w:val="en-US" w:eastAsia="zh-CN"/>
        </w:rPr>
        <w:t>[4]</w:t>
      </w:r>
      <w:r>
        <w:rPr>
          <w:spacing w:val="-9"/>
        </w:rPr>
        <w:t xml:space="preserve">。以 </w:t>
      </w:r>
      <w:r>
        <w:rPr>
          <w:rFonts w:ascii="Times New Roman" w:hAnsi="Times New Roman" w:cs="Times New Roman"/>
          <w:spacing w:val="-9"/>
        </w:rPr>
        <w:t>GIS</w:t>
      </w:r>
      <w:r>
        <w:rPr>
          <w:spacing w:val="-9"/>
        </w:rPr>
        <w:t xml:space="preserve"> 技术为支撑，结合“一张图”设计理念，监管人员通过警报发出的 </w:t>
      </w:r>
      <w:r>
        <w:rPr>
          <w:rFonts w:ascii="Times New Roman" w:hAnsi="Times New Roman" w:cs="Times New Roman"/>
          <w:spacing w:val="-9"/>
        </w:rPr>
        <w:t>GIS</w:t>
      </w:r>
      <w:r>
        <w:rPr>
          <w:spacing w:val="-9"/>
        </w:rPr>
        <w:t xml:space="preserve"> 定位迅速前往异常事件发生点进行相关处理。</w:t>
      </w:r>
    </w:p>
    <w:p>
      <w:pPr>
        <w:pStyle w:val="7"/>
        <w:spacing w:line="360" w:lineRule="auto"/>
        <w:ind w:left="102" w:right="234" w:firstLine="480"/>
        <w:jc w:val="both"/>
        <w:rPr>
          <w:spacing w:val="-9"/>
        </w:rPr>
      </w:pPr>
    </w:p>
    <w:p>
      <w:pPr>
        <w:pStyle w:val="7"/>
        <w:spacing w:line="360" w:lineRule="auto"/>
        <w:ind w:left="102" w:right="234" w:firstLine="480"/>
        <w:jc w:val="both"/>
        <w:rPr>
          <w:spacing w:val="-9"/>
        </w:rPr>
      </w:pPr>
    </w:p>
    <w:p>
      <w:pPr>
        <w:pStyle w:val="7"/>
        <w:spacing w:line="360" w:lineRule="auto"/>
        <w:ind w:left="102" w:right="234" w:firstLine="480"/>
        <w:rPr>
          <w:b/>
          <w:bCs/>
          <w:color w:val="FF0000"/>
          <w:spacing w:val="-9"/>
          <w:sz w:val="28"/>
          <w:szCs w:val="28"/>
        </w:rPr>
        <w:sectPr>
          <w:pgSz w:w="11910" w:h="16840"/>
          <w:pgMar w:top="1660" w:right="1180" w:bottom="1180" w:left="1600" w:header="998" w:footer="992" w:gutter="0"/>
          <w:cols w:space="720" w:num="1"/>
        </w:sectPr>
      </w:pPr>
    </w:p>
    <w:p>
      <w:pPr>
        <w:pStyle w:val="2"/>
        <w:tabs>
          <w:tab w:val="left" w:pos="1259"/>
        </w:tabs>
        <w:spacing w:before="100"/>
        <w:ind w:right="134"/>
        <w:jc w:val="left"/>
        <w:rPr>
          <w:rFonts w:asciiTheme="majorEastAsia" w:hAnsiTheme="majorEastAsia" w:eastAsiaTheme="majorEastAsia" w:cstheme="majorEastAsia"/>
        </w:rPr>
      </w:pPr>
    </w:p>
    <w:p>
      <w:pPr>
        <w:pStyle w:val="2"/>
        <w:tabs>
          <w:tab w:val="left" w:pos="1259"/>
        </w:tabs>
        <w:spacing w:before="100"/>
        <w:ind w:right="134"/>
      </w:pPr>
      <w:bookmarkStart w:id="48" w:name="_Toc77278277"/>
      <w:bookmarkStart w:id="49" w:name="_Toc77278964"/>
      <w:r>
        <w:rPr>
          <w:rFonts w:hint="eastAsia" w:asciiTheme="majorEastAsia" w:hAnsiTheme="majorEastAsia" w:eastAsiaTheme="majorEastAsia" w:cstheme="majorEastAsia"/>
        </w:rPr>
        <w:t>第四章</w:t>
      </w:r>
      <w:r>
        <w:rPr>
          <w:rFonts w:hint="eastAsia" w:asciiTheme="majorEastAsia" w:hAnsiTheme="majorEastAsia" w:eastAsiaTheme="majorEastAsia" w:cstheme="majorEastAsia"/>
        </w:rPr>
        <w:tab/>
      </w:r>
      <w:bookmarkStart w:id="50" w:name="第四章系统实现"/>
      <w:bookmarkEnd w:id="50"/>
      <w:r>
        <w:rPr>
          <w:rFonts w:hint="eastAsia" w:asciiTheme="majorEastAsia" w:hAnsiTheme="majorEastAsia" w:eastAsiaTheme="majorEastAsia" w:cstheme="majorEastAsia"/>
        </w:rPr>
        <w:t>系统实现</w:t>
      </w:r>
      <w:bookmarkEnd w:id="48"/>
      <w:bookmarkEnd w:id="49"/>
    </w:p>
    <w:p>
      <w:pPr>
        <w:pStyle w:val="7"/>
        <w:spacing w:before="18"/>
        <w:rPr>
          <w:rFonts w:ascii="Microsoft JhengHei"/>
          <w:b/>
          <w:sz w:val="16"/>
        </w:rPr>
      </w:pPr>
    </w:p>
    <w:p>
      <w:pPr>
        <w:pStyle w:val="7"/>
        <w:spacing w:before="18"/>
        <w:rPr>
          <w:rFonts w:ascii="Microsoft JhengHei"/>
          <w:b/>
          <w:sz w:val="16"/>
        </w:rPr>
      </w:pPr>
    </w:p>
    <w:p>
      <w:pPr>
        <w:pStyle w:val="7"/>
        <w:spacing w:before="18"/>
        <w:rPr>
          <w:rFonts w:ascii="Microsoft JhengHei"/>
          <w:b/>
          <w:sz w:val="16"/>
        </w:rPr>
      </w:pPr>
    </w:p>
    <w:p>
      <w:bookmarkStart w:id="51" w:name="4.1_嵌入式系统及平台"/>
      <w:bookmarkEnd w:id="51"/>
      <w:r>
        <w:rPr>
          <w:rFonts w:hint="eastAsia"/>
        </w:rPr>
        <w:drawing>
          <wp:inline distT="0" distB="0" distL="114300" distR="114300">
            <wp:extent cx="5799455" cy="3155315"/>
            <wp:effectExtent l="0" t="0" r="1270" b="6985"/>
            <wp:docPr id="11" name="图片 11" descr="系统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实现"/>
                    <pic:cNvPicPr>
                      <a:picLocks noChangeAspect="1"/>
                    </pic:cNvPicPr>
                  </pic:nvPicPr>
                  <pic:blipFill>
                    <a:blip r:embed="rId14"/>
                    <a:srcRect l="16235" t="28339" r="16476" b="22847"/>
                    <a:stretch>
                      <a:fillRect/>
                    </a:stretch>
                  </pic:blipFill>
                  <pic:spPr>
                    <a:xfrm>
                      <a:off x="0" y="0"/>
                      <a:ext cx="5799455" cy="3155315"/>
                    </a:xfrm>
                    <a:prstGeom prst="rect">
                      <a:avLst/>
                    </a:prstGeom>
                  </pic:spPr>
                </pic:pic>
              </a:graphicData>
            </a:graphic>
          </wp:inline>
        </w:drawing>
      </w:r>
    </w:p>
    <w:p>
      <w:pPr>
        <w:rPr>
          <w:lang w:val="en-US"/>
        </w:rPr>
      </w:pPr>
      <w:bookmarkStart w:id="52" w:name="4.2_业务逻辑层算法模型"/>
      <w:bookmarkEnd w:id="52"/>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53" w:name="_Toc77278278"/>
      <w:bookmarkStart w:id="54" w:name="_Toc77278965"/>
      <w:r>
        <w:rPr>
          <w:rFonts w:hint="eastAsia" w:asciiTheme="minorEastAsia" w:hAnsiTheme="minorEastAsia" w:eastAsiaTheme="minorEastAsia" w:cstheme="majorEastAsia"/>
          <w:sz w:val="28"/>
          <w:szCs w:val="28"/>
          <w:lang w:val="en-US"/>
        </w:rPr>
        <w:t>4.1 智能终端算法模型</w:t>
      </w:r>
      <w:bookmarkEnd w:id="53"/>
      <w:bookmarkEnd w:id="54"/>
    </w:p>
    <w:p>
      <w:pPr>
        <w:pStyle w:val="3"/>
        <w:tabs>
          <w:tab w:val="left" w:pos="1186"/>
        </w:tabs>
        <w:spacing w:before="1" w:line="480" w:lineRule="auto"/>
        <w:ind w:left="578" w:firstLine="0"/>
      </w:pPr>
      <w:bookmarkStart w:id="55" w:name="4.2.1_关键帧提取算法"/>
      <w:bookmarkEnd w:id="55"/>
      <w:bookmarkStart w:id="56" w:name="_Toc77278966"/>
      <w:bookmarkStart w:id="57" w:name="_Toc77278279"/>
      <w:r>
        <w:rPr>
          <w:rFonts w:hint="eastAsia" w:asciiTheme="majorEastAsia" w:hAnsiTheme="majorEastAsia" w:eastAsiaTheme="majorEastAsia" w:cstheme="majorEastAsia"/>
          <w:lang w:val="en-US"/>
        </w:rPr>
        <w:t>4.1.1 关键帧提取算法</w:t>
      </w:r>
      <w:bookmarkEnd w:id="56"/>
      <w:bookmarkEnd w:id="57"/>
    </w:p>
    <w:p>
      <w:pPr>
        <w:pStyle w:val="7"/>
        <w:spacing w:line="360" w:lineRule="auto"/>
        <w:ind w:left="102" w:right="234" w:firstLine="480"/>
        <w:jc w:val="both"/>
        <w:rPr>
          <w:spacing w:val="-9"/>
        </w:rPr>
      </w:pPr>
      <w:r>
        <w:rPr>
          <w:spacing w:val="-9"/>
        </w:rPr>
        <w:t>视频包含了空间域、时间域等信息，存在时间长、冗余度大等问题，直接对整个视频进行特征提取是极为复杂的工作。关键帧是视频中最具代表性的帧，是一段相似内容的集中概括。视频关键帧提取的目的是从一段视频序列中提取出一个关键帧集合，该集合能够归结整段视频的核心内容。为了减少后续检测过程中的计算量，我们决定拟用一种基于聚类的视频关键帧提取技术。</w:t>
      </w:r>
    </w:p>
    <w:p>
      <w:pPr>
        <w:pStyle w:val="7"/>
        <w:ind w:left="2936"/>
        <w:rPr>
          <w:sz w:val="20"/>
        </w:rPr>
      </w:pPr>
      <w:r>
        <w:rPr>
          <w:sz w:val="20"/>
        </w:rPr>
        <w:drawing>
          <wp:inline distT="0" distB="0" distL="0" distR="0">
            <wp:extent cx="2393950" cy="4086225"/>
            <wp:effectExtent l="0" t="0" r="635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5" cstate="print"/>
                    <a:stretch>
                      <a:fillRect/>
                    </a:stretch>
                  </pic:blipFill>
                  <pic:spPr>
                    <a:xfrm>
                      <a:off x="0" y="0"/>
                      <a:ext cx="2393950" cy="4086225"/>
                    </a:xfrm>
                    <a:prstGeom prst="rect">
                      <a:avLst/>
                    </a:prstGeom>
                  </pic:spPr>
                </pic:pic>
              </a:graphicData>
            </a:graphic>
          </wp:inline>
        </w:drawing>
      </w:r>
    </w:p>
    <w:p>
      <w:pPr>
        <w:pStyle w:val="6"/>
        <w:ind w:left="2936"/>
      </w:pPr>
    </w:p>
    <w:p>
      <w:pPr>
        <w:pStyle w:val="6"/>
        <w:ind w:left="2936" w:firstLine="600" w:firstLineChars="300"/>
        <w:rPr>
          <w:sz w:val="22"/>
        </w:rPr>
      </w:pPr>
      <w:r>
        <w:t xml:space="preserve">图 </w:t>
      </w:r>
      <w:r>
        <w:rPr>
          <w:rFonts w:hint="eastAsia"/>
          <w:lang w:val="en-US"/>
        </w:rPr>
        <w:t>4</w:t>
      </w:r>
      <w:r>
        <w:rPr>
          <w:rFonts w:hint="eastAsia"/>
        </w:rPr>
        <w:t xml:space="preserve"> 关键帧提取算法流程图</w:t>
      </w:r>
    </w:p>
    <w:p>
      <w:pPr>
        <w:pStyle w:val="3"/>
        <w:tabs>
          <w:tab w:val="left" w:pos="1186"/>
        </w:tabs>
        <w:spacing w:before="1" w:line="480" w:lineRule="auto"/>
        <w:ind w:left="0" w:firstLine="0"/>
        <w:rPr>
          <w:rFonts w:asciiTheme="majorEastAsia" w:hAnsiTheme="majorEastAsia" w:eastAsiaTheme="majorEastAsia" w:cstheme="majorEastAsia"/>
          <w:lang w:val="en-US"/>
        </w:rPr>
      </w:pPr>
      <w:bookmarkStart w:id="58" w:name="4.2.2_基于YOLO_V5的目标检测算法"/>
      <w:bookmarkEnd w:id="58"/>
    </w:p>
    <w:p>
      <w:pPr>
        <w:pStyle w:val="3"/>
        <w:tabs>
          <w:tab w:val="left" w:pos="1186"/>
        </w:tabs>
        <w:spacing w:before="1" w:line="480" w:lineRule="auto"/>
        <w:ind w:left="578" w:firstLine="0"/>
        <w:rPr>
          <w:rFonts w:asciiTheme="majorEastAsia" w:hAnsiTheme="majorEastAsia" w:eastAsiaTheme="majorEastAsia" w:cstheme="majorEastAsia"/>
          <w:lang w:val="en-US"/>
        </w:rPr>
      </w:pPr>
      <w:bookmarkStart w:id="59" w:name="_Toc77278967"/>
      <w:bookmarkStart w:id="60" w:name="_Toc77278280"/>
      <w:r>
        <w:rPr>
          <w:rFonts w:hint="eastAsia" w:asciiTheme="majorEastAsia" w:hAnsiTheme="majorEastAsia" w:eastAsiaTheme="majorEastAsia" w:cstheme="majorEastAsia"/>
          <w:lang w:val="en-US"/>
        </w:rPr>
        <w:t>4.1.2 基于 YOLO V5 的目标检测算法</w:t>
      </w:r>
      <w:bookmarkEnd w:id="59"/>
      <w:bookmarkEnd w:id="60"/>
    </w:p>
    <w:p>
      <w:pPr>
        <w:pStyle w:val="7"/>
        <w:spacing w:line="360" w:lineRule="auto"/>
        <w:ind w:left="102" w:right="234" w:firstLine="480"/>
        <w:jc w:val="both"/>
        <w:rPr>
          <w:spacing w:val="-9"/>
        </w:rPr>
      </w:pPr>
      <w:r>
        <w:rPr>
          <w:rFonts w:ascii="Times New Roman" w:hAnsi="Times New Roman" w:cs="Times New Roman"/>
          <w:spacing w:val="-9"/>
          <w:lang w:val="en-US"/>
        </w:rPr>
        <w:t>YOLO v5</w:t>
      </w:r>
      <w:r>
        <w:rPr>
          <w:spacing w:val="-9"/>
          <w:lang w:val="en-US"/>
        </w:rPr>
        <w:t xml:space="preserve"> </w:t>
      </w:r>
      <w:r>
        <w:rPr>
          <w:spacing w:val="-9"/>
        </w:rPr>
        <w:t>算法是在之前</w:t>
      </w:r>
      <w:r>
        <w:rPr>
          <w:spacing w:val="-9"/>
          <w:lang w:val="en-US"/>
        </w:rPr>
        <w:t xml:space="preserve"> </w:t>
      </w:r>
      <w:r>
        <w:rPr>
          <w:rFonts w:ascii="Times New Roman" w:hAnsi="Times New Roman" w:cs="Times New Roman"/>
          <w:spacing w:val="-9"/>
          <w:lang w:val="en-US"/>
        </w:rPr>
        <w:t>YOLO</w:t>
      </w:r>
      <w:r>
        <w:rPr>
          <w:spacing w:val="-9"/>
          <w:lang w:val="en-US"/>
        </w:rPr>
        <w:t xml:space="preserve"> </w:t>
      </w:r>
      <w:r>
        <w:rPr>
          <w:spacing w:val="-9"/>
        </w:rPr>
        <w:t>算法的基础上在骨干网络</w:t>
      </w:r>
      <w:r>
        <w:rPr>
          <w:rFonts w:ascii="Times New Roman" w:hAnsi="Times New Roman" w:cs="Times New Roman"/>
          <w:spacing w:val="-9"/>
          <w:lang w:val="en-US"/>
        </w:rPr>
        <w:t xml:space="preserve"> Backbone</w:t>
      </w:r>
      <w:r>
        <w:rPr>
          <w:spacing w:val="-9"/>
          <w:lang w:val="en-US"/>
        </w:rPr>
        <w:t xml:space="preserve"> </w:t>
      </w:r>
      <w:r>
        <w:rPr>
          <w:spacing w:val="-9"/>
        </w:rPr>
        <w:t>和</w:t>
      </w:r>
      <w:r>
        <w:rPr>
          <w:spacing w:val="-9"/>
          <w:lang w:val="en-US"/>
        </w:rPr>
        <w:t xml:space="preserve"> </w:t>
      </w:r>
      <w:r>
        <w:rPr>
          <w:rFonts w:ascii="Times New Roman" w:hAnsi="Times New Roman" w:cs="Times New Roman"/>
          <w:spacing w:val="-9"/>
          <w:lang w:val="en-US"/>
        </w:rPr>
        <w:t xml:space="preserve">Neck </w:t>
      </w:r>
      <w:r>
        <w:rPr>
          <w:spacing w:val="-9"/>
        </w:rPr>
        <w:t>以及</w:t>
      </w:r>
      <w:r>
        <w:rPr>
          <w:spacing w:val="-9"/>
          <w:lang w:val="en-US"/>
        </w:rPr>
        <w:t xml:space="preserve">Loss </w:t>
      </w:r>
      <w:r>
        <w:rPr>
          <w:spacing w:val="-9"/>
        </w:rPr>
        <w:t>损失函数方面做了改进</w:t>
      </w:r>
      <w:r>
        <w:rPr>
          <w:spacing w:val="-9"/>
          <w:lang w:val="en-US"/>
        </w:rPr>
        <w:t>，</w:t>
      </w:r>
      <w:r>
        <w:rPr>
          <w:spacing w:val="-9"/>
        </w:rPr>
        <w:t>在骨干网络中加入了</w:t>
      </w:r>
      <w:r>
        <w:rPr>
          <w:spacing w:val="-9"/>
          <w:lang w:val="en-US"/>
        </w:rPr>
        <w:t xml:space="preserve"> CSP </w:t>
      </w:r>
      <w:r>
        <w:rPr>
          <w:spacing w:val="-9"/>
        </w:rPr>
        <w:t>网络</w:t>
      </w:r>
      <w:r>
        <w:rPr>
          <w:spacing w:val="-9"/>
          <w:lang w:val="en-US"/>
        </w:rPr>
        <w:t>，</w:t>
      </w:r>
      <w:r>
        <w:rPr>
          <w:spacing w:val="-9"/>
        </w:rPr>
        <w:t>增强卷积神经网络的学习能力</w:t>
      </w:r>
      <w:r>
        <w:rPr>
          <w:spacing w:val="-9"/>
          <w:lang w:val="en-US"/>
        </w:rPr>
        <w:t>，</w:t>
      </w:r>
      <w:r>
        <w:rPr>
          <w:spacing w:val="-9"/>
        </w:rPr>
        <w:t>同时保持准确性</w:t>
      </w:r>
      <w:r>
        <w:rPr>
          <w:rFonts w:ascii="Times New Roman" w:hAnsi="Times New Roman" w:cs="Times New Roman"/>
          <w:spacing w:val="-9"/>
          <w:lang w:val="en-US"/>
        </w:rPr>
        <w:t>(precision)</w:t>
      </w:r>
      <w:r>
        <w:rPr>
          <w:spacing w:val="-9"/>
        </w:rPr>
        <w:t>并能够极大减少计算量。</w:t>
      </w:r>
      <w:r>
        <w:rPr>
          <w:rFonts w:ascii="Times New Roman" w:hAnsi="Times New Roman" w:cs="Times New Roman"/>
          <w:spacing w:val="-9"/>
        </w:rPr>
        <w:t>YOLO v5</w:t>
      </w:r>
      <w:r>
        <w:rPr>
          <w:spacing w:val="-9"/>
        </w:rPr>
        <w:t xml:space="preserve"> 在 </w:t>
      </w:r>
      <w:r>
        <w:rPr>
          <w:rFonts w:ascii="Times New Roman" w:hAnsi="Times New Roman" w:cs="Times New Roman"/>
          <w:spacing w:val="-9"/>
        </w:rPr>
        <w:t>Darknet 53</w:t>
      </w:r>
      <w:r>
        <w:rPr>
          <w:spacing w:val="-9"/>
        </w:rPr>
        <w:t xml:space="preserve">的每一个残差单元上都加入了 </w:t>
      </w:r>
      <w:r>
        <w:rPr>
          <w:rFonts w:ascii="Times New Roman" w:hAnsi="Times New Roman" w:cs="Times New Roman"/>
          <w:spacing w:val="-9"/>
        </w:rPr>
        <w:t>CSP</w:t>
      </w:r>
      <w:r>
        <w:rPr>
          <w:spacing w:val="-9"/>
        </w:rPr>
        <w:t>，将输入图像的基础特征划分为两个部分，再通过跨阶段的特征融合，在减少计算量的同时又保持了检测的准确性。而且在</w:t>
      </w:r>
      <w:r>
        <w:rPr>
          <w:rFonts w:hint="eastAsia"/>
          <w:spacing w:val="-9"/>
          <w:lang w:val="en-US" w:eastAsia="zh-CN"/>
        </w:rPr>
        <w:t>Backbone和Neck结构</w:t>
      </w:r>
      <w:r>
        <w:rPr>
          <w:spacing w:val="-9"/>
        </w:rPr>
        <w:t>中</w:t>
      </w:r>
      <w:r>
        <w:rPr>
          <w:rFonts w:hint="eastAsia"/>
          <w:spacing w:val="-9"/>
          <w:lang w:val="en-US" w:eastAsia="zh-CN"/>
        </w:rPr>
        <w:t>均</w:t>
      </w:r>
      <w:r>
        <w:rPr>
          <w:spacing w:val="-9"/>
        </w:rPr>
        <w:t xml:space="preserve">使用了 </w:t>
      </w:r>
      <w:r>
        <w:rPr>
          <w:rFonts w:ascii="Times New Roman" w:hAnsi="Times New Roman" w:cs="Times New Roman"/>
          <w:spacing w:val="-9"/>
        </w:rPr>
        <w:t xml:space="preserve">Leaky ReLU </w:t>
      </w:r>
      <w:r>
        <w:rPr>
          <w:spacing w:val="-9"/>
        </w:rPr>
        <w:t xml:space="preserve">激活函数，这样的使用方式使 </w:t>
      </w:r>
      <w:r>
        <w:rPr>
          <w:rFonts w:ascii="Times New Roman" w:hAnsi="Times New Roman" w:cs="Times New Roman"/>
          <w:spacing w:val="-9"/>
        </w:rPr>
        <w:t>YOLO v5</w:t>
      </w:r>
      <w:r>
        <w:rPr>
          <w:spacing w:val="-9"/>
        </w:rPr>
        <w:t xml:space="preserve"> 具有更高的检测准确度，并且对计算量影响较小。</w:t>
      </w:r>
    </w:p>
    <w:p>
      <w:pPr>
        <w:pStyle w:val="7"/>
        <w:spacing w:line="360" w:lineRule="auto"/>
        <w:ind w:left="102" w:right="234" w:firstLine="480"/>
        <w:jc w:val="both"/>
        <w:rPr>
          <w:spacing w:val="-9"/>
        </w:rPr>
      </w:pPr>
      <w:r>
        <w:rPr>
          <w:rFonts w:ascii="Times New Roman" w:hAnsi="Times New Roman" w:cs="Times New Roman"/>
          <w:spacing w:val="-9"/>
        </w:rPr>
        <w:t>YOLO v5</w:t>
      </w:r>
      <w:r>
        <w:rPr>
          <w:spacing w:val="-9"/>
        </w:rPr>
        <w:t xml:space="preserve"> 特征预测网络在之前的 </w:t>
      </w:r>
      <w:r>
        <w:rPr>
          <w:rFonts w:ascii="Times New Roman" w:hAnsi="Times New Roman" w:cs="Times New Roman"/>
          <w:spacing w:val="-9"/>
        </w:rPr>
        <w:t>FPN</w:t>
      </w:r>
      <w:r>
        <w:rPr>
          <w:spacing w:val="-9"/>
        </w:rPr>
        <w:t xml:space="preserve"> 基础上增加了 </w:t>
      </w:r>
      <w:r>
        <w:rPr>
          <w:rFonts w:ascii="Times New Roman" w:hAnsi="Times New Roman" w:cs="Times New Roman"/>
          <w:spacing w:val="-9"/>
        </w:rPr>
        <w:t>PAN</w:t>
      </w:r>
      <w:r>
        <w:rPr>
          <w:spacing w:val="-9"/>
        </w:rPr>
        <w:t xml:space="preserve"> 结构，加深了多尺度优化，通过自底向上的路径层次，进而缩短了底层与顶层特征之间的信息路径。先通过上采样的方式将高层特征的信息自底向上的传播到低层次网络与低层特征融合形成新的特征层，从而提高小目标的检测效果，而自底向上的传播路径通过下采样增强 FPN。最后通过不同尺度的特征层进行特征预测。</w:t>
      </w:r>
    </w:p>
    <w:p>
      <w:pPr>
        <w:pStyle w:val="7"/>
        <w:spacing w:line="360" w:lineRule="auto"/>
        <w:ind w:left="102" w:right="234" w:firstLine="480"/>
        <w:jc w:val="both"/>
        <w:rPr>
          <w:spacing w:val="-9"/>
        </w:rPr>
      </w:pPr>
      <w:r>
        <w:rPr>
          <w:rFonts w:ascii="Times New Roman" w:hAnsi="Times New Roman" w:cs="Times New Roman"/>
          <w:spacing w:val="-9"/>
        </w:rPr>
        <w:t>YOLO v5</w:t>
      </w:r>
      <w:r>
        <w:rPr>
          <w:spacing w:val="-9"/>
        </w:rPr>
        <w:t xml:space="preserve"> 的骨干网络在每一层残差网络前都增加了一个 </w:t>
      </w:r>
      <w:r>
        <w:rPr>
          <w:rFonts w:ascii="Times New Roman" w:hAnsi="Times New Roman" w:cs="Times New Roman"/>
          <w:spacing w:val="-9"/>
        </w:rPr>
        <w:t>CSP</w:t>
      </w:r>
      <w:r>
        <w:rPr>
          <w:spacing w:val="-9"/>
        </w:rPr>
        <w:t xml:space="preserve"> 网络模块，在降低 </w:t>
      </w:r>
      <w:r>
        <w:rPr>
          <w:rFonts w:ascii="Times New Roman" w:hAnsi="Times New Roman" w:cs="Times New Roman"/>
          <w:spacing w:val="-9"/>
        </w:rPr>
        <w:t>20-30%</w:t>
      </w:r>
      <w:r>
        <w:rPr>
          <w:spacing w:val="-9"/>
        </w:rPr>
        <w:t xml:space="preserve">计算量的基础上保持甚至提高了 </w:t>
      </w:r>
      <w:r>
        <w:rPr>
          <w:rFonts w:ascii="Times New Roman" w:hAnsi="Times New Roman" w:cs="Times New Roman"/>
          <w:spacing w:val="-9"/>
        </w:rPr>
        <w:t>CNN</w:t>
      </w:r>
      <w:r>
        <w:rPr>
          <w:spacing w:val="-9"/>
        </w:rPr>
        <w:t xml:space="preserve"> 的计算能力。</w:t>
      </w:r>
    </w:p>
    <w:p>
      <w:pPr>
        <w:pStyle w:val="7"/>
        <w:spacing w:line="360" w:lineRule="auto"/>
        <w:ind w:left="102" w:right="234" w:firstLine="480"/>
        <w:jc w:val="both"/>
        <w:rPr>
          <w:spacing w:val="-9"/>
          <w:sz w:val="6"/>
          <w:szCs w:val="6"/>
        </w:rPr>
      </w:pPr>
    </w:p>
    <w:p>
      <w:pPr>
        <w:pStyle w:val="7"/>
        <w:spacing w:line="360" w:lineRule="auto"/>
        <w:ind w:left="102" w:right="234" w:firstLine="480"/>
        <w:jc w:val="both"/>
        <w:rPr>
          <w:rFonts w:ascii="Times New Roman" w:hAnsi="Times New Roman" w:cs="Times New Roman"/>
          <w:b/>
          <w:bCs/>
          <w:spacing w:val="-9"/>
          <w:lang w:val="en-US"/>
        </w:rPr>
      </w:pPr>
      <w:r>
        <w:rPr>
          <w:b/>
          <w:bCs/>
          <w:spacing w:val="-9"/>
          <w:lang w:val="en-US"/>
        </w:rPr>
        <w:t>①</w:t>
      </w:r>
      <w:r>
        <w:rPr>
          <w:b/>
          <w:bCs/>
          <w:spacing w:val="-9"/>
        </w:rPr>
        <w:t>多尺度特征</w:t>
      </w:r>
      <w:r>
        <w:rPr>
          <w:rFonts w:ascii="Times New Roman" w:hAnsi="Times New Roman" w:cs="Times New Roman"/>
          <w:b/>
          <w:bCs/>
          <w:spacing w:val="-9"/>
          <w:lang w:val="en-US"/>
        </w:rPr>
        <w:t>(Multi-scale Feature)</w:t>
      </w:r>
    </w:p>
    <w:p>
      <w:pPr>
        <w:pStyle w:val="7"/>
        <w:spacing w:line="360" w:lineRule="auto"/>
        <w:ind w:left="102" w:right="234" w:firstLine="480"/>
        <w:jc w:val="both"/>
        <w:rPr>
          <w:rFonts w:hint="default" w:eastAsia="宋体"/>
          <w:spacing w:val="-9"/>
          <w:lang w:val="en-US" w:eastAsia="zh-CN"/>
        </w:rPr>
      </w:pPr>
      <w:r>
        <w:rPr>
          <w:spacing w:val="-9"/>
        </w:rPr>
        <w:t xml:space="preserve">多尺度的设计包括多尺度的图像输入和多尺度的特征融合，以特征金字塔网络(FPN)为代表的网络是图像领域里大量使用的结构。融合不同尺度的特征是提高分割性能的一个重要手段，在目标检测领域，为了更好的提取融合特征，通常在 </w:t>
      </w:r>
      <w:r>
        <w:rPr>
          <w:rFonts w:ascii="Times New Roman" w:hAnsi="Times New Roman" w:cs="Times New Roman"/>
          <w:spacing w:val="-9"/>
        </w:rPr>
        <w:t>Backbone</w:t>
      </w:r>
      <w:r>
        <w:rPr>
          <w:spacing w:val="-9"/>
        </w:rPr>
        <w:t xml:space="preserve"> 和输出层之间插入一些层，这个部分就称为 </w:t>
      </w:r>
      <w:r>
        <w:rPr>
          <w:rFonts w:ascii="Times New Roman" w:hAnsi="Times New Roman" w:cs="Times New Roman"/>
          <w:spacing w:val="-9"/>
        </w:rPr>
        <w:t>Neck</w:t>
      </w:r>
      <w:r>
        <w:rPr>
          <w:spacing w:val="-9"/>
        </w:rPr>
        <w:t>，主要用于生成特征金字塔。特征金字塔会增强模型对于不同缩放尺度对象的检测，能够识别不同大小和尺度的同一个物体。</w:t>
      </w:r>
      <w:r>
        <w:rPr>
          <w:rFonts w:hint="eastAsia"/>
          <w:spacing w:val="-9"/>
          <w:vertAlign w:val="superscript"/>
          <w:lang w:val="en-US" w:eastAsia="zh-CN"/>
        </w:rPr>
        <w:t>[5]</w:t>
      </w:r>
    </w:p>
    <w:p>
      <w:pPr>
        <w:pStyle w:val="7"/>
        <w:jc w:val="center"/>
        <w:rPr>
          <w:sz w:val="20"/>
        </w:rPr>
      </w:pPr>
      <w:r>
        <w:rPr>
          <w:rFonts w:hint="eastAsia"/>
          <w:sz w:val="20"/>
        </w:rPr>
        <w:drawing>
          <wp:inline distT="0" distB="0" distL="114300" distR="114300">
            <wp:extent cx="4097020" cy="1643380"/>
            <wp:effectExtent l="0" t="0" r="8255" b="4445"/>
            <wp:docPr id="8" name="图片 8" descr="金字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金字塔"/>
                    <pic:cNvPicPr>
                      <a:picLocks noChangeAspect="1"/>
                    </pic:cNvPicPr>
                  </pic:nvPicPr>
                  <pic:blipFill>
                    <a:blip r:embed="rId16"/>
                    <a:stretch>
                      <a:fillRect/>
                    </a:stretch>
                  </pic:blipFill>
                  <pic:spPr>
                    <a:xfrm>
                      <a:off x="0" y="0"/>
                      <a:ext cx="4097020" cy="1643380"/>
                    </a:xfrm>
                    <a:prstGeom prst="rect">
                      <a:avLst/>
                    </a:prstGeom>
                  </pic:spPr>
                </pic:pic>
              </a:graphicData>
            </a:graphic>
          </wp:inline>
        </w:drawing>
      </w:r>
    </w:p>
    <w:p>
      <w:pPr>
        <w:pStyle w:val="6"/>
        <w:jc w:val="center"/>
        <w:rPr>
          <w:rFonts w:eastAsia="宋体"/>
        </w:rPr>
      </w:pPr>
      <w:r>
        <w:t xml:space="preserve">图 </w:t>
      </w:r>
      <w:r>
        <w:rPr>
          <w:rFonts w:hint="eastAsia"/>
          <w:lang w:val="en-US"/>
        </w:rPr>
        <w:t>5</w:t>
      </w:r>
      <w:r>
        <w:rPr>
          <w:rFonts w:hint="eastAsia"/>
        </w:rPr>
        <w:t xml:space="preserve"> 特征金字塔模型</w:t>
      </w:r>
    </w:p>
    <w:p>
      <w:pPr>
        <w:pStyle w:val="7"/>
        <w:rPr>
          <w:sz w:val="22"/>
        </w:rPr>
      </w:pPr>
    </w:p>
    <w:p>
      <w:pPr>
        <w:pStyle w:val="7"/>
        <w:spacing w:line="360" w:lineRule="auto"/>
        <w:ind w:left="102" w:right="234" w:firstLine="480"/>
        <w:jc w:val="both"/>
        <w:rPr>
          <w:spacing w:val="-9"/>
          <w:sz w:val="13"/>
          <w:szCs w:val="13"/>
        </w:rPr>
      </w:pPr>
    </w:p>
    <w:p>
      <w:pPr>
        <w:pStyle w:val="7"/>
        <w:spacing w:line="360" w:lineRule="auto"/>
        <w:ind w:left="102" w:right="234" w:firstLine="480"/>
        <w:jc w:val="both"/>
        <w:rPr>
          <w:b/>
          <w:bCs/>
          <w:spacing w:val="-9"/>
        </w:rPr>
      </w:pPr>
      <w:r>
        <w:rPr>
          <w:b/>
          <w:bCs/>
          <w:spacing w:val="-9"/>
        </w:rPr>
        <w:t>②数据增强</w:t>
      </w:r>
      <w:r>
        <w:rPr>
          <w:rFonts w:ascii="Times New Roman" w:hAnsi="Times New Roman" w:cs="Times New Roman"/>
          <w:b/>
          <w:bCs/>
          <w:spacing w:val="-9"/>
        </w:rPr>
        <w:t>(Data Augmentation)</w:t>
      </w:r>
      <w:r>
        <w:rPr>
          <w:b/>
          <w:bCs/>
          <w:spacing w:val="-9"/>
        </w:rPr>
        <w:t>技术</w:t>
      </w:r>
    </w:p>
    <w:p>
      <w:pPr>
        <w:pStyle w:val="7"/>
        <w:spacing w:line="360" w:lineRule="auto"/>
        <w:ind w:left="102" w:right="234" w:firstLine="480"/>
        <w:jc w:val="both"/>
        <w:rPr>
          <w:rFonts w:hint="default" w:eastAsia="宋体"/>
          <w:spacing w:val="-9"/>
          <w:lang w:val="en-US" w:eastAsia="zh-CN"/>
        </w:rPr>
      </w:pPr>
      <w:r>
        <w:rPr>
          <w:rFonts w:ascii="Times New Roman" w:hAnsi="Times New Roman" w:cs="Times New Roman"/>
          <w:spacing w:val="-9"/>
        </w:rPr>
        <w:t xml:space="preserve">YOLO </w:t>
      </w:r>
      <w:r>
        <w:rPr>
          <w:rFonts w:hint="eastAsia" w:ascii="Times New Roman" w:hAnsi="Times New Roman" w:cs="Times New Roman"/>
          <w:spacing w:val="-9"/>
          <w:lang w:val="en-US"/>
        </w:rPr>
        <w:t>V</w:t>
      </w:r>
      <w:r>
        <w:rPr>
          <w:rFonts w:ascii="Times New Roman" w:hAnsi="Times New Roman" w:cs="Times New Roman"/>
          <w:spacing w:val="-9"/>
        </w:rPr>
        <w:t>5</w:t>
      </w:r>
      <w:r>
        <w:rPr>
          <w:spacing w:val="-9"/>
        </w:rPr>
        <w:t xml:space="preserve"> 会通过数据加载器</w:t>
      </w:r>
      <w:r>
        <w:rPr>
          <w:rFonts w:ascii="Times New Roman" w:hAnsi="Times New Roman" w:cs="Times New Roman"/>
          <w:spacing w:val="-9"/>
        </w:rPr>
        <w:t>(Data Loader)</w:t>
      </w:r>
      <w:r>
        <w:rPr>
          <w:spacing w:val="-9"/>
        </w:rPr>
        <w:t>传递每一批训练数据，并同时增强训练数据。</w:t>
      </w:r>
      <w:r>
        <w:rPr>
          <w:rFonts w:hint="eastAsia"/>
          <w:spacing w:val="-9"/>
          <w:vertAlign w:val="superscript"/>
          <w:lang w:val="en-US" w:eastAsia="zh-CN"/>
        </w:rPr>
        <w:t>[6]</w:t>
      </w:r>
      <w:r>
        <w:rPr>
          <w:spacing w:val="-9"/>
        </w:rPr>
        <w:t>其采用的数据增强有三种：缩放，色彩空间调整和马赛克增强。</w:t>
      </w:r>
      <w:r>
        <w:rPr>
          <w:rFonts w:ascii="Times New Roman" w:hAnsi="Times New Roman" w:cs="Times New Roman"/>
          <w:spacing w:val="-9"/>
        </w:rPr>
        <w:t xml:space="preserve">YOLO </w:t>
      </w:r>
      <w:r>
        <w:rPr>
          <w:rFonts w:hint="eastAsia" w:ascii="Times New Roman" w:hAnsi="Times New Roman" w:cs="Times New Roman"/>
          <w:spacing w:val="-9"/>
          <w:lang w:val="en-US"/>
        </w:rPr>
        <w:t>V</w:t>
      </w:r>
      <w:r>
        <w:rPr>
          <w:rFonts w:ascii="Times New Roman" w:hAnsi="Times New Roman" w:cs="Times New Roman"/>
          <w:spacing w:val="-9"/>
        </w:rPr>
        <w:t>5</w:t>
      </w:r>
      <w:r>
        <w:rPr>
          <w:spacing w:val="-9"/>
        </w:rPr>
        <w:t xml:space="preserve"> 的作者 </w:t>
      </w:r>
      <w:r>
        <w:rPr>
          <w:rFonts w:ascii="Times New Roman" w:hAnsi="Times New Roman" w:cs="Times New Roman"/>
          <w:spacing w:val="-9"/>
        </w:rPr>
        <w:t xml:space="preserve">Glen </w:t>
      </w:r>
      <w:r>
        <w:rPr>
          <w:rFonts w:hint="eastAsia" w:ascii="Times New Roman" w:hAnsi="Times New Roman" w:cs="Times New Roman"/>
          <w:spacing w:val="-9"/>
          <w:lang w:val="en-US"/>
        </w:rPr>
        <w:t>J</w:t>
      </w:r>
      <w:r>
        <w:rPr>
          <w:rFonts w:ascii="Times New Roman" w:hAnsi="Times New Roman" w:cs="Times New Roman"/>
          <w:spacing w:val="-9"/>
        </w:rPr>
        <w:t>ocher</w:t>
      </w:r>
      <w:r>
        <w:rPr>
          <w:spacing w:val="-9"/>
        </w:rPr>
        <w:t xml:space="preserve"> 正是马赛克增强的提出者，他认为 YOLO v4 性能巨大提升很大程度是马赛克数据增强的功劳，并在</w:t>
      </w:r>
      <w:r>
        <w:rPr>
          <w:rFonts w:ascii="Times New Roman" w:hAnsi="Times New Roman" w:cs="Times New Roman"/>
          <w:spacing w:val="-9"/>
        </w:rPr>
        <w:t xml:space="preserve"> </w:t>
      </w:r>
      <w:r>
        <w:rPr>
          <w:rFonts w:hint="eastAsia" w:ascii="Times New Roman" w:hAnsi="Times New Roman" w:cs="Times New Roman"/>
          <w:spacing w:val="-9"/>
          <w:lang w:val="en-US"/>
        </w:rPr>
        <w:t>V</w:t>
      </w:r>
      <w:r>
        <w:rPr>
          <w:rFonts w:ascii="Times New Roman" w:hAnsi="Times New Roman" w:cs="Times New Roman"/>
          <w:spacing w:val="-9"/>
        </w:rPr>
        <w:t>5</w:t>
      </w:r>
      <w:r>
        <w:rPr>
          <w:spacing w:val="-9"/>
        </w:rPr>
        <w:t xml:space="preserve">中也采用了这种技术。马赛克数据增强极大程度地解决了以往 </w:t>
      </w:r>
      <w:r>
        <w:rPr>
          <w:rFonts w:ascii="Times New Roman" w:hAnsi="Times New Roman" w:cs="Times New Roman"/>
          <w:spacing w:val="-9"/>
        </w:rPr>
        <w:t>YOLO</w:t>
      </w:r>
      <w:r>
        <w:rPr>
          <w:spacing w:val="-9"/>
        </w:rPr>
        <w:t xml:space="preserve"> 和 </w:t>
      </w:r>
      <w:r>
        <w:rPr>
          <w:rFonts w:ascii="Times New Roman" w:hAnsi="Times New Roman" w:cs="Times New Roman"/>
          <w:spacing w:val="-9"/>
        </w:rPr>
        <w:t>SSD</w:t>
      </w:r>
      <w:r>
        <w:rPr>
          <w:spacing w:val="-9"/>
        </w:rPr>
        <w:t xml:space="preserve"> 模型训练中最头疼的“小对象问题”，即小对象不如大尺寸对象那样准确地被检测到。</w:t>
      </w:r>
      <w:r>
        <w:rPr>
          <w:rFonts w:hint="eastAsia"/>
          <w:spacing w:val="-9"/>
          <w:vertAlign w:val="superscript"/>
          <w:lang w:val="en-US" w:eastAsia="zh-CN"/>
        </w:rPr>
        <w:t>[5]</w:t>
      </w:r>
    </w:p>
    <w:p>
      <w:pPr>
        <w:pStyle w:val="7"/>
        <w:spacing w:line="360" w:lineRule="auto"/>
        <w:ind w:left="102" w:right="234" w:firstLine="480"/>
        <w:jc w:val="both"/>
        <w:rPr>
          <w:spacing w:val="-9"/>
          <w:sz w:val="16"/>
          <w:szCs w:val="16"/>
        </w:rPr>
      </w:pPr>
    </w:p>
    <w:p>
      <w:pPr>
        <w:pStyle w:val="7"/>
        <w:spacing w:line="360" w:lineRule="auto"/>
        <w:ind w:left="102" w:right="234" w:firstLine="480"/>
        <w:jc w:val="both"/>
        <w:rPr>
          <w:b/>
          <w:bCs/>
          <w:spacing w:val="-9"/>
        </w:rPr>
      </w:pPr>
      <w:r>
        <w:rPr>
          <w:b/>
          <w:bCs/>
          <w:spacing w:val="-9"/>
        </w:rPr>
        <w:t>③非极大值抑制算法</w:t>
      </w:r>
      <w:r>
        <w:rPr>
          <w:rFonts w:ascii="Times New Roman" w:hAnsi="Times New Roman" w:cs="Times New Roman"/>
          <w:b/>
          <w:bCs/>
          <w:spacing w:val="-9"/>
        </w:rPr>
        <w:t>(NMS)</w:t>
      </w:r>
    </w:p>
    <w:p>
      <w:pPr>
        <w:pStyle w:val="7"/>
        <w:spacing w:line="360" w:lineRule="auto"/>
        <w:ind w:left="102" w:right="234" w:firstLine="480"/>
        <w:jc w:val="both"/>
        <w:rPr>
          <w:spacing w:val="-9"/>
        </w:rPr>
      </w:pPr>
      <w:r>
        <w:rPr>
          <w:spacing w:val="-9"/>
        </w:rPr>
        <w:t>算法在检测的过程中在同一位置上会产生若干候选框，这些候选框相互之间可能会有重叠，此时我们需要利用非极大值抑制找到最佳的目标边界框，消除冗余的边界框。</w:t>
      </w:r>
      <w:r>
        <w:rPr>
          <w:rFonts w:hint="eastAsia"/>
          <w:spacing w:val="-9"/>
          <w:vertAlign w:val="superscript"/>
          <w:lang w:val="en-US" w:eastAsia="zh-CN"/>
        </w:rPr>
        <w:t>[6]</w:t>
      </w:r>
      <w:r>
        <w:rPr>
          <w:spacing w:val="-9"/>
        </w:rPr>
        <w:t>首先将与目标有重叠的边界框全部取出，然后按照边界框的置信度的得分从高到低进行排序，从中选择置信度得分最高的预测边界框，然后将其添加到最终的输出列表中。</w:t>
      </w:r>
      <w:r>
        <w:rPr>
          <w:rFonts w:hint="eastAsia"/>
          <w:spacing w:val="-9"/>
          <w:vertAlign w:val="superscript"/>
          <w:lang w:val="en-US" w:eastAsia="zh-CN"/>
        </w:rPr>
        <w:t>[7]</w:t>
      </w:r>
      <w:r>
        <w:rPr>
          <w:spacing w:val="-9"/>
        </w:rPr>
        <w:t xml:space="preserve">然后设定 </w:t>
      </w:r>
      <w:r>
        <w:rPr>
          <w:rFonts w:ascii="Times New Roman" w:hAnsi="Times New Roman" w:cs="Times New Roman"/>
          <w:spacing w:val="-9"/>
        </w:rPr>
        <w:t xml:space="preserve">IoU </w:t>
      </w:r>
      <w:r>
        <w:rPr>
          <w:spacing w:val="-9"/>
        </w:rPr>
        <w:t xml:space="preserve">的阈值，并遍历计算该边界框与其他的边界框之间的 </w:t>
      </w:r>
      <w:r>
        <w:rPr>
          <w:rFonts w:ascii="Times New Roman" w:hAnsi="Times New Roman" w:cs="Times New Roman"/>
          <w:spacing w:val="-9"/>
        </w:rPr>
        <w:t>IoU</w:t>
      </w:r>
      <w:r>
        <w:rPr>
          <w:spacing w:val="-9"/>
        </w:rPr>
        <w:t xml:space="preserve"> 值， 如果某个边界框的 </w:t>
      </w:r>
      <w:r>
        <w:rPr>
          <w:rFonts w:ascii="Times New Roman" w:hAnsi="Times New Roman" w:cs="Times New Roman"/>
          <w:spacing w:val="-9"/>
        </w:rPr>
        <w:t>IoU</w:t>
      </w:r>
      <w:r>
        <w:rPr>
          <w:spacing w:val="-9"/>
        </w:rPr>
        <w:t xml:space="preserve"> 值大于设定的阈值，则将该边界框删除。最后，从未处理的边界框中继续选取得分最高的，重复进行上述过程，直到所有的预测框都被处理。</w:t>
      </w:r>
    </w:p>
    <w:p>
      <w:pPr>
        <w:pStyle w:val="7"/>
        <w:spacing w:before="9"/>
        <w:jc w:val="center"/>
        <w:rPr>
          <w:spacing w:val="-9"/>
        </w:rPr>
      </w:pPr>
      <w:r>
        <w:rPr>
          <w:rFonts w:hint="eastAsia"/>
          <w:spacing w:val="-9"/>
        </w:rPr>
        <w:drawing>
          <wp:inline distT="0" distB="0" distL="114300" distR="114300">
            <wp:extent cx="3020060" cy="4350385"/>
            <wp:effectExtent l="0" t="0" r="8890" b="2540"/>
            <wp:docPr id="3" name="图片 3" descr="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代码"/>
                    <pic:cNvPicPr>
                      <a:picLocks noChangeAspect="1"/>
                    </pic:cNvPicPr>
                  </pic:nvPicPr>
                  <pic:blipFill>
                    <a:blip r:embed="rId17"/>
                    <a:stretch>
                      <a:fillRect/>
                    </a:stretch>
                  </pic:blipFill>
                  <pic:spPr>
                    <a:xfrm>
                      <a:off x="0" y="0"/>
                      <a:ext cx="3020060" cy="4350385"/>
                    </a:xfrm>
                    <a:prstGeom prst="rect">
                      <a:avLst/>
                    </a:prstGeom>
                  </pic:spPr>
                </pic:pic>
              </a:graphicData>
            </a:graphic>
          </wp:inline>
        </w:drawing>
      </w:r>
    </w:p>
    <w:p>
      <w:pPr>
        <w:pStyle w:val="6"/>
        <w:spacing w:before="9"/>
        <w:jc w:val="center"/>
      </w:pPr>
    </w:p>
    <w:p>
      <w:pPr>
        <w:pStyle w:val="6"/>
        <w:spacing w:before="9"/>
        <w:jc w:val="center"/>
        <w:rPr>
          <w:rFonts w:asciiTheme="majorEastAsia" w:hAnsiTheme="majorEastAsia" w:eastAsiaTheme="majorEastAsia" w:cstheme="majorEastAsia"/>
          <w:sz w:val="24"/>
          <w:szCs w:val="24"/>
          <w:lang w:val="en-US"/>
        </w:rPr>
      </w:pPr>
      <w:r>
        <w:t xml:space="preserve">图 </w:t>
      </w:r>
      <w:r>
        <w:rPr>
          <w:rFonts w:hint="eastAsia"/>
          <w:lang w:val="en-US"/>
        </w:rPr>
        <w:t>6</w:t>
      </w:r>
      <w:r>
        <w:rPr>
          <w:rFonts w:hint="eastAsia"/>
        </w:rPr>
        <w:t xml:space="preserve"> 非极大值抑制</w:t>
      </w:r>
      <w:r>
        <w:rPr>
          <w:rFonts w:hint="eastAsia"/>
          <w:lang w:val="en-US" w:eastAsia="zh-CN"/>
        </w:rPr>
        <w:t>基本</w:t>
      </w:r>
      <w:bookmarkStart w:id="81" w:name="_GoBack"/>
      <w:bookmarkEnd w:id="81"/>
      <w:r>
        <w:rPr>
          <w:rFonts w:hint="eastAsia"/>
        </w:rPr>
        <w:t>算法代码展示</w:t>
      </w:r>
      <w:bookmarkStart w:id="61" w:name="4.2.3_通道剪枝算法"/>
      <w:bookmarkEnd w:id="61"/>
    </w:p>
    <w:p>
      <w:pPr>
        <w:pStyle w:val="3"/>
        <w:tabs>
          <w:tab w:val="left" w:pos="1186"/>
        </w:tabs>
        <w:spacing w:before="1" w:line="480" w:lineRule="auto"/>
        <w:ind w:left="578" w:firstLine="0"/>
        <w:rPr>
          <w:rFonts w:asciiTheme="majorEastAsia" w:hAnsiTheme="majorEastAsia" w:eastAsiaTheme="majorEastAsia" w:cstheme="majorEastAsia"/>
          <w:lang w:val="en-US"/>
        </w:rPr>
      </w:pPr>
    </w:p>
    <w:p>
      <w:pPr>
        <w:pStyle w:val="3"/>
        <w:tabs>
          <w:tab w:val="left" w:pos="1186"/>
        </w:tabs>
        <w:spacing w:before="1" w:line="480" w:lineRule="auto"/>
        <w:ind w:left="578" w:firstLine="0"/>
        <w:rPr>
          <w:rFonts w:asciiTheme="majorEastAsia" w:hAnsiTheme="majorEastAsia" w:eastAsiaTheme="majorEastAsia" w:cstheme="majorEastAsia"/>
          <w:lang w:val="en-US"/>
        </w:rPr>
      </w:pPr>
      <w:bookmarkStart w:id="62" w:name="_Toc77278281"/>
      <w:bookmarkStart w:id="63" w:name="_Toc77278968"/>
      <w:r>
        <w:rPr>
          <w:rFonts w:hint="eastAsia" w:asciiTheme="majorEastAsia" w:hAnsiTheme="majorEastAsia" w:eastAsiaTheme="majorEastAsia" w:cstheme="majorEastAsia"/>
          <w:lang w:val="en-US"/>
        </w:rPr>
        <w:t>4.1.3 通道剪枝算法</w:t>
      </w:r>
      <w:bookmarkEnd w:id="62"/>
      <w:bookmarkEnd w:id="63"/>
    </w:p>
    <w:p>
      <w:pPr>
        <w:pStyle w:val="7"/>
        <w:spacing w:line="360" w:lineRule="auto"/>
        <w:ind w:left="102" w:right="234" w:firstLine="480"/>
        <w:jc w:val="both"/>
        <w:rPr>
          <w:spacing w:val="-9"/>
        </w:rPr>
      </w:pPr>
      <w:r>
        <w:rPr>
          <w:spacing w:val="-9"/>
        </w:rPr>
        <w:t>首先计算所有通道</w:t>
      </w:r>
      <w:r>
        <w:rPr>
          <w:rFonts w:ascii="Times New Roman" w:hAnsi="Times New Roman" w:cs="Times New Roman"/>
          <w:spacing w:val="-9"/>
          <w:lang w:val="en-US"/>
        </w:rPr>
        <w:t>(Channel)</w:t>
      </w:r>
      <w:r>
        <w:rPr>
          <w:spacing w:val="-9"/>
        </w:rPr>
        <w:t>的重要性</w:t>
      </w:r>
      <w:r>
        <w:rPr>
          <w:rFonts w:ascii="Times New Roman" w:hAnsi="Times New Roman" w:cs="Times New Roman"/>
          <w:spacing w:val="-9"/>
          <w:lang w:val="en-US"/>
        </w:rPr>
        <w:t>(importance)</w:t>
      </w:r>
      <w:r>
        <w:rPr>
          <w:spacing w:val="-9"/>
        </w:rPr>
        <w:t>并进行排序</w:t>
      </w:r>
      <w:r>
        <w:rPr>
          <w:spacing w:val="-9"/>
          <w:lang w:val="en-US"/>
        </w:rPr>
        <w:t>，</w:t>
      </w:r>
      <w:r>
        <w:rPr>
          <w:spacing w:val="-9"/>
        </w:rPr>
        <w:t>然后剪除不重要的通道</w:t>
      </w:r>
      <w:r>
        <w:rPr>
          <w:spacing w:val="-9"/>
          <w:lang w:val="en-US"/>
        </w:rPr>
        <w:t>，</w:t>
      </w:r>
      <w:r>
        <w:rPr>
          <w:spacing w:val="-9"/>
        </w:rPr>
        <w:t>最后重训练以恢复准确率。因为通道剪枝以通道为单位进行剪枝，因此无需采取特殊的存储方法，所以不仅可以减少参数量，而且可以大大减少计算复杂度。</w:t>
      </w:r>
    </w:p>
    <w:p>
      <w:pPr>
        <w:pStyle w:val="7"/>
        <w:spacing w:line="360" w:lineRule="auto"/>
        <w:ind w:left="102" w:right="234" w:firstLine="480"/>
        <w:jc w:val="both"/>
        <w:rPr>
          <w:spacing w:val="-9"/>
          <w:sz w:val="13"/>
          <w:szCs w:val="13"/>
        </w:rPr>
      </w:pPr>
    </w:p>
    <w:p>
      <w:pPr>
        <w:pStyle w:val="7"/>
        <w:spacing w:line="360" w:lineRule="auto"/>
        <w:ind w:right="234"/>
        <w:jc w:val="center"/>
        <w:rPr>
          <w:spacing w:val="-9"/>
        </w:rPr>
      </w:pPr>
      <w:r>
        <w:rPr>
          <w:rFonts w:hint="eastAsia"/>
          <w:spacing w:val="-9"/>
        </w:rPr>
        <w:drawing>
          <wp:inline distT="0" distB="0" distL="114300" distR="114300">
            <wp:extent cx="5725160" cy="1711960"/>
            <wp:effectExtent l="0" t="0" r="8890" b="2540"/>
            <wp:docPr id="4" name="图片 4" descr="剪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剪枝"/>
                    <pic:cNvPicPr>
                      <a:picLocks noChangeAspect="1"/>
                    </pic:cNvPicPr>
                  </pic:nvPicPr>
                  <pic:blipFill>
                    <a:blip r:embed="rId18"/>
                    <a:stretch>
                      <a:fillRect/>
                    </a:stretch>
                  </pic:blipFill>
                  <pic:spPr>
                    <a:xfrm>
                      <a:off x="0" y="0"/>
                      <a:ext cx="5725160" cy="1711960"/>
                    </a:xfrm>
                    <a:prstGeom prst="rect">
                      <a:avLst/>
                    </a:prstGeom>
                  </pic:spPr>
                </pic:pic>
              </a:graphicData>
            </a:graphic>
          </wp:inline>
        </w:drawing>
      </w:r>
    </w:p>
    <w:p>
      <w:pPr>
        <w:pStyle w:val="6"/>
        <w:spacing w:line="360" w:lineRule="auto"/>
        <w:ind w:right="234"/>
        <w:jc w:val="center"/>
      </w:pPr>
      <w:r>
        <w:t xml:space="preserve">图 </w:t>
      </w:r>
      <w:r>
        <w:rPr>
          <w:rFonts w:hint="eastAsia"/>
          <w:lang w:val="en-US"/>
        </w:rPr>
        <w:t>7</w:t>
      </w:r>
      <w:r>
        <w:rPr>
          <w:rFonts w:hint="eastAsia"/>
        </w:rPr>
        <w:t xml:space="preserve"> 通道剪枝模型</w:t>
      </w:r>
      <w:bookmarkStart w:id="64" w:name="4.3_传输层技术"/>
      <w:bookmarkEnd w:id="64"/>
    </w:p>
    <w:p>
      <w:pPr>
        <w:pStyle w:val="7"/>
        <w:spacing w:before="1"/>
        <w:rPr>
          <w:sz w:val="21"/>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65" w:name="4.4_云应用技术"/>
      <w:bookmarkEnd w:id="65"/>
      <w:bookmarkStart w:id="66" w:name="_Toc77278969"/>
      <w:bookmarkStart w:id="67" w:name="_Toc77278282"/>
      <w:r>
        <w:rPr>
          <w:rFonts w:hint="eastAsia" w:asciiTheme="minorEastAsia" w:hAnsiTheme="minorEastAsia" w:eastAsiaTheme="minorEastAsia" w:cstheme="majorEastAsia"/>
          <w:sz w:val="28"/>
          <w:szCs w:val="28"/>
          <w:lang w:val="en-US"/>
        </w:rPr>
        <w:t>4.2 云应用技术</w:t>
      </w:r>
      <w:bookmarkEnd w:id="66"/>
      <w:bookmarkEnd w:id="67"/>
    </w:p>
    <w:p>
      <w:pPr>
        <w:pStyle w:val="7"/>
        <w:spacing w:line="360" w:lineRule="auto"/>
        <w:ind w:left="102" w:right="232" w:firstLine="482"/>
        <w:jc w:val="both"/>
        <w:rPr>
          <w:spacing w:val="-9"/>
        </w:rPr>
      </w:pPr>
      <w:r>
        <w:rPr>
          <w:spacing w:val="-9"/>
        </w:rPr>
        <w:t xml:space="preserve">为了模拟多节点信息交互，我们使用 </w:t>
      </w:r>
      <w:r>
        <w:rPr>
          <w:rFonts w:ascii="Times New Roman" w:eastAsia="Times New Roman"/>
        </w:rPr>
        <w:t xml:space="preserve">http </w:t>
      </w:r>
      <w:r>
        <w:rPr>
          <w:spacing w:val="-9"/>
        </w:rPr>
        <w:t>客户端</w:t>
      </w:r>
      <w:r>
        <w:rPr>
          <w:spacing w:val="-13"/>
        </w:rPr>
        <w:t xml:space="preserve"> </w:t>
      </w:r>
      <w:r>
        <w:rPr>
          <w:rFonts w:ascii="Times New Roman" w:eastAsia="Times New Roman"/>
        </w:rPr>
        <w:t>postman,</w:t>
      </w:r>
      <w:r>
        <w:rPr>
          <w:spacing w:val="-9"/>
        </w:rPr>
        <w:t xml:space="preserve"> 通过网页请求信息去访问区块链内容，从而弥补硬件条件不支持的情况，达到接口测试的目的。我们通过网址</w:t>
      </w:r>
      <w:r>
        <w:rPr>
          <w:rFonts w:hint="eastAsia"/>
          <w:spacing w:val="-9"/>
          <w:lang w:val="en-US"/>
        </w:rPr>
        <w:t xml:space="preserve"> </w:t>
      </w:r>
      <w:r>
        <w:rPr>
          <w:rFonts w:ascii="Times New Roman" w:eastAsia="Times New Roman"/>
          <w:spacing w:val="9"/>
        </w:rPr>
        <w:t>http://localhost:5000/chain</w:t>
      </w:r>
      <w:r>
        <w:rPr>
          <w:spacing w:val="-9"/>
        </w:rPr>
        <w:t>去访问我们区块链的内容。</w:t>
      </w:r>
    </w:p>
    <w:p>
      <w:pPr>
        <w:pStyle w:val="7"/>
        <w:spacing w:line="360" w:lineRule="auto"/>
        <w:ind w:left="102" w:right="232" w:firstLine="482"/>
        <w:jc w:val="both"/>
        <w:rPr>
          <w:spacing w:val="-9"/>
        </w:rPr>
      </w:pPr>
      <w:r>
        <w:rPr>
          <w:spacing w:val="-9"/>
        </w:rPr>
        <w:t>先运行程序</w:t>
      </w:r>
      <w:r>
        <w:rPr>
          <w:rFonts w:hint="eastAsia"/>
          <w:spacing w:val="-9"/>
        </w:rPr>
        <w:t>：</w:t>
      </w:r>
    </w:p>
    <w:p>
      <w:pPr>
        <w:jc w:val="center"/>
      </w:pPr>
      <w:r>
        <w:drawing>
          <wp:inline distT="0" distB="0" distL="114300" distR="114300">
            <wp:extent cx="4771390" cy="1657985"/>
            <wp:effectExtent l="0" t="0" r="635" b="8890"/>
            <wp:docPr id="10" name="图片 10" descr="云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云程序"/>
                    <pic:cNvPicPr>
                      <a:picLocks noChangeAspect="1"/>
                    </pic:cNvPicPr>
                  </pic:nvPicPr>
                  <pic:blipFill>
                    <a:blip r:embed="rId19"/>
                    <a:stretch>
                      <a:fillRect/>
                    </a:stretch>
                  </pic:blipFill>
                  <pic:spPr>
                    <a:xfrm>
                      <a:off x="0" y="0"/>
                      <a:ext cx="4771390" cy="1657985"/>
                    </a:xfrm>
                    <a:prstGeom prst="rect">
                      <a:avLst/>
                    </a:prstGeom>
                  </pic:spPr>
                </pic:pic>
              </a:graphicData>
            </a:graphic>
          </wp:inline>
        </w:drawing>
      </w:r>
    </w:p>
    <w:p>
      <w:pPr>
        <w:jc w:val="center"/>
      </w:pPr>
    </w:p>
    <w:p>
      <w:pPr>
        <w:pStyle w:val="7"/>
        <w:spacing w:line="360" w:lineRule="auto"/>
        <w:ind w:left="102" w:right="232" w:firstLine="482"/>
        <w:jc w:val="both"/>
        <w:rPr>
          <w:spacing w:val="-9"/>
        </w:rPr>
      </w:pPr>
      <w:r>
        <w:rPr>
          <w:spacing w:val="-9"/>
        </w:rPr>
        <w:t xml:space="preserve">采用比较流行的 </w:t>
      </w:r>
      <w:r>
        <w:rPr>
          <w:rFonts w:ascii="Times New Roman" w:eastAsia="Times New Roman"/>
          <w:spacing w:val="9"/>
        </w:rPr>
        <w:t>ecdsa</w:t>
      </w:r>
      <w:r>
        <w:rPr>
          <w:spacing w:val="-9"/>
        </w:rPr>
        <w:t xml:space="preserve"> 库用来数字签名，</w:t>
      </w:r>
      <w:r>
        <w:rPr>
          <w:rFonts w:ascii="Times New Roman" w:eastAsia="Times New Roman"/>
          <w:spacing w:val="9"/>
        </w:rPr>
        <w:t>hashlib</w:t>
      </w:r>
      <w:r>
        <w:rPr>
          <w:spacing w:val="-9"/>
        </w:rPr>
        <w:t xml:space="preserve"> 库用来加密， </w:t>
      </w:r>
      <w:r>
        <w:rPr>
          <w:rFonts w:ascii="Times New Roman" w:eastAsia="Times New Roman"/>
          <w:spacing w:val="9"/>
        </w:rPr>
        <w:t>flask</w:t>
      </w:r>
      <w:r>
        <w:rPr>
          <w:spacing w:val="-9"/>
        </w:rPr>
        <w:t xml:space="preserve"> 库用来构建网络框架，</w:t>
      </w:r>
      <w:r>
        <w:rPr>
          <w:rFonts w:ascii="Times New Roman" w:eastAsia="Times New Roman"/>
          <w:spacing w:val="9"/>
        </w:rPr>
        <w:t>pyEOS</w:t>
      </w:r>
      <w:r>
        <w:rPr>
          <w:spacing w:val="-9"/>
        </w:rPr>
        <w:t xml:space="preserve"> 库用来搭建智能合约，</w:t>
      </w:r>
      <w:r>
        <w:rPr>
          <w:rFonts w:ascii="Times New Roman" w:eastAsia="Times New Roman"/>
          <w:spacing w:val="9"/>
        </w:rPr>
        <w:t>prov</w:t>
      </w:r>
      <w:r>
        <w:rPr>
          <w:spacing w:val="-9"/>
        </w:rPr>
        <w:t xml:space="preserve"> 库用来搭建溯源模型，</w:t>
      </w:r>
      <w:r>
        <w:rPr>
          <w:rFonts w:ascii="Times New Roman" w:eastAsia="Times New Roman"/>
          <w:spacing w:val="9"/>
        </w:rPr>
        <w:t>os</w:t>
      </w:r>
      <w:r>
        <w:rPr>
          <w:spacing w:val="-9"/>
        </w:rPr>
        <w:t xml:space="preserve"> 库用来进行文件系统操作， </w:t>
      </w:r>
      <w:r>
        <w:rPr>
          <w:rFonts w:ascii="Times New Roman" w:eastAsia="Times New Roman"/>
          <w:spacing w:val="9"/>
        </w:rPr>
        <w:t>rsa</w:t>
      </w:r>
      <w:r>
        <w:rPr>
          <w:spacing w:val="-9"/>
        </w:rPr>
        <w:t xml:space="preserve"> 库用来生成公钥私钥。通过对库中的函数加以改变，从而得到我们想要的结果。</w:t>
      </w:r>
    </w:p>
    <w:p>
      <w:pPr>
        <w:pStyle w:val="7"/>
        <w:spacing w:line="360" w:lineRule="auto"/>
        <w:ind w:left="102" w:right="232" w:firstLine="482"/>
        <w:jc w:val="both"/>
        <w:rPr>
          <w:spacing w:val="-9"/>
        </w:rPr>
      </w:pPr>
    </w:p>
    <w:p>
      <w:pPr>
        <w:pStyle w:val="7"/>
        <w:spacing w:before="11"/>
        <w:rPr>
          <w:sz w:val="20"/>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68" w:name="4.5_控制层实现"/>
      <w:bookmarkEnd w:id="68"/>
      <w:bookmarkStart w:id="69" w:name="_Toc77278283"/>
      <w:bookmarkStart w:id="70" w:name="_Toc77278970"/>
      <w:r>
        <w:rPr>
          <w:rFonts w:hint="eastAsia" w:asciiTheme="minorEastAsia" w:hAnsiTheme="minorEastAsia" w:eastAsiaTheme="minorEastAsia" w:cstheme="majorEastAsia"/>
          <w:sz w:val="28"/>
          <w:szCs w:val="28"/>
          <w:lang w:val="en-US"/>
        </w:rPr>
        <w:t>4.3 控制层实现</w:t>
      </w:r>
      <w:bookmarkEnd w:id="69"/>
      <w:bookmarkEnd w:id="70"/>
    </w:p>
    <w:p>
      <w:pPr>
        <w:pStyle w:val="7"/>
        <w:spacing w:line="360" w:lineRule="auto"/>
        <w:ind w:left="102" w:right="232" w:firstLine="482"/>
        <w:jc w:val="both"/>
        <w:rPr>
          <w:rFonts w:hint="eastAsia"/>
          <w:spacing w:val="-9"/>
          <w:lang w:val="en-US"/>
        </w:rPr>
      </w:pPr>
      <w:r>
        <w:rPr>
          <w:spacing w:val="-9"/>
        </w:rPr>
        <w:t xml:space="preserve">支撑软件选型采用 </w:t>
      </w:r>
      <w:r>
        <w:rPr>
          <w:rFonts w:ascii="Times New Roman" w:hAnsi="Times New Roman" w:cs="Times New Roman"/>
          <w:spacing w:val="-9"/>
        </w:rPr>
        <w:t>weblogic10.3.6</w:t>
      </w:r>
      <w:r>
        <w:rPr>
          <w:spacing w:val="-9"/>
        </w:rPr>
        <w:t xml:space="preserve"> 作为 </w:t>
      </w:r>
      <w:r>
        <w:rPr>
          <w:rFonts w:ascii="Times New Roman" w:hAnsi="Times New Roman" w:cs="Times New Roman"/>
          <w:spacing w:val="-9"/>
        </w:rPr>
        <w:t>Web</w:t>
      </w:r>
      <w:r>
        <w:rPr>
          <w:spacing w:val="-9"/>
        </w:rPr>
        <w:t xml:space="preserve"> 服务中间件，采用 </w:t>
      </w:r>
      <w:r>
        <w:rPr>
          <w:rFonts w:ascii="Times New Roman" w:hAnsi="Times New Roman" w:cs="Times New Roman"/>
          <w:spacing w:val="-9"/>
        </w:rPr>
        <w:t>Oracle 11g</w:t>
      </w:r>
      <w:r>
        <w:rPr>
          <w:spacing w:val="-9"/>
        </w:rPr>
        <w:t xml:space="preserve"> 作为数据库软件；以 </w:t>
      </w:r>
      <w:r>
        <w:rPr>
          <w:rFonts w:ascii="Times New Roman" w:hAnsi="Times New Roman" w:cs="Times New Roman"/>
          <w:spacing w:val="-9"/>
        </w:rPr>
        <w:t>Spring、Spring MVC、Mybatis(SSM)</w:t>
      </w:r>
      <w:r>
        <w:rPr>
          <w:spacing w:val="-9"/>
        </w:rPr>
        <w:t xml:space="preserve">作为开发框架，前端门户网站采用 </w:t>
      </w:r>
      <w:r>
        <w:rPr>
          <w:rFonts w:ascii="Times New Roman" w:hAnsi="Times New Roman" w:cs="Times New Roman"/>
          <w:spacing w:val="-9"/>
        </w:rPr>
        <w:t xml:space="preserve">Bootstrap+JQuary </w:t>
      </w:r>
      <w:r>
        <w:rPr>
          <w:spacing w:val="-9"/>
        </w:rPr>
        <w:t xml:space="preserve">框架开发，二维地图服务采用 </w:t>
      </w:r>
      <w:r>
        <w:rPr>
          <w:rFonts w:ascii="Times New Roman" w:hAnsi="Times New Roman" w:cs="Times New Roman"/>
          <w:spacing w:val="-9"/>
        </w:rPr>
        <w:t>ARCGIS Server</w:t>
      </w:r>
      <w:r>
        <w:rPr>
          <w:spacing w:val="-9"/>
        </w:rPr>
        <w:t xml:space="preserve"> 平台、三维场景服务采用 </w:t>
      </w:r>
      <w:r>
        <w:rPr>
          <w:rFonts w:ascii="Times New Roman" w:hAnsi="Times New Roman" w:cs="Times New Roman"/>
          <w:spacing w:val="-9"/>
        </w:rPr>
        <w:t xml:space="preserve">Cesium </w:t>
      </w:r>
      <w:r>
        <w:rPr>
          <w:spacing w:val="-9"/>
        </w:rPr>
        <w:t xml:space="preserve">插件，整体采用 </w:t>
      </w:r>
      <w:r>
        <w:rPr>
          <w:rFonts w:ascii="Times New Roman" w:hAnsi="Times New Roman" w:cs="Times New Roman"/>
          <w:spacing w:val="-9"/>
        </w:rPr>
        <w:t>Maven3.2.5</w:t>
      </w:r>
      <w:r>
        <w:rPr>
          <w:spacing w:val="-9"/>
        </w:rPr>
        <w:t xml:space="preserve"> 进行构建。</w:t>
      </w:r>
      <w:r>
        <w:rPr>
          <w:rFonts w:hint="eastAsia"/>
          <w:spacing w:val="-9"/>
          <w:lang w:val="en-US"/>
        </w:rPr>
        <w:t xml:space="preserve">手机 </w:t>
      </w:r>
      <w:r>
        <w:rPr>
          <w:rFonts w:hint="eastAsia" w:ascii="Times New Roman" w:hAnsi="Times New Roman" w:cs="Times New Roman"/>
          <w:spacing w:val="-9"/>
          <w:lang w:val="en-US"/>
        </w:rPr>
        <w:t xml:space="preserve">APP </w:t>
      </w:r>
      <w:r>
        <w:rPr>
          <w:rFonts w:hint="eastAsia"/>
          <w:spacing w:val="-9"/>
          <w:lang w:val="en-US"/>
        </w:rPr>
        <w:t xml:space="preserve">端基于 </w:t>
      </w:r>
      <w:r>
        <w:rPr>
          <w:rFonts w:hint="eastAsia" w:ascii="Times New Roman" w:hAnsi="Times New Roman" w:cs="Times New Roman"/>
          <w:spacing w:val="-9"/>
          <w:lang w:val="en-US"/>
        </w:rPr>
        <w:t xml:space="preserve">Kotlin </w:t>
      </w:r>
      <w:r>
        <w:rPr>
          <w:rFonts w:hint="eastAsia"/>
          <w:spacing w:val="-9"/>
          <w:lang w:val="en-US"/>
        </w:rPr>
        <w:t>进行开发，为简化后端设计，只保留接收报警信号功能。控制层专为监管人员设计，接收警报可通过云端查看相关具体信息，及时采取相应措施。</w:t>
      </w:r>
    </w:p>
    <w:p>
      <w:pPr>
        <w:pStyle w:val="7"/>
        <w:spacing w:line="360" w:lineRule="auto"/>
        <w:ind w:right="232"/>
        <w:jc w:val="both"/>
        <w:rPr>
          <w:rFonts w:hint="eastAsia"/>
          <w:spacing w:val="-9"/>
          <w:lang w:val="en-US"/>
        </w:rPr>
      </w:pPr>
    </w:p>
    <w:p>
      <w:pPr>
        <w:pStyle w:val="7"/>
        <w:spacing w:line="360" w:lineRule="auto"/>
        <w:ind w:right="232"/>
        <w:jc w:val="both"/>
        <w:rPr>
          <w:rFonts w:hint="eastAsia"/>
          <w:spacing w:val="-9"/>
          <w:lang w:val="en-US"/>
        </w:rPr>
      </w:pPr>
    </w:p>
    <w:p>
      <w:pPr>
        <w:pStyle w:val="7"/>
        <w:spacing w:line="360" w:lineRule="auto"/>
        <w:ind w:right="232"/>
        <w:jc w:val="both"/>
        <w:rPr>
          <w:rFonts w:hint="eastAsia"/>
          <w:spacing w:val="-9"/>
          <w:lang w:val="en-US"/>
        </w:rPr>
      </w:pPr>
    </w:p>
    <w:p>
      <w:pPr>
        <w:pStyle w:val="7"/>
        <w:spacing w:line="360" w:lineRule="auto"/>
        <w:ind w:right="232"/>
        <w:jc w:val="both"/>
        <w:rPr>
          <w:rFonts w:hint="eastAsia"/>
          <w:spacing w:val="-9"/>
          <w:lang w:val="en-US"/>
        </w:rPr>
      </w:pPr>
    </w:p>
    <w:p>
      <w:pPr>
        <w:pStyle w:val="7"/>
        <w:spacing w:line="360" w:lineRule="auto"/>
        <w:ind w:right="232"/>
        <w:jc w:val="both"/>
        <w:rPr>
          <w:rFonts w:hint="eastAsia" w:asciiTheme="minorEastAsia" w:hAnsiTheme="minorEastAsia" w:eastAsiaTheme="minorEastAsia" w:cstheme="majorEastAsia"/>
          <w:b/>
          <w:bCs/>
          <w:sz w:val="28"/>
          <w:szCs w:val="28"/>
          <w:lang w:val="en-US" w:eastAsia="zh-CN" w:bidi="zh-CN"/>
        </w:rPr>
      </w:pPr>
      <w:r>
        <w:rPr>
          <w:rFonts w:hint="eastAsia" w:asciiTheme="minorEastAsia" w:hAnsiTheme="minorEastAsia" w:eastAsiaTheme="minorEastAsia" w:cstheme="majorEastAsia"/>
          <w:b/>
          <w:bCs/>
          <w:sz w:val="28"/>
          <w:szCs w:val="28"/>
          <w:lang w:val="en-US" w:eastAsia="zh-CN" w:bidi="zh-CN"/>
        </w:rPr>
        <w:t>4.4 目前成果</w:t>
      </w:r>
    </w:p>
    <w:p>
      <w:pPr>
        <w:pStyle w:val="7"/>
        <w:spacing w:line="360" w:lineRule="auto"/>
        <w:ind w:right="232" w:firstLine="281" w:firstLineChars="100"/>
        <w:jc w:val="both"/>
        <w:rPr>
          <w:rFonts w:hint="default" w:asciiTheme="minorEastAsia" w:hAnsiTheme="minorEastAsia" w:eastAsiaTheme="minorEastAsia" w:cstheme="majorEastAsia"/>
          <w:b/>
          <w:bCs/>
          <w:sz w:val="28"/>
          <w:szCs w:val="28"/>
          <w:lang w:val="en-US" w:eastAsia="zh-CN" w:bidi="zh-CN"/>
        </w:rPr>
      </w:pPr>
      <w:r>
        <w:rPr>
          <w:rFonts w:hint="eastAsia" w:asciiTheme="minorEastAsia" w:hAnsiTheme="minorEastAsia" w:eastAsiaTheme="minorEastAsia" w:cstheme="majorEastAsia"/>
          <w:b/>
          <w:bCs/>
          <w:sz w:val="28"/>
          <w:szCs w:val="28"/>
          <w:lang w:val="en-US" w:eastAsia="zh-CN" w:bidi="zh-CN"/>
        </w:rPr>
        <w:t>YOLO 相关</w:t>
      </w:r>
    </w:p>
    <w:p>
      <w:pPr>
        <w:pStyle w:val="7"/>
        <w:spacing w:line="360" w:lineRule="auto"/>
        <w:ind w:left="102" w:right="232" w:firstLine="482"/>
        <w:jc w:val="both"/>
        <w:rPr>
          <w:rFonts w:hint="eastAsia"/>
          <w:spacing w:val="-9"/>
          <w:lang w:val="en-US" w:eastAsia="zh-CN"/>
        </w:rPr>
      </w:pPr>
      <w:r>
        <w:rPr>
          <w:rFonts w:hint="eastAsia"/>
          <w:spacing w:val="-9"/>
          <w:lang w:val="en-US" w:eastAsia="zh-CN"/>
        </w:rPr>
        <w:t>目前，已成功在 Linux 环境下搭建 Anaconda 平台，安装 PyTorch 深度学习框架，构建 YOLO v5 网络模型并测试。</w:t>
      </w:r>
    </w:p>
    <w:p>
      <w:pPr>
        <w:pStyle w:val="7"/>
        <w:spacing w:line="360" w:lineRule="auto"/>
        <w:ind w:right="232"/>
        <w:jc w:val="both"/>
        <w:rPr>
          <w:rFonts w:hint="default"/>
          <w:spacing w:val="-9"/>
          <w:lang w:val="en-US" w:eastAsia="zh-CN"/>
        </w:rPr>
      </w:pPr>
      <w:r>
        <w:rPr>
          <w:rFonts w:hint="eastAsia"/>
          <w:spacing w:val="-9"/>
          <w:lang w:val="en-US" w:eastAsia="zh-CN"/>
        </w:rPr>
        <w:t>测试成果如下：</w:t>
      </w:r>
    </w:p>
    <w:p>
      <w:pPr>
        <w:pStyle w:val="7"/>
        <w:spacing w:line="360" w:lineRule="auto"/>
        <w:ind w:right="232"/>
        <w:jc w:val="both"/>
        <w:rPr>
          <w:rFonts w:hint="default" w:asciiTheme="minorEastAsia" w:hAnsiTheme="minorEastAsia" w:eastAsiaTheme="minorEastAsia" w:cstheme="majorEastAsia"/>
          <w:b/>
          <w:bCs/>
          <w:sz w:val="28"/>
          <w:szCs w:val="28"/>
          <w:lang w:val="en-US" w:eastAsia="zh-CN" w:bidi="zh-CN"/>
        </w:rPr>
        <w:sectPr>
          <w:footerReference r:id="rId8" w:type="default"/>
          <w:pgSz w:w="11910" w:h="16840"/>
          <w:pgMar w:top="1660" w:right="1180" w:bottom="1180" w:left="1600" w:header="998" w:footer="992" w:gutter="0"/>
          <w:cols w:space="720" w:num="1"/>
        </w:sectPr>
      </w:pPr>
      <w:r>
        <w:rPr>
          <w:rFonts w:hint="eastAsia" w:asciiTheme="minorEastAsia" w:hAnsiTheme="minorEastAsia" w:eastAsiaTheme="minorEastAsia" w:cstheme="majorEastAsia"/>
          <w:b/>
          <w:bCs/>
          <w:sz w:val="28"/>
          <w:szCs w:val="28"/>
          <w:lang w:val="en-US" w:eastAsia="zh-CN" w:bidi="zh-CN"/>
        </w:rPr>
        <w:drawing>
          <wp:inline distT="0" distB="0" distL="114300" distR="114300">
            <wp:extent cx="3888105" cy="5568315"/>
            <wp:effectExtent l="0" t="0" r="13335" b="9525"/>
            <wp:docPr id="1" name="图片 1" descr="Screenshot from 2021-07-24 21-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 from 2021-07-24 21-01-28"/>
                    <pic:cNvPicPr>
                      <a:picLocks noChangeAspect="1"/>
                    </pic:cNvPicPr>
                  </pic:nvPicPr>
                  <pic:blipFill>
                    <a:blip r:embed="rId20"/>
                    <a:stretch>
                      <a:fillRect/>
                    </a:stretch>
                  </pic:blipFill>
                  <pic:spPr>
                    <a:xfrm>
                      <a:off x="0" y="0"/>
                      <a:ext cx="3888105" cy="5568315"/>
                    </a:xfrm>
                    <a:prstGeom prst="rect">
                      <a:avLst/>
                    </a:prstGeom>
                  </pic:spPr>
                </pic:pic>
              </a:graphicData>
            </a:graphic>
          </wp:inline>
        </w:drawing>
      </w:r>
    </w:p>
    <w:p>
      <w:pPr>
        <w:pStyle w:val="2"/>
        <w:tabs>
          <w:tab w:val="left" w:pos="1259"/>
        </w:tabs>
        <w:spacing w:before="100"/>
        <w:ind w:right="134"/>
        <w:rPr>
          <w:rFonts w:asciiTheme="majorEastAsia" w:hAnsiTheme="majorEastAsia" w:eastAsiaTheme="majorEastAsia" w:cstheme="majorEastAsia"/>
        </w:rPr>
      </w:pPr>
      <w:bookmarkStart w:id="71" w:name="_Toc77278284"/>
      <w:bookmarkStart w:id="72" w:name="_Toc77278971"/>
      <w:r>
        <w:rPr>
          <w:rFonts w:hint="eastAsia" w:asciiTheme="majorEastAsia" w:hAnsiTheme="majorEastAsia" w:eastAsiaTheme="majorEastAsia" w:cstheme="majorEastAsia"/>
        </w:rPr>
        <w:t>第五章</w:t>
      </w:r>
      <w:r>
        <w:rPr>
          <w:rFonts w:hint="eastAsia" w:asciiTheme="majorEastAsia" w:hAnsiTheme="majorEastAsia" w:eastAsiaTheme="majorEastAsia" w:cstheme="majorEastAsia"/>
        </w:rPr>
        <w:tab/>
      </w:r>
      <w:bookmarkStart w:id="73" w:name="第五章其他内容"/>
      <w:bookmarkEnd w:id="73"/>
      <w:r>
        <w:rPr>
          <w:rFonts w:hint="eastAsia" w:asciiTheme="majorEastAsia" w:hAnsiTheme="majorEastAsia" w:eastAsiaTheme="majorEastAsia" w:cstheme="majorEastAsia"/>
        </w:rPr>
        <w:t>其他内容</w:t>
      </w:r>
      <w:bookmarkEnd w:id="71"/>
      <w:bookmarkEnd w:id="72"/>
    </w:p>
    <w:p>
      <w:pPr>
        <w:pStyle w:val="7"/>
        <w:spacing w:before="18"/>
        <w:rPr>
          <w:rFonts w:ascii="Microsoft JhengHei"/>
          <w:b/>
          <w:sz w:val="16"/>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74" w:name="_Toc77278285"/>
      <w:bookmarkStart w:id="75" w:name="_Toc77278972"/>
      <w:r>
        <w:rPr>
          <w:rFonts w:hint="eastAsia" w:asciiTheme="minorEastAsia" w:hAnsiTheme="minorEastAsia" w:eastAsiaTheme="minorEastAsia" w:cstheme="majorEastAsia"/>
          <w:sz w:val="28"/>
          <w:szCs w:val="28"/>
          <w:lang w:val="en-US"/>
        </w:rPr>
        <w:t>5.1 市场情况调研</w:t>
      </w:r>
      <w:bookmarkEnd w:id="74"/>
      <w:bookmarkEnd w:id="75"/>
    </w:p>
    <w:p>
      <w:pPr>
        <w:pStyle w:val="7"/>
        <w:spacing w:line="360" w:lineRule="auto"/>
        <w:ind w:left="102" w:right="232" w:firstLine="420"/>
        <w:jc w:val="both"/>
        <w:rPr>
          <w:spacing w:val="-6"/>
          <w:lang w:val="en-US"/>
        </w:rPr>
      </w:pPr>
      <w:r>
        <w:rPr>
          <w:rFonts w:hint="eastAsia"/>
          <w:spacing w:val="-9"/>
          <w:lang w:val="en-US"/>
        </w:rPr>
        <w:t>①</w:t>
      </w:r>
      <w:r>
        <w:rPr>
          <w:rFonts w:hint="eastAsia"/>
          <w:spacing w:val="-6"/>
          <w:lang w:val="en-US"/>
        </w:rPr>
        <w:t>据 2019 年新闻报道，武汉东湖高新区 10 万伏线缆跳闸，紧急巡查发现事故是因地铁二号线施工隐瞒作业意外将两条电缆挖断造成。国网武汉供电公司表示，近年来这种因隐瞒施工而造成线缆挖断的事件不在少数，三年来已损失过千万。</w:t>
      </w:r>
    </w:p>
    <w:p>
      <w:pPr>
        <w:pStyle w:val="7"/>
        <w:spacing w:line="360" w:lineRule="auto"/>
        <w:ind w:left="102" w:right="232" w:firstLine="420"/>
        <w:jc w:val="both"/>
        <w:rPr>
          <w:rFonts w:hint="default" w:eastAsia="宋体"/>
          <w:spacing w:val="-6"/>
          <w:lang w:val="en-US" w:eastAsia="zh-CN"/>
        </w:rPr>
      </w:pPr>
      <w:r>
        <w:rPr>
          <w:rFonts w:hint="eastAsia"/>
          <w:spacing w:val="-6"/>
          <w:lang w:val="en-US"/>
        </w:rPr>
        <w:t>②温都讯 4月10日下午5时47分，瑞安虹桥南路道路整治工程施工人员在埋设污水管道时，不慎挖破110千伏</w:t>
      </w:r>
      <w:r>
        <w:fldChar w:fldCharType="begin"/>
      </w:r>
      <w:r>
        <w:instrText xml:space="preserve"> HYPERLINK "https://news.163.com/news/search?keyword=%E9%AB%98%E5%8E%8B" </w:instrText>
      </w:r>
      <w:r>
        <w:fldChar w:fldCharType="separate"/>
      </w:r>
      <w:r>
        <w:rPr>
          <w:rFonts w:hint="eastAsia"/>
          <w:spacing w:val="-6"/>
          <w:lang w:val="en-US"/>
        </w:rPr>
        <w:t>高压</w:t>
      </w:r>
      <w:r>
        <w:rPr>
          <w:spacing w:val="-6"/>
          <w:lang w:val="en-US"/>
        </w:rPr>
        <w:fldChar w:fldCharType="end"/>
      </w:r>
      <w:r>
        <w:fldChar w:fldCharType="begin"/>
      </w:r>
      <w:r>
        <w:instrText xml:space="preserve"> HYPERLINK "https://news.163.com/news/search?keyword=%E7%94%B5%E7%BC%86" </w:instrText>
      </w:r>
      <w:r>
        <w:fldChar w:fldCharType="separate"/>
      </w:r>
      <w:r>
        <w:rPr>
          <w:rFonts w:hint="eastAsia"/>
          <w:spacing w:val="-6"/>
          <w:lang w:val="en-US"/>
        </w:rPr>
        <w:t>电缆</w:t>
      </w:r>
      <w:r>
        <w:rPr>
          <w:rFonts w:hint="eastAsia"/>
          <w:spacing w:val="-6"/>
          <w:lang w:val="en-US"/>
        </w:rPr>
        <w:fldChar w:fldCharType="end"/>
      </w:r>
      <w:r>
        <w:rPr>
          <w:rFonts w:hint="eastAsia"/>
          <w:spacing w:val="-6"/>
          <w:lang w:val="en-US"/>
        </w:rPr>
        <w:t>。运维人员说：“华安泰公司在未通知电力部门、未探明地下管线具体位置情况下，私自开挖施工，挖断了地下110千伏高压电缆，从而造成停电事故。”</w:t>
      </w:r>
      <w:r>
        <w:rPr>
          <w:rFonts w:hint="eastAsia"/>
          <w:spacing w:val="-6"/>
          <w:vertAlign w:val="superscript"/>
          <w:lang w:val="en-US" w:eastAsia="zh-CN"/>
        </w:rPr>
        <w:t>[8]</w:t>
      </w:r>
    </w:p>
    <w:p>
      <w:pPr>
        <w:pStyle w:val="7"/>
        <w:spacing w:line="360" w:lineRule="auto"/>
        <w:ind w:right="234" w:firstLine="444" w:firstLineChars="200"/>
        <w:jc w:val="both"/>
        <w:rPr>
          <w:spacing w:val="-9"/>
          <w:lang w:val="en-US"/>
        </w:rPr>
      </w:pPr>
      <w:r>
        <w:rPr>
          <w:rFonts w:hint="eastAsia"/>
          <w:spacing w:val="-9"/>
          <w:lang w:val="en-US"/>
        </w:rPr>
        <w:t>③ 2021 年12月2日，太原市通报了一起因盲目施工而造成 23 条通信光缆挖断的事件，造成通信业务大范围中断，时间长达10小时。目前已被刑事拘留。</w:t>
      </w:r>
    </w:p>
    <w:p>
      <w:pPr>
        <w:pStyle w:val="7"/>
        <w:spacing w:line="360" w:lineRule="auto"/>
        <w:ind w:right="234" w:firstLine="444" w:firstLineChars="200"/>
        <w:jc w:val="both"/>
        <w:rPr>
          <w:spacing w:val="-9"/>
          <w:lang w:val="en-US"/>
        </w:rPr>
      </w:pPr>
      <w:r>
        <w:rPr>
          <w:rFonts w:hint="eastAsia"/>
          <w:spacing w:val="-9"/>
          <w:lang w:val="en-US"/>
        </w:rPr>
        <w:t>④ 2019年，广西甚至发生一起挖断国防光缆的意外事件。</w:t>
      </w:r>
    </w:p>
    <w:p>
      <w:pPr>
        <w:pStyle w:val="7"/>
        <w:spacing w:line="360" w:lineRule="auto"/>
        <w:ind w:right="234" w:firstLine="444" w:firstLineChars="200"/>
        <w:jc w:val="both"/>
        <w:rPr>
          <w:spacing w:val="-9"/>
          <w:lang w:val="en-US"/>
        </w:rPr>
      </w:pPr>
      <w:r>
        <w:rPr>
          <w:rFonts w:hint="eastAsia"/>
          <w:spacing w:val="-9"/>
          <w:lang w:val="en-US"/>
        </w:rPr>
        <w:t>然而此类事件不止如上，在全国范围内确是频频发生。设计一套专为巡检工程车辆的系统确是很有必要。</w:t>
      </w:r>
    </w:p>
    <w:p>
      <w:pPr>
        <w:rPr>
          <w:rFonts w:asciiTheme="majorEastAsia" w:hAnsiTheme="majorEastAsia" w:eastAsiaTheme="majorEastAsia" w:cstheme="majorEastAsia"/>
          <w:sz w:val="28"/>
          <w:szCs w:val="28"/>
          <w:lang w:val="en-US"/>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76" w:name="_Toc77278286"/>
      <w:bookmarkStart w:id="77" w:name="_Toc77278973"/>
      <w:r>
        <w:rPr>
          <w:rFonts w:hint="eastAsia" w:asciiTheme="minorEastAsia" w:hAnsiTheme="minorEastAsia" w:eastAsiaTheme="minorEastAsia" w:cstheme="majorEastAsia"/>
          <w:sz w:val="28"/>
          <w:szCs w:val="28"/>
          <w:lang w:val="en-US"/>
        </w:rPr>
        <w:t>5.2 系统服务对象</w:t>
      </w:r>
      <w:bookmarkEnd w:id="76"/>
      <w:bookmarkEnd w:id="77"/>
    </w:p>
    <w:p>
      <w:pPr>
        <w:pStyle w:val="7"/>
        <w:spacing w:line="360" w:lineRule="auto"/>
        <w:ind w:left="102" w:right="234" w:firstLine="480"/>
        <w:jc w:val="both"/>
        <w:rPr>
          <w:rFonts w:hint="default" w:eastAsia="宋体"/>
          <w:spacing w:val="-9"/>
          <w:lang w:val="en-US" w:eastAsia="zh-CN"/>
        </w:rPr>
      </w:pPr>
      <w:r>
        <w:rPr>
          <w:spacing w:val="-9"/>
        </w:rPr>
        <w:t>系统转为服务于电力公司</w:t>
      </w:r>
      <w:r>
        <w:rPr>
          <w:rFonts w:hint="eastAsia"/>
          <w:spacing w:val="-9"/>
        </w:rPr>
        <w:t>，</w:t>
      </w:r>
      <w:r>
        <w:rPr>
          <w:rFonts w:hint="eastAsia"/>
          <w:spacing w:val="-9"/>
          <w:lang w:val="en-US"/>
        </w:rPr>
        <w:t>本项目同样是经过大量调研，基于电力公司的真实需求而进行设计研发。</w:t>
      </w:r>
      <w:r>
        <w:rPr>
          <w:spacing w:val="-9"/>
        </w:rPr>
        <w:t>电气工业已成为一国现代化的重要指标</w:t>
      </w:r>
      <w:r>
        <w:rPr>
          <w:rFonts w:hint="eastAsia"/>
          <w:spacing w:val="-9"/>
        </w:rPr>
        <w:t>，</w:t>
      </w:r>
      <w:r>
        <w:rPr>
          <w:spacing w:val="-9"/>
        </w:rPr>
        <w:t>大型输电网络就像人体中的血管一样，将动力带至各个城市中的每个角落</w:t>
      </w:r>
      <w:r>
        <w:rPr>
          <w:rFonts w:hint="eastAsia"/>
          <w:spacing w:val="-9"/>
        </w:rPr>
        <w:t>，</w:t>
      </w:r>
      <w:r>
        <w:rPr>
          <w:spacing w:val="-9"/>
        </w:rPr>
        <w:t>保障电力供应是国家最重要的课题</w:t>
      </w:r>
      <w:r>
        <w:rPr>
          <w:rFonts w:hint="eastAsia"/>
          <w:spacing w:val="-9"/>
        </w:rPr>
        <w:t>。</w:t>
      </w:r>
      <w:r>
        <w:rPr>
          <w:rFonts w:hint="eastAsia"/>
          <w:spacing w:val="-9"/>
          <w:vertAlign w:val="superscript"/>
          <w:lang w:val="en-US" w:eastAsia="zh-CN"/>
        </w:rPr>
        <w:t>[9]</w:t>
      </w:r>
    </w:p>
    <w:p>
      <w:pPr>
        <w:pStyle w:val="7"/>
        <w:spacing w:line="360" w:lineRule="auto"/>
        <w:ind w:left="102" w:right="234" w:firstLine="480"/>
        <w:jc w:val="both"/>
        <w:rPr>
          <w:spacing w:val="-9"/>
        </w:rPr>
      </w:pPr>
      <w:r>
        <w:rPr>
          <w:rFonts w:hint="eastAsia"/>
          <w:spacing w:val="-9"/>
          <w:lang w:val="en-US"/>
        </w:rPr>
        <w:t>为电力公司开发此系统，代替人工进行每日的线缆巡检，实现巡检工人的解放，节省大量人工成本、提升巡检效率。</w:t>
      </w:r>
    </w:p>
    <w:p>
      <w:pPr>
        <w:rPr>
          <w:rFonts w:asciiTheme="majorEastAsia" w:hAnsiTheme="majorEastAsia" w:eastAsiaTheme="majorEastAsia" w:cstheme="majorEastAsia"/>
          <w:sz w:val="28"/>
          <w:szCs w:val="28"/>
          <w:lang w:val="en-US"/>
        </w:rPr>
        <w:sectPr>
          <w:pgSz w:w="11910" w:h="16840"/>
          <w:pgMar w:top="1660" w:right="1180" w:bottom="1180" w:left="1600" w:header="998" w:footer="992" w:gutter="0"/>
          <w:cols w:space="720" w:num="1"/>
        </w:sectPr>
      </w:pPr>
    </w:p>
    <w:p>
      <w:pPr>
        <w:pStyle w:val="7"/>
        <w:rPr>
          <w:sz w:val="20"/>
        </w:rPr>
      </w:pPr>
    </w:p>
    <w:p>
      <w:pPr>
        <w:pStyle w:val="7"/>
        <w:rPr>
          <w:sz w:val="20"/>
        </w:rPr>
      </w:pPr>
    </w:p>
    <w:p>
      <w:pPr>
        <w:pStyle w:val="7"/>
        <w:rPr>
          <w:sz w:val="20"/>
        </w:rPr>
      </w:pPr>
    </w:p>
    <w:p>
      <w:pPr>
        <w:pStyle w:val="7"/>
        <w:spacing w:before="7"/>
        <w:rPr>
          <w:sz w:val="17"/>
        </w:rPr>
      </w:pPr>
    </w:p>
    <w:p>
      <w:pPr>
        <w:pStyle w:val="2"/>
        <w:spacing w:line="526" w:lineRule="exact"/>
        <w:ind w:left="12"/>
        <w:rPr>
          <w:rFonts w:asciiTheme="majorEastAsia" w:hAnsiTheme="majorEastAsia" w:eastAsiaTheme="majorEastAsia" w:cstheme="majorEastAsia"/>
        </w:rPr>
      </w:pPr>
      <w:bookmarkStart w:id="78" w:name="参考文献"/>
      <w:bookmarkEnd w:id="78"/>
      <w:bookmarkStart w:id="79" w:name="_Toc77278974"/>
      <w:bookmarkStart w:id="80" w:name="_Toc77278287"/>
      <w:r>
        <w:rPr>
          <w:rFonts w:hint="eastAsia" w:asciiTheme="majorEastAsia" w:hAnsiTheme="majorEastAsia" w:eastAsiaTheme="majorEastAsia" w:cstheme="majorEastAsia"/>
        </w:rPr>
        <w:t>参考文献</w:t>
      </w:r>
      <w:bookmarkEnd w:id="79"/>
      <w:bookmarkEnd w:id="80"/>
    </w:p>
    <w:p>
      <w:pPr>
        <w:pStyle w:val="7"/>
        <w:spacing w:before="11"/>
        <w:rPr>
          <w:rFonts w:ascii="Microsoft JhengHei"/>
          <w:b/>
        </w:rPr>
      </w:pPr>
    </w:p>
    <w:p>
      <w:pPr>
        <w:pStyle w:val="7"/>
        <w:spacing w:before="9"/>
        <w:rPr>
          <w:rFonts w:hint="eastAsia" w:ascii="宋体" w:hAnsi="宋体" w:eastAsia="宋体" w:cs="宋体"/>
          <w:sz w:val="21"/>
          <w:szCs w:val="22"/>
          <w:lang w:val="en-US" w:eastAsia="zh-CN" w:bidi="zh-CN"/>
        </w:rPr>
      </w:pP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丁烈云.“协同创新”应深度合作[J].中国政协,2013(17):18-18.</w:t>
      </w:r>
    </w:p>
    <w:p>
      <w:pPr>
        <w:numPr>
          <w:ilvl w:val="0"/>
          <w:numId w:val="1"/>
        </w:numPr>
        <w:spacing w:line="278" w:lineRule="auto"/>
        <w:ind w:right="297"/>
        <w:rPr>
          <w:rFonts w:hint="eastAsia" w:ascii="宋体" w:hAnsi="宋体" w:eastAsia="宋体" w:cs="宋体"/>
          <w:sz w:val="21"/>
          <w:szCs w:val="22"/>
          <w:lang w:val="en-US" w:eastAsia="zh-CN" w:bidi="zh-CN"/>
        </w:rPr>
      </w:pPr>
      <w:r>
        <w:rPr>
          <w:rFonts w:ascii="微软雅黑" w:hAnsi="微软雅黑" w:eastAsia="微软雅黑" w:cs="微软雅黑"/>
          <w:i w:val="0"/>
          <w:iCs w:val="0"/>
          <w:caps w:val="0"/>
          <w:color w:val="333333"/>
          <w:spacing w:val="0"/>
          <w:sz w:val="14"/>
          <w:szCs w:val="14"/>
          <w:shd w:val="clear" w:fill="FFFFFF"/>
        </w:rPr>
        <w:t>栾学宣.无线网络传输在视频监控中的应用[J].中国新通信,2013,15(09):57.</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陈云. 分布式电力大数据计算分析平台设计与实现[D].电子科技大学,2016.</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纪国良,孙雪菲.GIS地理信息系统的应用与发展[J].科技创新与应用,2012,{4}(33):47.</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杨达,蒲云,祝俪菱,杨飞,Ran Bin.改进的基于安全距离的车辆跟驰模型[J].北京工业大学学报,2013,39(09):1335-1342.</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黄姗. 遥感图像目标检测[D].西安电子科技大学,2010.</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张鹏. 弱小点目标的检测[D].上海交通大学,2007.</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周兆华.110kV高压电缆施工技术难点分析[J].机电信息,2013,{4}(24):90-91.</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赵春风.水行业自动化解决方案[J].电气时代,2013,{4}(02):32-34.</w:t>
      </w:r>
    </w:p>
    <w:sectPr>
      <w:headerReference r:id="rId9" w:type="default"/>
      <w:pgSz w:w="11910" w:h="16840"/>
      <w:pgMar w:top="1660" w:right="1180" w:bottom="1180" w:left="1600" w:header="998"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3773170</wp:posOffset>
              </wp:positionH>
              <wp:positionV relativeFrom="page">
                <wp:posOffset>9921875</wp:posOffset>
              </wp:positionV>
              <wp:extent cx="194945" cy="153670"/>
              <wp:effectExtent l="1270" t="0" r="3810" b="1905"/>
              <wp:wrapNone/>
              <wp:docPr id="22" name="Text Box 1029"/>
              <wp:cNvGraphicFramePr/>
              <a:graphic xmlns:a="http://schemas.openxmlformats.org/drawingml/2006/main">
                <a:graphicData uri="http://schemas.microsoft.com/office/word/2010/wordprocessingShape">
                  <wps:wsp>
                    <wps:cNvSpPr txBox="1">
                      <a:spLocks noChangeArrowheads="1"/>
                    </wps:cNvSpPr>
                    <wps:spPr bwMode="auto">
                      <a:xfrm>
                        <a:off x="0" y="0"/>
                        <a:ext cx="194945" cy="153670"/>
                      </a:xfrm>
                      <a:prstGeom prst="rect">
                        <a:avLst/>
                      </a:prstGeom>
                      <a:noFill/>
                      <a:ln>
                        <a:noFill/>
                      </a:ln>
                    </wps:spPr>
                    <wps:txbx>
                      <w:txbxContent>
                        <w:p>
                          <w:pPr>
                            <w:spacing w:before="14"/>
                            <w:ind w:left="20"/>
                            <w:rPr>
                              <w:rFonts w:ascii="Times New Roman"/>
                              <w:sz w:val="18"/>
                            </w:rPr>
                          </w:pPr>
                          <w:r>
                            <w:rPr>
                              <w:rFonts w:ascii="Times New Roman"/>
                              <w:sz w:val="18"/>
                            </w:rPr>
                            <w:t>- I -</w:t>
                          </w:r>
                        </w:p>
                      </w:txbxContent>
                    </wps:txbx>
                    <wps:bodyPr rot="0" vert="horz" wrap="square" lIns="0" tIns="0" rIns="0" bIns="0" anchor="t" anchorCtr="0" upright="1">
                      <a:noAutofit/>
                    </wps:bodyPr>
                  </wps:wsp>
                </a:graphicData>
              </a:graphic>
            </wp:anchor>
          </w:drawing>
        </mc:Choice>
        <mc:Fallback>
          <w:pict>
            <v:shape id="Text Box 1029" o:spid="_x0000_s1026" o:spt="202" type="#_x0000_t202" style="position:absolute;left:0pt;margin-left:297.1pt;margin-top:781.25pt;height:12.1pt;width:15.35pt;mso-position-horizontal-relative:page;mso-position-vertical-relative:page;z-index:-251655168;mso-width-relative:page;mso-height-relative:page;" filled="f" stroked="f" coordsize="21600,21600" o:gfxdata="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3abNtsAAAANAQAADwAAAAAAAAABACAAAAAiAAAAZHJz&#10;L2Rvd25yZXYueG1sUEsBAhQAFAAAAAgAh07iQE+q/OwBAgAABwQAAA4AAAAAAAAAAQAgAAAAKgEA&#10;AGRycy9lMm9Eb2MueG1sUEsFBgAAAAAGAAYAWQEAAJ0FAAAAAA==&#10;">
              <v:fill on="f" focussize="0,0"/>
              <v:stroke on="f"/>
              <v:imagedata o:title=""/>
              <o:lock v:ext="edit" aspectratio="f"/>
              <v:textbox inset="0mm,0mm,0mm,0mm">
                <w:txbxContent>
                  <w:p>
                    <w:pPr>
                      <w:spacing w:before="14"/>
                      <w:ind w:left="20"/>
                      <w:rPr>
                        <w:rFonts w:ascii="Times New Roman"/>
                        <w:sz w:val="18"/>
                      </w:rPr>
                    </w:pPr>
                    <w:r>
                      <w:rPr>
                        <w:rFonts w:ascii="Times New Roman"/>
                        <w:sz w:val="18"/>
                      </w:rPr>
                      <w:t>- I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3753485</wp:posOffset>
              </wp:positionH>
              <wp:positionV relativeFrom="page">
                <wp:posOffset>9921875</wp:posOffset>
              </wp:positionV>
              <wp:extent cx="234315" cy="153670"/>
              <wp:effectExtent l="635" t="0" r="3175" b="1905"/>
              <wp:wrapNone/>
              <wp:docPr id="21" name="Text Box 1030"/>
              <wp:cNvGraphicFramePr/>
              <a:graphic xmlns:a="http://schemas.openxmlformats.org/drawingml/2006/main">
                <a:graphicData uri="http://schemas.microsoft.com/office/word/2010/wordprocessingShape">
                  <wps:wsp>
                    <wps:cNvSpPr txBox="1">
                      <a:spLocks noChangeArrowheads="1"/>
                    </wps:cNvSpPr>
                    <wps:spPr bwMode="auto">
                      <a:xfrm>
                        <a:off x="0" y="0"/>
                        <a:ext cx="234315" cy="153670"/>
                      </a:xfrm>
                      <a:prstGeom prst="rect">
                        <a:avLst/>
                      </a:prstGeom>
                      <a:noFill/>
                      <a:ln>
                        <a:noFill/>
                      </a:ln>
                    </wps:spPr>
                    <wps:txbx>
                      <w:txbxContent>
                        <w:p>
                          <w:pPr>
                            <w:spacing w:before="14"/>
                            <w:ind w:left="20"/>
                            <w:rPr>
                              <w:rFonts w:ascii="Times New Roman"/>
                              <w:sz w:val="18"/>
                            </w:rPr>
                          </w:pPr>
                          <w:r>
                            <w:rPr>
                              <w:rFonts w:ascii="Times New Roman"/>
                              <w:sz w:val="18"/>
                            </w:rPr>
                            <w:t>- II -</w:t>
                          </w:r>
                        </w:p>
                      </w:txbxContent>
                    </wps:txbx>
                    <wps:bodyPr rot="0" vert="horz" wrap="square" lIns="0" tIns="0" rIns="0" bIns="0" anchor="t" anchorCtr="0" upright="1">
                      <a:noAutofit/>
                    </wps:bodyPr>
                  </wps:wsp>
                </a:graphicData>
              </a:graphic>
            </wp:anchor>
          </w:drawing>
        </mc:Choice>
        <mc:Fallback>
          <w:pict>
            <v:shape id="Text Box 1030" o:spid="_x0000_s1026" o:spt="202" type="#_x0000_t202" style="position:absolute;left:0pt;margin-left:295.55pt;margin-top:781.25pt;height:12.1pt;width:18.45pt;mso-position-horizontal-relative:page;mso-position-vertical-relative:page;z-index:-251654144;mso-width-relative:page;mso-height-relative:page;" filled="f" stroked="f" coordsize="21600,21600" o:gfxdata="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IVMyr2gAAAA0BAAAPAAAAAAAAAAEAIAAAACIAAABkcnMv&#10;ZG93bnJldi54bWxQSwECFAAUAAAACACHTuJAzQAJJAECAAAHBAAADgAAAAAAAAABACAAAAApAQAA&#10;ZHJzL2Uyb0RvYy54bWxQSwUGAAAAAAYABgBZAQAAnAUAAAAA&#10;">
              <v:fill on="f" focussize="0,0"/>
              <v:stroke on="f"/>
              <v:imagedata o:title=""/>
              <o:lock v:ext="edit" aspectratio="f"/>
              <v:textbox inset="0mm,0mm,0mm,0mm">
                <w:txbxContent>
                  <w:p>
                    <w:pPr>
                      <w:spacing w:before="14"/>
                      <w:ind w:left="20"/>
                      <w:rPr>
                        <w:rFonts w:ascii="Times New Roman"/>
                        <w:sz w:val="18"/>
                      </w:rPr>
                    </w:pPr>
                    <w:r>
                      <w:rPr>
                        <w:rFonts w:ascii="Times New Roman"/>
                        <w:sz w:val="18"/>
                      </w:rPr>
                      <w:t>- II -</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6570980</wp:posOffset>
              </wp:positionH>
              <wp:positionV relativeFrom="page">
                <wp:posOffset>9921875</wp:posOffset>
              </wp:positionV>
              <wp:extent cx="114935" cy="153670"/>
              <wp:effectExtent l="0" t="0" r="635" b="1905"/>
              <wp:wrapNone/>
              <wp:docPr id="16" name="Text Box 1035"/>
              <wp:cNvGraphicFramePr/>
              <a:graphic xmlns:a="http://schemas.openxmlformats.org/drawingml/2006/main">
                <a:graphicData uri="http://schemas.microsoft.com/office/word/2010/wordprocessingShape">
                  <wps:wsp>
                    <wps:cNvSpPr txBox="1">
                      <a:spLocks noChangeArrowheads="1"/>
                    </wps:cNvSpPr>
                    <wps:spPr bwMode="auto">
                      <a:xfrm>
                        <a:off x="0" y="0"/>
                        <a:ext cx="114935" cy="153670"/>
                      </a:xfrm>
                      <a:prstGeom prst="rect">
                        <a:avLst/>
                      </a:prstGeom>
                      <a:noFill/>
                      <a:ln>
                        <a:noFill/>
                      </a:ln>
                    </wps:spPr>
                    <wps:txbx>
                      <w:txbxContent>
                        <w:p>
                          <w:pPr>
                            <w:spacing w:before="14"/>
                            <w:ind w:left="40"/>
                            <w:rPr>
                              <w:rFonts w:ascii="Arial"/>
                              <w:sz w:val="18"/>
                            </w:rPr>
                          </w:pPr>
                          <w:r>
                            <w:fldChar w:fldCharType="begin"/>
                          </w:r>
                          <w:r>
                            <w:rPr>
                              <w:rFonts w:ascii="Arial"/>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1035" o:spid="_x0000_s1026" o:spt="202" type="#_x0000_t202" style="position:absolute;left:0pt;margin-left:517.4pt;margin-top:781.25pt;height:12.1pt;width:9.05pt;mso-position-horizontal-relative:page;mso-position-vertical-relative:page;z-index:-251651072;mso-width-relative:page;mso-height-relative:page;" filled="f" stroked="f" coordsize="21600,21600" o:gfxdata="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3V5Ja3AAAAA8BAAAPAAAAAAAAAAEAIAAAACIAAABkcnMv&#10;ZG93bnJldi54bWxQSwECFAAUAAAACACHTuJAJrmhXP8BAAAHBAAADgAAAAAAAAABACAAAAArAQAA&#10;ZHJzL2Uyb0RvYy54bWxQSwUGAAAAAAYABgBZAQAAnAUAAAAA&#10;">
              <v:fill on="f" focussize="0,0"/>
              <v:stroke on="f"/>
              <v:imagedata o:title=""/>
              <o:lock v:ext="edit" aspectratio="f"/>
              <v:textbox inset="0mm,0mm,0mm,0mm">
                <w:txbxContent>
                  <w:p>
                    <w:pPr>
                      <w:spacing w:before="14"/>
                      <w:ind w:left="40"/>
                      <w:rPr>
                        <w:rFonts w:ascii="Arial"/>
                        <w:sz w:val="18"/>
                      </w:rPr>
                    </w:pPr>
                    <w:r>
                      <w:fldChar w:fldCharType="begin"/>
                    </w:r>
                    <w:r>
                      <w:rPr>
                        <w:rFonts w:ascii="Arial"/>
                        <w:sz w:val="18"/>
                      </w:rPr>
                      <w:instrText xml:space="preserve"> PAGE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6508115</wp:posOffset>
              </wp:positionH>
              <wp:positionV relativeFrom="page">
                <wp:posOffset>9921875</wp:posOffset>
              </wp:positionV>
              <wp:extent cx="177165" cy="153670"/>
              <wp:effectExtent l="2540" t="0" r="1270" b="1905"/>
              <wp:wrapNone/>
              <wp:docPr id="15" name="Text Box 1036"/>
              <wp:cNvGraphicFramePr/>
              <a:graphic xmlns:a="http://schemas.openxmlformats.org/drawingml/2006/main">
                <a:graphicData uri="http://schemas.microsoft.com/office/word/2010/wordprocessingShape">
                  <wps:wsp>
                    <wps:cNvSpPr txBox="1">
                      <a:spLocks noChangeArrowheads="1"/>
                    </wps:cNvSpPr>
                    <wps:spPr bwMode="auto">
                      <a:xfrm>
                        <a:off x="0" y="0"/>
                        <a:ext cx="177165" cy="153670"/>
                      </a:xfrm>
                      <a:prstGeom prst="rect">
                        <a:avLst/>
                      </a:prstGeom>
                      <a:noFill/>
                      <a:ln>
                        <a:noFill/>
                      </a:ln>
                    </wps:spPr>
                    <wps:txbx>
                      <w:txbxContent>
                        <w:p>
                          <w:pPr>
                            <w:spacing w:before="14"/>
                            <w:ind w:left="40"/>
                            <w:rPr>
                              <w:rFonts w:ascii="Arial"/>
                              <w:sz w:val="18"/>
                            </w:rPr>
                          </w:pPr>
                          <w:r>
                            <w:fldChar w:fldCharType="begin"/>
                          </w:r>
                          <w:r>
                            <w:rPr>
                              <w:rFonts w:ascii="Arial"/>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036" o:spid="_x0000_s1026" o:spt="202" type="#_x0000_t202" style="position:absolute;left:0pt;margin-left:512.45pt;margin-top:781.25pt;height:12.1pt;width:13.95pt;mso-position-horizontal-relative:page;mso-position-vertical-relative:page;z-index:-251650048;mso-width-relative:page;mso-height-relative:page;" filled="f" stroked="f" coordsize="21600,21600" o:gfxdata="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NS83zbAAAADwEAAA8AAAAAAAAAAQAgAAAAIgAAAGRycy9k&#10;b3ducmV2LnhtbFBLAQIUABQAAAAIAIdO4kBBDog2/wEAAAcEAAAOAAAAAAAAAAEAIAAAACoBAABk&#10;cnMvZTJvRG9jLnhtbFBLBQYAAAAABgAGAFkBAACbBQAAAAA=&#10;">
              <v:fill on="f" focussize="0,0"/>
              <v:stroke on="f"/>
              <v:imagedata o:title=""/>
              <o:lock v:ext="edit" aspectratio="f"/>
              <v:textbox inset="0mm,0mm,0mm,0mm">
                <w:txbxContent>
                  <w:p>
                    <w:pPr>
                      <w:spacing w:before="14"/>
                      <w:ind w:left="40"/>
                      <w:rPr>
                        <w:rFonts w:ascii="Arial"/>
                        <w:sz w:val="18"/>
                      </w:rPr>
                    </w:pPr>
                    <w:r>
                      <w:fldChar w:fldCharType="begin"/>
                    </w:r>
                    <w:r>
                      <w:rPr>
                        <w:rFonts w:ascii="Arial"/>
                        <w:sz w:val="18"/>
                      </w:rP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margin">
                <wp:align>center</wp:align>
              </wp:positionH>
              <wp:positionV relativeFrom="page">
                <wp:posOffset>601345</wp:posOffset>
              </wp:positionV>
              <wp:extent cx="1484630" cy="227330"/>
              <wp:effectExtent l="0" t="0" r="1270" b="1270"/>
              <wp:wrapNone/>
              <wp:docPr id="23" name="Text Box 1028"/>
              <wp:cNvGraphicFramePr/>
              <a:graphic xmlns:a="http://schemas.openxmlformats.org/drawingml/2006/main">
                <a:graphicData uri="http://schemas.microsoft.com/office/word/2010/wordprocessingShape">
                  <wps:wsp>
                    <wps:cNvSpPr txBox="1">
                      <a:spLocks noChangeArrowheads="1"/>
                    </wps:cNvSpPr>
                    <wps:spPr bwMode="auto">
                      <a:xfrm>
                        <a:off x="0" y="0"/>
                        <a:ext cx="1484630" cy="227330"/>
                      </a:xfrm>
                      <a:prstGeom prst="rect">
                        <a:avLst/>
                      </a:prstGeom>
                      <a:noFill/>
                      <a:ln>
                        <a:noFill/>
                      </a:ln>
                    </wps:spPr>
                    <wps:txbx>
                      <w:txbxContent>
                        <w:p>
                          <w:pPr>
                            <w:spacing w:line="219" w:lineRule="exact"/>
                            <w:ind w:left="20"/>
                            <w:rPr>
                              <w:rFonts w:hint="eastAsia"/>
                              <w:sz w:val="18"/>
                            </w:rPr>
                          </w:pPr>
                          <w:r>
                            <w:rPr>
                              <w:sz w:val="18"/>
                            </w:rPr>
                            <w:t>全国大学生物联网设计竞赛</w:t>
                          </w:r>
                        </w:p>
                      </w:txbxContent>
                    </wps:txbx>
                    <wps:bodyPr rot="0" vert="horz" wrap="square" lIns="0" tIns="0" rIns="0" bIns="0" anchor="t" anchorCtr="0" upright="1">
                      <a:noAutofit/>
                    </wps:bodyPr>
                  </wps:wsp>
                </a:graphicData>
              </a:graphic>
            </wp:anchor>
          </w:drawing>
        </mc:Choice>
        <mc:Fallback>
          <w:pict>
            <v:shape id="Text Box 1028" o:spid="_x0000_s1026" o:spt="202" type="#_x0000_t202" style="position:absolute;left:0pt;margin-top:47.35pt;height:17.9pt;width:116.9pt;mso-position-horizontal:center;mso-position-horizontal-relative:margin;mso-position-vertical-relative:page;z-index:-251656192;mso-width-relative:page;mso-height-relative:page;" filled="f" stroked="f" coordsize="21600,21600" o:gfxdata="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R8GsV1gAAAAcBAAAPAAAAAAAAAAEAIAAAACIAAABkcnMvZG93bnJl&#10;di54bWxQSwECFAAUAAAACACHTuJApxJlVv8BAAAIBAAADgAAAAAAAAABACAAAAAlAQAAZHJzL2Uy&#10;b0RvYy54bWxQSwUGAAAAAAYABgBZAQAAlgUAAAAA&#10;">
              <v:fill on="f" focussize="0,0"/>
              <v:stroke on="f"/>
              <v:imagedata o:title=""/>
              <o:lock v:ext="edit" aspectratio="f"/>
              <v:textbox inset="0mm,0mm,0mm,0mm">
                <w:txbxContent>
                  <w:p>
                    <w:pPr>
                      <w:spacing w:line="219" w:lineRule="exact"/>
                      <w:ind w:left="20"/>
                      <w:rPr>
                        <w:rFonts w:hint="eastAsia"/>
                        <w:sz w:val="18"/>
                      </w:rPr>
                    </w:pPr>
                    <w:r>
                      <w:rPr>
                        <w:sz w:val="18"/>
                      </w:rPr>
                      <w:t>全国大学生物联网设计竞赛</w:t>
                    </w:r>
                  </w:p>
                </w:txbxContent>
              </v:textbox>
            </v:shape>
          </w:pict>
        </mc:Fallback>
      </mc:AlternateContent>
    </w:r>
    <w:r>
      <mc:AlternateContent>
        <mc:Choice Requires="wpg">
          <w:drawing>
            <wp:anchor distT="0" distB="0" distL="114300" distR="114300" simplePos="0" relativeHeight="251659264" behindDoc="1" locked="0" layoutInCell="1" allowOverlap="1">
              <wp:simplePos x="0" y="0"/>
              <wp:positionH relativeFrom="page">
                <wp:posOffset>1081405</wp:posOffset>
              </wp:positionH>
              <wp:positionV relativeFrom="page">
                <wp:posOffset>778510</wp:posOffset>
              </wp:positionV>
              <wp:extent cx="5579110" cy="55245"/>
              <wp:effectExtent l="24130" t="6985" r="26035" b="4445"/>
              <wp:wrapNone/>
              <wp:docPr id="24" name="Group 1025"/>
              <wp:cNvGraphicFramePr/>
              <a:graphic xmlns:a="http://schemas.openxmlformats.org/drawingml/2006/main">
                <a:graphicData uri="http://schemas.microsoft.com/office/word/2010/wordprocessingGroup">
                  <wpg:wgp>
                    <wpg:cNvGrpSpPr/>
                    <wpg:grpSpPr>
                      <a:xfrm>
                        <a:off x="0" y="0"/>
                        <a:ext cx="5579110" cy="55245"/>
                        <a:chOff x="1703" y="1226"/>
                        <a:chExt cx="8786" cy="87"/>
                      </a:xfrm>
                    </wpg:grpSpPr>
                    <wps:wsp>
                      <wps:cNvPr id="25" name="Line 1026"/>
                      <wps:cNvCnPr>
                        <a:cxnSpLocks noChangeShapeType="1"/>
                      </wps:cNvCnPr>
                      <wps:spPr bwMode="auto">
                        <a:xfrm>
                          <a:off x="1703" y="1255"/>
                          <a:ext cx="8786" cy="0"/>
                        </a:xfrm>
                        <a:prstGeom prst="line">
                          <a:avLst/>
                        </a:prstGeom>
                        <a:noFill/>
                        <a:ln w="36576">
                          <a:solidFill>
                            <a:srgbClr val="000000"/>
                          </a:solidFill>
                          <a:round/>
                        </a:ln>
                      </wps:spPr>
                      <wps:bodyPr/>
                    </wps:wsp>
                    <wps:wsp>
                      <wps:cNvPr id="26" name="Line 1027"/>
                      <wps:cNvCnPr>
                        <a:cxnSpLocks noChangeShapeType="1"/>
                      </wps:cNvCnPr>
                      <wps:spPr bwMode="auto">
                        <a:xfrm>
                          <a:off x="1703" y="1305"/>
                          <a:ext cx="8786" cy="0"/>
                        </a:xfrm>
                        <a:prstGeom prst="line">
                          <a:avLst/>
                        </a:prstGeom>
                        <a:noFill/>
                        <a:ln w="9144">
                          <a:solidFill>
                            <a:srgbClr val="000000"/>
                          </a:solidFill>
                          <a:round/>
                        </a:ln>
                      </wps:spPr>
                      <wps:bodyPr/>
                    </wps:wsp>
                  </wpg:wgp>
                </a:graphicData>
              </a:graphic>
            </wp:anchor>
          </w:drawing>
        </mc:Choice>
        <mc:Fallback>
          <w:pict>
            <v:group id="Group 1025" o:spid="_x0000_s1026" o:spt="203" style="position:absolute;left:0pt;margin-left:85.15pt;margin-top:61.3pt;height:4.35pt;width:439.3pt;mso-position-horizontal-relative:page;mso-position-vertical-relative:page;z-index:-251657216;mso-width-relative:page;mso-height-relative:page;" coordorigin="1703,1226" coordsize="8786,87" o:gfxdata="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I&#10;ChEX2gAAAAwBAAAPAAAAAAAAAAEAIAAAACIAAABkcnMvZG93bnJldi54bWxQSwECFAAUAAAACACH&#10;TuJAuRxfdVsCAACfBgAADgAAAAAAAAABACAAAAApAQAAZHJzL2Uyb0RvYy54bWxQSwUGAAAAAAYA&#10;BgBZAQAA9gUAAAAA&#10;">
              <o:lock v:ext="edit" aspectratio="f"/>
              <v:line id="Line 1026" o:spid="_x0000_s1026" o:spt="20" style="position:absolute;left:1703;top:1255;height:0;width:8786;" filled="f" stroked="t" coordsize="21600,21600" o:gfxdata="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gkIr&#10;wAAAANsAAAAPAAAAAAAAAAEAIAAAACIAAABkcnMvZG93bnJldi54bWxQSwECFAAUAAAACACHTuJA&#10;My8FnjsAAAA5AAAAEAAAAAAAAAABACAAAAAPAQAAZHJzL3NoYXBleG1sLnhtbFBLBQYAAAAABgAG&#10;AFsBAAC5AwAAAAA=&#10;">
                <v:fill on="f" focussize="0,0"/>
                <v:stroke weight="2.88pt" color="#000000" joinstyle="round"/>
                <v:imagedata o:title=""/>
                <o:lock v:ext="edit" aspectratio="f"/>
              </v:line>
              <v:line id="Line 1027" o:spid="_x0000_s1026" o:spt="20" style="position:absolute;left:1703;top:1305;height:0;width:8786;" filled="f" stroked="t" coordsize="21600,21600" o:gfxdata="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Wi128AAAA&#10;2wAAAA8AAAAAAAAAAQAgAAAAIgAAAGRycy9kb3ducmV2LnhtbFBLAQIUABQAAAAIAIdO4kAzLwWe&#10;OwAAADkAAAAQAAAAAAAAAAEAIAAAAAsBAABkcnMvc2hhcGV4bWwueG1sUEsFBgAAAAAGAAYAWwEA&#10;ALUDAAAAAA==&#10;">
                <v:fill on="f" focussize="0,0"/>
                <v:stroke weight="0.72pt" color="#000000" joinstyle="round"/>
                <v:imagedata o:title=""/>
                <o:lock v:ext="edit" aspectratio="f"/>
              </v:lin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2424430</wp:posOffset>
              </wp:positionH>
              <wp:positionV relativeFrom="page">
                <wp:posOffset>605155</wp:posOffset>
              </wp:positionV>
              <wp:extent cx="2983865" cy="158750"/>
              <wp:effectExtent l="0" t="0" r="1905" b="0"/>
              <wp:wrapNone/>
              <wp:docPr id="20" name="Text Box 1034"/>
              <wp:cNvGraphicFramePr/>
              <a:graphic xmlns:a="http://schemas.openxmlformats.org/drawingml/2006/main">
                <a:graphicData uri="http://schemas.microsoft.com/office/word/2010/wordprocessingShape">
                  <wps:wsp>
                    <wps:cNvSpPr txBox="1">
                      <a:spLocks noChangeArrowheads="1"/>
                    </wps:cNvSpPr>
                    <wps:spPr bwMode="auto">
                      <a:xfrm>
                        <a:off x="0" y="0"/>
                        <a:ext cx="2983865" cy="158750"/>
                      </a:xfrm>
                      <a:prstGeom prst="rect">
                        <a:avLst/>
                      </a:prstGeom>
                      <a:noFill/>
                      <a:ln>
                        <a:noFill/>
                      </a:ln>
                    </wps:spPr>
                    <wps:txbx>
                      <w:txbxContent>
                        <w:p>
                          <w:pPr>
                            <w:spacing w:line="219" w:lineRule="exact"/>
                            <w:ind w:left="20"/>
                            <w:rPr>
                              <w:sz w:val="18"/>
                            </w:rPr>
                          </w:pPr>
                          <w:r>
                            <w:rPr>
                              <w:rFonts w:hint="eastAsia"/>
                              <w:sz w:val="18"/>
                            </w:rPr>
                            <w:t>一“缆”无余——面向线缆的无人巡检系统引领者</w:t>
                          </w:r>
                        </w:p>
                        <w:p>
                          <w:pPr>
                            <w:spacing w:line="219" w:lineRule="exact"/>
                            <w:rPr>
                              <w:sz w:val="18"/>
                            </w:rPr>
                          </w:pPr>
                        </w:p>
                        <w:p>
                          <w:pPr>
                            <w:spacing w:line="219" w:lineRule="exact"/>
                            <w:ind w:left="20"/>
                            <w:rPr>
                              <w:sz w:val="18"/>
                            </w:rPr>
                          </w:pPr>
                          <w:r>
                            <w:rPr>
                              <w:rFonts w:hint="eastAsia"/>
                              <w:sz w:val="18"/>
                            </w:rPr>
                            <w:t>学校名称：</w:t>
                          </w:r>
                          <w:r>
                            <w:rPr>
                              <w:sz w:val="18"/>
                            </w:rPr>
                            <w:tab/>
                          </w:r>
                          <w:r>
                            <w:rPr>
                              <w:sz w:val="18"/>
                            </w:rPr>
                            <w:t>合肥工业大学 团队名称：</w:t>
                          </w:r>
                          <w:r>
                            <w:rPr>
                              <w:sz w:val="18"/>
                            </w:rPr>
                            <w:tab/>
                          </w:r>
                          <w:r>
                            <w:rPr>
                              <w:sz w:val="18"/>
                            </w:rPr>
                            <w:t>可爱的拖油瓶队</w:t>
                          </w:r>
                        </w:p>
                        <w:p>
                          <w:pPr>
                            <w:spacing w:line="219" w:lineRule="exact"/>
                            <w:ind w:left="20"/>
                            <w:rPr>
                              <w:sz w:val="18"/>
                            </w:rPr>
                          </w:pPr>
                        </w:p>
                        <w:p>
                          <w:pPr>
                            <w:spacing w:line="219" w:lineRule="exact"/>
                            <w:ind w:left="20"/>
                            <w:rPr>
                              <w:sz w:val="18"/>
                            </w:rPr>
                          </w:pPr>
                          <w:r>
                            <w:rPr>
                              <w:rFonts w:hint="eastAsia"/>
                              <w:sz w:val="18"/>
                            </w:rPr>
                            <w:t>队长：</w:t>
                          </w:r>
                          <w:r>
                            <w:rPr>
                              <w:sz w:val="18"/>
                            </w:rPr>
                            <w:tab/>
                          </w:r>
                          <w:r>
                            <w:rPr>
                              <w:sz w:val="18"/>
                            </w:rPr>
                            <w:t>程雅儒</w:t>
                          </w:r>
                        </w:p>
                        <w:p>
                          <w:pPr>
                            <w:spacing w:line="219" w:lineRule="exact"/>
                            <w:ind w:left="20"/>
                            <w:rPr>
                              <w:sz w:val="18"/>
                            </w:rPr>
                          </w:pPr>
                          <w:r>
                            <w:rPr>
                              <w:rFonts w:hint="eastAsia"/>
                              <w:sz w:val="18"/>
                            </w:rPr>
                            <w:t>队员</w:t>
                          </w:r>
                          <w:r>
                            <w:rPr>
                              <w:sz w:val="18"/>
                            </w:rPr>
                            <w:t xml:space="preserve"> 1：</w:t>
                          </w:r>
                          <w:r>
                            <w:rPr>
                              <w:sz w:val="18"/>
                            </w:rPr>
                            <w:tab/>
                          </w:r>
                          <w:r>
                            <w:rPr>
                              <w:sz w:val="18"/>
                            </w:rPr>
                            <w:t>贾淼</w:t>
                          </w:r>
                        </w:p>
                        <w:p>
                          <w:pPr>
                            <w:spacing w:line="219" w:lineRule="exact"/>
                            <w:ind w:left="20"/>
                            <w:rPr>
                              <w:sz w:val="18"/>
                            </w:rPr>
                          </w:pPr>
                          <w:r>
                            <w:rPr>
                              <w:rFonts w:hint="eastAsia"/>
                              <w:sz w:val="18"/>
                            </w:rPr>
                            <w:t>队员</w:t>
                          </w:r>
                          <w:r>
                            <w:rPr>
                              <w:sz w:val="18"/>
                            </w:rPr>
                            <w:t xml:space="preserve"> 2：</w:t>
                          </w:r>
                          <w:r>
                            <w:rPr>
                              <w:sz w:val="18"/>
                            </w:rPr>
                            <w:tab/>
                          </w:r>
                          <w:r>
                            <w:rPr>
                              <w:sz w:val="18"/>
                            </w:rPr>
                            <w:t>连广际</w:t>
                          </w:r>
                        </w:p>
                        <w:p>
                          <w:pPr>
                            <w:spacing w:line="219" w:lineRule="exact"/>
                            <w:ind w:left="20"/>
                            <w:rPr>
                              <w:sz w:val="18"/>
                            </w:rPr>
                          </w:pPr>
                          <w:r>
                            <w:rPr>
                              <w:rFonts w:hint="eastAsia"/>
                              <w:sz w:val="18"/>
                            </w:rPr>
                            <w:t>队员</w:t>
                          </w:r>
                          <w:r>
                            <w:rPr>
                              <w:sz w:val="18"/>
                            </w:rPr>
                            <w:t xml:space="preserve"> 3：</w:t>
                          </w:r>
                          <w:r>
                            <w:rPr>
                              <w:sz w:val="18"/>
                            </w:rPr>
                            <w:tab/>
                          </w:r>
                          <w:r>
                            <w:rPr>
                              <w:sz w:val="18"/>
                            </w:rPr>
                            <w:t>刘慧敏</w:t>
                          </w:r>
                        </w:p>
                        <w:p>
                          <w:pPr>
                            <w:spacing w:line="219" w:lineRule="exact"/>
                            <w:ind w:left="20"/>
                            <w:rPr>
                              <w:sz w:val="18"/>
                            </w:rPr>
                          </w:pPr>
                        </w:p>
                        <w:p>
                          <w:pPr>
                            <w:spacing w:line="219" w:lineRule="exact"/>
                            <w:ind w:left="20"/>
                            <w:rPr>
                              <w:sz w:val="18"/>
                            </w:rPr>
                          </w:pPr>
                        </w:p>
                        <w:p>
                          <w:pPr>
                            <w:spacing w:line="219" w:lineRule="exact"/>
                            <w:ind w:left="20"/>
                            <w:rPr>
                              <w:sz w:val="18"/>
                            </w:rPr>
                          </w:pPr>
                        </w:p>
                        <w:p>
                          <w:pPr>
                            <w:spacing w:line="219" w:lineRule="exact"/>
                            <w:ind w:left="20"/>
                            <w:rPr>
                              <w:sz w:val="18"/>
                            </w:rPr>
                          </w:pPr>
                          <w:r>
                            <w:rPr>
                              <w:rFonts w:hint="eastAsia"/>
                              <w:sz w:val="18"/>
                            </w:rPr>
                            <w:t>全国大学生物联网设计竞赛组委会</w:t>
                          </w:r>
                        </w:p>
                        <w:p>
                          <w:pPr>
                            <w:spacing w:line="219" w:lineRule="exact"/>
                            <w:ind w:left="20"/>
                            <w:rPr>
                              <w:sz w:val="18"/>
                            </w:rPr>
                          </w:pPr>
                        </w:p>
                        <w:p>
                          <w:pPr>
                            <w:spacing w:line="219" w:lineRule="exact"/>
                            <w:ind w:left="20"/>
                            <w:rPr>
                              <w:sz w:val="18"/>
                            </w:rPr>
                          </w:pPr>
                          <w:r>
                            <w:rPr>
                              <w:sz w:val="18"/>
                            </w:rPr>
                            <w:t>2021 年 7 月</w:t>
                          </w:r>
                        </w:p>
                        <w:p>
                          <w:pPr>
                            <w:spacing w:line="219" w:lineRule="exact"/>
                            <w:ind w:left="20"/>
                            <w:rPr>
                              <w:sz w:val="18"/>
                            </w:rPr>
                          </w:pPr>
                        </w:p>
                      </w:txbxContent>
                    </wps:txbx>
                    <wps:bodyPr rot="0" vert="horz" wrap="square" lIns="0" tIns="0" rIns="0" bIns="0" anchor="t" anchorCtr="0" upright="1">
                      <a:noAutofit/>
                    </wps:bodyPr>
                  </wps:wsp>
                </a:graphicData>
              </a:graphic>
            </wp:anchor>
          </w:drawing>
        </mc:Choice>
        <mc:Fallback>
          <w:pict>
            <v:shape id="Text Box 1034" o:spid="_x0000_s1026" o:spt="202" type="#_x0000_t202" style="position:absolute;left:0pt;margin-left:190.9pt;margin-top:47.65pt;height:12.5pt;width:234.95pt;mso-position-horizontal-relative:page;mso-position-vertical-relative:page;z-index:-251652096;mso-width-relative:page;mso-height-relative:page;" filled="f" stroked="f" coordsize="21600,21600" o:gfxdata="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1qGxb2QAAAAoBAAAPAAAAAAAAAAEAIAAAACIAAABkcnMv&#10;ZG93bnJldi54bWxQSwECFAAUAAAACACHTuJA3JhT/AICAAAIBAAADgAAAAAAAAABACAAAAAoAQAA&#10;ZHJzL2Uyb0RvYy54bWxQSwUGAAAAAAYABgBZAQAAnAUAAAAA&#10;">
              <v:fill on="f" focussize="0,0"/>
              <v:stroke on="f"/>
              <v:imagedata o:title=""/>
              <o:lock v:ext="edit" aspectratio="f"/>
              <v:textbox inset="0mm,0mm,0mm,0mm">
                <w:txbxContent>
                  <w:p>
                    <w:pPr>
                      <w:spacing w:line="219" w:lineRule="exact"/>
                      <w:ind w:left="20"/>
                      <w:rPr>
                        <w:sz w:val="18"/>
                      </w:rPr>
                    </w:pPr>
                    <w:r>
                      <w:rPr>
                        <w:rFonts w:hint="eastAsia"/>
                        <w:sz w:val="18"/>
                      </w:rPr>
                      <w:t>一“缆”无余——面向线缆的无人巡检系统引领者</w:t>
                    </w:r>
                  </w:p>
                  <w:p>
                    <w:pPr>
                      <w:spacing w:line="219" w:lineRule="exact"/>
                      <w:rPr>
                        <w:sz w:val="18"/>
                      </w:rPr>
                    </w:pPr>
                  </w:p>
                  <w:p>
                    <w:pPr>
                      <w:spacing w:line="219" w:lineRule="exact"/>
                      <w:ind w:left="20"/>
                      <w:rPr>
                        <w:sz w:val="18"/>
                      </w:rPr>
                    </w:pPr>
                    <w:r>
                      <w:rPr>
                        <w:rFonts w:hint="eastAsia"/>
                        <w:sz w:val="18"/>
                      </w:rPr>
                      <w:t>学校名称：</w:t>
                    </w:r>
                    <w:r>
                      <w:rPr>
                        <w:sz w:val="18"/>
                      </w:rPr>
                      <w:tab/>
                    </w:r>
                    <w:r>
                      <w:rPr>
                        <w:sz w:val="18"/>
                      </w:rPr>
                      <w:t>合肥工业大学 团队名称：</w:t>
                    </w:r>
                    <w:r>
                      <w:rPr>
                        <w:sz w:val="18"/>
                      </w:rPr>
                      <w:tab/>
                    </w:r>
                    <w:r>
                      <w:rPr>
                        <w:sz w:val="18"/>
                      </w:rPr>
                      <w:t>可爱的拖油瓶队</w:t>
                    </w:r>
                  </w:p>
                  <w:p>
                    <w:pPr>
                      <w:spacing w:line="219" w:lineRule="exact"/>
                      <w:ind w:left="20"/>
                      <w:rPr>
                        <w:sz w:val="18"/>
                      </w:rPr>
                    </w:pPr>
                  </w:p>
                  <w:p>
                    <w:pPr>
                      <w:spacing w:line="219" w:lineRule="exact"/>
                      <w:ind w:left="20"/>
                      <w:rPr>
                        <w:sz w:val="18"/>
                      </w:rPr>
                    </w:pPr>
                    <w:r>
                      <w:rPr>
                        <w:rFonts w:hint="eastAsia"/>
                        <w:sz w:val="18"/>
                      </w:rPr>
                      <w:t>队长：</w:t>
                    </w:r>
                    <w:r>
                      <w:rPr>
                        <w:sz w:val="18"/>
                      </w:rPr>
                      <w:tab/>
                    </w:r>
                    <w:r>
                      <w:rPr>
                        <w:sz w:val="18"/>
                      </w:rPr>
                      <w:t>程雅儒</w:t>
                    </w:r>
                  </w:p>
                  <w:p>
                    <w:pPr>
                      <w:spacing w:line="219" w:lineRule="exact"/>
                      <w:ind w:left="20"/>
                      <w:rPr>
                        <w:sz w:val="18"/>
                      </w:rPr>
                    </w:pPr>
                    <w:r>
                      <w:rPr>
                        <w:rFonts w:hint="eastAsia"/>
                        <w:sz w:val="18"/>
                      </w:rPr>
                      <w:t>队员</w:t>
                    </w:r>
                    <w:r>
                      <w:rPr>
                        <w:sz w:val="18"/>
                      </w:rPr>
                      <w:t xml:space="preserve"> 1：</w:t>
                    </w:r>
                    <w:r>
                      <w:rPr>
                        <w:sz w:val="18"/>
                      </w:rPr>
                      <w:tab/>
                    </w:r>
                    <w:r>
                      <w:rPr>
                        <w:sz w:val="18"/>
                      </w:rPr>
                      <w:t>贾淼</w:t>
                    </w:r>
                  </w:p>
                  <w:p>
                    <w:pPr>
                      <w:spacing w:line="219" w:lineRule="exact"/>
                      <w:ind w:left="20"/>
                      <w:rPr>
                        <w:sz w:val="18"/>
                      </w:rPr>
                    </w:pPr>
                    <w:r>
                      <w:rPr>
                        <w:rFonts w:hint="eastAsia"/>
                        <w:sz w:val="18"/>
                      </w:rPr>
                      <w:t>队员</w:t>
                    </w:r>
                    <w:r>
                      <w:rPr>
                        <w:sz w:val="18"/>
                      </w:rPr>
                      <w:t xml:space="preserve"> 2：</w:t>
                    </w:r>
                    <w:r>
                      <w:rPr>
                        <w:sz w:val="18"/>
                      </w:rPr>
                      <w:tab/>
                    </w:r>
                    <w:r>
                      <w:rPr>
                        <w:sz w:val="18"/>
                      </w:rPr>
                      <w:t>连广际</w:t>
                    </w:r>
                  </w:p>
                  <w:p>
                    <w:pPr>
                      <w:spacing w:line="219" w:lineRule="exact"/>
                      <w:ind w:left="20"/>
                      <w:rPr>
                        <w:sz w:val="18"/>
                      </w:rPr>
                    </w:pPr>
                    <w:r>
                      <w:rPr>
                        <w:rFonts w:hint="eastAsia"/>
                        <w:sz w:val="18"/>
                      </w:rPr>
                      <w:t>队员</w:t>
                    </w:r>
                    <w:r>
                      <w:rPr>
                        <w:sz w:val="18"/>
                      </w:rPr>
                      <w:t xml:space="preserve"> 3：</w:t>
                    </w:r>
                    <w:r>
                      <w:rPr>
                        <w:sz w:val="18"/>
                      </w:rPr>
                      <w:tab/>
                    </w:r>
                    <w:r>
                      <w:rPr>
                        <w:sz w:val="18"/>
                      </w:rPr>
                      <w:t>刘慧敏</w:t>
                    </w:r>
                  </w:p>
                  <w:p>
                    <w:pPr>
                      <w:spacing w:line="219" w:lineRule="exact"/>
                      <w:ind w:left="20"/>
                      <w:rPr>
                        <w:sz w:val="18"/>
                      </w:rPr>
                    </w:pPr>
                  </w:p>
                  <w:p>
                    <w:pPr>
                      <w:spacing w:line="219" w:lineRule="exact"/>
                      <w:ind w:left="20"/>
                      <w:rPr>
                        <w:sz w:val="18"/>
                      </w:rPr>
                    </w:pPr>
                  </w:p>
                  <w:p>
                    <w:pPr>
                      <w:spacing w:line="219" w:lineRule="exact"/>
                      <w:ind w:left="20"/>
                      <w:rPr>
                        <w:sz w:val="18"/>
                      </w:rPr>
                    </w:pPr>
                  </w:p>
                  <w:p>
                    <w:pPr>
                      <w:spacing w:line="219" w:lineRule="exact"/>
                      <w:ind w:left="20"/>
                      <w:rPr>
                        <w:sz w:val="18"/>
                      </w:rPr>
                    </w:pPr>
                    <w:r>
                      <w:rPr>
                        <w:rFonts w:hint="eastAsia"/>
                        <w:sz w:val="18"/>
                      </w:rPr>
                      <w:t>全国大学生物联网设计竞赛组委会</w:t>
                    </w:r>
                  </w:p>
                  <w:p>
                    <w:pPr>
                      <w:spacing w:line="219" w:lineRule="exact"/>
                      <w:ind w:left="20"/>
                      <w:rPr>
                        <w:sz w:val="18"/>
                      </w:rPr>
                    </w:pPr>
                  </w:p>
                  <w:p>
                    <w:pPr>
                      <w:spacing w:line="219" w:lineRule="exact"/>
                      <w:ind w:left="20"/>
                      <w:rPr>
                        <w:sz w:val="18"/>
                      </w:rPr>
                    </w:pPr>
                    <w:r>
                      <w:rPr>
                        <w:sz w:val="18"/>
                      </w:rPr>
                      <w:t>2021 年 7 月</w:t>
                    </w:r>
                  </w:p>
                  <w:p>
                    <w:pPr>
                      <w:spacing w:line="219" w:lineRule="exact"/>
                      <w:ind w:left="20"/>
                      <w:rPr>
                        <w:sz w:val="18"/>
                      </w:rPr>
                    </w:pPr>
                  </w:p>
                </w:txbxContent>
              </v:textbox>
            </v:shape>
          </w:pict>
        </mc:Fallback>
      </mc:AlternateContent>
    </w:r>
    <w:r>
      <mc:AlternateContent>
        <mc:Choice Requires="wpg">
          <w:drawing>
            <wp:anchor distT="0" distB="0" distL="114300" distR="114300" simplePos="0" relativeHeight="251663360" behindDoc="1" locked="0" layoutInCell="1" allowOverlap="1">
              <wp:simplePos x="0" y="0"/>
              <wp:positionH relativeFrom="page">
                <wp:posOffset>1081405</wp:posOffset>
              </wp:positionH>
              <wp:positionV relativeFrom="page">
                <wp:posOffset>778510</wp:posOffset>
              </wp:positionV>
              <wp:extent cx="5579110" cy="55245"/>
              <wp:effectExtent l="24130" t="6985" r="26035" b="4445"/>
              <wp:wrapNone/>
              <wp:docPr id="17" name="Group 1031"/>
              <wp:cNvGraphicFramePr/>
              <a:graphic xmlns:a="http://schemas.openxmlformats.org/drawingml/2006/main">
                <a:graphicData uri="http://schemas.microsoft.com/office/word/2010/wordprocessingGroup">
                  <wpg:wgp>
                    <wpg:cNvGrpSpPr/>
                    <wpg:grpSpPr>
                      <a:xfrm>
                        <a:off x="0" y="0"/>
                        <a:ext cx="5579110" cy="55245"/>
                        <a:chOff x="1703" y="1226"/>
                        <a:chExt cx="8786" cy="87"/>
                      </a:xfrm>
                    </wpg:grpSpPr>
                    <wps:wsp>
                      <wps:cNvPr id="18" name="Line 1032"/>
                      <wps:cNvCnPr>
                        <a:cxnSpLocks noChangeShapeType="1"/>
                      </wps:cNvCnPr>
                      <wps:spPr bwMode="auto">
                        <a:xfrm>
                          <a:off x="1703" y="1255"/>
                          <a:ext cx="8786" cy="0"/>
                        </a:xfrm>
                        <a:prstGeom prst="line">
                          <a:avLst/>
                        </a:prstGeom>
                        <a:noFill/>
                        <a:ln w="36576">
                          <a:solidFill>
                            <a:srgbClr val="000000"/>
                          </a:solidFill>
                          <a:round/>
                        </a:ln>
                      </wps:spPr>
                      <wps:bodyPr/>
                    </wps:wsp>
                    <wps:wsp>
                      <wps:cNvPr id="19" name="Line 1033"/>
                      <wps:cNvCnPr>
                        <a:cxnSpLocks noChangeShapeType="1"/>
                      </wps:cNvCnPr>
                      <wps:spPr bwMode="auto">
                        <a:xfrm>
                          <a:off x="1703" y="1305"/>
                          <a:ext cx="8786" cy="0"/>
                        </a:xfrm>
                        <a:prstGeom prst="line">
                          <a:avLst/>
                        </a:prstGeom>
                        <a:noFill/>
                        <a:ln w="9144">
                          <a:solidFill>
                            <a:srgbClr val="000000"/>
                          </a:solidFill>
                          <a:round/>
                        </a:ln>
                      </wps:spPr>
                      <wps:bodyPr/>
                    </wps:wsp>
                  </wpg:wgp>
                </a:graphicData>
              </a:graphic>
            </wp:anchor>
          </w:drawing>
        </mc:Choice>
        <mc:Fallback>
          <w:pict>
            <v:group id="Group 1031" o:spid="_x0000_s1026" o:spt="203" style="position:absolute;left:0pt;margin-left:85.15pt;margin-top:61.3pt;height:4.35pt;width:439.3pt;mso-position-horizontal-relative:page;mso-position-vertical-relative:page;z-index:-251653120;mso-width-relative:page;mso-height-relative:page;" coordorigin="1703,1226" coordsize="8786,87" o:gfxdata="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gKERfaAAAA&#10;DAEAAA8AAAAAAAAAAQAgAAAAIgAAAGRycy9kb3ducmV2LnhtbFBLAQIUABQAAAAIAIdO4kByLHB0&#10;VAIAAJ8GAAAOAAAAAAAAAAEAIAAAACkBAABkcnMvZTJvRG9jLnhtbFBLBQYAAAAABgAGAFkBAADv&#10;BQAAAAA=&#10;">
              <o:lock v:ext="edit" aspectratio="f"/>
              <v:line id="Line 1032" o:spid="_x0000_s1026" o:spt="20" style="position:absolute;left:1703;top:1255;height:0;width:8786;" filled="f" stroked="t" coordsize="21600,21600" o:gfxdata="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vJwi/&#10;AAAA2wAAAA8AAAAAAAAAAQAgAAAAIgAAAGRycy9kb3ducmV2LnhtbFBLAQIUABQAAAAIAIdO4kAz&#10;LwWeOwAAADkAAAAQAAAAAAAAAAEAIAAAAA4BAABkcnMvc2hhcGV4bWwueG1sUEsFBgAAAAAGAAYA&#10;WwEAALgDAAAAAA==&#10;">
                <v:fill on="f" focussize="0,0"/>
                <v:stroke weight="2.88pt" color="#000000" joinstyle="round"/>
                <v:imagedata o:title=""/>
                <o:lock v:ext="edit" aspectratio="f"/>
              </v:line>
              <v:line id="Line 1033" o:spid="_x0000_s1026" o:spt="20" style="position:absolute;left:1703;top:1305;height:0;width:8786;" filled="f" stroked="t" coordsize="21600,21600" o:gfxdata="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5dWSugAAANs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g">
          <w:drawing>
            <wp:anchor distT="0" distB="0" distL="114300" distR="114300" simplePos="0" relativeHeight="251667456" behindDoc="1" locked="0" layoutInCell="1" allowOverlap="1">
              <wp:simplePos x="0" y="0"/>
              <wp:positionH relativeFrom="page">
                <wp:posOffset>1081405</wp:posOffset>
              </wp:positionH>
              <wp:positionV relativeFrom="page">
                <wp:posOffset>778510</wp:posOffset>
              </wp:positionV>
              <wp:extent cx="5579110" cy="55245"/>
              <wp:effectExtent l="24130" t="6985" r="26035" b="4445"/>
              <wp:wrapNone/>
              <wp:docPr id="12" name="Group 1037"/>
              <wp:cNvGraphicFramePr/>
              <a:graphic xmlns:a="http://schemas.openxmlformats.org/drawingml/2006/main">
                <a:graphicData uri="http://schemas.microsoft.com/office/word/2010/wordprocessingGroup">
                  <wpg:wgp>
                    <wpg:cNvGrpSpPr/>
                    <wpg:grpSpPr>
                      <a:xfrm>
                        <a:off x="0" y="0"/>
                        <a:ext cx="5579110" cy="55245"/>
                        <a:chOff x="1703" y="1226"/>
                        <a:chExt cx="8786" cy="87"/>
                      </a:xfrm>
                    </wpg:grpSpPr>
                    <wps:wsp>
                      <wps:cNvPr id="13" name="Line 1038"/>
                      <wps:cNvCnPr>
                        <a:cxnSpLocks noChangeShapeType="1"/>
                      </wps:cNvCnPr>
                      <wps:spPr bwMode="auto">
                        <a:xfrm>
                          <a:off x="1703" y="1255"/>
                          <a:ext cx="8786" cy="0"/>
                        </a:xfrm>
                        <a:prstGeom prst="line">
                          <a:avLst/>
                        </a:prstGeom>
                        <a:noFill/>
                        <a:ln w="36576">
                          <a:solidFill>
                            <a:srgbClr val="000000"/>
                          </a:solidFill>
                          <a:round/>
                        </a:ln>
                      </wps:spPr>
                      <wps:bodyPr/>
                    </wps:wsp>
                    <wps:wsp>
                      <wps:cNvPr id="14" name="Line 1039"/>
                      <wps:cNvCnPr>
                        <a:cxnSpLocks noChangeShapeType="1"/>
                      </wps:cNvCnPr>
                      <wps:spPr bwMode="auto">
                        <a:xfrm>
                          <a:off x="1703" y="1305"/>
                          <a:ext cx="8786" cy="0"/>
                        </a:xfrm>
                        <a:prstGeom prst="line">
                          <a:avLst/>
                        </a:prstGeom>
                        <a:noFill/>
                        <a:ln w="9144">
                          <a:solidFill>
                            <a:srgbClr val="000000"/>
                          </a:solidFill>
                          <a:round/>
                        </a:ln>
                      </wps:spPr>
                      <wps:bodyPr/>
                    </wps:wsp>
                  </wpg:wgp>
                </a:graphicData>
              </a:graphic>
            </wp:anchor>
          </w:drawing>
        </mc:Choice>
        <mc:Fallback>
          <w:pict>
            <v:group id="Group 1037" o:spid="_x0000_s1026" o:spt="203" style="position:absolute;left:0pt;margin-left:85.15pt;margin-top:61.3pt;height:4.35pt;width:439.3pt;mso-position-horizontal-relative:page;mso-position-vertical-relative:page;z-index:-251649024;mso-width-relative:page;mso-height-relative:page;" coordorigin="1703,1226" coordsize="8786,87" o:gfxdata="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AoRF9oA&#10;AAAMAQAADwAAAAAAAAABACAAAAAiAAAAZHJzL2Rvd25yZXYueG1sUEsBAhQAFAAAAAgAh07iQFDJ&#10;2JRWAgAAnwYAAA4AAAAAAAAAAQAgAAAAKQEAAGRycy9lMm9Eb2MueG1sUEsFBgAAAAAGAAYAWQEA&#10;APEFAAAAAA==&#10;">
              <o:lock v:ext="edit" aspectratio="f"/>
              <v:line id="Line 1038" o:spid="_x0000_s1026" o:spt="20" style="position:absolute;left:1703;top:1255;height:0;width:8786;" filled="f" stroked="t" coordsize="21600,21600" o:gfxdata="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LtXm/&#10;AAAA2wAAAA8AAAAAAAAAAQAgAAAAIgAAAGRycy9kb3ducmV2LnhtbFBLAQIUABQAAAAIAIdO4kAz&#10;LwWeOwAAADkAAAAQAAAAAAAAAAEAIAAAAA4BAABkcnMvc2hhcGV4bWwueG1sUEsFBgAAAAAGAAYA&#10;WwEAALgDAAAAAA==&#10;">
                <v:fill on="f" focussize="0,0"/>
                <v:stroke weight="2.88pt" color="#000000" joinstyle="round"/>
                <v:imagedata o:title=""/>
                <o:lock v:ext="edit" aspectratio="f"/>
              </v:line>
              <v:line id="Line 1039" o:spid="_x0000_s1026" o:spt="20" style="position:absolute;left:1703;top:1305;height:0;width:8786;" filled="f" stroked="t" coordsize="21600,21600" o:gfxdata="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5HoMugAAANs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group>
          </w:pict>
        </mc:Fallback>
      </mc:AlternateContent>
    </w:r>
    <w:r>
      <mc:AlternateContent>
        <mc:Choice Requires="wps">
          <w:drawing>
            <wp:anchor distT="0" distB="0" distL="114300" distR="114300" simplePos="0" relativeHeight="251668480" behindDoc="1" locked="0" layoutInCell="1" allowOverlap="1">
              <wp:simplePos x="0" y="0"/>
              <wp:positionH relativeFrom="page">
                <wp:posOffset>2715895</wp:posOffset>
              </wp:positionH>
              <wp:positionV relativeFrom="page">
                <wp:posOffset>621030</wp:posOffset>
              </wp:positionV>
              <wp:extent cx="2311400" cy="139700"/>
              <wp:effectExtent l="1270" t="1905" r="1905" b="1270"/>
              <wp:wrapNone/>
              <wp:docPr id="9" name="Text Box 1040"/>
              <wp:cNvGraphicFramePr/>
              <a:graphic xmlns:a="http://schemas.openxmlformats.org/drawingml/2006/main">
                <a:graphicData uri="http://schemas.microsoft.com/office/word/2010/wordprocessingShape">
                  <wps:wsp>
                    <wps:cNvSpPr txBox="1">
                      <a:spLocks noChangeArrowheads="1"/>
                    </wps:cNvSpPr>
                    <wps:spPr bwMode="auto">
                      <a:xfrm>
                        <a:off x="0" y="0"/>
                        <a:ext cx="2311400" cy="139700"/>
                      </a:xfrm>
                      <a:prstGeom prst="rect">
                        <a:avLst/>
                      </a:prstGeom>
                      <a:noFill/>
                      <a:ln>
                        <a:noFill/>
                      </a:ln>
                    </wps:spPr>
                    <wps:txbx>
                      <w:txbxContent>
                        <w:p>
                          <w:pPr>
                            <w:spacing w:line="219" w:lineRule="exact"/>
                            <w:ind w:left="20"/>
                            <w:rPr>
                              <w:sz w:val="18"/>
                            </w:rPr>
                          </w:pPr>
                          <w:r>
                            <w:rPr>
                              <w:sz w:val="18"/>
                            </w:rPr>
                            <w:t>全国大学生物联网设计竞赛设计文档参考文献</w:t>
                          </w:r>
                        </w:p>
                      </w:txbxContent>
                    </wps:txbx>
                    <wps:bodyPr rot="0" vert="horz" wrap="square" lIns="0" tIns="0" rIns="0" bIns="0" anchor="t" anchorCtr="0" upright="1">
                      <a:noAutofit/>
                    </wps:bodyPr>
                  </wps:wsp>
                </a:graphicData>
              </a:graphic>
            </wp:anchor>
          </w:drawing>
        </mc:Choice>
        <mc:Fallback>
          <w:pict>
            <v:shape id="Text Box 1040" o:spid="_x0000_s1026" o:spt="202" type="#_x0000_t202" style="position:absolute;left:0pt;margin-left:213.85pt;margin-top:48.9pt;height:11pt;width:182pt;mso-position-horizontal-relative:page;mso-position-vertical-relative:page;z-index:-251648000;mso-width-relative:page;mso-height-relative:page;" filled="f" stroked="f" coordsize="21600,21600" o:gfxdata="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1WEMJtgAAAAKAQAADwAAAAAAAAABACAAAAAiAAAAZHJzL2Rvd25y&#10;ZXYueG1sUEsBAhQAFAAAAAgAh07iQEpzTjb+AQAABwQAAA4AAAAAAAAAAQAgAAAAJwEAAGRycy9l&#10;Mm9Eb2MueG1sUEsFBgAAAAAGAAYAWQEAAJcFAAAAAA==&#10;">
              <v:fill on="f" focussize="0,0"/>
              <v:stroke on="f"/>
              <v:imagedata o:title=""/>
              <o:lock v:ext="edit" aspectratio="f"/>
              <v:textbox inset="0mm,0mm,0mm,0mm">
                <w:txbxContent>
                  <w:p>
                    <w:pPr>
                      <w:spacing w:line="219" w:lineRule="exact"/>
                      <w:ind w:left="20"/>
                      <w:rPr>
                        <w:sz w:val="18"/>
                      </w:rPr>
                    </w:pPr>
                    <w:r>
                      <w:rPr>
                        <w:sz w:val="18"/>
                      </w:rPr>
                      <w:t>全国大学生物联网设计竞赛设计文档参考文献</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873FFB"/>
    <w:multiLevelType w:val="singleLevel"/>
    <w:tmpl w:val="ED873FF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697"/>
    <w:rsid w:val="000548B8"/>
    <w:rsid w:val="000A2569"/>
    <w:rsid w:val="00265339"/>
    <w:rsid w:val="003C6EFE"/>
    <w:rsid w:val="003D5E56"/>
    <w:rsid w:val="0040524C"/>
    <w:rsid w:val="00475B59"/>
    <w:rsid w:val="008F25D9"/>
    <w:rsid w:val="00937C52"/>
    <w:rsid w:val="009541DC"/>
    <w:rsid w:val="00B27ABA"/>
    <w:rsid w:val="00DF6997"/>
    <w:rsid w:val="00E53697"/>
    <w:rsid w:val="00F13D64"/>
    <w:rsid w:val="00F357C1"/>
    <w:rsid w:val="099F530A"/>
    <w:rsid w:val="0A513BC2"/>
    <w:rsid w:val="0C3921BA"/>
    <w:rsid w:val="0C5B1519"/>
    <w:rsid w:val="0E083CF0"/>
    <w:rsid w:val="0E7A3B0A"/>
    <w:rsid w:val="0E904297"/>
    <w:rsid w:val="17682A27"/>
    <w:rsid w:val="191176FF"/>
    <w:rsid w:val="1A094A30"/>
    <w:rsid w:val="1B312FB7"/>
    <w:rsid w:val="1D637267"/>
    <w:rsid w:val="1E4C4AD7"/>
    <w:rsid w:val="1EF873DE"/>
    <w:rsid w:val="1FD24972"/>
    <w:rsid w:val="21E8656D"/>
    <w:rsid w:val="23E20D05"/>
    <w:rsid w:val="24C001F9"/>
    <w:rsid w:val="26F844D1"/>
    <w:rsid w:val="283E193F"/>
    <w:rsid w:val="28A60ACA"/>
    <w:rsid w:val="2B166C7E"/>
    <w:rsid w:val="2D526F00"/>
    <w:rsid w:val="2E2B14DC"/>
    <w:rsid w:val="2E333A3E"/>
    <w:rsid w:val="30CC1BE7"/>
    <w:rsid w:val="31ED6ED0"/>
    <w:rsid w:val="34337127"/>
    <w:rsid w:val="35DF400A"/>
    <w:rsid w:val="3628699B"/>
    <w:rsid w:val="3D1B0A03"/>
    <w:rsid w:val="3F41752B"/>
    <w:rsid w:val="42140F84"/>
    <w:rsid w:val="441D6DE4"/>
    <w:rsid w:val="4C5A1CAB"/>
    <w:rsid w:val="4D064125"/>
    <w:rsid w:val="4FCA541D"/>
    <w:rsid w:val="501D4317"/>
    <w:rsid w:val="52E13070"/>
    <w:rsid w:val="5A426E74"/>
    <w:rsid w:val="5BF9430A"/>
    <w:rsid w:val="5D8B6A2B"/>
    <w:rsid w:val="5EB64CDD"/>
    <w:rsid w:val="5F741216"/>
    <w:rsid w:val="63BB4087"/>
    <w:rsid w:val="63FC0EA6"/>
    <w:rsid w:val="65DF795E"/>
    <w:rsid w:val="67014F5B"/>
    <w:rsid w:val="6A06115A"/>
    <w:rsid w:val="6C564CDB"/>
    <w:rsid w:val="6FE31139"/>
    <w:rsid w:val="70E436C7"/>
    <w:rsid w:val="7133505C"/>
    <w:rsid w:val="71E26843"/>
    <w:rsid w:val="73E106C7"/>
    <w:rsid w:val="743A5755"/>
    <w:rsid w:val="77277675"/>
    <w:rsid w:val="7A8514C7"/>
    <w:rsid w:val="7B505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ind w:right="144"/>
      <w:jc w:val="center"/>
      <w:outlineLvl w:val="0"/>
    </w:pPr>
    <w:rPr>
      <w:rFonts w:ascii="Microsoft JhengHei" w:hAnsi="Microsoft JhengHei" w:eastAsia="Microsoft JhengHei" w:cs="Microsoft JhengHei"/>
      <w:b/>
      <w:bCs/>
      <w:sz w:val="32"/>
      <w:szCs w:val="32"/>
    </w:rPr>
  </w:style>
  <w:style w:type="paragraph" w:styleId="3">
    <w:name w:val="heading 2"/>
    <w:basedOn w:val="1"/>
    <w:next w:val="1"/>
    <w:qFormat/>
    <w:uiPriority w:val="1"/>
    <w:pPr>
      <w:ind w:left="522" w:hanging="601"/>
      <w:outlineLvl w:val="1"/>
    </w:pPr>
    <w:rPr>
      <w:rFonts w:ascii="Microsoft JhengHei" w:hAnsi="Microsoft JhengHei" w:eastAsia="Microsoft JhengHei" w:cs="Microsoft JhengHei"/>
      <w:b/>
      <w:bCs/>
      <w:sz w:val="24"/>
      <w:szCs w:val="24"/>
    </w:rPr>
  </w:style>
  <w:style w:type="paragraph" w:styleId="4">
    <w:name w:val="heading 3"/>
    <w:basedOn w:val="1"/>
    <w:next w:val="1"/>
    <w:unhideWhenUsed/>
    <w:qFormat/>
    <w:uiPriority w:val="0"/>
    <w:pPr>
      <w:spacing w:beforeAutospacing="1" w:afterAutospacing="1"/>
      <w:outlineLvl w:val="2"/>
    </w:pPr>
    <w:rPr>
      <w:rFonts w:hint="eastAsia" w:cs="Times New Roman"/>
      <w:b/>
      <w:sz w:val="27"/>
      <w:szCs w:val="27"/>
      <w:lang w:val="en-US" w:bidi="ar-SA"/>
    </w:rPr>
  </w:style>
  <w:style w:type="character" w:default="1" w:styleId="19">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1320"/>
    </w:pPr>
    <w:rPr>
      <w:rFonts w:asciiTheme="minorHAnsi" w:hAnsiTheme="minorHAnsi" w:cstheme="minorHAnsi"/>
      <w:sz w:val="18"/>
      <w:szCs w:val="18"/>
    </w:rPr>
  </w:style>
  <w:style w:type="paragraph" w:styleId="6">
    <w:name w:val="caption"/>
    <w:basedOn w:val="1"/>
    <w:next w:val="1"/>
    <w:semiHidden/>
    <w:unhideWhenUsed/>
    <w:qFormat/>
    <w:uiPriority w:val="0"/>
    <w:rPr>
      <w:rFonts w:ascii="Arial" w:hAnsi="Arial" w:eastAsia="黑体"/>
      <w:sz w:val="20"/>
    </w:rPr>
  </w:style>
  <w:style w:type="paragraph" w:styleId="7">
    <w:name w:val="Body Text"/>
    <w:basedOn w:val="1"/>
    <w:qFormat/>
    <w:uiPriority w:val="1"/>
    <w:rPr>
      <w:sz w:val="24"/>
      <w:szCs w:val="24"/>
    </w:rPr>
  </w:style>
  <w:style w:type="paragraph" w:styleId="8">
    <w:name w:val="toc 5"/>
    <w:basedOn w:val="1"/>
    <w:next w:val="1"/>
    <w:qFormat/>
    <w:uiPriority w:val="0"/>
    <w:pPr>
      <w:ind w:left="880"/>
    </w:pPr>
    <w:rPr>
      <w:rFonts w:asciiTheme="minorHAnsi" w:hAnsiTheme="minorHAnsi" w:cstheme="minorHAnsi"/>
      <w:sz w:val="18"/>
      <w:szCs w:val="18"/>
    </w:rPr>
  </w:style>
  <w:style w:type="paragraph" w:styleId="9">
    <w:name w:val="toc 3"/>
    <w:basedOn w:val="1"/>
    <w:next w:val="1"/>
    <w:qFormat/>
    <w:uiPriority w:val="39"/>
    <w:pPr>
      <w:ind w:left="440"/>
    </w:pPr>
    <w:rPr>
      <w:rFonts w:asciiTheme="minorHAnsi" w:hAnsiTheme="minorHAnsi" w:cstheme="minorHAnsi"/>
      <w:iCs/>
      <w:sz w:val="21"/>
      <w:szCs w:val="20"/>
    </w:rPr>
  </w:style>
  <w:style w:type="paragraph" w:styleId="10">
    <w:name w:val="toc 8"/>
    <w:basedOn w:val="1"/>
    <w:next w:val="1"/>
    <w:qFormat/>
    <w:uiPriority w:val="0"/>
    <w:pPr>
      <w:ind w:left="1540"/>
    </w:pPr>
    <w:rPr>
      <w:rFonts w:asciiTheme="minorHAnsi" w:hAnsiTheme="minorHAnsi" w:cstheme="minorHAnsi"/>
      <w:sz w:val="18"/>
      <w:szCs w:val="18"/>
    </w:rPr>
  </w:style>
  <w:style w:type="paragraph" w:styleId="11">
    <w:name w:val="footer"/>
    <w:basedOn w:val="1"/>
    <w:link w:val="28"/>
    <w:qFormat/>
    <w:uiPriority w:val="0"/>
    <w:pPr>
      <w:tabs>
        <w:tab w:val="center" w:pos="4153"/>
        <w:tab w:val="right" w:pos="8306"/>
      </w:tabs>
      <w:snapToGrid w:val="0"/>
    </w:pPr>
    <w:rPr>
      <w:sz w:val="18"/>
      <w:szCs w:val="18"/>
    </w:rPr>
  </w:style>
  <w:style w:type="paragraph" w:styleId="12">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120" w:after="120"/>
    </w:pPr>
    <w:rPr>
      <w:rFonts w:asciiTheme="minorHAnsi" w:hAnsiTheme="minorHAnsi" w:cstheme="minorHAnsi"/>
      <w:b/>
      <w:bCs/>
      <w:caps/>
      <w:sz w:val="21"/>
      <w:szCs w:val="20"/>
    </w:rPr>
  </w:style>
  <w:style w:type="paragraph" w:styleId="14">
    <w:name w:val="toc 4"/>
    <w:basedOn w:val="1"/>
    <w:next w:val="1"/>
    <w:qFormat/>
    <w:uiPriority w:val="0"/>
    <w:pPr>
      <w:ind w:left="660"/>
    </w:pPr>
    <w:rPr>
      <w:rFonts w:asciiTheme="minorHAnsi" w:hAnsiTheme="minorHAnsi" w:cstheme="minorHAnsi"/>
      <w:sz w:val="18"/>
      <w:szCs w:val="18"/>
    </w:rPr>
  </w:style>
  <w:style w:type="paragraph" w:styleId="15">
    <w:name w:val="toc 6"/>
    <w:basedOn w:val="1"/>
    <w:next w:val="1"/>
    <w:qFormat/>
    <w:uiPriority w:val="0"/>
    <w:pPr>
      <w:ind w:left="1100"/>
    </w:pPr>
    <w:rPr>
      <w:rFonts w:asciiTheme="minorHAnsi" w:hAnsiTheme="minorHAnsi" w:cstheme="minorHAnsi"/>
      <w:sz w:val="18"/>
      <w:szCs w:val="18"/>
    </w:rPr>
  </w:style>
  <w:style w:type="paragraph" w:styleId="16">
    <w:name w:val="toc 2"/>
    <w:basedOn w:val="1"/>
    <w:next w:val="1"/>
    <w:qFormat/>
    <w:uiPriority w:val="39"/>
    <w:pPr>
      <w:ind w:left="220"/>
    </w:pPr>
    <w:rPr>
      <w:rFonts w:asciiTheme="minorHAnsi" w:hAnsiTheme="minorHAnsi" w:cstheme="minorHAnsi"/>
      <w:smallCaps/>
      <w:sz w:val="21"/>
      <w:szCs w:val="20"/>
    </w:rPr>
  </w:style>
  <w:style w:type="paragraph" w:styleId="17">
    <w:name w:val="toc 9"/>
    <w:basedOn w:val="1"/>
    <w:next w:val="1"/>
    <w:qFormat/>
    <w:uiPriority w:val="0"/>
    <w:pPr>
      <w:ind w:left="1760"/>
    </w:pPr>
    <w:rPr>
      <w:rFonts w:asciiTheme="minorHAnsi" w:hAnsiTheme="minorHAnsi" w:cstheme="minorHAnsi"/>
      <w:sz w:val="18"/>
      <w:szCs w:val="18"/>
    </w:rPr>
  </w:style>
  <w:style w:type="character" w:styleId="20">
    <w:name w:val="Hyperlink"/>
    <w:basedOn w:val="19"/>
    <w:qFormat/>
    <w:uiPriority w:val="99"/>
    <w:rPr>
      <w:color w:val="0000FF"/>
      <w:u w:val="single"/>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522" w:hanging="601"/>
    </w:pPr>
    <w:rPr>
      <w:rFonts w:ascii="Microsoft JhengHei" w:hAnsi="Microsoft JhengHei" w:eastAsia="Microsoft JhengHei" w:cs="Microsoft JhengHei"/>
    </w:rPr>
  </w:style>
  <w:style w:type="paragraph" w:customStyle="1" w:styleId="23">
    <w:name w:val="Table Paragraph"/>
    <w:basedOn w:val="1"/>
    <w:qFormat/>
    <w:uiPriority w:val="1"/>
  </w:style>
  <w:style w:type="paragraph" w:customStyle="1" w:styleId="24">
    <w:name w:val="WPSOffice手动目录 2"/>
    <w:qFormat/>
    <w:uiPriority w:val="0"/>
    <w:pPr>
      <w:ind w:left="200" w:leftChars="200"/>
    </w:pPr>
    <w:rPr>
      <w:rFonts w:asciiTheme="minorHAnsi" w:hAnsiTheme="minorHAnsi" w:eastAsiaTheme="minorHAnsi" w:cstheme="minorBidi"/>
      <w:lang w:val="en-US" w:eastAsia="zh-CN" w:bidi="ar-SA"/>
    </w:rPr>
  </w:style>
  <w:style w:type="paragraph" w:customStyle="1" w:styleId="25">
    <w:name w:val="WPSOffice手动目录 3"/>
    <w:qFormat/>
    <w:uiPriority w:val="0"/>
    <w:pPr>
      <w:ind w:left="400" w:leftChars="400"/>
    </w:pPr>
    <w:rPr>
      <w:rFonts w:asciiTheme="minorHAnsi" w:hAnsiTheme="minorHAnsi" w:eastAsiaTheme="minorHAnsi" w:cstheme="minorBidi"/>
      <w:lang w:val="en-US" w:eastAsia="zh-CN" w:bidi="ar-SA"/>
    </w:rPr>
  </w:style>
  <w:style w:type="paragraph" w:customStyle="1" w:styleId="26">
    <w:name w:val="WPSOffice手动目录 1"/>
    <w:qFormat/>
    <w:uiPriority w:val="0"/>
    <w:rPr>
      <w:rFonts w:asciiTheme="minorHAnsi" w:hAnsiTheme="minorHAnsi" w:eastAsiaTheme="minorHAnsi" w:cstheme="minorBidi"/>
      <w:lang w:val="en-US" w:eastAsia="zh-CN" w:bidi="ar-SA"/>
    </w:rPr>
  </w:style>
  <w:style w:type="character" w:customStyle="1" w:styleId="27">
    <w:name w:val="页眉 字符"/>
    <w:basedOn w:val="19"/>
    <w:link w:val="12"/>
    <w:qFormat/>
    <w:uiPriority w:val="0"/>
    <w:rPr>
      <w:rFonts w:ascii="宋体" w:hAnsi="宋体" w:cs="宋体"/>
      <w:sz w:val="18"/>
      <w:szCs w:val="18"/>
      <w:lang w:val="zh-CN" w:bidi="zh-CN"/>
    </w:rPr>
  </w:style>
  <w:style w:type="character" w:customStyle="1" w:styleId="28">
    <w:name w:val="页脚 字符"/>
    <w:basedOn w:val="19"/>
    <w:link w:val="11"/>
    <w:qFormat/>
    <w:uiPriority w:val="0"/>
    <w:rPr>
      <w:rFonts w:ascii="宋体" w:hAnsi="宋体" w:cs="宋体"/>
      <w:sz w:val="18"/>
      <w:szCs w:val="18"/>
      <w:lang w:val="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B960B0-B962-4F45-B7A8-701BF1D0F4D8}">
  <ds:schemaRefs/>
</ds:datastoreItem>
</file>

<file path=docProps/app.xml><?xml version="1.0" encoding="utf-8"?>
<Properties xmlns="http://schemas.openxmlformats.org/officeDocument/2006/extended-properties" xmlns:vt="http://schemas.openxmlformats.org/officeDocument/2006/docPropsVTypes">
  <Template>Normal</Template>
  <Pages>15</Pages>
  <Words>1179</Words>
  <Characters>6724</Characters>
  <Lines>56</Lines>
  <Paragraphs>15</Paragraphs>
  <TotalTime>74</TotalTime>
  <ScaleCrop>false</ScaleCrop>
  <LinksUpToDate>false</LinksUpToDate>
  <CharactersWithSpaces>7888</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2021-07-15T13:54:00Z</dcterms:created>
  <dc:creator>35251</dc:creator>
  <cp:lastModifiedBy>今天你吃对了吗</cp:lastModifiedBy>
  <dcterms:modified xsi:type="dcterms:W3CDTF">2021-07-25T07:04:15Z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2021-07-14T00:00:00Z</vt:filetime>
  </property>
  <property fmtid="{D5CDD505-2E9C-101B-9397-08002B2CF9AE}" pid="3" name="Creator">
    <vt:lpwstr>WWO_wpscloud_20210708221755-b4dcd44d26</vt:lpwstr>
  </property>
  <property fmtid="{D5CDD505-2E9C-101B-9397-08002B2CF9AE}" pid="4" name="LastSaved">
    <vt:filetime>2021-07-14T00:00:00Z</vt:filetime>
  </property>
  <property fmtid="{D5CDD505-2E9C-101B-9397-08002B2CF9AE}" pid="5" name="KSOProductBuildVer">
    <vt:lpwstr>2052-11.1.0.10578</vt:lpwstr>
  </property>
  <property fmtid="{D5CDD505-2E9C-101B-9397-08002B2CF9AE}" pid="6" name="ICV">
    <vt:lpwstr>627376CDB59544348E3E9155BF9C260A</vt:lpwstr>
  </property>
</Properties>
</file>