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C7C6E" w14:textId="20711F29" w:rsidR="00B72FCF" w:rsidRDefault="00B72FCF">
      <w:r>
        <w:rPr>
          <w:noProof/>
        </w:rPr>
        <w:drawing>
          <wp:inline distT="0" distB="0" distL="0" distR="0" wp14:anchorId="295A0B5B" wp14:editId="73C10A2B">
            <wp:extent cx="5683250" cy="371563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733" cy="37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2915" w14:textId="5D9CD4C8" w:rsidR="00B72FCF" w:rsidRDefault="00B72FCF"/>
    <w:p w14:paraId="649BE3D5" w14:textId="3231F0AF" w:rsidR="00B72FCF" w:rsidRDefault="00B72FCF">
      <w:r w:rsidRPr="00B72FCF">
        <w:t xml:space="preserve">El comando </w:t>
      </w:r>
      <w:proofErr w:type="spellStart"/>
      <w:r w:rsidRPr="00B72FCF">
        <w:t>df</w:t>
      </w:r>
      <w:proofErr w:type="spellEnd"/>
      <w:r w:rsidRPr="00B72FCF">
        <w:t xml:space="preserve"> nos informa sobre la cantidad de espacio en disco que utiliza el sistema de archivos. Más precisamente, nos detalla el espacio total, ocupado y libre de nuestr</w:t>
      </w:r>
      <w:r w:rsidR="00DA3766">
        <w:t xml:space="preserve">o </w:t>
      </w:r>
      <w:r w:rsidRPr="00B72FCF">
        <w:lastRenderedPageBreak/>
        <w:t>sistema.</w:t>
      </w:r>
      <w:r>
        <w:rPr>
          <w:noProof/>
        </w:rPr>
        <w:drawing>
          <wp:inline distT="0" distB="0" distL="0" distR="0" wp14:anchorId="05032BE7" wp14:editId="00A5A35B">
            <wp:extent cx="6086475" cy="452413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581" cy="453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29C7" w14:textId="7F7C294C" w:rsidR="00B72FCF" w:rsidRDefault="00B72FCF"/>
    <w:p w14:paraId="5949479D" w14:textId="40EEFC36" w:rsidR="00B72FCF" w:rsidRDefault="00B72FCF">
      <w:r>
        <w:rPr>
          <w:noProof/>
        </w:rPr>
        <w:lastRenderedPageBreak/>
        <w:drawing>
          <wp:inline distT="0" distB="0" distL="0" distR="0" wp14:anchorId="01D69A38" wp14:editId="79493961">
            <wp:extent cx="6197860" cy="4606925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420" cy="461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7909" w14:textId="69F6EB30" w:rsidR="00B72FCF" w:rsidRDefault="00B72FCF"/>
    <w:p w14:paraId="4EACA54F" w14:textId="77777777" w:rsidR="00B72FCF" w:rsidRDefault="00B72FCF" w:rsidP="00B72FCF">
      <w:r>
        <w:t>¿Qué hace el comando top en Ubuntu?</w:t>
      </w:r>
    </w:p>
    <w:p w14:paraId="40A96E9F" w14:textId="480D6FA7" w:rsidR="00B72FCF" w:rsidRDefault="00B72FCF" w:rsidP="00B72FCF">
      <w:r>
        <w:t>El comando top es muy útil ya que te puede ayudar a averiguar el estado de tu servidor, proporcionándote información sobre la carga actual, el número de días que lleva encendido sin reiniciarse, el número de usuarios conectados por SSH, y en definitiva, información sobre tu servidor en tiempo real.</w:t>
      </w:r>
    </w:p>
    <w:p w14:paraId="46812BCB" w14:textId="6479D838" w:rsidR="006101AF" w:rsidRDefault="006101AF" w:rsidP="00B72FCF"/>
    <w:p w14:paraId="3168D581" w14:textId="1DD384B1" w:rsidR="006101AF" w:rsidRDefault="006101AF" w:rsidP="00B72FCF"/>
    <w:p w14:paraId="56963113" w14:textId="5AE57746" w:rsidR="006101AF" w:rsidRDefault="006101AF" w:rsidP="00B72FCF"/>
    <w:p w14:paraId="301D9C4F" w14:textId="7B026168" w:rsidR="006101AF" w:rsidRDefault="006101AF" w:rsidP="00B72FCF"/>
    <w:p w14:paraId="255FC367" w14:textId="3040C289" w:rsidR="006101AF" w:rsidRDefault="006101AF" w:rsidP="00B72FCF">
      <w:r>
        <w:t>SISTEMA OPERATIVO XUBUNTU</w:t>
      </w:r>
    </w:p>
    <w:p w14:paraId="4F9045E2" w14:textId="6CD5D321" w:rsidR="006101AF" w:rsidRDefault="006101AF" w:rsidP="00B72FCF"/>
    <w:p w14:paraId="0B6514A4" w14:textId="2F1271BA" w:rsidR="006101AF" w:rsidRDefault="006101AF" w:rsidP="00130E74">
      <w:r>
        <w:t>Descripción del SO</w:t>
      </w:r>
      <w:r w:rsidR="00130E74">
        <w:t xml:space="preserve">: </w:t>
      </w:r>
      <w:proofErr w:type="spellStart"/>
      <w:r w:rsidR="00130E74">
        <w:t>Xubuntu</w:t>
      </w:r>
      <w:proofErr w:type="spellEnd"/>
      <w:r w:rsidR="00130E74">
        <w:t xml:space="preserve"> es una distribución Linux basada en Ubuntu. Está mantenida por la comunidad y es un derivado de Ubuntu oficialmente reconocido por Canonical, usando el entorno de escritorio Xfce. Está diseñado para usuarios con computadoras que poseen recursos limitados de sistema, o para usuarios que buscan un entorno de escritorio altamente eficiente.</w:t>
      </w:r>
    </w:p>
    <w:p w14:paraId="71A1CB80" w14:textId="77777777" w:rsidR="00130E74" w:rsidRDefault="00130E74" w:rsidP="00130E74"/>
    <w:p w14:paraId="3FD5971E" w14:textId="7521924A" w:rsidR="006101AF" w:rsidRDefault="006101AF" w:rsidP="006101AF">
      <w:r>
        <w:t xml:space="preserve">¿Es open </w:t>
      </w:r>
      <w:proofErr w:type="spellStart"/>
      <w:r>
        <w:t>source</w:t>
      </w:r>
      <w:proofErr w:type="spellEnd"/>
      <w:r>
        <w:t xml:space="preserve"> o con licencia ?</w:t>
      </w:r>
      <w:r w:rsidR="00130E74">
        <w:t xml:space="preserve"> Es open </w:t>
      </w:r>
      <w:proofErr w:type="spellStart"/>
      <w:r w:rsidR="00130E74">
        <w:t>source</w:t>
      </w:r>
      <w:proofErr w:type="spellEnd"/>
      <w:r w:rsidR="00130E74">
        <w:t>.</w:t>
      </w:r>
    </w:p>
    <w:p w14:paraId="23F62642" w14:textId="77777777" w:rsidR="00130E74" w:rsidRDefault="00130E74" w:rsidP="006101AF"/>
    <w:p w14:paraId="13A1A695" w14:textId="5CEA9BD2" w:rsidR="005C1ED4" w:rsidRDefault="006101AF" w:rsidP="005C1ED4">
      <w:r>
        <w:t xml:space="preserve">¿Cuales son los recursos de </w:t>
      </w:r>
      <w:proofErr w:type="spellStart"/>
      <w:r>
        <w:t>Hard</w:t>
      </w:r>
      <w:proofErr w:type="spellEnd"/>
      <w:r>
        <w:t xml:space="preserve"> que tiene la MV? </w:t>
      </w:r>
      <w:r w:rsidR="005C1ED4">
        <w:t xml:space="preserve">Para arrancar el </w:t>
      </w:r>
      <w:proofErr w:type="spellStart"/>
      <w:r w:rsidR="005C1ED4">
        <w:t>LiveCD</w:t>
      </w:r>
      <w:proofErr w:type="spellEnd"/>
      <w:r w:rsidR="005C1ED4">
        <w:t xml:space="preserve"> se necesita un mínimo de 256 MB de memoria RAM, aunque el CD de instalación alternativo requiere solamente 128 MB.</w:t>
      </w:r>
    </w:p>
    <w:p w14:paraId="4982BD63" w14:textId="2C448D39" w:rsidR="005C1ED4" w:rsidRDefault="005C1ED4" w:rsidP="005C1ED4">
      <w:r>
        <w:t>Requisitos mínimos:</w:t>
      </w:r>
    </w:p>
    <w:p w14:paraId="37A86A57" w14:textId="77777777" w:rsidR="005C1ED4" w:rsidRDefault="005C1ED4" w:rsidP="005C1ED4">
      <w:r>
        <w:t>Procesador con compatibilidad PAE</w:t>
      </w:r>
    </w:p>
    <w:p w14:paraId="53044A3F" w14:textId="77777777" w:rsidR="005C1ED4" w:rsidRDefault="005C1ED4" w:rsidP="005C1ED4">
      <w:r>
        <w:t>512 MB de memoria (RAM)</w:t>
      </w:r>
    </w:p>
    <w:p w14:paraId="66A12707" w14:textId="77777777" w:rsidR="005C1ED4" w:rsidRDefault="005C1ED4" w:rsidP="005C1ED4">
      <w:r>
        <w:t>Al menos 7.5 GB de disco duro</w:t>
      </w:r>
    </w:p>
    <w:p w14:paraId="001334F1" w14:textId="4F633712" w:rsidR="006101AF" w:rsidRDefault="005C1ED4" w:rsidP="005C1ED4">
      <w:r>
        <w:t>Sin embargo, para garantizar un grado de operatividad fluido y rápido se recomienda tener instalado al menos 1 GB de memoria RAM y 20 GB de disco.4</w:t>
      </w:r>
    </w:p>
    <w:p w14:paraId="1EE64F9B" w14:textId="77777777" w:rsidR="00130E74" w:rsidRDefault="00130E74" w:rsidP="006101AF"/>
    <w:p w14:paraId="4255F29D" w14:textId="7C1DC694" w:rsidR="001720EA" w:rsidRDefault="006101AF" w:rsidP="006101AF">
      <w:r>
        <w:t>¿Cómo se accede a la ventana de comandos?</w:t>
      </w:r>
      <w:r w:rsidR="00130E74">
        <w:t xml:space="preserve"> </w:t>
      </w:r>
    </w:p>
    <w:p w14:paraId="1D581A06" w14:textId="11BE4091" w:rsidR="00F771FE" w:rsidRDefault="00F771FE" w:rsidP="006101AF">
      <w:pPr>
        <w:rPr>
          <w:rFonts w:ascii="Helvetica" w:hAnsi="Helvetica" w:cs="Helvetica"/>
          <w:color w:val="545454"/>
          <w:shd w:val="clear" w:color="auto" w:fill="FFFFFF"/>
        </w:rPr>
      </w:pPr>
      <w:proofErr w:type="gramStart"/>
      <w:r>
        <w:rPr>
          <w:rFonts w:ascii="Helvetica" w:hAnsi="Helvetica" w:cs="Helvetica"/>
          <w:b/>
          <w:bCs/>
          <w:color w:val="545454"/>
          <w:bdr w:val="none" w:sz="0" w:space="0" w:color="auto" w:frame="1"/>
          <w:shd w:val="clear" w:color="auto" w:fill="FFFFFF"/>
        </w:rPr>
        <w:t>Presiona </w:t>
      </w:r>
      <w:r>
        <w:rPr>
          <w:rFonts w:ascii="inherit" w:hAnsi="inherit" w:cs="Helvetica"/>
          <w:b/>
          <w:bCs/>
          <w:color w:val="545454"/>
          <w:sz w:val="2"/>
          <w:szCs w:val="2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TecladoHTML"/>
          <w:rFonts w:ascii="inherit" w:eastAsiaTheme="minorHAnsi" w:hAnsi="inherit"/>
          <w:color w:val="545454"/>
          <w:bdr w:val="outset" w:sz="18" w:space="0" w:color="DBDBDB" w:frame="1"/>
          <w:shd w:val="clear" w:color="auto" w:fill="F3F3F3"/>
        </w:rPr>
        <w:t>Ctrl</w:t>
      </w:r>
      <w:proofErr w:type="gramEnd"/>
      <w:r>
        <w:rPr>
          <w:rFonts w:ascii="Helvetica" w:hAnsi="Helvetica" w:cs="Helvetica"/>
          <w:color w:val="545454"/>
          <w:bdr w:val="none" w:sz="0" w:space="0" w:color="auto" w:frame="1"/>
          <w:shd w:val="clear" w:color="auto" w:fill="FFFFFF"/>
        </w:rPr>
        <w:t>+</w:t>
      </w:r>
      <w:r>
        <w:rPr>
          <w:rStyle w:val="TecladoHTML"/>
          <w:rFonts w:ascii="inherit" w:eastAsiaTheme="minorHAnsi" w:hAnsi="inherit"/>
          <w:color w:val="545454"/>
          <w:bdr w:val="outset" w:sz="18" w:space="0" w:color="DBDBDB" w:frame="1"/>
          <w:shd w:val="clear" w:color="auto" w:fill="F3F3F3"/>
        </w:rPr>
        <w:t>Alt</w:t>
      </w:r>
      <w:r>
        <w:rPr>
          <w:rFonts w:ascii="Helvetica" w:hAnsi="Helvetica" w:cs="Helvetica"/>
          <w:color w:val="545454"/>
          <w:bdr w:val="none" w:sz="0" w:space="0" w:color="auto" w:frame="1"/>
          <w:shd w:val="clear" w:color="auto" w:fill="FFFFFF"/>
        </w:rPr>
        <w:t>+</w:t>
      </w:r>
      <w:r>
        <w:rPr>
          <w:rStyle w:val="TecladoHTML"/>
          <w:rFonts w:ascii="inherit" w:eastAsiaTheme="minorHAnsi" w:hAnsi="inherit"/>
          <w:color w:val="545454"/>
          <w:bdr w:val="outset" w:sz="18" w:space="0" w:color="DBDBDB" w:frame="1"/>
          <w:shd w:val="clear" w:color="auto" w:fill="F3F3F3"/>
        </w:rPr>
        <w:t>T</w:t>
      </w:r>
      <w:proofErr w:type="spellEnd"/>
      <w:r>
        <w:rPr>
          <w:rFonts w:ascii="Helvetica" w:hAnsi="Helvetica" w:cs="Helvetica"/>
          <w:b/>
          <w:bCs/>
          <w:color w:val="545454"/>
          <w:bdr w:val="none" w:sz="0" w:space="0" w:color="auto" w:frame="1"/>
          <w:shd w:val="clear" w:color="auto" w:fill="FFFFFF"/>
        </w:rPr>
        <w:t>.</w:t>
      </w:r>
      <w:r>
        <w:rPr>
          <w:rFonts w:ascii="Helvetica" w:hAnsi="Helvetica" w:cs="Helvetica"/>
          <w:color w:val="545454"/>
          <w:shd w:val="clear" w:color="auto" w:fill="FFFFFF"/>
        </w:rPr>
        <w:t> Ahora se abrirá la termina</w:t>
      </w:r>
    </w:p>
    <w:p w14:paraId="4ABFA649" w14:textId="314EB590" w:rsidR="00F771FE" w:rsidRDefault="00F771FE" w:rsidP="006101AF">
      <w:pPr>
        <w:rPr>
          <w:rFonts w:ascii="Helvetica" w:hAnsi="Helvetica" w:cs="Helvetica"/>
          <w:color w:val="545454"/>
          <w:shd w:val="clear" w:color="auto" w:fill="FFFFFF"/>
        </w:rPr>
      </w:pPr>
      <w:proofErr w:type="gramStart"/>
      <w:r>
        <w:rPr>
          <w:rFonts w:ascii="Helvetica" w:hAnsi="Helvetica" w:cs="Helvetica"/>
          <w:b/>
          <w:bCs/>
          <w:color w:val="545454"/>
          <w:bdr w:val="none" w:sz="0" w:space="0" w:color="auto" w:frame="1"/>
          <w:shd w:val="clear" w:color="auto" w:fill="FFFFFF"/>
        </w:rPr>
        <w:t>Presiona </w:t>
      </w:r>
      <w:r>
        <w:rPr>
          <w:rFonts w:ascii="inherit" w:hAnsi="inherit" w:cs="Helvetica"/>
          <w:b/>
          <w:bCs/>
          <w:color w:val="545454"/>
          <w:sz w:val="2"/>
          <w:szCs w:val="2"/>
          <w:bdr w:val="none" w:sz="0" w:space="0" w:color="auto" w:frame="1"/>
          <w:shd w:val="clear" w:color="auto" w:fill="FFFFFF"/>
        </w:rPr>
        <w:t>.</w:t>
      </w:r>
      <w:r>
        <w:rPr>
          <w:rStyle w:val="TecladoHTML"/>
          <w:rFonts w:ascii="inherit" w:eastAsiaTheme="minorHAnsi" w:hAnsi="inherit"/>
          <w:color w:val="545454"/>
          <w:bdr w:val="outset" w:sz="18" w:space="0" w:color="DBDBDB" w:frame="1"/>
          <w:shd w:val="clear" w:color="auto" w:fill="F3F3F3"/>
        </w:rPr>
        <w:t>Alt</w:t>
      </w:r>
      <w:proofErr w:type="gramEnd"/>
      <w:r>
        <w:rPr>
          <w:rFonts w:ascii="Helvetica" w:hAnsi="Helvetica" w:cs="Helvetica"/>
          <w:color w:val="545454"/>
          <w:bdr w:val="none" w:sz="0" w:space="0" w:color="auto" w:frame="1"/>
          <w:shd w:val="clear" w:color="auto" w:fill="FFFFFF"/>
        </w:rPr>
        <w:t>+</w:t>
      </w:r>
      <w:r>
        <w:rPr>
          <w:rStyle w:val="TecladoHTML"/>
          <w:rFonts w:ascii="inherit" w:eastAsiaTheme="minorHAnsi" w:hAnsi="inherit"/>
          <w:color w:val="545454"/>
          <w:bdr w:val="outset" w:sz="18" w:space="0" w:color="DBDBDB" w:frame="1"/>
          <w:shd w:val="clear" w:color="auto" w:fill="F3F3F3"/>
        </w:rPr>
        <w:t>F2</w:t>
      </w:r>
      <w:r>
        <w:rPr>
          <w:rFonts w:ascii="Helvetica" w:hAnsi="Helvetica" w:cs="Helvetica"/>
          <w:color w:val="545454"/>
          <w:shd w:val="clear" w:color="auto" w:fill="FFFFFF"/>
        </w:rPr>
        <w:t> </w:t>
      </w:r>
      <w:r>
        <w:rPr>
          <w:rFonts w:ascii="Helvetica" w:hAnsi="Helvetica" w:cs="Helvetica"/>
          <w:b/>
          <w:bCs/>
          <w:color w:val="545454"/>
          <w:bdr w:val="none" w:sz="0" w:space="0" w:color="auto" w:frame="1"/>
          <w:shd w:val="clear" w:color="auto" w:fill="FFFFFF"/>
        </w:rPr>
        <w:t>y escribe </w:t>
      </w:r>
      <w:proofErr w:type="spellStart"/>
      <w:r>
        <w:rPr>
          <w:rStyle w:val="TecladoHTML"/>
          <w:rFonts w:eastAsiaTheme="minorHAnsi"/>
          <w:b/>
          <w:bCs/>
          <w:color w:val="545454"/>
          <w:spacing w:val="24"/>
          <w:bdr w:val="none" w:sz="0" w:space="0" w:color="auto" w:frame="1"/>
          <w:shd w:val="clear" w:color="auto" w:fill="EEEEEE"/>
        </w:rPr>
        <w:t>gnome</w:t>
      </w:r>
      <w:proofErr w:type="spellEnd"/>
      <w:r>
        <w:rPr>
          <w:rStyle w:val="TecladoHTML"/>
          <w:rFonts w:eastAsiaTheme="minorHAnsi"/>
          <w:b/>
          <w:bCs/>
          <w:color w:val="545454"/>
          <w:spacing w:val="24"/>
          <w:bdr w:val="none" w:sz="0" w:space="0" w:color="auto" w:frame="1"/>
          <w:shd w:val="clear" w:color="auto" w:fill="EEEEEE"/>
        </w:rPr>
        <w:t>-terminal</w:t>
      </w:r>
      <w:r>
        <w:rPr>
          <w:rFonts w:ascii="Helvetica" w:hAnsi="Helvetica" w:cs="Helvetica"/>
          <w:color w:val="545454"/>
          <w:shd w:val="clear" w:color="auto" w:fill="FFFFFF"/>
        </w:rPr>
        <w:t>. De esta forma también se abrirá la terminal.</w:t>
      </w:r>
    </w:p>
    <w:p w14:paraId="3398275C" w14:textId="53E1456A" w:rsidR="00F771FE" w:rsidRDefault="00F771FE" w:rsidP="006101AF">
      <w:proofErr w:type="gramStart"/>
      <w:r>
        <w:rPr>
          <w:rFonts w:ascii="Helvetica" w:hAnsi="Helvetica" w:cs="Helvetica"/>
          <w:b/>
          <w:bCs/>
          <w:color w:val="545454"/>
          <w:bdr w:val="none" w:sz="0" w:space="0" w:color="auto" w:frame="1"/>
          <w:shd w:val="clear" w:color="auto" w:fill="FFFFFF"/>
        </w:rPr>
        <w:t>Presiona </w:t>
      </w:r>
      <w:r>
        <w:rPr>
          <w:rFonts w:ascii="inherit" w:hAnsi="inherit" w:cs="Helvetica"/>
          <w:b/>
          <w:bCs/>
          <w:color w:val="545454"/>
          <w:sz w:val="2"/>
          <w:szCs w:val="2"/>
          <w:bdr w:val="none" w:sz="0" w:space="0" w:color="auto" w:frame="1"/>
          <w:shd w:val="clear" w:color="auto" w:fill="FFFFFF"/>
        </w:rPr>
        <w:t>.</w:t>
      </w:r>
      <w:proofErr w:type="gramEnd"/>
      <w:r>
        <w:rPr>
          <w:rStyle w:val="unicode"/>
          <w:rFonts w:ascii="inherit" w:hAnsi="inherit" w:cs="Courier New"/>
          <w:color w:val="545454"/>
          <w:sz w:val="20"/>
          <w:szCs w:val="20"/>
          <w:bdr w:val="none" w:sz="0" w:space="0" w:color="auto" w:frame="1"/>
          <w:shd w:val="clear" w:color="auto" w:fill="F3F3F3"/>
        </w:rPr>
        <w:t>⊞</w:t>
      </w:r>
      <w:r>
        <w:rPr>
          <w:rStyle w:val="TecladoHTML"/>
          <w:rFonts w:ascii="inherit" w:eastAsiaTheme="minorHAnsi" w:hAnsi="inherit"/>
          <w:color w:val="545454"/>
          <w:bdr w:val="outset" w:sz="18" w:space="0" w:color="DBDBDB" w:frame="1"/>
          <w:shd w:val="clear" w:color="auto" w:fill="F3F3F3"/>
        </w:rPr>
        <w:t> </w:t>
      </w:r>
      <w:proofErr w:type="spellStart"/>
      <w:r>
        <w:rPr>
          <w:rStyle w:val="TecladoHTML"/>
          <w:rFonts w:ascii="inherit" w:eastAsiaTheme="minorHAnsi" w:hAnsi="inherit"/>
          <w:color w:val="545454"/>
          <w:bdr w:val="outset" w:sz="18" w:space="0" w:color="DBDBDB" w:frame="1"/>
          <w:shd w:val="clear" w:color="auto" w:fill="F3F3F3"/>
        </w:rPr>
        <w:t>Win</w:t>
      </w:r>
      <w:r>
        <w:rPr>
          <w:rFonts w:ascii="Helvetica" w:hAnsi="Helvetica" w:cs="Helvetica"/>
          <w:color w:val="545454"/>
          <w:bdr w:val="none" w:sz="0" w:space="0" w:color="auto" w:frame="1"/>
          <w:shd w:val="clear" w:color="auto" w:fill="FFFFFF"/>
        </w:rPr>
        <w:t>+</w:t>
      </w:r>
      <w:r>
        <w:rPr>
          <w:rStyle w:val="TecladoHTML"/>
          <w:rFonts w:ascii="inherit" w:eastAsiaTheme="minorHAnsi" w:hAnsi="inherit"/>
          <w:color w:val="545454"/>
          <w:bdr w:val="outset" w:sz="18" w:space="0" w:color="DBDBDB" w:frame="1"/>
          <w:shd w:val="clear" w:color="auto" w:fill="F3F3F3"/>
        </w:rPr>
        <w:t>T</w:t>
      </w:r>
      <w:proofErr w:type="spellEnd"/>
      <w:r>
        <w:rPr>
          <w:rFonts w:ascii="Helvetica" w:hAnsi="Helvetica" w:cs="Helvetica"/>
          <w:color w:val="545454"/>
          <w:shd w:val="clear" w:color="auto" w:fill="FFFFFF"/>
        </w:rPr>
        <w:t> </w:t>
      </w:r>
      <w:r>
        <w:rPr>
          <w:rFonts w:ascii="Helvetica" w:hAnsi="Helvetica" w:cs="Helvetica"/>
          <w:b/>
          <w:bCs/>
          <w:color w:val="545454"/>
          <w:bdr w:val="none" w:sz="0" w:space="0" w:color="auto" w:frame="1"/>
          <w:shd w:val="clear" w:color="auto" w:fill="FFFFFF"/>
        </w:rPr>
        <w:t xml:space="preserve">(solo funciona con </w:t>
      </w:r>
      <w:proofErr w:type="spellStart"/>
      <w:r>
        <w:rPr>
          <w:rFonts w:ascii="Helvetica" w:hAnsi="Helvetica" w:cs="Helvetica"/>
          <w:b/>
          <w:bCs/>
          <w:color w:val="545454"/>
          <w:bdr w:val="none" w:sz="0" w:space="0" w:color="auto" w:frame="1"/>
          <w:shd w:val="clear" w:color="auto" w:fill="FFFFFF"/>
        </w:rPr>
        <w:t>Xubuntu</w:t>
      </w:r>
      <w:proofErr w:type="spellEnd"/>
      <w:r>
        <w:rPr>
          <w:rFonts w:ascii="Helvetica" w:hAnsi="Helvetica" w:cs="Helvetica"/>
          <w:b/>
          <w:bCs/>
          <w:color w:val="545454"/>
          <w:bdr w:val="none" w:sz="0" w:space="0" w:color="auto" w:frame="1"/>
          <w:shd w:val="clear" w:color="auto" w:fill="FFFFFF"/>
        </w:rPr>
        <w:t>).</w:t>
      </w:r>
    </w:p>
    <w:p w14:paraId="74AAA677" w14:textId="4BA0A0A7" w:rsidR="001720EA" w:rsidRDefault="001720EA" w:rsidP="006101AF">
      <w:r>
        <w:rPr>
          <w:noProof/>
        </w:rPr>
        <w:drawing>
          <wp:inline distT="0" distB="0" distL="0" distR="0" wp14:anchorId="6C3FFDBB" wp14:editId="79404317">
            <wp:extent cx="5861417" cy="4318000"/>
            <wp:effectExtent l="0" t="0" r="635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916" cy="432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C6EA" w14:textId="77777777" w:rsidR="00130E74" w:rsidRDefault="00130E74" w:rsidP="006101AF"/>
    <w:p w14:paraId="2B71DB3A" w14:textId="77777777" w:rsidR="00130E74" w:rsidRDefault="006101AF" w:rsidP="00130E74">
      <w:r>
        <w:t xml:space="preserve">¿Puedo instalar </w:t>
      </w:r>
      <w:proofErr w:type="gramStart"/>
      <w:r>
        <w:t>aplicaciones?¿</w:t>
      </w:r>
      <w:proofErr w:type="spellStart"/>
      <w:proofErr w:type="gramEnd"/>
      <w:r>
        <w:t>Por que</w:t>
      </w:r>
      <w:proofErr w:type="spellEnd"/>
      <w:r>
        <w:t>?</w:t>
      </w:r>
      <w:r w:rsidR="00130E74">
        <w:t xml:space="preserve"> En </w:t>
      </w:r>
      <w:proofErr w:type="spellStart"/>
      <w:r w:rsidR="00130E74">
        <w:t>Xubuntu</w:t>
      </w:r>
      <w:proofErr w:type="spellEnd"/>
      <w:r w:rsidR="00130E74">
        <w:t xml:space="preserve"> no es necesario descargar e instalar paquetes de forma independiente. En lugar de eso, los repositorios incluyen conjuntos de </w:t>
      </w:r>
      <w:r w:rsidR="00130E74">
        <w:lastRenderedPageBreak/>
        <w:t>paquetes. Los gestores de paquetes acceden a estos repositorios para agregar, eliminar o actualizar los paquetes.</w:t>
      </w:r>
    </w:p>
    <w:p w14:paraId="7224AD5E" w14:textId="35F4F6BC" w:rsidR="00130E74" w:rsidRDefault="00130E74" w:rsidP="00130E74">
      <w:proofErr w:type="spellStart"/>
      <w:r>
        <w:t>Xubuntu</w:t>
      </w:r>
      <w:proofErr w:type="spellEnd"/>
      <w:r>
        <w:t xml:space="preserve"> viene con dos gestores de paquetes instalados:</w:t>
      </w:r>
    </w:p>
    <w:p w14:paraId="3A5633EF" w14:textId="3221C0CF" w:rsidR="00130E74" w:rsidRDefault="00130E74" w:rsidP="00130E74">
      <w:pPr>
        <w:pStyle w:val="Prrafodelista"/>
        <w:numPr>
          <w:ilvl w:val="0"/>
          <w:numId w:val="1"/>
        </w:numPr>
      </w:pPr>
      <w:r>
        <w:t xml:space="preserve">Software de </w:t>
      </w:r>
      <w:proofErr w:type="spellStart"/>
      <w:r>
        <w:t>Gnome</w:t>
      </w:r>
      <w:proofErr w:type="spellEnd"/>
      <w:r>
        <w:t>, una sencilla interfaz gráfica de usuario para instalar nuevo software.</w:t>
      </w:r>
    </w:p>
    <w:p w14:paraId="41845385" w14:textId="1813314B" w:rsidR="006101AF" w:rsidRDefault="00130E74" w:rsidP="00130E74">
      <w:pPr>
        <w:pStyle w:val="Prrafodelista"/>
        <w:numPr>
          <w:ilvl w:val="0"/>
          <w:numId w:val="1"/>
        </w:numPr>
      </w:pPr>
      <w:proofErr w:type="spellStart"/>
      <w:r>
        <w:t>apt-get</w:t>
      </w:r>
      <w:proofErr w:type="spellEnd"/>
      <w:r>
        <w:t xml:space="preserve">, una herramienta de línea de órdenes que puede ser usada para la gestión avanzada de paquetes. Para más información acerca de </w:t>
      </w:r>
      <w:proofErr w:type="spellStart"/>
      <w:r>
        <w:t>apt-get</w:t>
      </w:r>
      <w:proofErr w:type="spellEnd"/>
      <w:r>
        <w:t xml:space="preserve">, vea Debian </w:t>
      </w:r>
      <w:proofErr w:type="spellStart"/>
      <w:r>
        <w:t>apt</w:t>
      </w:r>
      <w:proofErr w:type="spellEnd"/>
      <w:r>
        <w:t xml:space="preserve"> manual.</w:t>
      </w:r>
    </w:p>
    <w:p w14:paraId="7CF49190" w14:textId="77777777" w:rsidR="00130E74" w:rsidRDefault="00130E74" w:rsidP="006101AF"/>
    <w:p w14:paraId="0C84F740" w14:textId="16CBF3AD" w:rsidR="006101AF" w:rsidRDefault="006101AF" w:rsidP="006101AF">
      <w:r>
        <w:t xml:space="preserve">¿Hay juegos instalados? </w:t>
      </w:r>
      <w:r w:rsidR="005C1ED4">
        <w:t>Si, el buscaminas.</w:t>
      </w:r>
    </w:p>
    <w:p w14:paraId="733C90CD" w14:textId="77777777" w:rsidR="00130E74" w:rsidRDefault="00130E74" w:rsidP="006101AF"/>
    <w:p w14:paraId="621185A2" w14:textId="7CF41694" w:rsidR="006101AF" w:rsidRDefault="006101AF" w:rsidP="006101AF">
      <w:r>
        <w:t xml:space="preserve">Capturar una imagen del file </w:t>
      </w:r>
      <w:proofErr w:type="spellStart"/>
      <w:r>
        <w:t>explorer</w:t>
      </w:r>
      <w:proofErr w:type="spellEnd"/>
      <w:r>
        <w:t xml:space="preserve"> (ejemplo)</w:t>
      </w:r>
    </w:p>
    <w:p w14:paraId="3B132FF1" w14:textId="77777777" w:rsidR="001720EA" w:rsidRDefault="001720EA" w:rsidP="006101AF"/>
    <w:p w14:paraId="2689CBA0" w14:textId="1EABFE7F" w:rsidR="006101AF" w:rsidRDefault="001720EA" w:rsidP="00B72FCF">
      <w:r>
        <w:rPr>
          <w:noProof/>
        </w:rPr>
        <w:drawing>
          <wp:inline distT="0" distB="0" distL="0" distR="0" wp14:anchorId="7A21A3A3" wp14:editId="6D725339">
            <wp:extent cx="5838825" cy="4258008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947" cy="426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159E" w14:textId="3FFD332D" w:rsidR="001720EA" w:rsidRDefault="001720EA" w:rsidP="00B72FCF"/>
    <w:p w14:paraId="6FA12AF3" w14:textId="135593B6" w:rsidR="001720EA" w:rsidRDefault="001720EA" w:rsidP="00B72FCF">
      <w:r>
        <w:rPr>
          <w:noProof/>
        </w:rPr>
        <w:lastRenderedPageBreak/>
        <w:drawing>
          <wp:inline distT="0" distB="0" distL="0" distR="0" wp14:anchorId="55106CF5" wp14:editId="103662AF">
            <wp:extent cx="5772150" cy="4209384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039" cy="421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20E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562106"/>
    <w:multiLevelType w:val="hybridMultilevel"/>
    <w:tmpl w:val="43B856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FCF"/>
    <w:rsid w:val="000C2764"/>
    <w:rsid w:val="00130E74"/>
    <w:rsid w:val="001720EA"/>
    <w:rsid w:val="005C1ED4"/>
    <w:rsid w:val="00600EC6"/>
    <w:rsid w:val="006101AF"/>
    <w:rsid w:val="00B72FCF"/>
    <w:rsid w:val="00C45E9B"/>
    <w:rsid w:val="00DA3766"/>
    <w:rsid w:val="00F77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915F2"/>
  <w15:chartTrackingRefBased/>
  <w15:docId w15:val="{A5E2AB54-6562-3F4D-BE02-494ACD6E0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A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30E74"/>
    <w:pPr>
      <w:ind w:left="720"/>
      <w:contextualSpacing/>
    </w:pPr>
  </w:style>
  <w:style w:type="character" w:styleId="TecladoHTML">
    <w:name w:val="HTML Keyboard"/>
    <w:basedOn w:val="Fuentedeprrafopredeter"/>
    <w:uiPriority w:val="99"/>
    <w:semiHidden/>
    <w:unhideWhenUsed/>
    <w:rsid w:val="00F771FE"/>
    <w:rPr>
      <w:rFonts w:ascii="Courier New" w:eastAsia="Times New Roman" w:hAnsi="Courier New" w:cs="Courier New"/>
      <w:sz w:val="20"/>
      <w:szCs w:val="20"/>
    </w:rPr>
  </w:style>
  <w:style w:type="character" w:customStyle="1" w:styleId="unicode">
    <w:name w:val="unicode"/>
    <w:basedOn w:val="Fuentedeprrafopredeter"/>
    <w:rsid w:val="00F771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65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04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95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</Pages>
  <Words>362</Words>
  <Characters>1992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VIRGINIA MORE BRZECZKA</cp:lastModifiedBy>
  <cp:revision>4</cp:revision>
  <dcterms:created xsi:type="dcterms:W3CDTF">2022-03-09T01:27:00Z</dcterms:created>
  <dcterms:modified xsi:type="dcterms:W3CDTF">2022-03-09T02:56:00Z</dcterms:modified>
</cp:coreProperties>
</file>