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银发纪小程序产品规格说明书（给老师版）</w:t>
      </w:r>
    </w:p>
    <w:p>
      <w:pPr>
        <w:pStyle w:val="Heading1"/>
      </w:pPr>
      <w:r>
        <w:t>一、项目概述</w:t>
      </w:r>
    </w:p>
    <w:p>
      <w:r>
        <w:t>银发纪是面向老年群体的数字学习与课程预约小程序，提供图文/视频教程学习、课程预约及后台内容管理功能，解决老年人不会用手机、不会学习数字技能、线下课程获取困难等问题。</w:t>
      </w:r>
    </w:p>
    <w:p>
      <w:pPr>
        <w:pStyle w:val="Heading1"/>
      </w:pPr>
      <w:r>
        <w:t>二、产品定位</w:t>
      </w:r>
    </w:p>
    <w:p>
      <w:r>
        <w:t>本项目定位为‘老年数字助学服务平台’，核心不是社交或复杂AI系统，而是教程学习 + 课程预约 + 内容管理闭环系统。</w:t>
      </w:r>
    </w:p>
    <w:p>
      <w:pPr>
        <w:pStyle w:val="Heading1"/>
      </w:pPr>
      <w:r>
        <w:t>三、系统角色</w:t>
      </w:r>
    </w:p>
    <w:p>
      <w:r>
        <w:t>1. 用户端（老年人）：浏览教程、预约课程</w:t>
        <w:br/>
        <w:t>2. 管理端（助教/运营）：上传教程、管理课程、处理预约</w:t>
      </w:r>
    </w:p>
    <w:p>
      <w:pPr>
        <w:pStyle w:val="Heading1"/>
      </w:pPr>
      <w:r>
        <w:t>四、用户端功能</w:t>
      </w:r>
    </w:p>
    <w:p>
      <w:r>
        <w:t>1. 首页：课程入口与推荐教程</w:t>
        <w:br/>
        <w:t>2. 教程学习：图文/视频教程，按分类浏览</w:t>
        <w:br/>
        <w:t>3. 课程预约：选择课程并提交报名信息</w:t>
        <w:br/>
        <w:t>4. 我的模块：查看预约记录</w:t>
      </w:r>
    </w:p>
    <w:p>
      <w:pPr>
        <w:pStyle w:val="Heading1"/>
      </w:pPr>
      <w:r>
        <w:t>五、管理端功能</w:t>
      </w:r>
    </w:p>
    <w:p>
      <w:r>
        <w:t>1. 教程管理：上传、编辑、删除教程（图文/视频）</w:t>
        <w:br/>
        <w:t>2. 课程管理：创建课程、设置时间与人数</w:t>
        <w:br/>
        <w:t>3. 预约管理：查看与处理用户预约信息</w:t>
      </w:r>
    </w:p>
    <w:p>
      <w:pPr>
        <w:pStyle w:val="Heading1"/>
      </w:pPr>
      <w:r>
        <w:t>六、数据结构</w:t>
      </w:r>
    </w:p>
    <w:p>
      <w:r>
        <w:t>教程表 guide：标题、分类、步骤、图片、视频</w:t>
        <w:br/>
        <w:t>课程表 course：名称、介绍、时间、地点、人数</w:t>
        <w:br/>
        <w:t>预约表 order：姓名、电话、课程ID、状态</w:t>
      </w:r>
    </w:p>
    <w:p>
      <w:pPr>
        <w:pStyle w:val="Heading1"/>
      </w:pPr>
      <w:r>
        <w:t>七、系统架构</w:t>
      </w:r>
    </w:p>
    <w:p>
      <w:r>
        <w:t>小程序前端 + 微信云开发 + 云数据库 + 云存储 + 管理端后台，形成完整业务闭环。</w:t>
      </w:r>
    </w:p>
    <w:p>
      <w:pPr>
        <w:pStyle w:val="Heading1"/>
      </w:pPr>
      <w:r>
        <w:t>八、MVP范围</w:t>
      </w:r>
    </w:p>
    <w:p>
      <w:r>
        <w:t>必须实现：教程浏览、课程展示、课程预约、后台管理</w:t>
        <w:br/>
        <w:t>不做：社交系统、AI生成视频、数字人、复杂推荐算法</w:t>
      </w:r>
    </w:p>
    <w:p>
      <w:pPr>
        <w:pStyle w:val="Heading1"/>
      </w:pPr>
      <w:r>
        <w:t>九、核心价值</w:t>
      </w:r>
    </w:p>
    <w:p>
      <w:r>
        <w:t>通过简单易用的小程序帮助老年人学习数字技能并完成课程预约，构建可落地的社区助老数字服务系统。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