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AC271" w14:textId="77777777" w:rsidR="005D134F" w:rsidRDefault="005D134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0030" w:type="dxa"/>
        <w:tblInd w:w="-6" w:type="dxa"/>
        <w:tblLayout w:type="fixed"/>
        <w:tblLook w:val="0400" w:firstRow="0" w:lastRow="0" w:firstColumn="0" w:lastColumn="0" w:noHBand="0" w:noVBand="1"/>
      </w:tblPr>
      <w:tblGrid>
        <w:gridCol w:w="2346"/>
        <w:gridCol w:w="4497"/>
        <w:gridCol w:w="3187"/>
      </w:tblGrid>
      <w:tr w:rsidR="005D134F" w14:paraId="1CB8E841" w14:textId="77777777">
        <w:tc>
          <w:tcPr>
            <w:tcW w:w="2346" w:type="dxa"/>
            <w:shd w:val="clear" w:color="auto" w:fill="auto"/>
            <w:vAlign w:val="center"/>
          </w:tcPr>
          <w:p w14:paraId="1FC23123" w14:textId="77777777" w:rsidR="005D134F" w:rsidRDefault="005D134F">
            <w:pPr>
              <w:spacing w:before="120" w:after="120"/>
              <w:jc w:val="center"/>
              <w:rPr>
                <w:rFonts w:ascii="Verdana" w:eastAsia="Verdana" w:hAnsi="Verdana" w:cs="Verdana"/>
                <w:b/>
                <w:sz w:val="32"/>
                <w:szCs w:val="32"/>
              </w:rPr>
            </w:pPr>
          </w:p>
        </w:tc>
        <w:tc>
          <w:tcPr>
            <w:tcW w:w="4497" w:type="dxa"/>
            <w:shd w:val="clear" w:color="auto" w:fill="auto"/>
            <w:vAlign w:val="center"/>
          </w:tcPr>
          <w:p w14:paraId="77E3C0A6" w14:textId="77777777" w:rsidR="005D134F" w:rsidRDefault="005D134F">
            <w:pPr>
              <w:spacing w:before="120" w:after="120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  <w:tc>
          <w:tcPr>
            <w:tcW w:w="3187" w:type="dxa"/>
            <w:shd w:val="clear" w:color="auto" w:fill="auto"/>
            <w:vAlign w:val="center"/>
          </w:tcPr>
          <w:p w14:paraId="776299F3" w14:textId="77777777" w:rsidR="005D134F" w:rsidRDefault="005D134F">
            <w:pPr>
              <w:spacing w:before="120" w:after="120"/>
              <w:jc w:val="center"/>
              <w:rPr>
                <w:rFonts w:ascii="Verdana" w:eastAsia="Verdana" w:hAnsi="Verdana" w:cs="Verdana"/>
                <w:b/>
                <w:sz w:val="32"/>
                <w:szCs w:val="32"/>
              </w:rPr>
            </w:pPr>
          </w:p>
        </w:tc>
      </w:tr>
    </w:tbl>
    <w:p w14:paraId="7CB2CB85" w14:textId="77777777" w:rsidR="005D134F" w:rsidRDefault="005D134F">
      <w:pPr>
        <w:rPr>
          <w:rFonts w:ascii="Arial" w:eastAsia="Arial" w:hAnsi="Arial" w:cs="Arial"/>
          <w:b/>
        </w:rPr>
      </w:pPr>
    </w:p>
    <w:p w14:paraId="72369936" w14:textId="77777777" w:rsidR="005D134F" w:rsidRDefault="005D134F">
      <w:pPr>
        <w:spacing w:before="120" w:after="120"/>
        <w:rPr>
          <w:rFonts w:ascii="Arial" w:eastAsia="Arial" w:hAnsi="Arial" w:cs="Arial"/>
          <w:b/>
        </w:rPr>
      </w:pPr>
    </w:p>
    <w:p w14:paraId="33A09C09" w14:textId="77777777" w:rsidR="005D134F" w:rsidRDefault="005D134F">
      <w:pPr>
        <w:spacing w:before="120" w:after="120"/>
        <w:rPr>
          <w:rFonts w:ascii="Arial" w:eastAsia="Arial" w:hAnsi="Arial" w:cs="Arial"/>
          <w:b/>
        </w:rPr>
      </w:pPr>
    </w:p>
    <w:p w14:paraId="338EE302" w14:textId="77777777" w:rsidR="005D134F" w:rsidRDefault="005D134F">
      <w:pPr>
        <w:spacing w:before="120" w:after="120"/>
        <w:rPr>
          <w:rFonts w:ascii="Arial" w:eastAsia="Arial" w:hAnsi="Arial" w:cs="Arial"/>
          <w:b/>
        </w:rPr>
      </w:pPr>
    </w:p>
    <w:p w14:paraId="0BA7801F" w14:textId="77777777" w:rsidR="005D134F" w:rsidRDefault="005D134F">
      <w:pPr>
        <w:spacing w:before="120" w:after="120"/>
        <w:rPr>
          <w:rFonts w:ascii="Arial" w:eastAsia="Arial" w:hAnsi="Arial" w:cs="Arial"/>
          <w:b/>
        </w:rPr>
      </w:pPr>
    </w:p>
    <w:p w14:paraId="33EAE82C" w14:textId="77777777" w:rsidR="005D134F" w:rsidRDefault="005D134F">
      <w:pPr>
        <w:spacing w:before="120" w:after="120"/>
        <w:jc w:val="center"/>
        <w:rPr>
          <w:rFonts w:ascii="Arial" w:eastAsia="Arial" w:hAnsi="Arial" w:cs="Arial"/>
          <w:b/>
        </w:rPr>
      </w:pPr>
    </w:p>
    <w:p w14:paraId="55D9C1B1" w14:textId="77777777" w:rsidR="005D134F" w:rsidRDefault="005D134F">
      <w:pPr>
        <w:spacing w:before="120" w:after="120"/>
        <w:jc w:val="center"/>
        <w:rPr>
          <w:rFonts w:ascii="Arial" w:eastAsia="Arial" w:hAnsi="Arial" w:cs="Arial"/>
          <w:b/>
        </w:rPr>
      </w:pPr>
    </w:p>
    <w:p w14:paraId="1DE877BF" w14:textId="77777777" w:rsidR="005D134F" w:rsidRDefault="00942358">
      <w:pPr>
        <w:spacing w:before="120" w:after="120"/>
        <w:jc w:val="center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 xml:space="preserve">   Criptografia: Sua Aplicação e Importância na Segurança da Informação</w:t>
      </w:r>
    </w:p>
    <w:p w14:paraId="7A46A90F" w14:textId="77777777" w:rsidR="005D134F" w:rsidRDefault="005D134F">
      <w:pPr>
        <w:spacing w:before="120" w:after="120"/>
        <w:jc w:val="center"/>
        <w:rPr>
          <w:rFonts w:ascii="Arial" w:eastAsia="Arial" w:hAnsi="Arial" w:cs="Arial"/>
          <w:b/>
          <w:sz w:val="32"/>
          <w:szCs w:val="32"/>
        </w:rPr>
      </w:pPr>
    </w:p>
    <w:p w14:paraId="03D09A04" w14:textId="77777777" w:rsidR="005D134F" w:rsidRDefault="005D134F">
      <w:pPr>
        <w:spacing w:before="120" w:after="120"/>
        <w:jc w:val="center"/>
        <w:rPr>
          <w:rFonts w:ascii="Arial" w:eastAsia="Arial" w:hAnsi="Arial" w:cs="Arial"/>
          <w:b/>
          <w:sz w:val="32"/>
          <w:szCs w:val="32"/>
        </w:rPr>
      </w:pPr>
    </w:p>
    <w:p w14:paraId="74B13EC7" w14:textId="77777777" w:rsidR="005D134F" w:rsidRDefault="00942358">
      <w:pPr>
        <w:spacing w:before="120" w:after="120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</w:t>
      </w:r>
    </w:p>
    <w:p w14:paraId="4EC24264" w14:textId="77777777" w:rsidR="005D134F" w:rsidRDefault="005D134F">
      <w:pPr>
        <w:spacing w:before="120" w:after="120"/>
        <w:jc w:val="center"/>
        <w:rPr>
          <w:rFonts w:ascii="Arial" w:eastAsia="Arial" w:hAnsi="Arial" w:cs="Arial"/>
          <w:b/>
        </w:rPr>
      </w:pPr>
    </w:p>
    <w:p w14:paraId="0D79D7F7" w14:textId="77777777" w:rsidR="005D134F" w:rsidRDefault="005D134F">
      <w:pPr>
        <w:spacing w:before="120" w:after="120"/>
        <w:jc w:val="center"/>
        <w:rPr>
          <w:rFonts w:ascii="Arial" w:eastAsia="Arial" w:hAnsi="Arial" w:cs="Arial"/>
          <w:b/>
        </w:rPr>
      </w:pPr>
    </w:p>
    <w:p w14:paraId="165EC5D9" w14:textId="77777777" w:rsidR="005D134F" w:rsidRDefault="00942358">
      <w:pPr>
        <w:spacing w:before="120" w:after="120"/>
        <w:ind w:left="50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CURSO – DESENVOLVIMENTO DE SISTEMAS</w:t>
      </w:r>
    </w:p>
    <w:p w14:paraId="4CD8C244" w14:textId="77777777" w:rsidR="005D134F" w:rsidRDefault="00942358">
      <w:pPr>
        <w:spacing w:before="120" w:after="120"/>
        <w:ind w:left="50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PROFESSORA: Mizael</w:t>
      </w:r>
    </w:p>
    <w:p w14:paraId="32A17987" w14:textId="5E77F69A" w:rsidR="005D134F" w:rsidRDefault="00942358">
      <w:pPr>
        <w:spacing w:before="120" w:after="120"/>
        <w:ind w:left="50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Aluno:</w:t>
      </w:r>
      <w:r w:rsidR="0030052F">
        <w:rPr>
          <w:rFonts w:ascii="Arial" w:eastAsia="Arial" w:hAnsi="Arial" w:cs="Arial"/>
          <w:sz w:val="22"/>
          <w:szCs w:val="22"/>
        </w:rPr>
        <w:t xml:space="preserve"> Gustavo Zanini Marques Soares - 304</w:t>
      </w:r>
    </w:p>
    <w:p w14:paraId="77C00D2D" w14:textId="77777777" w:rsidR="005D134F" w:rsidRDefault="005D134F">
      <w:pPr>
        <w:spacing w:before="280" w:after="280"/>
        <w:ind w:left="5040"/>
        <w:rPr>
          <w:rFonts w:ascii="Arial" w:eastAsia="Arial" w:hAnsi="Arial" w:cs="Arial"/>
          <w:b/>
        </w:rPr>
      </w:pPr>
    </w:p>
    <w:p w14:paraId="1DC66F16" w14:textId="77777777" w:rsidR="005D134F" w:rsidRDefault="005D134F">
      <w:pPr>
        <w:spacing w:before="280" w:after="280"/>
        <w:rPr>
          <w:rFonts w:ascii="Arial" w:eastAsia="Arial" w:hAnsi="Arial" w:cs="Arial"/>
          <w:b/>
          <w:color w:val="000000"/>
        </w:rPr>
      </w:pPr>
    </w:p>
    <w:p w14:paraId="60A05CA8" w14:textId="77777777" w:rsidR="005D134F" w:rsidRDefault="005D134F">
      <w:pPr>
        <w:spacing w:before="120" w:after="120"/>
        <w:rPr>
          <w:rFonts w:ascii="Arial" w:eastAsia="Arial" w:hAnsi="Arial" w:cs="Arial"/>
          <w:b/>
        </w:rPr>
      </w:pPr>
    </w:p>
    <w:p w14:paraId="030F85AE" w14:textId="77777777" w:rsidR="005D134F" w:rsidRDefault="005D134F">
      <w:pPr>
        <w:spacing w:before="120" w:after="120"/>
        <w:rPr>
          <w:rFonts w:ascii="Arial" w:eastAsia="Arial" w:hAnsi="Arial" w:cs="Arial"/>
          <w:b/>
        </w:rPr>
      </w:pPr>
    </w:p>
    <w:p w14:paraId="0588263A" w14:textId="77777777" w:rsidR="005D134F" w:rsidRDefault="005D134F">
      <w:pPr>
        <w:spacing w:before="120" w:after="120"/>
        <w:rPr>
          <w:rFonts w:ascii="Arial" w:eastAsia="Arial" w:hAnsi="Arial" w:cs="Arial"/>
          <w:b/>
        </w:rPr>
      </w:pPr>
    </w:p>
    <w:p w14:paraId="532F3386" w14:textId="77777777" w:rsidR="005D134F" w:rsidRDefault="005D134F">
      <w:pPr>
        <w:spacing w:before="120" w:after="120"/>
        <w:rPr>
          <w:rFonts w:ascii="Arial" w:eastAsia="Arial" w:hAnsi="Arial" w:cs="Arial"/>
          <w:b/>
        </w:rPr>
      </w:pPr>
    </w:p>
    <w:p w14:paraId="54D86BD8" w14:textId="77777777" w:rsidR="005D134F" w:rsidRDefault="005D134F">
      <w:pPr>
        <w:spacing w:before="120" w:after="120"/>
        <w:rPr>
          <w:rFonts w:ascii="Arial" w:eastAsia="Arial" w:hAnsi="Arial" w:cs="Arial"/>
          <w:b/>
        </w:rPr>
      </w:pPr>
    </w:p>
    <w:p w14:paraId="0DAE15AA" w14:textId="77777777" w:rsidR="005D134F" w:rsidRDefault="005D134F">
      <w:pPr>
        <w:spacing w:before="120" w:after="120"/>
        <w:rPr>
          <w:rFonts w:ascii="Arial" w:eastAsia="Arial" w:hAnsi="Arial" w:cs="Arial"/>
          <w:b/>
        </w:rPr>
      </w:pPr>
    </w:p>
    <w:p w14:paraId="6A81C637" w14:textId="77777777" w:rsidR="005D134F" w:rsidRDefault="005D134F">
      <w:pPr>
        <w:spacing w:before="120" w:after="120"/>
        <w:rPr>
          <w:rFonts w:ascii="Arial" w:eastAsia="Arial" w:hAnsi="Arial" w:cs="Arial"/>
          <w:b/>
        </w:rPr>
      </w:pPr>
    </w:p>
    <w:p w14:paraId="0F9E134F" w14:textId="77777777" w:rsidR="005D134F" w:rsidRDefault="005D134F">
      <w:pPr>
        <w:spacing w:before="120" w:after="120"/>
        <w:jc w:val="center"/>
        <w:rPr>
          <w:rFonts w:ascii="Arial" w:eastAsia="Arial" w:hAnsi="Arial" w:cs="Arial"/>
          <w:b/>
          <w:i/>
        </w:rPr>
      </w:pPr>
    </w:p>
    <w:p w14:paraId="3E5783AF" w14:textId="77777777" w:rsidR="005D134F" w:rsidRDefault="005D134F">
      <w:pPr>
        <w:spacing w:before="120" w:after="120"/>
        <w:rPr>
          <w:rFonts w:ascii="Arial" w:eastAsia="Arial" w:hAnsi="Arial" w:cs="Arial"/>
          <w:b/>
          <w:i/>
        </w:rPr>
      </w:pPr>
    </w:p>
    <w:p w14:paraId="3E639D14" w14:textId="77777777" w:rsidR="005D134F" w:rsidRDefault="00942358">
      <w:pPr>
        <w:spacing w:before="120" w:after="120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BELO HORIZONTE</w:t>
      </w:r>
    </w:p>
    <w:p w14:paraId="0E8DCD34" w14:textId="77777777" w:rsidR="005D134F" w:rsidRDefault="00942358">
      <w:pPr>
        <w:spacing w:before="120" w:after="120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i/>
        </w:rPr>
        <w:t>MAIO/ 202</w:t>
      </w:r>
      <w:r>
        <w:rPr>
          <w:rFonts w:ascii="Arial" w:eastAsia="Arial" w:hAnsi="Arial" w:cs="Arial"/>
        </w:rPr>
        <w:t>5</w:t>
      </w:r>
    </w:p>
    <w:p w14:paraId="7105FB8F" w14:textId="77777777" w:rsidR="005D134F" w:rsidRDefault="005D134F">
      <w:pPr>
        <w:pStyle w:val="Ttulo4"/>
        <w:rPr>
          <w:rFonts w:ascii="Arial" w:eastAsia="Arial" w:hAnsi="Arial" w:cs="Arial"/>
        </w:rPr>
      </w:pPr>
      <w:bookmarkStart w:id="0" w:name="_p3wf179yy8h1" w:colFirst="0" w:colLast="0"/>
      <w:bookmarkEnd w:id="0"/>
    </w:p>
    <w:p w14:paraId="0D909B95" w14:textId="77777777" w:rsidR="005D134F" w:rsidRDefault="00942358">
      <w:pPr>
        <w:pStyle w:val="Ttulo4"/>
        <w:rPr>
          <w:rFonts w:ascii="Arial" w:eastAsia="Arial" w:hAnsi="Arial" w:cs="Arial"/>
        </w:rPr>
      </w:pPr>
      <w:bookmarkStart w:id="1" w:name="_pmlmu4s23pn6" w:colFirst="0" w:colLast="0"/>
      <w:bookmarkEnd w:id="1"/>
      <w:r>
        <w:rPr>
          <w:rFonts w:ascii="Arial" w:eastAsia="Arial" w:hAnsi="Arial" w:cs="Arial"/>
        </w:rPr>
        <w:t>Instruções:</w:t>
      </w:r>
    </w:p>
    <w:p w14:paraId="7FAD55B4" w14:textId="77777777" w:rsidR="005D134F" w:rsidRDefault="00942358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Pesquise nos sites confiáveis, manuais oficiais ou materiais educacionais para responder às questões abaixo. Use fontes como:</w:t>
      </w:r>
    </w:p>
    <w:p w14:paraId="37BDCB88" w14:textId="77777777" w:rsidR="005D134F" w:rsidRDefault="009A5C2A">
      <w:pPr>
        <w:numPr>
          <w:ilvl w:val="0"/>
          <w:numId w:val="1"/>
        </w:numPr>
        <w:rPr>
          <w:rFonts w:ascii="Arial" w:eastAsia="Arial" w:hAnsi="Arial" w:cs="Arial"/>
        </w:rPr>
      </w:pPr>
      <w:hyperlink r:id="rId7">
        <w:r w:rsidR="00942358">
          <w:rPr>
            <w:rFonts w:ascii="Arial" w:eastAsia="Arial" w:hAnsi="Arial" w:cs="Arial"/>
            <w:color w:val="1155CC"/>
            <w:u w:val="single"/>
          </w:rPr>
          <w:t>https://gnupg.org</w:t>
        </w:r>
      </w:hyperlink>
    </w:p>
    <w:p w14:paraId="0736050A" w14:textId="77777777" w:rsidR="005D134F" w:rsidRDefault="00942358">
      <w:pPr>
        <w:numPr>
          <w:ilvl w:val="0"/>
          <w:numId w:val="1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Artigos de segurança da informação</w:t>
      </w:r>
    </w:p>
    <w:p w14:paraId="3E6C01F0" w14:textId="77777777" w:rsidR="005D134F" w:rsidRDefault="00942358">
      <w:pPr>
        <w:numPr>
          <w:ilvl w:val="0"/>
          <w:numId w:val="1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Vídeos e manuais técnicos do </w:t>
      </w:r>
      <w:proofErr w:type="spellStart"/>
      <w:r>
        <w:rPr>
          <w:rFonts w:ascii="Arial" w:eastAsia="Arial" w:hAnsi="Arial" w:cs="Arial"/>
        </w:rPr>
        <w:t>BitLocker</w:t>
      </w:r>
      <w:proofErr w:type="spellEnd"/>
      <w:r>
        <w:rPr>
          <w:rFonts w:ascii="Arial" w:eastAsia="Arial" w:hAnsi="Arial" w:cs="Arial"/>
        </w:rPr>
        <w:t xml:space="preserve"> e </w:t>
      </w:r>
      <w:proofErr w:type="spellStart"/>
      <w:r>
        <w:rPr>
          <w:rFonts w:ascii="Arial" w:eastAsia="Arial" w:hAnsi="Arial" w:cs="Arial"/>
        </w:rPr>
        <w:t>FileVault</w:t>
      </w:r>
      <w:proofErr w:type="spellEnd"/>
    </w:p>
    <w:p w14:paraId="50931B98" w14:textId="77777777" w:rsidR="005D134F" w:rsidRDefault="005D134F">
      <w:pPr>
        <w:rPr>
          <w:rFonts w:ascii="Arial" w:eastAsia="Arial" w:hAnsi="Arial" w:cs="Arial"/>
        </w:rPr>
      </w:pPr>
    </w:p>
    <w:p w14:paraId="36967408" w14:textId="77777777" w:rsidR="005D134F" w:rsidRDefault="005D134F">
      <w:pPr>
        <w:rPr>
          <w:rFonts w:ascii="Arial" w:eastAsia="Arial" w:hAnsi="Arial" w:cs="Arial"/>
        </w:rPr>
      </w:pPr>
    </w:p>
    <w:p w14:paraId="44EE1A44" w14:textId="77777777" w:rsidR="005D134F" w:rsidRDefault="00942358">
      <w:pPr>
        <w:pStyle w:val="Ttulo3"/>
        <w:rPr>
          <w:rFonts w:ascii="Arial" w:eastAsia="Arial" w:hAnsi="Arial" w:cs="Arial"/>
          <w:sz w:val="24"/>
          <w:szCs w:val="24"/>
        </w:rPr>
      </w:pPr>
      <w:bookmarkStart w:id="2" w:name="_jia7m26sco7b" w:colFirst="0" w:colLast="0"/>
      <w:bookmarkEnd w:id="2"/>
      <w:r>
        <w:rPr>
          <w:rFonts w:ascii="Arial" w:eastAsia="Arial" w:hAnsi="Arial" w:cs="Arial"/>
          <w:sz w:val="24"/>
          <w:szCs w:val="24"/>
        </w:rPr>
        <w:t>Questões</w:t>
      </w:r>
    </w:p>
    <w:p w14:paraId="7D7287DA" w14:textId="77777777" w:rsidR="005D134F" w:rsidRDefault="00942358">
      <w:pPr>
        <w:numPr>
          <w:ilvl w:val="0"/>
          <w:numId w:val="2"/>
        </w:num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 que é PGP e qual seu objetivo principal na criptografia de dados?</w:t>
      </w:r>
    </w:p>
    <w:p w14:paraId="2DD2BEA4" w14:textId="77777777" w:rsidR="005D134F" w:rsidRDefault="00942358">
      <w:pPr>
        <w:numPr>
          <w:ilvl w:val="0"/>
          <w:numId w:val="2"/>
        </w:num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Qual a diferença entre PGP e GNU GPG?</w:t>
      </w:r>
    </w:p>
    <w:p w14:paraId="08E86A94" w14:textId="77777777" w:rsidR="005D134F" w:rsidRDefault="00942358">
      <w:pPr>
        <w:numPr>
          <w:ilvl w:val="0"/>
          <w:numId w:val="2"/>
        </w:num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 que é uma chave pública e uma chave privada no contexto do GPG?</w:t>
      </w:r>
    </w:p>
    <w:p w14:paraId="574D70CD" w14:textId="77777777" w:rsidR="005D134F" w:rsidRDefault="00942358">
      <w:pPr>
        <w:numPr>
          <w:ilvl w:val="0"/>
          <w:numId w:val="2"/>
        </w:num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Explique como funciona a criptografia assimétrica. Dê um exemplo de uso no cotidiano.</w:t>
      </w:r>
    </w:p>
    <w:p w14:paraId="50ED5BC9" w14:textId="77777777" w:rsidR="005D134F" w:rsidRDefault="00942358">
      <w:pPr>
        <w:numPr>
          <w:ilvl w:val="0"/>
          <w:numId w:val="2"/>
        </w:num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Explique como funciona a criptografia simétrica. Dê um exemplo de uso.</w:t>
      </w:r>
    </w:p>
    <w:p w14:paraId="3CE71CC4" w14:textId="77777777" w:rsidR="005D134F" w:rsidRDefault="00942358">
      <w:pPr>
        <w:numPr>
          <w:ilvl w:val="0"/>
          <w:numId w:val="2"/>
        </w:num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Quais são as vantagens e desvantagens da criptografia assimétrica em relação à simétrica?</w:t>
      </w:r>
    </w:p>
    <w:p w14:paraId="09475084" w14:textId="77777777" w:rsidR="005D134F" w:rsidRDefault="00942358">
      <w:pPr>
        <w:numPr>
          <w:ilvl w:val="0"/>
          <w:numId w:val="2"/>
        </w:num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Qual o papel do GPG na comunicação segura por e-mail?</w:t>
      </w:r>
    </w:p>
    <w:p w14:paraId="0FE88C1B" w14:textId="77777777" w:rsidR="005D134F" w:rsidRDefault="00942358">
      <w:pPr>
        <w:numPr>
          <w:ilvl w:val="0"/>
          <w:numId w:val="2"/>
        </w:num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 que é criptografia de disco? Cite dois softwares usados para isso e explique brevemente como funcionam.</w:t>
      </w:r>
    </w:p>
    <w:p w14:paraId="6753AB77" w14:textId="77777777" w:rsidR="005D134F" w:rsidRDefault="00942358">
      <w:pPr>
        <w:numPr>
          <w:ilvl w:val="0"/>
          <w:numId w:val="2"/>
        </w:num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Compare o </w:t>
      </w:r>
      <w:proofErr w:type="spellStart"/>
      <w:r>
        <w:rPr>
          <w:rFonts w:ascii="Arial" w:eastAsia="Arial" w:hAnsi="Arial" w:cs="Arial"/>
        </w:rPr>
        <w:t>BitLocker</w:t>
      </w:r>
      <w:proofErr w:type="spellEnd"/>
      <w:r>
        <w:rPr>
          <w:rFonts w:ascii="Arial" w:eastAsia="Arial" w:hAnsi="Arial" w:cs="Arial"/>
        </w:rPr>
        <w:t xml:space="preserve"> (Windows) e o </w:t>
      </w:r>
      <w:proofErr w:type="spellStart"/>
      <w:r>
        <w:rPr>
          <w:rFonts w:ascii="Arial" w:eastAsia="Arial" w:hAnsi="Arial" w:cs="Arial"/>
        </w:rPr>
        <w:t>FileVault</w:t>
      </w:r>
      <w:proofErr w:type="spellEnd"/>
      <w:r>
        <w:rPr>
          <w:rFonts w:ascii="Arial" w:eastAsia="Arial" w:hAnsi="Arial" w:cs="Arial"/>
        </w:rPr>
        <w:t xml:space="preserve"> (</w:t>
      </w:r>
      <w:proofErr w:type="spellStart"/>
      <w:r>
        <w:rPr>
          <w:rFonts w:ascii="Arial" w:eastAsia="Arial" w:hAnsi="Arial" w:cs="Arial"/>
        </w:rPr>
        <w:t>macOS</w:t>
      </w:r>
      <w:proofErr w:type="spellEnd"/>
      <w:r>
        <w:rPr>
          <w:rFonts w:ascii="Arial" w:eastAsia="Arial" w:hAnsi="Arial" w:cs="Arial"/>
        </w:rPr>
        <w:t>). Quais suas semelhanças e diferenças?</w:t>
      </w:r>
    </w:p>
    <w:p w14:paraId="0FE5F543" w14:textId="77777777" w:rsidR="005D134F" w:rsidRDefault="00942358">
      <w:pPr>
        <w:numPr>
          <w:ilvl w:val="0"/>
          <w:numId w:val="2"/>
        </w:num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 que significa criptografia de ponta a ponta em uma conversa por aplicativo de mensagem?</w:t>
      </w:r>
    </w:p>
    <w:p w14:paraId="03FEB694" w14:textId="77777777" w:rsidR="005D134F" w:rsidRDefault="00942358">
      <w:pPr>
        <w:numPr>
          <w:ilvl w:val="0"/>
          <w:numId w:val="2"/>
        </w:num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Qual a importância da criptografia de ponta a ponta em aplicativos como WhatsApp e </w:t>
      </w:r>
      <w:proofErr w:type="spellStart"/>
      <w:r>
        <w:rPr>
          <w:rFonts w:ascii="Arial" w:eastAsia="Arial" w:hAnsi="Arial" w:cs="Arial"/>
        </w:rPr>
        <w:t>Signal</w:t>
      </w:r>
      <w:proofErr w:type="spellEnd"/>
      <w:r>
        <w:rPr>
          <w:rFonts w:ascii="Arial" w:eastAsia="Arial" w:hAnsi="Arial" w:cs="Arial"/>
        </w:rPr>
        <w:t>?</w:t>
      </w:r>
    </w:p>
    <w:p w14:paraId="5DAEF7D2" w14:textId="77777777" w:rsidR="005D134F" w:rsidRDefault="00942358">
      <w:pPr>
        <w:numPr>
          <w:ilvl w:val="0"/>
          <w:numId w:val="2"/>
        </w:num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Cite dois riscos de armazenar dados importantes em um computador sem qualquer tipo de criptografia.</w:t>
      </w:r>
    </w:p>
    <w:p w14:paraId="1C662C00" w14:textId="77777777" w:rsidR="005D134F" w:rsidRDefault="00942358">
      <w:pPr>
        <w:numPr>
          <w:ilvl w:val="0"/>
          <w:numId w:val="2"/>
        </w:num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Como a criptografia ajuda a proteger dados em caso de roubo de notebook ou celular?</w:t>
      </w:r>
    </w:p>
    <w:p w14:paraId="16B2C761" w14:textId="77777777" w:rsidR="005D134F" w:rsidRDefault="00942358">
      <w:pPr>
        <w:numPr>
          <w:ilvl w:val="0"/>
          <w:numId w:val="2"/>
        </w:num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Qual a diferença entre o uso legítimo da criptografia e a criptografia usada em ataques de </w:t>
      </w:r>
      <w:proofErr w:type="spellStart"/>
      <w:r>
        <w:rPr>
          <w:rFonts w:ascii="Arial" w:eastAsia="Arial" w:hAnsi="Arial" w:cs="Arial"/>
        </w:rPr>
        <w:t>ransomware</w:t>
      </w:r>
      <w:proofErr w:type="spellEnd"/>
      <w:r>
        <w:rPr>
          <w:rFonts w:ascii="Arial" w:eastAsia="Arial" w:hAnsi="Arial" w:cs="Arial"/>
        </w:rPr>
        <w:t>?</w:t>
      </w:r>
    </w:p>
    <w:p w14:paraId="6397A3BC" w14:textId="77777777" w:rsidR="005D134F" w:rsidRDefault="00942358">
      <w:pPr>
        <w:numPr>
          <w:ilvl w:val="0"/>
          <w:numId w:val="2"/>
        </w:num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O </w:t>
      </w:r>
      <w:proofErr w:type="spellStart"/>
      <w:r>
        <w:rPr>
          <w:rFonts w:ascii="Arial" w:eastAsia="Arial" w:hAnsi="Arial" w:cs="Arial"/>
        </w:rPr>
        <w:t>ransomware</w:t>
      </w:r>
      <w:proofErr w:type="spellEnd"/>
      <w:r>
        <w:rPr>
          <w:rFonts w:ascii="Arial" w:eastAsia="Arial" w:hAnsi="Arial" w:cs="Arial"/>
        </w:rPr>
        <w:t xml:space="preserve"> criptografa os dados da vítima. Como essa técnica é diferente da criptografia usada por softwares como GPG ou </w:t>
      </w:r>
      <w:proofErr w:type="spellStart"/>
      <w:r>
        <w:rPr>
          <w:rFonts w:ascii="Arial" w:eastAsia="Arial" w:hAnsi="Arial" w:cs="Arial"/>
        </w:rPr>
        <w:t>BitLocker</w:t>
      </w:r>
      <w:proofErr w:type="spellEnd"/>
      <w:r>
        <w:rPr>
          <w:rFonts w:ascii="Arial" w:eastAsia="Arial" w:hAnsi="Arial" w:cs="Arial"/>
        </w:rPr>
        <w:t>?</w:t>
      </w:r>
    </w:p>
    <w:p w14:paraId="4B7158C9" w14:textId="77777777" w:rsidR="005D134F" w:rsidRDefault="005D134F">
      <w:pPr>
        <w:rPr>
          <w:rFonts w:ascii="Arial" w:eastAsia="Arial" w:hAnsi="Arial" w:cs="Arial"/>
        </w:rPr>
      </w:pPr>
      <w:bookmarkStart w:id="3" w:name="_l3qx36pi9qjg" w:colFirst="0" w:colLast="0"/>
      <w:bookmarkEnd w:id="3"/>
    </w:p>
    <w:p w14:paraId="5667E9AA" w14:textId="77777777" w:rsidR="005D134F" w:rsidRDefault="005D134F">
      <w:pPr>
        <w:pStyle w:val="Ttulo3"/>
        <w:keepNext w:val="0"/>
        <w:keepLines w:val="0"/>
        <w:spacing w:line="276" w:lineRule="auto"/>
        <w:jc w:val="both"/>
        <w:rPr>
          <w:rFonts w:ascii="Arial" w:eastAsia="Arial" w:hAnsi="Arial" w:cs="Arial"/>
          <w:color w:val="1B1C1D"/>
          <w:sz w:val="26"/>
          <w:szCs w:val="26"/>
        </w:rPr>
      </w:pPr>
    </w:p>
    <w:p w14:paraId="5F2AE5E1" w14:textId="0CF65018" w:rsidR="0030052F" w:rsidRDefault="0030052F" w:rsidP="00182BB3">
      <w:pPr>
        <w:spacing w:before="100" w:beforeAutospacing="1" w:after="100" w:afterAutospacing="1"/>
        <w:rPr>
          <w:rStyle w:val="Forte"/>
          <w:rFonts w:ascii="Arial" w:hAnsi="Arial" w:cs="Arial"/>
        </w:rPr>
      </w:pPr>
      <w:r>
        <w:rPr>
          <w:rStyle w:val="Forte"/>
          <w:rFonts w:ascii="Arial" w:hAnsi="Arial" w:cs="Arial"/>
        </w:rPr>
        <w:lastRenderedPageBreak/>
        <w:t>Respostas:</w:t>
      </w:r>
    </w:p>
    <w:p w14:paraId="7A5933D3" w14:textId="1DC9BB80" w:rsidR="00182BB3" w:rsidRPr="00182BB3" w:rsidRDefault="00182BB3" w:rsidP="00182BB3">
      <w:pPr>
        <w:spacing w:before="100" w:beforeAutospacing="1" w:after="100" w:afterAutospacing="1"/>
        <w:rPr>
          <w:rFonts w:ascii="Arial" w:hAnsi="Arial" w:cs="Arial"/>
        </w:rPr>
      </w:pPr>
      <w:r w:rsidRPr="00182BB3">
        <w:rPr>
          <w:rStyle w:val="Forte"/>
          <w:rFonts w:ascii="Arial" w:hAnsi="Arial" w:cs="Arial"/>
        </w:rPr>
        <w:t>1. O que é PGP e qual seu objetivo principal na criptografia de dados?</w:t>
      </w:r>
    </w:p>
    <w:p w14:paraId="4B2610F3" w14:textId="77777777" w:rsidR="00182BB3" w:rsidRPr="00182BB3" w:rsidRDefault="00182BB3" w:rsidP="00182BB3">
      <w:pPr>
        <w:spacing w:before="100" w:beforeAutospacing="1" w:after="100" w:afterAutospacing="1"/>
        <w:rPr>
          <w:rFonts w:ascii="Arial" w:hAnsi="Arial" w:cs="Arial"/>
        </w:rPr>
      </w:pPr>
      <w:r w:rsidRPr="00182BB3">
        <w:rPr>
          <w:rFonts w:ascii="Arial" w:hAnsi="Arial" w:cs="Arial"/>
        </w:rPr>
        <w:t xml:space="preserve">O </w:t>
      </w:r>
      <w:proofErr w:type="spellStart"/>
      <w:r w:rsidRPr="00182BB3">
        <w:rPr>
          <w:rFonts w:ascii="Arial" w:hAnsi="Arial" w:cs="Arial"/>
        </w:rPr>
        <w:t>Pretty</w:t>
      </w:r>
      <w:proofErr w:type="spellEnd"/>
      <w:r w:rsidRPr="00182BB3">
        <w:rPr>
          <w:rFonts w:ascii="Arial" w:hAnsi="Arial" w:cs="Arial"/>
        </w:rPr>
        <w:t xml:space="preserve"> </w:t>
      </w:r>
      <w:proofErr w:type="spellStart"/>
      <w:r w:rsidRPr="00182BB3">
        <w:rPr>
          <w:rFonts w:ascii="Arial" w:hAnsi="Arial" w:cs="Arial"/>
        </w:rPr>
        <w:t>Good</w:t>
      </w:r>
      <w:proofErr w:type="spellEnd"/>
      <w:r w:rsidRPr="00182BB3">
        <w:rPr>
          <w:rFonts w:ascii="Arial" w:hAnsi="Arial" w:cs="Arial"/>
        </w:rPr>
        <w:t xml:space="preserve"> </w:t>
      </w:r>
      <w:proofErr w:type="spellStart"/>
      <w:r w:rsidRPr="00182BB3">
        <w:rPr>
          <w:rFonts w:ascii="Arial" w:hAnsi="Arial" w:cs="Arial"/>
        </w:rPr>
        <w:t>Privacy</w:t>
      </w:r>
      <w:proofErr w:type="spellEnd"/>
      <w:r w:rsidRPr="00182BB3">
        <w:rPr>
          <w:rFonts w:ascii="Arial" w:hAnsi="Arial" w:cs="Arial"/>
        </w:rPr>
        <w:t xml:space="preserve"> (PGP) é um sistema de criptografia utilizado para proteger comunicações digitais, principalmente e-mails. Seu objetivo principal é garantir a confidencialidade, a integridade e a autenticidade das informações por meio da criptografia assimétrica e da assinatura digital (STALLINGS, 2021).</w:t>
      </w:r>
    </w:p>
    <w:p w14:paraId="0E651851" w14:textId="77777777" w:rsidR="00182BB3" w:rsidRPr="00182BB3" w:rsidRDefault="00182BB3" w:rsidP="00182BB3">
      <w:pPr>
        <w:spacing w:before="100" w:beforeAutospacing="1" w:after="100" w:afterAutospacing="1"/>
        <w:rPr>
          <w:rFonts w:ascii="Arial" w:hAnsi="Arial" w:cs="Arial"/>
        </w:rPr>
      </w:pPr>
      <w:r w:rsidRPr="00182BB3">
        <w:rPr>
          <w:rStyle w:val="Forte"/>
          <w:rFonts w:ascii="Arial" w:hAnsi="Arial" w:cs="Arial"/>
        </w:rPr>
        <w:t>2. Qual a diferença entre PGP e GNU GPG?</w:t>
      </w:r>
    </w:p>
    <w:p w14:paraId="57628D54" w14:textId="77777777" w:rsidR="00182BB3" w:rsidRPr="00182BB3" w:rsidRDefault="00182BB3" w:rsidP="00182BB3">
      <w:pPr>
        <w:spacing w:before="100" w:beforeAutospacing="1" w:after="100" w:afterAutospacing="1"/>
        <w:rPr>
          <w:rFonts w:ascii="Arial" w:hAnsi="Arial" w:cs="Arial"/>
        </w:rPr>
      </w:pPr>
      <w:r w:rsidRPr="00182BB3">
        <w:rPr>
          <w:rFonts w:ascii="Arial" w:hAnsi="Arial" w:cs="Arial"/>
        </w:rPr>
        <w:t xml:space="preserve">O PGP é um software proprietário desenvolvido por Phil Zimmermann em 1991. Já o GNU </w:t>
      </w:r>
      <w:proofErr w:type="spellStart"/>
      <w:r w:rsidRPr="00182BB3">
        <w:rPr>
          <w:rFonts w:ascii="Arial" w:hAnsi="Arial" w:cs="Arial"/>
        </w:rPr>
        <w:t>Privacy</w:t>
      </w:r>
      <w:proofErr w:type="spellEnd"/>
      <w:r w:rsidRPr="00182BB3">
        <w:rPr>
          <w:rFonts w:ascii="Arial" w:hAnsi="Arial" w:cs="Arial"/>
        </w:rPr>
        <w:t xml:space="preserve"> Guard (GPG) é uma implementação livre e compatível com o padrão </w:t>
      </w:r>
      <w:proofErr w:type="spellStart"/>
      <w:r w:rsidRPr="00182BB3">
        <w:rPr>
          <w:rFonts w:ascii="Arial" w:hAnsi="Arial" w:cs="Arial"/>
        </w:rPr>
        <w:t>OpenPGP</w:t>
      </w:r>
      <w:proofErr w:type="spellEnd"/>
      <w:r w:rsidRPr="00182BB3">
        <w:rPr>
          <w:rFonts w:ascii="Arial" w:hAnsi="Arial" w:cs="Arial"/>
        </w:rPr>
        <w:t>, permitindo a realização das mesmas funções criptográficas sem custos de licenciamento (KOCH, 2023).</w:t>
      </w:r>
    </w:p>
    <w:p w14:paraId="7AD4A84D" w14:textId="77777777" w:rsidR="00182BB3" w:rsidRPr="00182BB3" w:rsidRDefault="00182BB3" w:rsidP="00182BB3">
      <w:pPr>
        <w:spacing w:before="100" w:beforeAutospacing="1" w:after="100" w:afterAutospacing="1"/>
        <w:rPr>
          <w:rFonts w:ascii="Arial" w:hAnsi="Arial" w:cs="Arial"/>
        </w:rPr>
      </w:pPr>
      <w:r w:rsidRPr="00182BB3">
        <w:rPr>
          <w:rStyle w:val="Forte"/>
          <w:rFonts w:ascii="Arial" w:hAnsi="Arial" w:cs="Arial"/>
        </w:rPr>
        <w:t>3. O que é uma chave pública e uma chave privada no contexto do GPG?</w:t>
      </w:r>
    </w:p>
    <w:p w14:paraId="4B499B8A" w14:textId="77777777" w:rsidR="00182BB3" w:rsidRPr="00182BB3" w:rsidRDefault="00182BB3" w:rsidP="00182BB3">
      <w:pPr>
        <w:spacing w:before="100" w:beforeAutospacing="1" w:after="100" w:afterAutospacing="1"/>
        <w:rPr>
          <w:rFonts w:ascii="Arial" w:hAnsi="Arial" w:cs="Arial"/>
        </w:rPr>
      </w:pPr>
      <w:r w:rsidRPr="00182BB3">
        <w:rPr>
          <w:rFonts w:ascii="Arial" w:hAnsi="Arial" w:cs="Arial"/>
        </w:rPr>
        <w:t xml:space="preserve">No GPG, a chave pública é usada para criptografar mensagens, podendo ser compartilhada livremente. A chave privada, mantida em segredo pelo proprietário, é utilizada para </w:t>
      </w:r>
      <w:proofErr w:type="spellStart"/>
      <w:r w:rsidRPr="00182BB3">
        <w:rPr>
          <w:rFonts w:ascii="Arial" w:hAnsi="Arial" w:cs="Arial"/>
        </w:rPr>
        <w:t>descriptografar</w:t>
      </w:r>
      <w:proofErr w:type="spellEnd"/>
      <w:r w:rsidRPr="00182BB3">
        <w:rPr>
          <w:rFonts w:ascii="Arial" w:hAnsi="Arial" w:cs="Arial"/>
        </w:rPr>
        <w:t xml:space="preserve"> mensagens recebidas e assinar digitalmente documentos (STALLINGS, 2021).</w:t>
      </w:r>
    </w:p>
    <w:p w14:paraId="61E0E9DA" w14:textId="77777777" w:rsidR="00182BB3" w:rsidRPr="00182BB3" w:rsidRDefault="00182BB3" w:rsidP="00182BB3">
      <w:pPr>
        <w:spacing w:before="100" w:beforeAutospacing="1" w:after="100" w:afterAutospacing="1"/>
        <w:rPr>
          <w:rFonts w:ascii="Arial" w:hAnsi="Arial" w:cs="Arial"/>
        </w:rPr>
      </w:pPr>
      <w:r w:rsidRPr="00182BB3">
        <w:rPr>
          <w:rStyle w:val="Forte"/>
          <w:rFonts w:ascii="Arial" w:hAnsi="Arial" w:cs="Arial"/>
        </w:rPr>
        <w:t>4. Explique como funciona a criptografia assimétrica. Dê um exemplo de uso no cotidiano.</w:t>
      </w:r>
    </w:p>
    <w:p w14:paraId="0C783F8B" w14:textId="77777777" w:rsidR="00182BB3" w:rsidRPr="00182BB3" w:rsidRDefault="00182BB3" w:rsidP="00182BB3">
      <w:pPr>
        <w:spacing w:before="100" w:beforeAutospacing="1" w:after="100" w:afterAutospacing="1"/>
        <w:rPr>
          <w:rFonts w:ascii="Arial" w:hAnsi="Arial" w:cs="Arial"/>
        </w:rPr>
      </w:pPr>
      <w:r w:rsidRPr="00182BB3">
        <w:rPr>
          <w:rFonts w:ascii="Arial" w:hAnsi="Arial" w:cs="Arial"/>
        </w:rPr>
        <w:t>A criptografia assimétrica utiliza um par de chaves — pública e privada — para proteger dados. Por exemplo, em um e-mail criptografado, o remetente usa a chave pública do destinatário para codificar a mensagem, que só poderá ser lida com a chave privada correspondente. Um exemplo cotidiano é o uso em transações bancárias online seguras.</w:t>
      </w:r>
    </w:p>
    <w:p w14:paraId="7C2A67D2" w14:textId="77777777" w:rsidR="00182BB3" w:rsidRPr="00182BB3" w:rsidRDefault="00182BB3" w:rsidP="00182BB3">
      <w:pPr>
        <w:spacing w:before="100" w:beforeAutospacing="1" w:after="100" w:afterAutospacing="1"/>
        <w:rPr>
          <w:rFonts w:ascii="Arial" w:hAnsi="Arial" w:cs="Arial"/>
        </w:rPr>
      </w:pPr>
      <w:r w:rsidRPr="00182BB3">
        <w:rPr>
          <w:rStyle w:val="Forte"/>
          <w:rFonts w:ascii="Arial" w:hAnsi="Arial" w:cs="Arial"/>
        </w:rPr>
        <w:t>5. Explique como funciona a criptografia simétrica. Dê um exemplo de uso.</w:t>
      </w:r>
    </w:p>
    <w:p w14:paraId="01DDE991" w14:textId="77777777" w:rsidR="00182BB3" w:rsidRPr="00182BB3" w:rsidRDefault="00182BB3" w:rsidP="00182BB3">
      <w:pPr>
        <w:spacing w:before="100" w:beforeAutospacing="1" w:after="100" w:afterAutospacing="1"/>
        <w:rPr>
          <w:rFonts w:ascii="Arial" w:hAnsi="Arial" w:cs="Arial"/>
        </w:rPr>
      </w:pPr>
      <w:r w:rsidRPr="00182BB3">
        <w:rPr>
          <w:rFonts w:ascii="Arial" w:hAnsi="Arial" w:cs="Arial"/>
        </w:rPr>
        <w:t xml:space="preserve">Na criptografia simétrica, uma única chave é utilizada tanto para criptografar quanto para </w:t>
      </w:r>
      <w:proofErr w:type="spellStart"/>
      <w:r w:rsidRPr="00182BB3">
        <w:rPr>
          <w:rFonts w:ascii="Arial" w:hAnsi="Arial" w:cs="Arial"/>
        </w:rPr>
        <w:t>descriptografar</w:t>
      </w:r>
      <w:proofErr w:type="spellEnd"/>
      <w:r w:rsidRPr="00182BB3">
        <w:rPr>
          <w:rFonts w:ascii="Arial" w:hAnsi="Arial" w:cs="Arial"/>
        </w:rPr>
        <w:t xml:space="preserve"> dados. Um exemplo de uso é a proteção de arquivos compactados com senha (ZIP, RAR), onde a mesma senha é necessária para abrir o arquivo (TANENBAUM; WETHERALL, 2011).</w:t>
      </w:r>
    </w:p>
    <w:p w14:paraId="3955FFF8" w14:textId="77777777" w:rsidR="00182BB3" w:rsidRPr="00182BB3" w:rsidRDefault="00182BB3" w:rsidP="00182BB3">
      <w:pPr>
        <w:spacing w:before="100" w:beforeAutospacing="1" w:after="100" w:afterAutospacing="1"/>
        <w:rPr>
          <w:rFonts w:ascii="Arial" w:hAnsi="Arial" w:cs="Arial"/>
        </w:rPr>
      </w:pPr>
      <w:r w:rsidRPr="00182BB3">
        <w:rPr>
          <w:rStyle w:val="Forte"/>
          <w:rFonts w:ascii="Arial" w:hAnsi="Arial" w:cs="Arial"/>
        </w:rPr>
        <w:t>6. Quais são as vantagens e desvantagens da criptografia assimétrica em relação à simétrica?</w:t>
      </w:r>
    </w:p>
    <w:p w14:paraId="3349B1F3" w14:textId="77777777" w:rsidR="00182BB3" w:rsidRPr="00182BB3" w:rsidRDefault="00182BB3" w:rsidP="00182BB3">
      <w:pPr>
        <w:spacing w:before="100" w:beforeAutospacing="1" w:after="100" w:afterAutospacing="1"/>
        <w:rPr>
          <w:rFonts w:ascii="Arial" w:hAnsi="Arial" w:cs="Arial"/>
        </w:rPr>
      </w:pPr>
      <w:r w:rsidRPr="00182BB3">
        <w:rPr>
          <w:rFonts w:ascii="Arial" w:hAnsi="Arial" w:cs="Arial"/>
        </w:rPr>
        <w:t>A principal vantagem da criptografia assimétrica é a eliminação da necessidade de trocar chaves secretas entre as partes. Entretanto, ela é mais lenta e consome mais recursos computacionais em comparação com a criptografia simétrica. Já a simétrica é mais rápida, porém exige métodos seguros para a troca da chave (STALLINGS, 2021).</w:t>
      </w:r>
    </w:p>
    <w:p w14:paraId="2D3C947D" w14:textId="77777777" w:rsidR="00182BB3" w:rsidRPr="00182BB3" w:rsidRDefault="00182BB3" w:rsidP="00182BB3">
      <w:pPr>
        <w:spacing w:before="100" w:beforeAutospacing="1" w:after="100" w:afterAutospacing="1"/>
        <w:rPr>
          <w:rFonts w:ascii="Arial" w:hAnsi="Arial" w:cs="Arial"/>
        </w:rPr>
      </w:pPr>
      <w:r w:rsidRPr="00182BB3">
        <w:rPr>
          <w:rStyle w:val="Forte"/>
          <w:rFonts w:ascii="Arial" w:hAnsi="Arial" w:cs="Arial"/>
        </w:rPr>
        <w:t>7. Qual o papel do GPG na comunicação segura por e-mail?</w:t>
      </w:r>
    </w:p>
    <w:p w14:paraId="081957C1" w14:textId="77777777" w:rsidR="00182BB3" w:rsidRPr="00182BB3" w:rsidRDefault="00182BB3" w:rsidP="00182BB3">
      <w:pPr>
        <w:spacing w:before="100" w:beforeAutospacing="1" w:after="100" w:afterAutospacing="1"/>
        <w:rPr>
          <w:rFonts w:ascii="Arial" w:hAnsi="Arial" w:cs="Arial"/>
        </w:rPr>
      </w:pPr>
      <w:r w:rsidRPr="00182BB3">
        <w:rPr>
          <w:rFonts w:ascii="Arial" w:hAnsi="Arial" w:cs="Arial"/>
        </w:rPr>
        <w:t>O GPG assegura a confidencialidade e autenticidade das mensagens por meio da criptografia de conteúdo e da assinatura digital. Assim, garante que apenas o destinatário possa ler a mensagem e que o remetente possa ser autenticado com segurança.</w:t>
      </w:r>
    </w:p>
    <w:p w14:paraId="4F484082" w14:textId="77777777" w:rsidR="00182BB3" w:rsidRPr="00182BB3" w:rsidRDefault="00182BB3" w:rsidP="00182BB3">
      <w:pPr>
        <w:spacing w:before="100" w:beforeAutospacing="1" w:after="100" w:afterAutospacing="1"/>
        <w:rPr>
          <w:rFonts w:ascii="Arial" w:hAnsi="Arial" w:cs="Arial"/>
        </w:rPr>
      </w:pPr>
      <w:r w:rsidRPr="00182BB3">
        <w:rPr>
          <w:rStyle w:val="Forte"/>
          <w:rFonts w:ascii="Arial" w:hAnsi="Arial" w:cs="Arial"/>
        </w:rPr>
        <w:t>8. O que é criptografia de disco? Cite dois softwares usados para isso e explique brevemente como funcionam.</w:t>
      </w:r>
    </w:p>
    <w:p w14:paraId="21DF9A50" w14:textId="77777777" w:rsidR="00182BB3" w:rsidRPr="00182BB3" w:rsidRDefault="00182BB3" w:rsidP="00182BB3">
      <w:pPr>
        <w:spacing w:before="100" w:beforeAutospacing="1" w:after="100" w:afterAutospacing="1"/>
        <w:rPr>
          <w:rFonts w:ascii="Arial" w:hAnsi="Arial" w:cs="Arial"/>
        </w:rPr>
      </w:pPr>
      <w:r w:rsidRPr="00182BB3">
        <w:rPr>
          <w:rFonts w:ascii="Arial" w:hAnsi="Arial" w:cs="Arial"/>
        </w:rPr>
        <w:lastRenderedPageBreak/>
        <w:t>Criptografia de disco é o processo de codificação de todos os dados armazenados em um disco rígido, tornando-os inacessíveis sem a chave ou senha correta. Dois softwares populares são:</w:t>
      </w:r>
    </w:p>
    <w:p w14:paraId="28D8DA2E" w14:textId="77777777" w:rsidR="004660A8" w:rsidRDefault="00182BB3" w:rsidP="00182BB3">
      <w:pPr>
        <w:spacing w:before="100" w:beforeAutospacing="1" w:after="100" w:afterAutospacing="1"/>
        <w:rPr>
          <w:rFonts w:ascii="Arial" w:hAnsi="Arial" w:cs="Arial"/>
        </w:rPr>
      </w:pPr>
      <w:proofErr w:type="spellStart"/>
      <w:r w:rsidRPr="00182BB3">
        <w:rPr>
          <w:rStyle w:val="Forte"/>
          <w:rFonts w:ascii="Arial" w:hAnsi="Arial" w:cs="Arial"/>
        </w:rPr>
        <w:t>BitLocker</w:t>
      </w:r>
      <w:proofErr w:type="spellEnd"/>
      <w:r w:rsidRPr="00182BB3">
        <w:rPr>
          <w:rStyle w:val="Forte"/>
          <w:rFonts w:ascii="Arial" w:hAnsi="Arial" w:cs="Arial"/>
        </w:rPr>
        <w:t xml:space="preserve"> (Windows)</w:t>
      </w:r>
      <w:r w:rsidRPr="00182BB3">
        <w:rPr>
          <w:rFonts w:ascii="Arial" w:hAnsi="Arial" w:cs="Arial"/>
        </w:rPr>
        <w:t>: utiliza o módulo TPM para criptografar o disco de forma transparente ao usuário.</w:t>
      </w:r>
    </w:p>
    <w:p w14:paraId="335E1892" w14:textId="51FE6E43" w:rsidR="00182BB3" w:rsidRPr="00182BB3" w:rsidRDefault="00182BB3" w:rsidP="00182BB3">
      <w:pPr>
        <w:spacing w:before="100" w:beforeAutospacing="1" w:after="100" w:afterAutospacing="1"/>
        <w:rPr>
          <w:rFonts w:ascii="Arial" w:hAnsi="Arial" w:cs="Arial"/>
        </w:rPr>
      </w:pPr>
      <w:proofErr w:type="spellStart"/>
      <w:r w:rsidRPr="00182BB3">
        <w:rPr>
          <w:rStyle w:val="Forte"/>
          <w:rFonts w:ascii="Arial" w:hAnsi="Arial" w:cs="Arial"/>
        </w:rPr>
        <w:t>VeraCrypt</w:t>
      </w:r>
      <w:proofErr w:type="spellEnd"/>
      <w:r w:rsidRPr="00182BB3">
        <w:rPr>
          <w:rFonts w:ascii="Arial" w:hAnsi="Arial" w:cs="Arial"/>
        </w:rPr>
        <w:t>: permite a criação de volumes criptografados ou a criptografia de discos inteiros, exigindo senha na inicialização.</w:t>
      </w:r>
    </w:p>
    <w:p w14:paraId="3BE15B20" w14:textId="77777777" w:rsidR="00182BB3" w:rsidRPr="00182BB3" w:rsidRDefault="00182BB3" w:rsidP="00182BB3">
      <w:pPr>
        <w:spacing w:before="100" w:beforeAutospacing="1" w:after="100" w:afterAutospacing="1"/>
        <w:rPr>
          <w:rFonts w:ascii="Arial" w:hAnsi="Arial" w:cs="Arial"/>
        </w:rPr>
      </w:pPr>
      <w:r w:rsidRPr="00182BB3">
        <w:rPr>
          <w:rStyle w:val="Forte"/>
          <w:rFonts w:ascii="Arial" w:hAnsi="Arial" w:cs="Arial"/>
        </w:rPr>
        <w:t xml:space="preserve">9. Compare o </w:t>
      </w:r>
      <w:proofErr w:type="spellStart"/>
      <w:r w:rsidRPr="00182BB3">
        <w:rPr>
          <w:rStyle w:val="Forte"/>
          <w:rFonts w:ascii="Arial" w:hAnsi="Arial" w:cs="Arial"/>
        </w:rPr>
        <w:t>BitLocker</w:t>
      </w:r>
      <w:proofErr w:type="spellEnd"/>
      <w:r w:rsidRPr="00182BB3">
        <w:rPr>
          <w:rStyle w:val="Forte"/>
          <w:rFonts w:ascii="Arial" w:hAnsi="Arial" w:cs="Arial"/>
        </w:rPr>
        <w:t xml:space="preserve"> (Windows) e o </w:t>
      </w:r>
      <w:proofErr w:type="spellStart"/>
      <w:r w:rsidRPr="00182BB3">
        <w:rPr>
          <w:rStyle w:val="Forte"/>
          <w:rFonts w:ascii="Arial" w:hAnsi="Arial" w:cs="Arial"/>
        </w:rPr>
        <w:t>FileVault</w:t>
      </w:r>
      <w:proofErr w:type="spellEnd"/>
      <w:r w:rsidRPr="00182BB3">
        <w:rPr>
          <w:rStyle w:val="Forte"/>
          <w:rFonts w:ascii="Arial" w:hAnsi="Arial" w:cs="Arial"/>
        </w:rPr>
        <w:t xml:space="preserve"> (</w:t>
      </w:r>
      <w:proofErr w:type="spellStart"/>
      <w:r w:rsidRPr="00182BB3">
        <w:rPr>
          <w:rStyle w:val="Forte"/>
          <w:rFonts w:ascii="Arial" w:hAnsi="Arial" w:cs="Arial"/>
        </w:rPr>
        <w:t>macOS</w:t>
      </w:r>
      <w:proofErr w:type="spellEnd"/>
      <w:r w:rsidRPr="00182BB3">
        <w:rPr>
          <w:rStyle w:val="Forte"/>
          <w:rFonts w:ascii="Arial" w:hAnsi="Arial" w:cs="Arial"/>
        </w:rPr>
        <w:t>). Quais suas semelhanças e diferenças?</w:t>
      </w:r>
    </w:p>
    <w:p w14:paraId="4F71BC68" w14:textId="77777777" w:rsidR="00182BB3" w:rsidRPr="00182BB3" w:rsidRDefault="00182BB3" w:rsidP="00182BB3">
      <w:pPr>
        <w:spacing w:before="100" w:beforeAutospacing="1" w:after="100" w:afterAutospacing="1"/>
        <w:rPr>
          <w:rFonts w:ascii="Arial" w:hAnsi="Arial" w:cs="Arial"/>
        </w:rPr>
      </w:pPr>
      <w:r w:rsidRPr="00182BB3">
        <w:rPr>
          <w:rFonts w:ascii="Arial" w:hAnsi="Arial" w:cs="Arial"/>
        </w:rPr>
        <w:t xml:space="preserve">Ambos realizam criptografia de disco completo, utilizando algoritmos robustos (como AES). O </w:t>
      </w:r>
      <w:proofErr w:type="spellStart"/>
      <w:r w:rsidRPr="00182BB3">
        <w:rPr>
          <w:rFonts w:ascii="Arial" w:hAnsi="Arial" w:cs="Arial"/>
        </w:rPr>
        <w:t>BitLocker</w:t>
      </w:r>
      <w:proofErr w:type="spellEnd"/>
      <w:r w:rsidRPr="00182BB3">
        <w:rPr>
          <w:rFonts w:ascii="Arial" w:hAnsi="Arial" w:cs="Arial"/>
        </w:rPr>
        <w:t xml:space="preserve"> se integra ao TPM e ao Active </w:t>
      </w:r>
      <w:proofErr w:type="spellStart"/>
      <w:r w:rsidRPr="00182BB3">
        <w:rPr>
          <w:rFonts w:ascii="Arial" w:hAnsi="Arial" w:cs="Arial"/>
        </w:rPr>
        <w:t>Directory</w:t>
      </w:r>
      <w:proofErr w:type="spellEnd"/>
      <w:r w:rsidRPr="00182BB3">
        <w:rPr>
          <w:rFonts w:ascii="Arial" w:hAnsi="Arial" w:cs="Arial"/>
        </w:rPr>
        <w:t xml:space="preserve">, enquanto o </w:t>
      </w:r>
      <w:proofErr w:type="spellStart"/>
      <w:r w:rsidRPr="00182BB3">
        <w:rPr>
          <w:rFonts w:ascii="Arial" w:hAnsi="Arial" w:cs="Arial"/>
        </w:rPr>
        <w:t>FileVault</w:t>
      </w:r>
      <w:proofErr w:type="spellEnd"/>
      <w:r w:rsidRPr="00182BB3">
        <w:rPr>
          <w:rFonts w:ascii="Arial" w:hAnsi="Arial" w:cs="Arial"/>
        </w:rPr>
        <w:t xml:space="preserve"> utiliza a conta iCloud para recuperação de chave. A principal diferença está na integração com os respectivos sistemas operacionais e na forma de gerenciamento das chaves.</w:t>
      </w:r>
    </w:p>
    <w:p w14:paraId="5955BD31" w14:textId="77777777" w:rsidR="00182BB3" w:rsidRPr="00182BB3" w:rsidRDefault="00182BB3" w:rsidP="00182BB3">
      <w:pPr>
        <w:spacing w:before="100" w:beforeAutospacing="1" w:after="100" w:afterAutospacing="1"/>
        <w:rPr>
          <w:rFonts w:ascii="Arial" w:hAnsi="Arial" w:cs="Arial"/>
        </w:rPr>
      </w:pPr>
      <w:r w:rsidRPr="00182BB3">
        <w:rPr>
          <w:rStyle w:val="Forte"/>
          <w:rFonts w:ascii="Arial" w:hAnsi="Arial" w:cs="Arial"/>
        </w:rPr>
        <w:t>10. O que significa criptografia de ponta a ponta em uma conversa por aplicativo de mensagem?</w:t>
      </w:r>
    </w:p>
    <w:p w14:paraId="4947F1B8" w14:textId="77777777" w:rsidR="00182BB3" w:rsidRPr="00182BB3" w:rsidRDefault="00182BB3" w:rsidP="00182BB3">
      <w:pPr>
        <w:spacing w:before="100" w:beforeAutospacing="1" w:after="100" w:afterAutospacing="1"/>
        <w:rPr>
          <w:rFonts w:ascii="Arial" w:hAnsi="Arial" w:cs="Arial"/>
        </w:rPr>
      </w:pPr>
      <w:r w:rsidRPr="00182BB3">
        <w:rPr>
          <w:rFonts w:ascii="Arial" w:hAnsi="Arial" w:cs="Arial"/>
        </w:rPr>
        <w:t xml:space="preserve">Criptografia de ponta a ponta significa que apenas o remetente e o destinatário podem ler as mensagens trocadas. Nem mesmo os servidores do aplicativo têm acesso ao conteúdo, pois a </w:t>
      </w:r>
      <w:proofErr w:type="spellStart"/>
      <w:r w:rsidRPr="00182BB3">
        <w:rPr>
          <w:rFonts w:ascii="Arial" w:hAnsi="Arial" w:cs="Arial"/>
        </w:rPr>
        <w:t>descriptografia</w:t>
      </w:r>
      <w:proofErr w:type="spellEnd"/>
      <w:r w:rsidRPr="00182BB3">
        <w:rPr>
          <w:rFonts w:ascii="Arial" w:hAnsi="Arial" w:cs="Arial"/>
        </w:rPr>
        <w:t xml:space="preserve"> só é possível nos dispositivos envolvidos (SCHNEIER, 2020).</w:t>
      </w:r>
    </w:p>
    <w:p w14:paraId="6810EF6A" w14:textId="77777777" w:rsidR="00182BB3" w:rsidRPr="00182BB3" w:rsidRDefault="00182BB3" w:rsidP="00182BB3">
      <w:pPr>
        <w:spacing w:before="100" w:beforeAutospacing="1" w:after="100" w:afterAutospacing="1"/>
        <w:rPr>
          <w:rFonts w:ascii="Arial" w:hAnsi="Arial" w:cs="Arial"/>
        </w:rPr>
      </w:pPr>
      <w:r w:rsidRPr="00182BB3">
        <w:rPr>
          <w:rStyle w:val="Forte"/>
          <w:rFonts w:ascii="Arial" w:hAnsi="Arial" w:cs="Arial"/>
        </w:rPr>
        <w:t xml:space="preserve">11. Qual a importância da criptografia de ponta a ponta em aplicativos como WhatsApp e </w:t>
      </w:r>
      <w:proofErr w:type="spellStart"/>
      <w:r w:rsidRPr="00182BB3">
        <w:rPr>
          <w:rStyle w:val="Forte"/>
          <w:rFonts w:ascii="Arial" w:hAnsi="Arial" w:cs="Arial"/>
        </w:rPr>
        <w:t>Signal</w:t>
      </w:r>
      <w:proofErr w:type="spellEnd"/>
      <w:r w:rsidRPr="00182BB3">
        <w:rPr>
          <w:rStyle w:val="Forte"/>
          <w:rFonts w:ascii="Arial" w:hAnsi="Arial" w:cs="Arial"/>
        </w:rPr>
        <w:t>?</w:t>
      </w:r>
    </w:p>
    <w:p w14:paraId="6CBDB1F6" w14:textId="77777777" w:rsidR="00182BB3" w:rsidRPr="00182BB3" w:rsidRDefault="00182BB3" w:rsidP="00182BB3">
      <w:pPr>
        <w:spacing w:before="100" w:beforeAutospacing="1" w:after="100" w:afterAutospacing="1"/>
        <w:rPr>
          <w:rFonts w:ascii="Arial" w:hAnsi="Arial" w:cs="Arial"/>
        </w:rPr>
      </w:pPr>
      <w:r w:rsidRPr="00182BB3">
        <w:rPr>
          <w:rFonts w:ascii="Arial" w:hAnsi="Arial" w:cs="Arial"/>
        </w:rPr>
        <w:t>Ela garante a privacidade e a segurança das conversas, protegendo contra interceptações por terceiros, inclusive pelo próprio serviço de mensagens. Isso é essencial para jornalistas, ativistas e qualquer cidadão preocupado com sua privacidade digital.</w:t>
      </w:r>
    </w:p>
    <w:p w14:paraId="44611F41" w14:textId="77777777" w:rsidR="00182BB3" w:rsidRPr="00182BB3" w:rsidRDefault="00182BB3" w:rsidP="00182BB3">
      <w:pPr>
        <w:spacing w:before="100" w:beforeAutospacing="1" w:after="100" w:afterAutospacing="1"/>
        <w:rPr>
          <w:rFonts w:ascii="Arial" w:hAnsi="Arial" w:cs="Arial"/>
        </w:rPr>
      </w:pPr>
      <w:r w:rsidRPr="00182BB3">
        <w:rPr>
          <w:rStyle w:val="Forte"/>
          <w:rFonts w:ascii="Arial" w:hAnsi="Arial" w:cs="Arial"/>
        </w:rPr>
        <w:t>12. Cite dois riscos de armazenar dados importantes em um computador sem qualquer tipo de criptografia.</w:t>
      </w:r>
    </w:p>
    <w:p w14:paraId="5CF8E83D" w14:textId="77777777" w:rsidR="00182BB3" w:rsidRPr="00182BB3" w:rsidRDefault="00182BB3" w:rsidP="00182BB3">
      <w:pPr>
        <w:spacing w:before="100" w:beforeAutospacing="1" w:after="100" w:afterAutospacing="1"/>
        <w:rPr>
          <w:rFonts w:ascii="Arial" w:hAnsi="Arial" w:cs="Arial"/>
        </w:rPr>
      </w:pPr>
      <w:r w:rsidRPr="00182BB3">
        <w:rPr>
          <w:rFonts w:ascii="Arial" w:hAnsi="Arial" w:cs="Arial"/>
        </w:rPr>
        <w:t>Os principais riscos são:</w:t>
      </w:r>
    </w:p>
    <w:p w14:paraId="53F24E04" w14:textId="77777777" w:rsidR="00182BB3" w:rsidRPr="00182BB3" w:rsidRDefault="00182BB3" w:rsidP="00182BB3">
      <w:pPr>
        <w:spacing w:before="100" w:beforeAutospacing="1" w:after="100" w:afterAutospacing="1"/>
        <w:rPr>
          <w:rFonts w:ascii="Arial" w:hAnsi="Arial" w:cs="Arial"/>
        </w:rPr>
      </w:pPr>
      <w:r w:rsidRPr="00182BB3">
        <w:rPr>
          <w:rFonts w:ascii="Arial" w:hAnsi="Arial" w:cs="Arial"/>
        </w:rPr>
        <w:t>Acesso não autorizado por invasores ou em caso de roubo do equipamento;</w:t>
      </w:r>
    </w:p>
    <w:p w14:paraId="11A7D1D6" w14:textId="77777777" w:rsidR="00182BB3" w:rsidRPr="00182BB3" w:rsidRDefault="00182BB3" w:rsidP="00182BB3">
      <w:pPr>
        <w:spacing w:before="100" w:beforeAutospacing="1" w:after="100" w:afterAutospacing="1"/>
        <w:rPr>
          <w:rFonts w:ascii="Arial" w:hAnsi="Arial" w:cs="Arial"/>
        </w:rPr>
      </w:pPr>
      <w:r w:rsidRPr="00182BB3">
        <w:rPr>
          <w:rFonts w:ascii="Arial" w:hAnsi="Arial" w:cs="Arial"/>
        </w:rPr>
        <w:t>Exposição de dados sensíveis, como informações financeiras e pessoais, comprometendo a privacidade e podendo levar a fraudes.</w:t>
      </w:r>
    </w:p>
    <w:p w14:paraId="6E29C52C" w14:textId="77777777" w:rsidR="00182BB3" w:rsidRPr="00182BB3" w:rsidRDefault="00182BB3" w:rsidP="00182BB3">
      <w:pPr>
        <w:spacing w:before="100" w:beforeAutospacing="1" w:after="100" w:afterAutospacing="1"/>
        <w:rPr>
          <w:rFonts w:ascii="Arial" w:hAnsi="Arial" w:cs="Arial"/>
        </w:rPr>
      </w:pPr>
      <w:r w:rsidRPr="00182BB3">
        <w:rPr>
          <w:rStyle w:val="Forte"/>
          <w:rFonts w:ascii="Arial" w:hAnsi="Arial" w:cs="Arial"/>
        </w:rPr>
        <w:t>13. Como a criptografia ajuda a proteger dados em caso de roubo de notebook ou celular?</w:t>
      </w:r>
    </w:p>
    <w:p w14:paraId="537E1F4C" w14:textId="77777777" w:rsidR="00182BB3" w:rsidRPr="00182BB3" w:rsidRDefault="00182BB3" w:rsidP="00182BB3">
      <w:pPr>
        <w:spacing w:before="100" w:beforeAutospacing="1" w:after="100" w:afterAutospacing="1"/>
        <w:rPr>
          <w:rFonts w:ascii="Arial" w:hAnsi="Arial" w:cs="Arial"/>
        </w:rPr>
      </w:pPr>
      <w:r w:rsidRPr="00182BB3">
        <w:rPr>
          <w:rFonts w:ascii="Arial" w:hAnsi="Arial" w:cs="Arial"/>
        </w:rPr>
        <w:t xml:space="preserve">Mesmo que o dispositivo físico seja roubado, os dados permanecem inacessíveis sem a chave ou senha de </w:t>
      </w:r>
      <w:proofErr w:type="spellStart"/>
      <w:r w:rsidRPr="00182BB3">
        <w:rPr>
          <w:rFonts w:ascii="Arial" w:hAnsi="Arial" w:cs="Arial"/>
        </w:rPr>
        <w:t>descriptografia</w:t>
      </w:r>
      <w:proofErr w:type="spellEnd"/>
      <w:r w:rsidRPr="00182BB3">
        <w:rPr>
          <w:rFonts w:ascii="Arial" w:hAnsi="Arial" w:cs="Arial"/>
        </w:rPr>
        <w:t>. Isso impede que o invasor leia ou copie os arquivos armazenados.</w:t>
      </w:r>
    </w:p>
    <w:p w14:paraId="28837942" w14:textId="77777777" w:rsidR="00182BB3" w:rsidRPr="00182BB3" w:rsidRDefault="00182BB3" w:rsidP="00182BB3">
      <w:pPr>
        <w:spacing w:before="100" w:beforeAutospacing="1" w:after="100" w:afterAutospacing="1"/>
        <w:rPr>
          <w:rFonts w:ascii="Arial" w:hAnsi="Arial" w:cs="Arial"/>
        </w:rPr>
      </w:pPr>
      <w:r w:rsidRPr="00182BB3">
        <w:rPr>
          <w:rStyle w:val="Forte"/>
          <w:rFonts w:ascii="Arial" w:hAnsi="Arial" w:cs="Arial"/>
        </w:rPr>
        <w:t xml:space="preserve">14. Qual a diferença entre o uso legítimo da criptografia e a criptografia usada em ataques de </w:t>
      </w:r>
      <w:proofErr w:type="spellStart"/>
      <w:r w:rsidRPr="00182BB3">
        <w:rPr>
          <w:rStyle w:val="Forte"/>
          <w:rFonts w:ascii="Arial" w:hAnsi="Arial" w:cs="Arial"/>
        </w:rPr>
        <w:t>ransomware</w:t>
      </w:r>
      <w:proofErr w:type="spellEnd"/>
      <w:r w:rsidRPr="00182BB3">
        <w:rPr>
          <w:rStyle w:val="Forte"/>
          <w:rFonts w:ascii="Arial" w:hAnsi="Arial" w:cs="Arial"/>
        </w:rPr>
        <w:t>?</w:t>
      </w:r>
    </w:p>
    <w:p w14:paraId="56CF99DD" w14:textId="77777777" w:rsidR="00182BB3" w:rsidRPr="00182BB3" w:rsidRDefault="00182BB3" w:rsidP="00182BB3">
      <w:pPr>
        <w:spacing w:before="100" w:beforeAutospacing="1" w:after="100" w:afterAutospacing="1"/>
        <w:rPr>
          <w:rFonts w:ascii="Arial" w:hAnsi="Arial" w:cs="Arial"/>
        </w:rPr>
      </w:pPr>
      <w:r w:rsidRPr="00182BB3">
        <w:rPr>
          <w:rFonts w:ascii="Arial" w:hAnsi="Arial" w:cs="Arial"/>
        </w:rPr>
        <w:t xml:space="preserve">O uso legítimo da criptografia visa proteger dados contra acesso indevido, sendo autorizado e controlado pelo proprietário. Já no </w:t>
      </w:r>
      <w:proofErr w:type="spellStart"/>
      <w:r w:rsidRPr="00182BB3">
        <w:rPr>
          <w:rFonts w:ascii="Arial" w:hAnsi="Arial" w:cs="Arial"/>
        </w:rPr>
        <w:t>ransomware</w:t>
      </w:r>
      <w:proofErr w:type="spellEnd"/>
      <w:r w:rsidRPr="00182BB3">
        <w:rPr>
          <w:rFonts w:ascii="Arial" w:hAnsi="Arial" w:cs="Arial"/>
        </w:rPr>
        <w:t xml:space="preserve">, a criptografia é aplicada maliciosamente </w:t>
      </w:r>
      <w:r w:rsidRPr="00182BB3">
        <w:rPr>
          <w:rFonts w:ascii="Arial" w:hAnsi="Arial" w:cs="Arial"/>
        </w:rPr>
        <w:lastRenderedPageBreak/>
        <w:t>por criminosos, que bloqueiam o acesso aos dados da vítima e exigem resgate para a liberação (CERT.br, 2024).</w:t>
      </w:r>
    </w:p>
    <w:p w14:paraId="754E98A9" w14:textId="77777777" w:rsidR="00182BB3" w:rsidRPr="00182BB3" w:rsidRDefault="00182BB3" w:rsidP="00182BB3">
      <w:pPr>
        <w:spacing w:before="100" w:beforeAutospacing="1" w:after="100" w:afterAutospacing="1"/>
        <w:rPr>
          <w:rFonts w:ascii="Arial" w:hAnsi="Arial" w:cs="Arial"/>
        </w:rPr>
      </w:pPr>
      <w:r w:rsidRPr="00182BB3">
        <w:rPr>
          <w:rStyle w:val="Forte"/>
          <w:rFonts w:ascii="Arial" w:hAnsi="Arial" w:cs="Arial"/>
        </w:rPr>
        <w:t xml:space="preserve">15. O </w:t>
      </w:r>
      <w:proofErr w:type="spellStart"/>
      <w:r w:rsidRPr="00182BB3">
        <w:rPr>
          <w:rStyle w:val="Forte"/>
          <w:rFonts w:ascii="Arial" w:hAnsi="Arial" w:cs="Arial"/>
        </w:rPr>
        <w:t>ransomware</w:t>
      </w:r>
      <w:proofErr w:type="spellEnd"/>
      <w:r w:rsidRPr="00182BB3">
        <w:rPr>
          <w:rStyle w:val="Forte"/>
          <w:rFonts w:ascii="Arial" w:hAnsi="Arial" w:cs="Arial"/>
        </w:rPr>
        <w:t xml:space="preserve"> criptografa os dados da vítima. Como essa técnica é diferente da criptografia usada por softwares como GPG ou </w:t>
      </w:r>
      <w:proofErr w:type="spellStart"/>
      <w:r w:rsidRPr="00182BB3">
        <w:rPr>
          <w:rStyle w:val="Forte"/>
          <w:rFonts w:ascii="Arial" w:hAnsi="Arial" w:cs="Arial"/>
        </w:rPr>
        <w:t>BitLocker</w:t>
      </w:r>
      <w:proofErr w:type="spellEnd"/>
      <w:r w:rsidRPr="00182BB3">
        <w:rPr>
          <w:rStyle w:val="Forte"/>
          <w:rFonts w:ascii="Arial" w:hAnsi="Arial" w:cs="Arial"/>
        </w:rPr>
        <w:t>?</w:t>
      </w:r>
    </w:p>
    <w:p w14:paraId="63438261" w14:textId="77777777" w:rsidR="00182BB3" w:rsidRPr="00182BB3" w:rsidRDefault="00182BB3" w:rsidP="00182BB3">
      <w:pPr>
        <w:spacing w:before="100" w:beforeAutospacing="1" w:after="100" w:afterAutospacing="1"/>
        <w:rPr>
          <w:rFonts w:ascii="Arial" w:hAnsi="Arial" w:cs="Arial"/>
        </w:rPr>
      </w:pPr>
      <w:r w:rsidRPr="00182BB3">
        <w:rPr>
          <w:rFonts w:ascii="Arial" w:hAnsi="Arial" w:cs="Arial"/>
        </w:rPr>
        <w:t xml:space="preserve">A principal diferença está no controle da chave. Em softwares legítimos como o GPG ou o </w:t>
      </w:r>
      <w:proofErr w:type="spellStart"/>
      <w:r w:rsidRPr="00182BB3">
        <w:rPr>
          <w:rFonts w:ascii="Arial" w:hAnsi="Arial" w:cs="Arial"/>
        </w:rPr>
        <w:t>BitLocker</w:t>
      </w:r>
      <w:proofErr w:type="spellEnd"/>
      <w:r w:rsidRPr="00182BB3">
        <w:rPr>
          <w:rFonts w:ascii="Arial" w:hAnsi="Arial" w:cs="Arial"/>
        </w:rPr>
        <w:t xml:space="preserve">, o usuário possui e controla a chave. No </w:t>
      </w:r>
      <w:proofErr w:type="spellStart"/>
      <w:r w:rsidRPr="00182BB3">
        <w:rPr>
          <w:rFonts w:ascii="Arial" w:hAnsi="Arial" w:cs="Arial"/>
        </w:rPr>
        <w:t>ransomware</w:t>
      </w:r>
      <w:proofErr w:type="spellEnd"/>
      <w:r w:rsidRPr="00182BB3">
        <w:rPr>
          <w:rFonts w:ascii="Arial" w:hAnsi="Arial" w:cs="Arial"/>
        </w:rPr>
        <w:t xml:space="preserve">, a chave de </w:t>
      </w:r>
      <w:proofErr w:type="spellStart"/>
      <w:r w:rsidRPr="00182BB3">
        <w:rPr>
          <w:rFonts w:ascii="Arial" w:hAnsi="Arial" w:cs="Arial"/>
        </w:rPr>
        <w:t>descriptografia</w:t>
      </w:r>
      <w:proofErr w:type="spellEnd"/>
      <w:r w:rsidRPr="00182BB3">
        <w:rPr>
          <w:rFonts w:ascii="Arial" w:hAnsi="Arial" w:cs="Arial"/>
        </w:rPr>
        <w:t xml:space="preserve"> fica em posse do criminoso, sendo negado o acesso ao usuário até o pagamento do resgate.</w:t>
      </w:r>
    </w:p>
    <w:p w14:paraId="2FEDAE2A" w14:textId="28C8BB62" w:rsidR="00182BB3" w:rsidRPr="00182BB3" w:rsidRDefault="00182BB3" w:rsidP="00182BB3">
      <w:pPr>
        <w:rPr>
          <w:rFonts w:ascii="Arial" w:hAnsi="Arial" w:cs="Arial"/>
        </w:rPr>
      </w:pPr>
    </w:p>
    <w:p w14:paraId="4C3F3C73" w14:textId="77777777" w:rsidR="00182BB3" w:rsidRPr="00182BB3" w:rsidRDefault="00182BB3" w:rsidP="00182BB3">
      <w:pPr>
        <w:spacing w:before="100" w:beforeAutospacing="1" w:after="100" w:afterAutospacing="1"/>
        <w:rPr>
          <w:rFonts w:ascii="Arial" w:hAnsi="Arial" w:cs="Arial"/>
        </w:rPr>
      </w:pPr>
      <w:r w:rsidRPr="00182BB3">
        <w:rPr>
          <w:rStyle w:val="Forte"/>
          <w:rFonts w:ascii="Arial" w:hAnsi="Arial" w:cs="Arial"/>
        </w:rPr>
        <w:t>Referências:</w:t>
      </w:r>
    </w:p>
    <w:p w14:paraId="30FEF4A6" w14:textId="77777777" w:rsidR="00182BB3" w:rsidRPr="00182BB3" w:rsidRDefault="00182BB3" w:rsidP="00182BB3">
      <w:pPr>
        <w:spacing w:before="100" w:beforeAutospacing="1" w:after="100" w:afterAutospacing="1"/>
        <w:rPr>
          <w:rFonts w:ascii="Arial" w:hAnsi="Arial" w:cs="Arial"/>
        </w:rPr>
      </w:pPr>
      <w:r w:rsidRPr="00182BB3">
        <w:rPr>
          <w:rFonts w:ascii="Arial" w:hAnsi="Arial" w:cs="Arial"/>
        </w:rPr>
        <w:t xml:space="preserve">STALLINGS, W. </w:t>
      </w:r>
      <w:proofErr w:type="spellStart"/>
      <w:r w:rsidRPr="00182BB3">
        <w:rPr>
          <w:rStyle w:val="nfase"/>
          <w:rFonts w:ascii="Arial" w:hAnsi="Arial" w:cs="Arial"/>
        </w:rPr>
        <w:t>Cryptography</w:t>
      </w:r>
      <w:proofErr w:type="spellEnd"/>
      <w:r w:rsidRPr="00182BB3">
        <w:rPr>
          <w:rStyle w:val="nfase"/>
          <w:rFonts w:ascii="Arial" w:hAnsi="Arial" w:cs="Arial"/>
        </w:rPr>
        <w:t xml:space="preserve"> </w:t>
      </w:r>
      <w:proofErr w:type="spellStart"/>
      <w:r w:rsidRPr="00182BB3">
        <w:rPr>
          <w:rStyle w:val="nfase"/>
          <w:rFonts w:ascii="Arial" w:hAnsi="Arial" w:cs="Arial"/>
        </w:rPr>
        <w:t>and</w:t>
      </w:r>
      <w:proofErr w:type="spellEnd"/>
      <w:r w:rsidRPr="00182BB3">
        <w:rPr>
          <w:rStyle w:val="nfase"/>
          <w:rFonts w:ascii="Arial" w:hAnsi="Arial" w:cs="Arial"/>
        </w:rPr>
        <w:t xml:space="preserve"> Network Security: </w:t>
      </w:r>
      <w:proofErr w:type="spellStart"/>
      <w:r w:rsidRPr="00182BB3">
        <w:rPr>
          <w:rStyle w:val="nfase"/>
          <w:rFonts w:ascii="Arial" w:hAnsi="Arial" w:cs="Arial"/>
        </w:rPr>
        <w:t>Principles</w:t>
      </w:r>
      <w:proofErr w:type="spellEnd"/>
      <w:r w:rsidRPr="00182BB3">
        <w:rPr>
          <w:rStyle w:val="nfase"/>
          <w:rFonts w:ascii="Arial" w:hAnsi="Arial" w:cs="Arial"/>
        </w:rPr>
        <w:t xml:space="preserve"> </w:t>
      </w:r>
      <w:proofErr w:type="spellStart"/>
      <w:r w:rsidRPr="00182BB3">
        <w:rPr>
          <w:rStyle w:val="nfase"/>
          <w:rFonts w:ascii="Arial" w:hAnsi="Arial" w:cs="Arial"/>
        </w:rPr>
        <w:t>and</w:t>
      </w:r>
      <w:proofErr w:type="spellEnd"/>
      <w:r w:rsidRPr="00182BB3">
        <w:rPr>
          <w:rStyle w:val="nfase"/>
          <w:rFonts w:ascii="Arial" w:hAnsi="Arial" w:cs="Arial"/>
        </w:rPr>
        <w:t xml:space="preserve"> </w:t>
      </w:r>
      <w:proofErr w:type="spellStart"/>
      <w:r w:rsidRPr="00182BB3">
        <w:rPr>
          <w:rStyle w:val="nfase"/>
          <w:rFonts w:ascii="Arial" w:hAnsi="Arial" w:cs="Arial"/>
        </w:rPr>
        <w:t>Practice</w:t>
      </w:r>
      <w:proofErr w:type="spellEnd"/>
      <w:r w:rsidRPr="00182BB3">
        <w:rPr>
          <w:rFonts w:ascii="Arial" w:hAnsi="Arial" w:cs="Arial"/>
        </w:rPr>
        <w:t>. 8. ed. Pearson, 2021.</w:t>
      </w:r>
    </w:p>
    <w:p w14:paraId="3FFC5B39" w14:textId="77777777" w:rsidR="00182BB3" w:rsidRPr="00182BB3" w:rsidRDefault="00182BB3" w:rsidP="00182BB3">
      <w:pPr>
        <w:spacing w:before="100" w:beforeAutospacing="1" w:after="100" w:afterAutospacing="1"/>
        <w:rPr>
          <w:rFonts w:ascii="Arial" w:hAnsi="Arial" w:cs="Arial"/>
        </w:rPr>
      </w:pPr>
      <w:r w:rsidRPr="00182BB3">
        <w:rPr>
          <w:rFonts w:ascii="Arial" w:hAnsi="Arial" w:cs="Arial"/>
        </w:rPr>
        <w:t xml:space="preserve">TANENBAUM, A. S.; WETHERALL, D. J. </w:t>
      </w:r>
      <w:r w:rsidRPr="00182BB3">
        <w:rPr>
          <w:rStyle w:val="nfase"/>
          <w:rFonts w:ascii="Arial" w:hAnsi="Arial" w:cs="Arial"/>
        </w:rPr>
        <w:t>Redes de Computadores</w:t>
      </w:r>
      <w:r w:rsidRPr="00182BB3">
        <w:rPr>
          <w:rFonts w:ascii="Arial" w:hAnsi="Arial" w:cs="Arial"/>
        </w:rPr>
        <w:t>. 5. ed. Pearson, 2011.</w:t>
      </w:r>
    </w:p>
    <w:p w14:paraId="4F446828" w14:textId="77777777" w:rsidR="00182BB3" w:rsidRPr="00182BB3" w:rsidRDefault="00182BB3" w:rsidP="00182BB3">
      <w:pPr>
        <w:spacing w:before="100" w:beforeAutospacing="1" w:after="100" w:afterAutospacing="1"/>
        <w:rPr>
          <w:rFonts w:ascii="Arial" w:hAnsi="Arial" w:cs="Arial"/>
        </w:rPr>
      </w:pPr>
      <w:r w:rsidRPr="00182BB3">
        <w:rPr>
          <w:rFonts w:ascii="Arial" w:hAnsi="Arial" w:cs="Arial"/>
        </w:rPr>
        <w:t xml:space="preserve">KOCH, W. </w:t>
      </w:r>
      <w:r w:rsidRPr="00182BB3">
        <w:rPr>
          <w:rStyle w:val="nfase"/>
          <w:rFonts w:ascii="Arial" w:hAnsi="Arial" w:cs="Arial"/>
        </w:rPr>
        <w:t xml:space="preserve">The GNU </w:t>
      </w:r>
      <w:proofErr w:type="spellStart"/>
      <w:r w:rsidRPr="00182BB3">
        <w:rPr>
          <w:rStyle w:val="nfase"/>
          <w:rFonts w:ascii="Arial" w:hAnsi="Arial" w:cs="Arial"/>
        </w:rPr>
        <w:t>Privacy</w:t>
      </w:r>
      <w:proofErr w:type="spellEnd"/>
      <w:r w:rsidRPr="00182BB3">
        <w:rPr>
          <w:rStyle w:val="nfase"/>
          <w:rFonts w:ascii="Arial" w:hAnsi="Arial" w:cs="Arial"/>
        </w:rPr>
        <w:t xml:space="preserve"> Handbook</w:t>
      </w:r>
      <w:r w:rsidRPr="00182BB3">
        <w:rPr>
          <w:rFonts w:ascii="Arial" w:hAnsi="Arial" w:cs="Arial"/>
        </w:rPr>
        <w:t xml:space="preserve">. </w:t>
      </w:r>
      <w:proofErr w:type="spellStart"/>
      <w:r w:rsidRPr="00182BB3">
        <w:rPr>
          <w:rFonts w:ascii="Arial" w:hAnsi="Arial" w:cs="Arial"/>
        </w:rPr>
        <w:t>Free</w:t>
      </w:r>
      <w:proofErr w:type="spellEnd"/>
      <w:r w:rsidRPr="00182BB3">
        <w:rPr>
          <w:rFonts w:ascii="Arial" w:hAnsi="Arial" w:cs="Arial"/>
        </w:rPr>
        <w:t xml:space="preserve"> Software Foundation, 2023.</w:t>
      </w:r>
    </w:p>
    <w:p w14:paraId="0E5CA731" w14:textId="77777777" w:rsidR="00182BB3" w:rsidRPr="00182BB3" w:rsidRDefault="00182BB3" w:rsidP="00182BB3">
      <w:pPr>
        <w:spacing w:before="100" w:beforeAutospacing="1" w:after="100" w:afterAutospacing="1"/>
        <w:rPr>
          <w:rFonts w:ascii="Arial" w:hAnsi="Arial" w:cs="Arial"/>
        </w:rPr>
      </w:pPr>
      <w:r w:rsidRPr="00182BB3">
        <w:rPr>
          <w:rFonts w:ascii="Arial" w:hAnsi="Arial" w:cs="Arial"/>
        </w:rPr>
        <w:t xml:space="preserve">SCHNEIER, B. </w:t>
      </w:r>
      <w:r w:rsidRPr="00182BB3">
        <w:rPr>
          <w:rStyle w:val="nfase"/>
          <w:rFonts w:ascii="Arial" w:hAnsi="Arial" w:cs="Arial"/>
        </w:rPr>
        <w:t xml:space="preserve">Data </w:t>
      </w:r>
      <w:proofErr w:type="spellStart"/>
      <w:r w:rsidRPr="00182BB3">
        <w:rPr>
          <w:rStyle w:val="nfase"/>
          <w:rFonts w:ascii="Arial" w:hAnsi="Arial" w:cs="Arial"/>
        </w:rPr>
        <w:t>and</w:t>
      </w:r>
      <w:proofErr w:type="spellEnd"/>
      <w:r w:rsidRPr="00182BB3">
        <w:rPr>
          <w:rStyle w:val="nfase"/>
          <w:rFonts w:ascii="Arial" w:hAnsi="Arial" w:cs="Arial"/>
        </w:rPr>
        <w:t xml:space="preserve"> </w:t>
      </w:r>
      <w:proofErr w:type="spellStart"/>
      <w:r w:rsidRPr="00182BB3">
        <w:rPr>
          <w:rStyle w:val="nfase"/>
          <w:rFonts w:ascii="Arial" w:hAnsi="Arial" w:cs="Arial"/>
        </w:rPr>
        <w:t>Goliath</w:t>
      </w:r>
      <w:proofErr w:type="spellEnd"/>
      <w:r w:rsidRPr="00182BB3">
        <w:rPr>
          <w:rStyle w:val="nfase"/>
          <w:rFonts w:ascii="Arial" w:hAnsi="Arial" w:cs="Arial"/>
        </w:rPr>
        <w:t xml:space="preserve">: The </w:t>
      </w:r>
      <w:proofErr w:type="spellStart"/>
      <w:r w:rsidRPr="00182BB3">
        <w:rPr>
          <w:rStyle w:val="nfase"/>
          <w:rFonts w:ascii="Arial" w:hAnsi="Arial" w:cs="Arial"/>
        </w:rPr>
        <w:t>Hidden</w:t>
      </w:r>
      <w:proofErr w:type="spellEnd"/>
      <w:r w:rsidRPr="00182BB3">
        <w:rPr>
          <w:rStyle w:val="nfase"/>
          <w:rFonts w:ascii="Arial" w:hAnsi="Arial" w:cs="Arial"/>
        </w:rPr>
        <w:t xml:space="preserve"> </w:t>
      </w:r>
      <w:proofErr w:type="spellStart"/>
      <w:r w:rsidRPr="00182BB3">
        <w:rPr>
          <w:rStyle w:val="nfase"/>
          <w:rFonts w:ascii="Arial" w:hAnsi="Arial" w:cs="Arial"/>
        </w:rPr>
        <w:t>Battles</w:t>
      </w:r>
      <w:proofErr w:type="spellEnd"/>
      <w:r w:rsidRPr="00182BB3">
        <w:rPr>
          <w:rStyle w:val="nfase"/>
          <w:rFonts w:ascii="Arial" w:hAnsi="Arial" w:cs="Arial"/>
        </w:rPr>
        <w:t xml:space="preserve"> </w:t>
      </w:r>
      <w:proofErr w:type="spellStart"/>
      <w:r w:rsidRPr="00182BB3">
        <w:rPr>
          <w:rStyle w:val="nfase"/>
          <w:rFonts w:ascii="Arial" w:hAnsi="Arial" w:cs="Arial"/>
        </w:rPr>
        <w:t>to</w:t>
      </w:r>
      <w:proofErr w:type="spellEnd"/>
      <w:r w:rsidRPr="00182BB3">
        <w:rPr>
          <w:rStyle w:val="nfase"/>
          <w:rFonts w:ascii="Arial" w:hAnsi="Arial" w:cs="Arial"/>
        </w:rPr>
        <w:t xml:space="preserve"> </w:t>
      </w:r>
      <w:proofErr w:type="spellStart"/>
      <w:r w:rsidRPr="00182BB3">
        <w:rPr>
          <w:rStyle w:val="nfase"/>
          <w:rFonts w:ascii="Arial" w:hAnsi="Arial" w:cs="Arial"/>
        </w:rPr>
        <w:t>Collect</w:t>
      </w:r>
      <w:proofErr w:type="spellEnd"/>
      <w:r w:rsidRPr="00182BB3">
        <w:rPr>
          <w:rStyle w:val="nfase"/>
          <w:rFonts w:ascii="Arial" w:hAnsi="Arial" w:cs="Arial"/>
        </w:rPr>
        <w:t xml:space="preserve"> </w:t>
      </w:r>
      <w:proofErr w:type="spellStart"/>
      <w:r w:rsidRPr="00182BB3">
        <w:rPr>
          <w:rStyle w:val="nfase"/>
          <w:rFonts w:ascii="Arial" w:hAnsi="Arial" w:cs="Arial"/>
        </w:rPr>
        <w:t>Your</w:t>
      </w:r>
      <w:proofErr w:type="spellEnd"/>
      <w:r w:rsidRPr="00182BB3">
        <w:rPr>
          <w:rStyle w:val="nfase"/>
          <w:rFonts w:ascii="Arial" w:hAnsi="Arial" w:cs="Arial"/>
        </w:rPr>
        <w:t xml:space="preserve"> Data </w:t>
      </w:r>
      <w:proofErr w:type="spellStart"/>
      <w:r w:rsidRPr="00182BB3">
        <w:rPr>
          <w:rStyle w:val="nfase"/>
          <w:rFonts w:ascii="Arial" w:hAnsi="Arial" w:cs="Arial"/>
        </w:rPr>
        <w:t>and</w:t>
      </w:r>
      <w:proofErr w:type="spellEnd"/>
      <w:r w:rsidRPr="00182BB3">
        <w:rPr>
          <w:rStyle w:val="nfase"/>
          <w:rFonts w:ascii="Arial" w:hAnsi="Arial" w:cs="Arial"/>
        </w:rPr>
        <w:t xml:space="preserve"> </w:t>
      </w:r>
      <w:proofErr w:type="spellStart"/>
      <w:r w:rsidRPr="00182BB3">
        <w:rPr>
          <w:rStyle w:val="nfase"/>
          <w:rFonts w:ascii="Arial" w:hAnsi="Arial" w:cs="Arial"/>
        </w:rPr>
        <w:t>Control</w:t>
      </w:r>
      <w:proofErr w:type="spellEnd"/>
      <w:r w:rsidRPr="00182BB3">
        <w:rPr>
          <w:rStyle w:val="nfase"/>
          <w:rFonts w:ascii="Arial" w:hAnsi="Arial" w:cs="Arial"/>
        </w:rPr>
        <w:t xml:space="preserve"> </w:t>
      </w:r>
      <w:proofErr w:type="spellStart"/>
      <w:r w:rsidRPr="00182BB3">
        <w:rPr>
          <w:rStyle w:val="nfase"/>
          <w:rFonts w:ascii="Arial" w:hAnsi="Arial" w:cs="Arial"/>
        </w:rPr>
        <w:t>Your</w:t>
      </w:r>
      <w:proofErr w:type="spellEnd"/>
      <w:r w:rsidRPr="00182BB3">
        <w:rPr>
          <w:rStyle w:val="nfase"/>
          <w:rFonts w:ascii="Arial" w:hAnsi="Arial" w:cs="Arial"/>
        </w:rPr>
        <w:t xml:space="preserve"> World</w:t>
      </w:r>
      <w:r w:rsidRPr="00182BB3">
        <w:rPr>
          <w:rFonts w:ascii="Arial" w:hAnsi="Arial" w:cs="Arial"/>
        </w:rPr>
        <w:t xml:space="preserve">. W. W. Norton &amp; </w:t>
      </w:r>
      <w:proofErr w:type="spellStart"/>
      <w:r w:rsidRPr="00182BB3">
        <w:rPr>
          <w:rFonts w:ascii="Arial" w:hAnsi="Arial" w:cs="Arial"/>
        </w:rPr>
        <w:t>Company</w:t>
      </w:r>
      <w:proofErr w:type="spellEnd"/>
      <w:r w:rsidRPr="00182BB3">
        <w:rPr>
          <w:rFonts w:ascii="Arial" w:hAnsi="Arial" w:cs="Arial"/>
        </w:rPr>
        <w:t>, 2020.</w:t>
      </w:r>
    </w:p>
    <w:p w14:paraId="0E8AD235" w14:textId="663560A0" w:rsidR="005D134F" w:rsidRPr="0030052F" w:rsidRDefault="00182BB3" w:rsidP="0030052F">
      <w:pPr>
        <w:spacing w:before="100" w:beforeAutospacing="1" w:after="100" w:afterAutospacing="1"/>
        <w:rPr>
          <w:rFonts w:ascii="Arial" w:hAnsi="Arial" w:cs="Arial"/>
        </w:rPr>
      </w:pPr>
      <w:r w:rsidRPr="00182BB3">
        <w:rPr>
          <w:rFonts w:ascii="Arial" w:hAnsi="Arial" w:cs="Arial"/>
        </w:rPr>
        <w:t xml:space="preserve">CERT.br. </w:t>
      </w:r>
      <w:r w:rsidRPr="00182BB3">
        <w:rPr>
          <w:rStyle w:val="nfase"/>
          <w:rFonts w:ascii="Arial" w:hAnsi="Arial" w:cs="Arial"/>
        </w:rPr>
        <w:t>Centro de Estudos, Resposta e Tratamento de Incidentes de Segurança no Brasil</w:t>
      </w:r>
      <w:r w:rsidRPr="00182BB3">
        <w:rPr>
          <w:rFonts w:ascii="Arial" w:hAnsi="Arial" w:cs="Arial"/>
        </w:rPr>
        <w:t>. Disponível em: https://www.cert.br. Acesso em: maio 2025.</w:t>
      </w:r>
    </w:p>
    <w:p w14:paraId="7EAEF518" w14:textId="77777777" w:rsidR="005D134F" w:rsidRDefault="00942358">
      <w:pPr>
        <w:spacing w:after="240" w:line="276" w:lineRule="auto"/>
        <w:jc w:val="both"/>
        <w:rPr>
          <w:rFonts w:ascii="Arial" w:eastAsia="Arial" w:hAnsi="Arial" w:cs="Arial"/>
          <w:color w:val="1B1C1D"/>
          <w:sz w:val="26"/>
          <w:szCs w:val="26"/>
        </w:rPr>
      </w:pPr>
      <w:r>
        <w:rPr>
          <w:rFonts w:ascii="Arial" w:eastAsia="Arial" w:hAnsi="Arial" w:cs="Arial"/>
          <w:color w:val="1B1C1D"/>
          <w:sz w:val="26"/>
          <w:szCs w:val="26"/>
        </w:rPr>
        <w:t xml:space="preserve">MITNICK, K. D.; SIMON, W. L. </w:t>
      </w:r>
      <w:r>
        <w:rPr>
          <w:rFonts w:ascii="Arial" w:eastAsia="Arial" w:hAnsi="Arial" w:cs="Arial"/>
          <w:i/>
          <w:color w:val="1B1C1D"/>
          <w:sz w:val="26"/>
          <w:szCs w:val="26"/>
        </w:rPr>
        <w:t xml:space="preserve">The </w:t>
      </w:r>
      <w:proofErr w:type="spellStart"/>
      <w:r>
        <w:rPr>
          <w:rFonts w:ascii="Arial" w:eastAsia="Arial" w:hAnsi="Arial" w:cs="Arial"/>
          <w:i/>
          <w:color w:val="1B1C1D"/>
          <w:sz w:val="26"/>
          <w:szCs w:val="26"/>
        </w:rPr>
        <w:t>art</w:t>
      </w:r>
      <w:proofErr w:type="spellEnd"/>
      <w:r>
        <w:rPr>
          <w:rFonts w:ascii="Arial" w:eastAsia="Arial" w:hAnsi="Arial" w:cs="Arial"/>
          <w:i/>
          <w:color w:val="1B1C1D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i/>
          <w:color w:val="1B1C1D"/>
          <w:sz w:val="26"/>
          <w:szCs w:val="26"/>
        </w:rPr>
        <w:t>of</w:t>
      </w:r>
      <w:proofErr w:type="spellEnd"/>
      <w:r>
        <w:rPr>
          <w:rFonts w:ascii="Arial" w:eastAsia="Arial" w:hAnsi="Arial" w:cs="Arial"/>
          <w:i/>
          <w:color w:val="1B1C1D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i/>
          <w:color w:val="1B1C1D"/>
          <w:sz w:val="26"/>
          <w:szCs w:val="26"/>
        </w:rPr>
        <w:t>deception</w:t>
      </w:r>
      <w:proofErr w:type="spellEnd"/>
      <w:r>
        <w:rPr>
          <w:rFonts w:ascii="Arial" w:eastAsia="Arial" w:hAnsi="Arial" w:cs="Arial"/>
          <w:i/>
          <w:color w:val="1B1C1D"/>
          <w:sz w:val="26"/>
          <w:szCs w:val="26"/>
        </w:rPr>
        <w:t xml:space="preserve">: </w:t>
      </w:r>
      <w:proofErr w:type="spellStart"/>
      <w:r>
        <w:rPr>
          <w:rFonts w:ascii="Arial" w:eastAsia="Arial" w:hAnsi="Arial" w:cs="Arial"/>
          <w:i/>
          <w:color w:val="1B1C1D"/>
          <w:sz w:val="26"/>
          <w:szCs w:val="26"/>
        </w:rPr>
        <w:t>controlling</w:t>
      </w:r>
      <w:proofErr w:type="spellEnd"/>
      <w:r>
        <w:rPr>
          <w:rFonts w:ascii="Arial" w:eastAsia="Arial" w:hAnsi="Arial" w:cs="Arial"/>
          <w:i/>
          <w:color w:val="1B1C1D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i/>
          <w:color w:val="1B1C1D"/>
          <w:sz w:val="26"/>
          <w:szCs w:val="26"/>
        </w:rPr>
        <w:t>the</w:t>
      </w:r>
      <w:proofErr w:type="spellEnd"/>
      <w:r>
        <w:rPr>
          <w:rFonts w:ascii="Arial" w:eastAsia="Arial" w:hAnsi="Arial" w:cs="Arial"/>
          <w:i/>
          <w:color w:val="1B1C1D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i/>
          <w:color w:val="1B1C1D"/>
          <w:sz w:val="26"/>
          <w:szCs w:val="26"/>
        </w:rPr>
        <w:t>human</w:t>
      </w:r>
      <w:proofErr w:type="spellEnd"/>
      <w:r>
        <w:rPr>
          <w:rFonts w:ascii="Arial" w:eastAsia="Arial" w:hAnsi="Arial" w:cs="Arial"/>
          <w:i/>
          <w:color w:val="1B1C1D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i/>
          <w:color w:val="1B1C1D"/>
          <w:sz w:val="26"/>
          <w:szCs w:val="26"/>
        </w:rPr>
        <w:t>element</w:t>
      </w:r>
      <w:proofErr w:type="spellEnd"/>
      <w:r>
        <w:rPr>
          <w:rFonts w:ascii="Arial" w:eastAsia="Arial" w:hAnsi="Arial" w:cs="Arial"/>
          <w:i/>
          <w:color w:val="1B1C1D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i/>
          <w:color w:val="1B1C1D"/>
          <w:sz w:val="26"/>
          <w:szCs w:val="26"/>
        </w:rPr>
        <w:t>of</w:t>
      </w:r>
      <w:proofErr w:type="spellEnd"/>
      <w:r>
        <w:rPr>
          <w:rFonts w:ascii="Arial" w:eastAsia="Arial" w:hAnsi="Arial" w:cs="Arial"/>
          <w:i/>
          <w:color w:val="1B1C1D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i/>
          <w:color w:val="1B1C1D"/>
          <w:sz w:val="26"/>
          <w:szCs w:val="26"/>
        </w:rPr>
        <w:t>security</w:t>
      </w:r>
      <w:proofErr w:type="spellEnd"/>
      <w:r>
        <w:rPr>
          <w:rFonts w:ascii="Arial" w:eastAsia="Arial" w:hAnsi="Arial" w:cs="Arial"/>
          <w:color w:val="1B1C1D"/>
          <w:sz w:val="26"/>
          <w:szCs w:val="26"/>
        </w:rPr>
        <w:t xml:space="preserve">. Indianapolis: </w:t>
      </w:r>
      <w:proofErr w:type="spellStart"/>
      <w:r>
        <w:rPr>
          <w:rFonts w:ascii="Arial" w:eastAsia="Arial" w:hAnsi="Arial" w:cs="Arial"/>
          <w:color w:val="1B1C1D"/>
          <w:sz w:val="26"/>
          <w:szCs w:val="26"/>
        </w:rPr>
        <w:t>Wiley</w:t>
      </w:r>
      <w:proofErr w:type="spellEnd"/>
      <w:r>
        <w:rPr>
          <w:rFonts w:ascii="Arial" w:eastAsia="Arial" w:hAnsi="Arial" w:cs="Arial"/>
          <w:color w:val="1B1C1D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color w:val="1B1C1D"/>
          <w:sz w:val="26"/>
          <w:szCs w:val="26"/>
        </w:rPr>
        <w:t>Publishing</w:t>
      </w:r>
      <w:proofErr w:type="spellEnd"/>
      <w:r>
        <w:rPr>
          <w:rFonts w:ascii="Arial" w:eastAsia="Arial" w:hAnsi="Arial" w:cs="Arial"/>
          <w:color w:val="1B1C1D"/>
          <w:sz w:val="26"/>
          <w:szCs w:val="26"/>
        </w:rPr>
        <w:t>, 2011.</w:t>
      </w:r>
    </w:p>
    <w:p w14:paraId="18FDA29E" w14:textId="77777777" w:rsidR="005D134F" w:rsidRDefault="00942358">
      <w:pPr>
        <w:spacing w:after="240" w:line="276" w:lineRule="auto"/>
        <w:jc w:val="both"/>
        <w:rPr>
          <w:rFonts w:ascii="Arial" w:eastAsia="Arial" w:hAnsi="Arial" w:cs="Arial"/>
          <w:color w:val="1B1C1D"/>
          <w:sz w:val="26"/>
          <w:szCs w:val="26"/>
        </w:rPr>
      </w:pPr>
      <w:r>
        <w:rPr>
          <w:rFonts w:ascii="Arial" w:eastAsia="Arial" w:hAnsi="Arial" w:cs="Arial"/>
          <w:color w:val="1B1C1D"/>
          <w:sz w:val="26"/>
          <w:szCs w:val="26"/>
        </w:rPr>
        <w:t xml:space="preserve">OLIVEIRA, R. </w:t>
      </w:r>
      <w:r>
        <w:rPr>
          <w:rFonts w:ascii="Arial" w:eastAsia="Arial" w:hAnsi="Arial" w:cs="Arial"/>
          <w:i/>
          <w:color w:val="1B1C1D"/>
          <w:sz w:val="26"/>
          <w:szCs w:val="26"/>
        </w:rPr>
        <w:t>Segurança da informação para leigos</w:t>
      </w:r>
      <w:r>
        <w:rPr>
          <w:rFonts w:ascii="Arial" w:eastAsia="Arial" w:hAnsi="Arial" w:cs="Arial"/>
          <w:color w:val="1B1C1D"/>
          <w:sz w:val="26"/>
          <w:szCs w:val="26"/>
        </w:rPr>
        <w:t xml:space="preserve">. 3. ed. Rio de Janeiro: </w:t>
      </w:r>
      <w:proofErr w:type="spellStart"/>
      <w:r>
        <w:rPr>
          <w:rFonts w:ascii="Arial" w:eastAsia="Arial" w:hAnsi="Arial" w:cs="Arial"/>
          <w:color w:val="1B1C1D"/>
          <w:sz w:val="26"/>
          <w:szCs w:val="26"/>
        </w:rPr>
        <w:t>Brasport</w:t>
      </w:r>
      <w:proofErr w:type="spellEnd"/>
      <w:r>
        <w:rPr>
          <w:rFonts w:ascii="Arial" w:eastAsia="Arial" w:hAnsi="Arial" w:cs="Arial"/>
          <w:color w:val="1B1C1D"/>
          <w:sz w:val="26"/>
          <w:szCs w:val="26"/>
        </w:rPr>
        <w:t>, 2012.</w:t>
      </w:r>
    </w:p>
    <w:p w14:paraId="5554357A" w14:textId="15D56755" w:rsidR="005D134F" w:rsidRDefault="00942358">
      <w:pPr>
        <w:spacing w:after="240" w:line="276" w:lineRule="auto"/>
        <w:jc w:val="both"/>
        <w:rPr>
          <w:rFonts w:ascii="Arial" w:eastAsia="Arial" w:hAnsi="Arial" w:cs="Arial"/>
          <w:color w:val="1B1C1D"/>
          <w:sz w:val="26"/>
          <w:szCs w:val="26"/>
        </w:rPr>
      </w:pPr>
      <w:r>
        <w:rPr>
          <w:rFonts w:ascii="Arial" w:eastAsia="Arial" w:hAnsi="Arial" w:cs="Arial"/>
          <w:color w:val="1B1C1D"/>
          <w:sz w:val="26"/>
          <w:szCs w:val="26"/>
        </w:rPr>
        <w:t xml:space="preserve">PETERSON, Z. </w:t>
      </w:r>
      <w:proofErr w:type="spellStart"/>
      <w:r>
        <w:rPr>
          <w:rFonts w:ascii="Arial" w:eastAsia="Arial" w:hAnsi="Arial" w:cs="Arial"/>
          <w:i/>
          <w:color w:val="1B1C1D"/>
          <w:sz w:val="26"/>
          <w:szCs w:val="26"/>
        </w:rPr>
        <w:t>Pretexting</w:t>
      </w:r>
      <w:proofErr w:type="spellEnd"/>
      <w:r>
        <w:rPr>
          <w:rFonts w:ascii="Arial" w:eastAsia="Arial" w:hAnsi="Arial" w:cs="Arial"/>
          <w:color w:val="1B1C1D"/>
          <w:sz w:val="26"/>
          <w:szCs w:val="26"/>
        </w:rPr>
        <w:t xml:space="preserve">: social </w:t>
      </w:r>
      <w:proofErr w:type="spellStart"/>
      <w:r>
        <w:rPr>
          <w:rFonts w:ascii="Arial" w:eastAsia="Arial" w:hAnsi="Arial" w:cs="Arial"/>
          <w:color w:val="1B1C1D"/>
          <w:sz w:val="26"/>
          <w:szCs w:val="26"/>
        </w:rPr>
        <w:t>engineering's</w:t>
      </w:r>
      <w:proofErr w:type="spellEnd"/>
      <w:r>
        <w:rPr>
          <w:rFonts w:ascii="Arial" w:eastAsia="Arial" w:hAnsi="Arial" w:cs="Arial"/>
          <w:color w:val="1B1C1D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color w:val="1B1C1D"/>
          <w:sz w:val="26"/>
          <w:szCs w:val="26"/>
        </w:rPr>
        <w:t>greatest</w:t>
      </w:r>
      <w:proofErr w:type="spellEnd"/>
      <w:r>
        <w:rPr>
          <w:rFonts w:ascii="Arial" w:eastAsia="Arial" w:hAnsi="Arial" w:cs="Arial"/>
          <w:color w:val="1B1C1D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color w:val="1B1C1D"/>
          <w:sz w:val="26"/>
          <w:szCs w:val="26"/>
        </w:rPr>
        <w:t>weapon</w:t>
      </w:r>
      <w:proofErr w:type="spellEnd"/>
      <w:r>
        <w:rPr>
          <w:rFonts w:ascii="Arial" w:eastAsia="Arial" w:hAnsi="Arial" w:cs="Arial"/>
          <w:color w:val="1B1C1D"/>
          <w:sz w:val="26"/>
          <w:szCs w:val="26"/>
        </w:rPr>
        <w:t xml:space="preserve">. </w:t>
      </w:r>
      <w:proofErr w:type="spellStart"/>
      <w:r>
        <w:rPr>
          <w:rFonts w:ascii="Arial" w:eastAsia="Arial" w:hAnsi="Arial" w:cs="Arial"/>
          <w:i/>
          <w:color w:val="1B1C1D"/>
          <w:sz w:val="26"/>
          <w:szCs w:val="26"/>
        </w:rPr>
        <w:t>Infosecurity</w:t>
      </w:r>
      <w:proofErr w:type="spellEnd"/>
      <w:r>
        <w:rPr>
          <w:rFonts w:ascii="Arial" w:eastAsia="Arial" w:hAnsi="Arial" w:cs="Arial"/>
          <w:i/>
          <w:color w:val="1B1C1D"/>
          <w:sz w:val="26"/>
          <w:szCs w:val="26"/>
        </w:rPr>
        <w:t xml:space="preserve"> Magazine</w:t>
      </w:r>
      <w:r>
        <w:rPr>
          <w:rFonts w:ascii="Arial" w:eastAsia="Arial" w:hAnsi="Arial" w:cs="Arial"/>
          <w:color w:val="1B1C1D"/>
          <w:sz w:val="26"/>
          <w:szCs w:val="26"/>
        </w:rPr>
        <w:t xml:space="preserve">, [S. l.], 2010. </w:t>
      </w:r>
    </w:p>
    <w:p w14:paraId="1A947E5C" w14:textId="180513CD" w:rsidR="005D134F" w:rsidRDefault="00942358">
      <w:pPr>
        <w:spacing w:after="240" w:line="276" w:lineRule="auto"/>
        <w:jc w:val="both"/>
        <w:rPr>
          <w:rFonts w:ascii="Arial" w:eastAsia="Arial" w:hAnsi="Arial" w:cs="Arial"/>
          <w:color w:val="1B1C1D"/>
          <w:sz w:val="26"/>
          <w:szCs w:val="26"/>
        </w:rPr>
      </w:pPr>
      <w:r>
        <w:rPr>
          <w:rFonts w:ascii="Arial" w:eastAsia="Arial" w:hAnsi="Arial" w:cs="Arial"/>
          <w:color w:val="1B1C1D"/>
          <w:sz w:val="26"/>
          <w:szCs w:val="26"/>
        </w:rPr>
        <w:t xml:space="preserve">SECURITY AFFAIRS. </w:t>
      </w:r>
      <w:r>
        <w:rPr>
          <w:rFonts w:ascii="Arial" w:eastAsia="Arial" w:hAnsi="Arial" w:cs="Arial"/>
          <w:i/>
          <w:color w:val="1B1C1D"/>
          <w:sz w:val="26"/>
          <w:szCs w:val="26"/>
        </w:rPr>
        <w:t xml:space="preserve">Social </w:t>
      </w:r>
      <w:proofErr w:type="spellStart"/>
      <w:r>
        <w:rPr>
          <w:rFonts w:ascii="Arial" w:eastAsia="Arial" w:hAnsi="Arial" w:cs="Arial"/>
          <w:i/>
          <w:color w:val="1B1C1D"/>
          <w:sz w:val="26"/>
          <w:szCs w:val="26"/>
        </w:rPr>
        <w:t>Engineering</w:t>
      </w:r>
      <w:proofErr w:type="spellEnd"/>
      <w:r>
        <w:rPr>
          <w:rFonts w:ascii="Arial" w:eastAsia="Arial" w:hAnsi="Arial" w:cs="Arial"/>
          <w:color w:val="1B1C1D"/>
          <w:sz w:val="26"/>
          <w:szCs w:val="26"/>
        </w:rPr>
        <w:t xml:space="preserve">. [S. l.], 2023. </w:t>
      </w:r>
    </w:p>
    <w:p w14:paraId="4DC05E9F" w14:textId="77777777" w:rsidR="005D134F" w:rsidRDefault="005D134F">
      <w:pPr>
        <w:spacing w:after="360" w:line="276" w:lineRule="auto"/>
        <w:ind w:left="720"/>
        <w:rPr>
          <w:rFonts w:ascii="Arial" w:eastAsia="Arial" w:hAnsi="Arial" w:cs="Arial"/>
          <w:color w:val="1B1C1D"/>
        </w:rPr>
      </w:pPr>
    </w:p>
    <w:p w14:paraId="67FAD360" w14:textId="77777777" w:rsidR="005D134F" w:rsidRDefault="005D134F">
      <w:pPr>
        <w:spacing w:before="120" w:after="120"/>
        <w:rPr>
          <w:rFonts w:ascii="Arial" w:eastAsia="Arial" w:hAnsi="Arial" w:cs="Arial"/>
          <w:sz w:val="26"/>
          <w:szCs w:val="26"/>
        </w:rPr>
      </w:pPr>
    </w:p>
    <w:p w14:paraId="1C8BED02" w14:textId="77777777" w:rsidR="005D134F" w:rsidRDefault="005D134F">
      <w:pPr>
        <w:jc w:val="right"/>
        <w:rPr>
          <w:rFonts w:ascii="Verdana" w:eastAsia="Verdana" w:hAnsi="Verdana" w:cs="Verdana"/>
        </w:rPr>
      </w:pPr>
    </w:p>
    <w:sectPr w:rsidR="005D134F">
      <w:headerReference w:type="default" r:id="rId8"/>
      <w:headerReference w:type="first" r:id="rId9"/>
      <w:footerReference w:type="first" r:id="rId10"/>
      <w:pgSz w:w="11907" w:h="16840"/>
      <w:pgMar w:top="851" w:right="851" w:bottom="851" w:left="1134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5CFD00" w14:textId="77777777" w:rsidR="009A5C2A" w:rsidRDefault="009A5C2A">
      <w:r>
        <w:separator/>
      </w:r>
    </w:p>
  </w:endnote>
  <w:endnote w:type="continuationSeparator" w:id="0">
    <w:p w14:paraId="0DF0005E" w14:textId="77777777" w:rsidR="009A5C2A" w:rsidRDefault="009A5C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A2366" w14:textId="77777777" w:rsidR="005D134F" w:rsidRDefault="005D134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0E452F" w14:textId="77777777" w:rsidR="009A5C2A" w:rsidRDefault="009A5C2A">
      <w:r>
        <w:separator/>
      </w:r>
    </w:p>
  </w:footnote>
  <w:footnote w:type="continuationSeparator" w:id="0">
    <w:p w14:paraId="22062D24" w14:textId="77777777" w:rsidR="009A5C2A" w:rsidRDefault="009A5C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3537FB" w14:textId="77777777" w:rsidR="005D134F" w:rsidRDefault="005D134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  <w:p w14:paraId="5DB182A8" w14:textId="77777777" w:rsidR="005D134F" w:rsidRDefault="005D134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F5550" w14:textId="77777777" w:rsidR="005D134F" w:rsidRDefault="005D134F">
    <w:pPr>
      <w:ind w:left="2" w:hanging="2"/>
      <w:jc w:val="right"/>
      <w:rPr>
        <w:b/>
        <w:color w:val="000000"/>
      </w:rPr>
    </w:pPr>
  </w:p>
  <w:p w14:paraId="6AD8B2CE" w14:textId="77777777" w:rsidR="005D134F" w:rsidRDefault="005D134F">
    <w:pPr>
      <w:ind w:left="2" w:hanging="2"/>
      <w:jc w:val="right"/>
      <w:rPr>
        <w:b/>
        <w:color w:val="000000"/>
      </w:rPr>
    </w:pPr>
  </w:p>
  <w:p w14:paraId="16507363" w14:textId="77777777" w:rsidR="005D134F" w:rsidRDefault="00942358">
    <w:pPr>
      <w:ind w:left="2" w:hanging="2"/>
      <w:jc w:val="right"/>
      <w:rPr>
        <w:color w:val="000000"/>
      </w:rPr>
    </w:pPr>
    <w:r>
      <w:rPr>
        <w:b/>
        <w:color w:val="000000"/>
      </w:rPr>
      <w:t>ESCOLA ESTADUAL GOVERNADOR MILTON CAMPOS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7F5524C2" wp14:editId="00701C1E">
          <wp:simplePos x="0" y="0"/>
          <wp:positionH relativeFrom="column">
            <wp:posOffset>-457197</wp:posOffset>
          </wp:positionH>
          <wp:positionV relativeFrom="paragraph">
            <wp:posOffset>-257806</wp:posOffset>
          </wp:positionV>
          <wp:extent cx="1562100" cy="828675"/>
          <wp:effectExtent l="0" t="0" r="0" b="0"/>
          <wp:wrapNone/>
          <wp:docPr id="1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62100" cy="8286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7675BD5" w14:textId="77777777" w:rsidR="005D134F" w:rsidRDefault="00942358">
    <w:pPr>
      <w:ind w:left="2"/>
      <w:jc w:val="right"/>
      <w:rPr>
        <w:color w:val="000000"/>
        <w:sz w:val="16"/>
        <w:szCs w:val="16"/>
      </w:rPr>
    </w:pPr>
    <w:r>
      <w:rPr>
        <w:b/>
        <w:color w:val="000000"/>
        <w:sz w:val="16"/>
        <w:szCs w:val="16"/>
      </w:rPr>
      <w:t>Criado pelo Regulamento nº 27, de 05/02/1</w:t>
    </w:r>
    <w:r>
      <w:rPr>
        <w:b/>
        <w:sz w:val="16"/>
        <w:szCs w:val="16"/>
      </w:rPr>
      <w:t>8</w:t>
    </w:r>
    <w:r>
      <w:rPr>
        <w:b/>
        <w:color w:val="000000"/>
        <w:sz w:val="16"/>
        <w:szCs w:val="16"/>
      </w:rPr>
      <w:t>54 - Portaria nº 477/2001, de 13/06/2001</w:t>
    </w:r>
  </w:p>
  <w:p w14:paraId="433ABD11" w14:textId="77777777" w:rsidR="005D134F" w:rsidRDefault="00942358">
    <w:pPr>
      <w:ind w:left="2" w:hanging="2"/>
      <w:jc w:val="right"/>
      <w:rPr>
        <w:color w:val="000000"/>
        <w:sz w:val="16"/>
        <w:szCs w:val="16"/>
      </w:rPr>
    </w:pPr>
    <w:r>
      <w:rPr>
        <w:b/>
        <w:color w:val="000000"/>
        <w:sz w:val="16"/>
        <w:szCs w:val="16"/>
      </w:rPr>
      <w:t>Rua Fernandes Tourinho, 1020 – Lourdes – Belo Horizonte - MG</w:t>
    </w:r>
  </w:p>
  <w:p w14:paraId="3F7401FA" w14:textId="77777777" w:rsidR="005D134F" w:rsidRDefault="00942358">
    <w:pPr>
      <w:tabs>
        <w:tab w:val="center" w:pos="4252"/>
        <w:tab w:val="right" w:pos="8504"/>
      </w:tabs>
      <w:ind w:left="2" w:hanging="2"/>
      <w:jc w:val="right"/>
      <w:rPr>
        <w:color w:val="000000"/>
        <w:sz w:val="16"/>
        <w:szCs w:val="16"/>
      </w:rPr>
    </w:pPr>
    <w:r>
      <w:rPr>
        <w:b/>
        <w:color w:val="000000"/>
        <w:sz w:val="16"/>
        <w:szCs w:val="16"/>
      </w:rPr>
      <w:t xml:space="preserve">CEP 30112-000 – Tel./fax (31) 2510-9779 – e-mail: </w:t>
    </w:r>
    <w:hyperlink r:id="rId2">
      <w:r>
        <w:rPr>
          <w:b/>
          <w:color w:val="1155CC"/>
          <w:sz w:val="16"/>
          <w:szCs w:val="16"/>
          <w:u w:val="single"/>
        </w:rPr>
        <w:t>escola.2135@educacao.mg.gov.br</w:t>
      </w:r>
    </w:hyperlink>
  </w:p>
  <w:p w14:paraId="607CB4A0" w14:textId="77777777" w:rsidR="005D134F" w:rsidRDefault="005D134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74627"/>
    <w:multiLevelType w:val="multilevel"/>
    <w:tmpl w:val="FA2CEC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4C66A0B"/>
    <w:multiLevelType w:val="multilevel"/>
    <w:tmpl w:val="F4064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EF1150"/>
    <w:multiLevelType w:val="multilevel"/>
    <w:tmpl w:val="CBC24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6F7BB7"/>
    <w:multiLevelType w:val="multilevel"/>
    <w:tmpl w:val="E57684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6C30C97"/>
    <w:multiLevelType w:val="multilevel"/>
    <w:tmpl w:val="72AA7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134F"/>
    <w:rsid w:val="00182BB3"/>
    <w:rsid w:val="0030052F"/>
    <w:rsid w:val="004660A8"/>
    <w:rsid w:val="005D134F"/>
    <w:rsid w:val="00942358"/>
    <w:rsid w:val="009A5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80CEA5"/>
  <w15:docId w15:val="{734838D0-0B96-486D-BB3B-A3F7A1963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Forte">
    <w:name w:val="Strong"/>
    <w:basedOn w:val="Fontepargpadro"/>
    <w:uiPriority w:val="22"/>
    <w:qFormat/>
    <w:rsid w:val="00182BB3"/>
    <w:rPr>
      <w:b/>
      <w:bCs/>
    </w:rPr>
  </w:style>
  <w:style w:type="character" w:styleId="nfase">
    <w:name w:val="Emphasis"/>
    <w:basedOn w:val="Fontepargpadro"/>
    <w:uiPriority w:val="20"/>
    <w:qFormat/>
    <w:rsid w:val="00182BB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028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nupg.org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mailto:escola.2135@educacao.mg.gov.br" TargetMode="External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1294</Words>
  <Characters>6990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Dev</cp:lastModifiedBy>
  <cp:revision>5</cp:revision>
  <dcterms:created xsi:type="dcterms:W3CDTF">2025-05-13T18:38:00Z</dcterms:created>
  <dcterms:modified xsi:type="dcterms:W3CDTF">2025-05-13T18:52:00Z</dcterms:modified>
</cp:coreProperties>
</file>