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06" w:rsidRPr="00745100" w:rsidRDefault="00795706" w:rsidP="00795706">
      <w:pPr>
        <w:pStyle w:val="SemEspaamento"/>
        <w:rPr>
          <w:b/>
        </w:rPr>
      </w:pPr>
      <w:r w:rsidRPr="00745100">
        <w:rPr>
          <w:b/>
        </w:rPr>
        <w:t>Detalhes do Projeto:</w:t>
      </w:r>
    </w:p>
    <w:p w:rsidR="00795706" w:rsidRPr="00795706" w:rsidRDefault="00795706" w:rsidP="00795706">
      <w:pPr>
        <w:pStyle w:val="SemEspaamento"/>
      </w:pPr>
    </w:p>
    <w:p w:rsidR="00795706" w:rsidRPr="00745100" w:rsidRDefault="00795706" w:rsidP="00795706">
      <w:pPr>
        <w:pStyle w:val="SemEspaamento"/>
        <w:rPr>
          <w:b/>
        </w:rPr>
      </w:pPr>
      <w:r w:rsidRPr="00745100">
        <w:rPr>
          <w:b/>
        </w:rPr>
        <w:t>Banco de Dados:</w:t>
      </w:r>
    </w:p>
    <w:p w:rsidR="00795706" w:rsidRPr="00795706" w:rsidRDefault="00795706" w:rsidP="00795706">
      <w:pPr>
        <w:pStyle w:val="SemEspaamento"/>
      </w:pPr>
      <w:r w:rsidRPr="00795706">
        <w:t xml:space="preserve">Utilização do </w:t>
      </w:r>
      <w:proofErr w:type="spellStart"/>
      <w:proofErr w:type="gramStart"/>
      <w:r w:rsidRPr="00795706">
        <w:t>SQLite</w:t>
      </w:r>
      <w:proofErr w:type="spellEnd"/>
      <w:proofErr w:type="gramEnd"/>
      <w:r w:rsidRPr="00795706">
        <w:t xml:space="preserve"> para armazenamento e gerenciamento dos dados.</w:t>
      </w:r>
    </w:p>
    <w:p w:rsidR="00795706" w:rsidRPr="00795706" w:rsidRDefault="00795706" w:rsidP="00795706">
      <w:pPr>
        <w:pStyle w:val="SemEspaamento"/>
      </w:pPr>
    </w:p>
    <w:p w:rsidR="00795706" w:rsidRPr="00745100" w:rsidRDefault="00795706" w:rsidP="00795706">
      <w:pPr>
        <w:pStyle w:val="SemEspaamento"/>
        <w:rPr>
          <w:b/>
        </w:rPr>
      </w:pPr>
      <w:r w:rsidRPr="00745100">
        <w:rPr>
          <w:b/>
        </w:rPr>
        <w:t>Ambiente de Desenvolvimento:</w:t>
      </w:r>
    </w:p>
    <w:p w:rsidR="00795706" w:rsidRPr="00795706" w:rsidRDefault="00795706" w:rsidP="00795706">
      <w:pPr>
        <w:pStyle w:val="SemEspaamento"/>
      </w:pPr>
      <w:r w:rsidRPr="00795706">
        <w:t>Desenvolvimento realizado no Delphi 11.3 Alexandria.</w:t>
      </w:r>
    </w:p>
    <w:p w:rsidR="00795706" w:rsidRPr="00795706" w:rsidRDefault="00795706" w:rsidP="00795706">
      <w:pPr>
        <w:pStyle w:val="SemEspaamento"/>
      </w:pPr>
    </w:p>
    <w:p w:rsidR="00795706" w:rsidRPr="00745100" w:rsidRDefault="00795706" w:rsidP="00795706">
      <w:pPr>
        <w:pStyle w:val="SemEspaamento"/>
        <w:rPr>
          <w:b/>
        </w:rPr>
      </w:pPr>
      <w:r w:rsidRPr="00745100">
        <w:rPr>
          <w:b/>
        </w:rPr>
        <w:t>Programação Orientada a Objetos:</w:t>
      </w:r>
    </w:p>
    <w:p w:rsidR="00795706" w:rsidRPr="00795706" w:rsidRDefault="00795706" w:rsidP="00795706">
      <w:pPr>
        <w:pStyle w:val="SemEspaamento"/>
      </w:pPr>
      <w:proofErr w:type="gramStart"/>
      <w:r w:rsidRPr="00795706">
        <w:t>Implementação</w:t>
      </w:r>
      <w:proofErr w:type="gramEnd"/>
      <w:r w:rsidRPr="00795706">
        <w:t xml:space="preserve"> de classes específicas para diferentes funcionalidades do sistema, incluindo:</w:t>
      </w:r>
    </w:p>
    <w:p w:rsidR="00795706" w:rsidRPr="00795706" w:rsidRDefault="00795706" w:rsidP="00795706">
      <w:pPr>
        <w:pStyle w:val="SemEspaamento"/>
      </w:pPr>
    </w:p>
    <w:p w:rsidR="00795706" w:rsidRPr="00795706" w:rsidRDefault="00795706" w:rsidP="007B09AC">
      <w:pPr>
        <w:pStyle w:val="SemEspaamento"/>
        <w:numPr>
          <w:ilvl w:val="0"/>
          <w:numId w:val="2"/>
        </w:numPr>
      </w:pPr>
      <w:proofErr w:type="spellStart"/>
      <w:proofErr w:type="gramStart"/>
      <w:r w:rsidRPr="00795706">
        <w:t>UClasse_Abastecimentos</w:t>
      </w:r>
      <w:proofErr w:type="spellEnd"/>
      <w:proofErr w:type="gramEnd"/>
    </w:p>
    <w:p w:rsidR="00795706" w:rsidRPr="00795706" w:rsidRDefault="00795706" w:rsidP="007B09AC">
      <w:pPr>
        <w:pStyle w:val="SemEspaamento"/>
        <w:numPr>
          <w:ilvl w:val="0"/>
          <w:numId w:val="2"/>
        </w:numPr>
      </w:pPr>
      <w:proofErr w:type="spellStart"/>
      <w:proofErr w:type="gramStart"/>
      <w:r w:rsidRPr="00795706">
        <w:t>UClasse_Bombas</w:t>
      </w:r>
      <w:proofErr w:type="spellEnd"/>
      <w:proofErr w:type="gramEnd"/>
    </w:p>
    <w:p w:rsidR="00795706" w:rsidRDefault="00795706" w:rsidP="007B09AC">
      <w:pPr>
        <w:pStyle w:val="SemEspaamento"/>
        <w:numPr>
          <w:ilvl w:val="0"/>
          <w:numId w:val="2"/>
        </w:numPr>
      </w:pPr>
      <w:proofErr w:type="spellStart"/>
      <w:proofErr w:type="gramStart"/>
      <w:r w:rsidRPr="00795706">
        <w:t>UClasse_Tanques</w:t>
      </w:r>
      <w:proofErr w:type="spellEnd"/>
      <w:proofErr w:type="gramEnd"/>
    </w:p>
    <w:p w:rsidR="00745100" w:rsidRPr="00795706" w:rsidRDefault="00745100" w:rsidP="00795706">
      <w:pPr>
        <w:pStyle w:val="SemEspaamento"/>
      </w:pPr>
    </w:p>
    <w:p w:rsidR="00795706" w:rsidRPr="00795706" w:rsidRDefault="00795706" w:rsidP="00795706">
      <w:pPr>
        <w:pStyle w:val="SemEspaamento"/>
      </w:pPr>
      <w:r w:rsidRPr="00795706">
        <w:t>Cada uma dessas unidades (</w:t>
      </w:r>
      <w:proofErr w:type="spellStart"/>
      <w:r w:rsidRPr="00795706">
        <w:t>Units</w:t>
      </w:r>
      <w:proofErr w:type="spellEnd"/>
      <w:r w:rsidRPr="00795706">
        <w:t xml:space="preserve">) oferece métodos para realizar operações de inclusão, alteração e exclusão, além de funções e </w:t>
      </w:r>
      <w:proofErr w:type="spellStart"/>
      <w:r w:rsidRPr="00795706">
        <w:t>procedures</w:t>
      </w:r>
      <w:proofErr w:type="spellEnd"/>
      <w:r w:rsidRPr="00795706">
        <w:t xml:space="preserve"> para consultas de dados.</w:t>
      </w:r>
    </w:p>
    <w:p w:rsidR="00795706" w:rsidRPr="00795706" w:rsidRDefault="00795706" w:rsidP="00795706">
      <w:pPr>
        <w:pStyle w:val="SemEspaamento"/>
      </w:pPr>
    </w:p>
    <w:p w:rsidR="00795706" w:rsidRPr="00745100" w:rsidRDefault="00795706" w:rsidP="00795706">
      <w:pPr>
        <w:pStyle w:val="SemEspaamento"/>
        <w:rPr>
          <w:b/>
        </w:rPr>
      </w:pPr>
      <w:r w:rsidRPr="00745100">
        <w:rPr>
          <w:b/>
        </w:rPr>
        <w:t>Conexão com Banco de Dados:</w:t>
      </w:r>
    </w:p>
    <w:p w:rsidR="00795706" w:rsidRPr="00795706" w:rsidRDefault="00795706" w:rsidP="00795706">
      <w:pPr>
        <w:pStyle w:val="SemEspaamento"/>
      </w:pPr>
      <w:r w:rsidRPr="00795706">
        <w:t xml:space="preserve">A conexão com o </w:t>
      </w:r>
      <w:proofErr w:type="spellStart"/>
      <w:proofErr w:type="gramStart"/>
      <w:r w:rsidRPr="00795706">
        <w:t>SQLite</w:t>
      </w:r>
      <w:proofErr w:type="spellEnd"/>
      <w:proofErr w:type="gramEnd"/>
      <w:r w:rsidRPr="00795706">
        <w:t xml:space="preserve"> é realizada por meio do componente </w:t>
      </w:r>
      <w:proofErr w:type="spellStart"/>
      <w:r w:rsidRPr="00795706">
        <w:t>TFfConnection</w:t>
      </w:r>
      <w:proofErr w:type="spellEnd"/>
      <w:r w:rsidRPr="00795706">
        <w:t xml:space="preserve"> do </w:t>
      </w:r>
      <w:proofErr w:type="spellStart"/>
      <w:r w:rsidRPr="00795706">
        <w:t>FireDAC</w:t>
      </w:r>
      <w:proofErr w:type="spellEnd"/>
      <w:r w:rsidRPr="00795706">
        <w:t>.</w:t>
      </w:r>
    </w:p>
    <w:p w:rsidR="00795706" w:rsidRPr="00795706" w:rsidRDefault="00795706" w:rsidP="00795706">
      <w:pPr>
        <w:pStyle w:val="SemEspaamento"/>
      </w:pPr>
      <w:r w:rsidRPr="00795706">
        <w:t xml:space="preserve">Para a manipulação de dados, são utilizados componentes como </w:t>
      </w:r>
      <w:proofErr w:type="spellStart"/>
      <w:proofErr w:type="gramStart"/>
      <w:r w:rsidRPr="00795706">
        <w:t>TFDQuery</w:t>
      </w:r>
      <w:proofErr w:type="spellEnd"/>
      <w:proofErr w:type="gramEnd"/>
      <w:r w:rsidRPr="00795706">
        <w:t xml:space="preserve">, </w:t>
      </w:r>
      <w:proofErr w:type="spellStart"/>
      <w:r w:rsidRPr="00795706">
        <w:t>DataProvider</w:t>
      </w:r>
      <w:proofErr w:type="spellEnd"/>
      <w:r w:rsidRPr="00795706">
        <w:t xml:space="preserve">, </w:t>
      </w:r>
      <w:proofErr w:type="spellStart"/>
      <w:r w:rsidRPr="00795706">
        <w:t>ClientDataSet</w:t>
      </w:r>
      <w:proofErr w:type="spellEnd"/>
      <w:r w:rsidRPr="00795706">
        <w:t xml:space="preserve"> e </w:t>
      </w:r>
      <w:proofErr w:type="spellStart"/>
      <w:r w:rsidRPr="00795706">
        <w:t>DataSource</w:t>
      </w:r>
      <w:proofErr w:type="spellEnd"/>
      <w:r w:rsidRPr="00795706">
        <w:t>.</w:t>
      </w:r>
    </w:p>
    <w:p w:rsidR="00795706" w:rsidRPr="00795706" w:rsidRDefault="00795706" w:rsidP="00795706">
      <w:pPr>
        <w:pStyle w:val="SemEspaamento"/>
      </w:pPr>
    </w:p>
    <w:p w:rsidR="00795706" w:rsidRPr="00745100" w:rsidRDefault="00795706" w:rsidP="00795706">
      <w:pPr>
        <w:pStyle w:val="SemEspaamento"/>
        <w:rPr>
          <w:b/>
        </w:rPr>
      </w:pPr>
      <w:r w:rsidRPr="00745100">
        <w:rPr>
          <w:b/>
        </w:rPr>
        <w:t>Interface de Usuário:</w:t>
      </w:r>
    </w:p>
    <w:p w:rsidR="00795706" w:rsidRPr="00795706" w:rsidRDefault="00795706" w:rsidP="00795706">
      <w:pPr>
        <w:pStyle w:val="SemEspaamento"/>
      </w:pPr>
      <w:r w:rsidRPr="00795706">
        <w:t xml:space="preserve">A interface do usuário é centrada em um </w:t>
      </w:r>
      <w:proofErr w:type="gramStart"/>
      <w:r w:rsidRPr="00795706">
        <w:t>menu</w:t>
      </w:r>
      <w:proofErr w:type="gramEnd"/>
      <w:r w:rsidRPr="00795706">
        <w:t xml:space="preserve"> intuitivo e moderno.</w:t>
      </w:r>
    </w:p>
    <w:p w:rsidR="00E25C51" w:rsidRDefault="00795706" w:rsidP="00795706">
      <w:pPr>
        <w:pStyle w:val="SemEspaamento"/>
      </w:pPr>
      <w:r w:rsidRPr="00795706">
        <w:t xml:space="preserve">Cada entrada de </w:t>
      </w:r>
      <w:proofErr w:type="gramStart"/>
      <w:r w:rsidRPr="00795706">
        <w:t>menu</w:t>
      </w:r>
      <w:proofErr w:type="gramEnd"/>
      <w:r w:rsidRPr="00795706">
        <w:t xml:space="preserve"> abre uma aba adjacente, proporcionando uma organização eficiente e facilitando o acesso às diferentes funcionalidades do sistema.</w:t>
      </w:r>
    </w:p>
    <w:p w:rsidR="0078751E" w:rsidRDefault="0078751E" w:rsidP="00795706">
      <w:pPr>
        <w:pStyle w:val="SemEspaamento"/>
      </w:pPr>
    </w:p>
    <w:p w:rsidR="0078751E" w:rsidRPr="00745100" w:rsidRDefault="0078751E" w:rsidP="0078751E">
      <w:pPr>
        <w:pStyle w:val="SemEspaamento"/>
        <w:rPr>
          <w:b/>
        </w:rPr>
      </w:pPr>
      <w:r>
        <w:rPr>
          <w:b/>
        </w:rPr>
        <w:t>Relatório</w:t>
      </w:r>
      <w:r w:rsidRPr="00745100">
        <w:rPr>
          <w:b/>
        </w:rPr>
        <w:t>:</w:t>
      </w:r>
    </w:p>
    <w:p w:rsidR="0078751E" w:rsidRPr="00795706" w:rsidRDefault="0078751E" w:rsidP="0078751E">
      <w:pPr>
        <w:pStyle w:val="SemEspaamento"/>
      </w:pPr>
      <w:r w:rsidRPr="00795706">
        <w:t>Desenvolvimento</w:t>
      </w:r>
      <w:r>
        <w:t xml:space="preserve"> no Fortes Report</w:t>
      </w:r>
      <w:r w:rsidRPr="00795706">
        <w:t>.</w:t>
      </w:r>
    </w:p>
    <w:p w:rsidR="0078751E" w:rsidRPr="00795706" w:rsidRDefault="0078751E" w:rsidP="00795706">
      <w:pPr>
        <w:pStyle w:val="SemEspaamento"/>
      </w:pPr>
    </w:p>
    <w:sectPr w:rsidR="0078751E" w:rsidRPr="00795706" w:rsidSect="008C0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1EC6"/>
    <w:multiLevelType w:val="hybridMultilevel"/>
    <w:tmpl w:val="67300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400F0"/>
    <w:multiLevelType w:val="hybridMultilevel"/>
    <w:tmpl w:val="89609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5DFE"/>
    <w:rsid w:val="00153EA8"/>
    <w:rsid w:val="001B6640"/>
    <w:rsid w:val="00745100"/>
    <w:rsid w:val="0078751E"/>
    <w:rsid w:val="00795706"/>
    <w:rsid w:val="007B09AC"/>
    <w:rsid w:val="007E33DA"/>
    <w:rsid w:val="008C00DF"/>
    <w:rsid w:val="00CC5DFE"/>
    <w:rsid w:val="00E25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33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7</cp:revision>
  <dcterms:created xsi:type="dcterms:W3CDTF">2024-03-18T14:19:00Z</dcterms:created>
  <dcterms:modified xsi:type="dcterms:W3CDTF">2024-03-18T14:58:00Z</dcterms:modified>
</cp:coreProperties>
</file>