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ind w:left="-708.6614173228347" w:firstLine="0"/>
        <w:rPr/>
      </w:pPr>
      <w:r w:rsidDel="00000000" w:rsidR="00000000" w:rsidRPr="00000000">
        <w:rPr>
          <w:rtl w:val="0"/>
        </w:rPr>
      </w:r>
    </w:p>
    <w:tbl>
      <w:tblPr>
        <w:tblStyle w:val="Table1"/>
        <w:tblW w:w="9975.0" w:type="dxa"/>
        <w:jc w:val="left"/>
        <w:tblInd w:w="-469.0" w:type="dxa"/>
        <w:tblLayout w:type="fixed"/>
        <w:tblLook w:val="0400"/>
      </w:tblPr>
      <w:tblGrid>
        <w:gridCol w:w="1875"/>
        <w:gridCol w:w="3690"/>
        <w:gridCol w:w="4410"/>
        <w:tblGridChange w:id="0">
          <w:tblGrid>
            <w:gridCol w:w="1875"/>
            <w:gridCol w:w="3690"/>
            <w:gridCol w:w="4410"/>
          </w:tblGrid>
        </w:tblGridChange>
      </w:tblGrid>
      <w:tr>
        <w:trPr>
          <w:cantSplit w:val="0"/>
          <w:trHeight w:val="85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2">
            <w:pPr>
              <w:pageBreakBefore w:val="0"/>
              <w:spacing w:line="240" w:lineRule="auto"/>
              <w:ind w:left="0" w:firstLine="0"/>
              <w:jc w:val="left"/>
              <w:rPr>
                <w:rFonts w:ascii="Liberation Serif" w:cs="Liberation Serif" w:eastAsia="Liberation Serif" w:hAnsi="Liberation Serif"/>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172080</wp:posOffset>
                  </wp:positionH>
                  <wp:positionV relativeFrom="paragraph">
                    <wp:posOffset>-6481</wp:posOffset>
                  </wp:positionV>
                  <wp:extent cx="627479" cy="656639"/>
                  <wp:effectExtent b="0" l="0" r="0" t="0"/>
                  <wp:wrapSquare wrapText="bothSides" distB="0" distT="0" distL="0" distR="0"/>
                  <wp:docPr id="1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27479" cy="656639"/>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03">
            <w:pPr>
              <w:pageBreakBefore w:val="0"/>
              <w:spacing w:line="240" w:lineRule="auto"/>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4">
            <w:pPr>
              <w:pageBreakBefore w:val="0"/>
              <w:spacing w:line="240" w:lineRule="auto"/>
              <w:jc w:val="center"/>
              <w:rPr>
                <w:b w:val="1"/>
                <w:sz w:val="32"/>
                <w:szCs w:val="32"/>
              </w:rPr>
            </w:pPr>
            <w:r w:rsidDel="00000000" w:rsidR="00000000" w:rsidRPr="00000000">
              <w:rPr>
                <w:b w:val="1"/>
                <w:sz w:val="32"/>
                <w:szCs w:val="32"/>
                <w:rtl w:val="0"/>
              </w:rPr>
              <w:t xml:space="preserve">Carátula para entrega de prácticas</w:t>
            </w:r>
          </w:p>
          <w:p w:rsidR="00000000" w:rsidDel="00000000" w:rsidP="00000000" w:rsidRDefault="00000000" w:rsidRPr="00000000" w14:paraId="00000005">
            <w:pPr>
              <w:pageBreakBefore w:val="0"/>
              <w:spacing w:line="240" w:lineRule="auto"/>
              <w:jc w:val="center"/>
              <w:rPr>
                <w:rFonts w:ascii="Calibri" w:cs="Calibri" w:eastAsia="Calibri" w:hAnsi="Calibri"/>
              </w:rPr>
            </w:pPr>
            <w:r w:rsidDel="00000000" w:rsidR="00000000" w:rsidRPr="00000000">
              <w:rPr>
                <w:rtl w:val="0"/>
              </w:rPr>
            </w:r>
          </w:p>
        </w:tc>
      </w:tr>
      <w:tr>
        <w:trPr>
          <w:cantSplit w:val="0"/>
          <w:trHeight w:val="600" w:hRule="atLeast"/>
          <w:tblHeader w:val="0"/>
        </w:trPr>
        <w:tc>
          <w:tcPr>
            <w:gridSpan w:val="2"/>
            <w:tcBorders>
              <w:left w:color="000000" w:space="0" w:sz="4" w:val="single"/>
              <w:bottom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7">
            <w:pPr>
              <w:pageBreakBefore w:val="0"/>
              <w:spacing w:line="240" w:lineRule="auto"/>
              <w:ind w:left="38"/>
              <w:jc w:val="center"/>
              <w:rPr>
                <w:sz w:val="20"/>
                <w:szCs w:val="20"/>
              </w:rPr>
            </w:pPr>
            <w:r w:rsidDel="00000000" w:rsidR="00000000" w:rsidRPr="00000000">
              <w:rPr>
                <w:rtl w:val="0"/>
              </w:rPr>
            </w:r>
          </w:p>
          <w:p w:rsidR="00000000" w:rsidDel="00000000" w:rsidP="00000000" w:rsidRDefault="00000000" w:rsidRPr="00000000" w14:paraId="00000008">
            <w:pPr>
              <w:pageBreakBefore w:val="0"/>
              <w:spacing w:line="240" w:lineRule="auto"/>
              <w:ind w:left="38"/>
              <w:jc w:val="center"/>
              <w:rPr>
                <w:sz w:val="24"/>
                <w:szCs w:val="24"/>
              </w:rPr>
            </w:pPr>
            <w:r w:rsidDel="00000000" w:rsidR="00000000" w:rsidRPr="00000000">
              <w:rPr>
                <w:sz w:val="24"/>
                <w:szCs w:val="24"/>
                <w:rtl w:val="0"/>
              </w:rPr>
              <w:t xml:space="preserve">Facultad de Ingeniería</w:t>
            </w:r>
          </w:p>
          <w:p w:rsidR="00000000" w:rsidDel="00000000" w:rsidP="00000000" w:rsidRDefault="00000000" w:rsidRPr="00000000" w14:paraId="00000009">
            <w:pPr>
              <w:pageBreakBefore w:val="0"/>
              <w:spacing w:line="240" w:lineRule="auto"/>
              <w:ind w:left="38"/>
              <w:jc w:val="center"/>
              <w:rPr>
                <w:rFonts w:ascii="Calibri" w:cs="Calibri" w:eastAsia="Calibri" w:hAnsi="Calibri"/>
                <w:sz w:val="20"/>
                <w:szCs w:val="20"/>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00B">
            <w:pPr>
              <w:pageBreakBefore w:val="0"/>
              <w:spacing w:line="240" w:lineRule="auto"/>
              <w:ind w:left="38"/>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C">
            <w:pPr>
              <w:pageBreakBefore w:val="0"/>
              <w:spacing w:line="240" w:lineRule="auto"/>
              <w:ind w:left="38"/>
              <w:jc w:val="center"/>
              <w:rPr>
                <w:sz w:val="24"/>
                <w:szCs w:val="24"/>
              </w:rPr>
            </w:pPr>
            <w:r w:rsidDel="00000000" w:rsidR="00000000" w:rsidRPr="00000000">
              <w:rPr>
                <w:sz w:val="24"/>
                <w:szCs w:val="24"/>
                <w:rtl w:val="0"/>
              </w:rPr>
              <w:t xml:space="preserve">Laboratorio de docencia</w:t>
            </w:r>
          </w:p>
        </w:tc>
      </w:tr>
    </w:tbl>
    <w:p w:rsidR="00000000" w:rsidDel="00000000" w:rsidP="00000000" w:rsidRDefault="00000000" w:rsidRPr="00000000" w14:paraId="0000000D">
      <w:pPr>
        <w:pageBreakBefore w:val="0"/>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0F">
      <w:pPr>
        <w:pageBreakBefore w:val="0"/>
        <w:widowControl w:val="0"/>
        <w:spacing w:line="240" w:lineRule="auto"/>
        <w:jc w:val="center"/>
        <w:rPr>
          <w:rFonts w:ascii="Liberation Serif" w:cs="Liberation Serif" w:eastAsia="Liberation Serif" w:hAnsi="Liberation Serif"/>
          <w:sz w:val="66"/>
          <w:szCs w:val="66"/>
        </w:rPr>
      </w:pPr>
      <w:r w:rsidDel="00000000" w:rsidR="00000000" w:rsidRPr="00000000">
        <w:rPr>
          <w:rFonts w:ascii="Liberation Serif" w:cs="Liberation Serif" w:eastAsia="Liberation Serif" w:hAnsi="Liberation Serif"/>
          <w:sz w:val="66"/>
          <w:szCs w:val="66"/>
          <w:rtl w:val="0"/>
        </w:rPr>
        <w:t xml:space="preserve">Laboratorios de computación salas A y B</w:t>
      </w:r>
    </w:p>
    <w:p w:rsidR="00000000" w:rsidDel="00000000" w:rsidP="00000000" w:rsidRDefault="00000000" w:rsidRPr="00000000" w14:paraId="00000010">
      <w:pPr>
        <w:pageBreakBefore w:val="0"/>
        <w:widowControl w:val="0"/>
        <w:spacing w:line="240" w:lineRule="auto"/>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mc:AlternateContent>
          <mc:Choice Requires="wpg">
            <w:drawing>
              <wp:inline distB="114300" distT="114300" distL="114300" distR="114300">
                <wp:extent cx="19050" cy="19050"/>
                <wp:effectExtent b="0" l="0" r="0" t="0"/>
                <wp:docPr id="1" name=""/>
                <a:graphic>
                  <a:graphicData uri="http://schemas.microsoft.com/office/word/2010/wordprocessingShape">
                    <wps:wsp>
                      <wps:cNvCnPr/>
                      <wps:spPr>
                        <a:xfrm>
                          <a:off x="305050" y="82452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9050" cy="19050"/>
                <wp:effectExtent b="0" l="0" r="0" t="0"/>
                <wp:docPr id="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9050"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pageBreakBefore w:val="0"/>
        <w:widowControl w:val="0"/>
        <w:spacing w:line="240" w:lineRule="auto"/>
        <w:rPr>
          <w:rFonts w:ascii="Liberation Serif" w:cs="Liberation Serif" w:eastAsia="Liberation Serif" w:hAnsi="Liberation Serif"/>
          <w:color w:val="1155cc"/>
          <w:sz w:val="24"/>
          <w:szCs w:val="24"/>
        </w:rPr>
      </w:pPr>
      <w:r w:rsidDel="00000000" w:rsidR="00000000" w:rsidRPr="00000000">
        <w:rPr>
          <w:rFonts w:ascii="Liberation Serif" w:cs="Liberation Serif" w:eastAsia="Liberation Serif" w:hAnsi="Liberation Serif"/>
          <w:color w:val="1155cc"/>
          <w:sz w:val="24"/>
          <w:szCs w:val="24"/>
        </w:rPr>
        <mc:AlternateContent>
          <mc:Choice Requires="wpg">
            <w:drawing>
              <wp:inline distB="114300" distT="114300" distL="114300" distR="114300">
                <wp:extent cx="5734050" cy="12700"/>
                <wp:effectExtent b="0" l="0" r="0" t="0"/>
                <wp:docPr id="2" name=""/>
                <a:graphic>
                  <a:graphicData uri="http://schemas.microsoft.com/office/word/2010/wordprocessingShape">
                    <wps:wsp>
                      <wps:cNvCnPr/>
                      <wps:spPr>
                        <a:xfrm>
                          <a:off x="0" y="913025"/>
                          <a:ext cx="6894300" cy="0"/>
                        </a:xfrm>
                        <a:prstGeom prst="straightConnector1">
                          <a:avLst/>
                        </a:prstGeom>
                        <a:noFill/>
                        <a:ln cap="flat" cmpd="sng" w="9525">
                          <a:solidFill>
                            <a:srgbClr val="6D9EEB"/>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34050" cy="12700"/>
                <wp:effectExtent b="0" l="0" r="0" t="0"/>
                <wp:docPr id="2"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73405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pageBreakBefore w:val="0"/>
        <w:widowControl w:val="0"/>
        <w:spacing w:line="240" w:lineRule="auto"/>
        <w:rPr>
          <w:rFonts w:ascii="Liberation Serif" w:cs="Liberation Serif" w:eastAsia="Liberation Serif" w:hAnsi="Liberation Serif"/>
          <w:sz w:val="24"/>
          <w:szCs w:val="24"/>
        </w:rPr>
      </w:pPr>
      <w:r w:rsidDel="00000000" w:rsidR="00000000" w:rsidRPr="00000000">
        <w:rPr>
          <w:rtl w:val="0"/>
        </w:rPr>
      </w:r>
    </w:p>
    <w:tbl>
      <w:tblPr>
        <w:tblStyle w:val="Table2"/>
        <w:tblW w:w="10455.0" w:type="dxa"/>
        <w:jc w:val="left"/>
        <w:tblInd w:w="0.0" w:type="dxa"/>
        <w:tblLayout w:type="fixed"/>
        <w:tblLook w:val="0400"/>
      </w:tblPr>
      <w:tblGrid>
        <w:gridCol w:w="3510"/>
        <w:gridCol w:w="6945"/>
        <w:tblGridChange w:id="0">
          <w:tblGrid>
            <w:gridCol w:w="3510"/>
            <w:gridCol w:w="6945"/>
          </w:tblGrid>
        </w:tblGridChange>
      </w:tblGrid>
      <w:tr>
        <w:trPr>
          <w:cantSplit w:val="0"/>
          <w:trHeight w:val="600"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3">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14">
            <w:pPr>
              <w:pageBreakBefore w:val="0"/>
              <w:widowControl w:val="0"/>
              <w:spacing w:line="240" w:lineRule="auto"/>
              <w:ind w:left="629" w:firstLine="0"/>
              <w:rPr>
                <w:rFonts w:ascii="Cambria" w:cs="Cambria" w:eastAsia="Cambria" w:hAnsi="Cambria"/>
                <w:i w:val="1"/>
                <w:sz w:val="27"/>
                <w:szCs w:val="27"/>
              </w:rPr>
            </w:pPr>
            <w:r w:rsidDel="00000000" w:rsidR="00000000" w:rsidRPr="00000000">
              <w:rPr>
                <w:rFonts w:ascii="Cambria" w:cs="Cambria" w:eastAsia="Cambria" w:hAnsi="Cambria"/>
                <w:i w:val="1"/>
                <w:sz w:val="27"/>
                <w:szCs w:val="27"/>
                <w:rtl w:val="0"/>
              </w:rPr>
              <w:t xml:space="preserve">Profesor: </w:t>
            </w:r>
          </w:p>
        </w:tc>
        <w:tc>
          <w:tcPr>
            <w:tcBorders>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15">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16">
            <w:pPr>
              <w:pageBreakBefore w:val="0"/>
              <w:widowControl w:val="0"/>
              <w:spacing w:line="240" w:lineRule="auto"/>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M.T. Hugo Zuñiga Barragan </w:t>
            </w:r>
            <w:r w:rsidDel="00000000" w:rsidR="00000000" w:rsidRPr="00000000">
              <w:rPr>
                <w:rtl w:val="0"/>
              </w:rPr>
            </w:r>
          </w:p>
        </w:tc>
      </w:tr>
      <w:tr>
        <w:trPr>
          <w:cantSplit w:val="0"/>
          <w:trHeight w:val="860"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7">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18">
            <w:pPr>
              <w:pageBreakBefore w:val="0"/>
              <w:widowControl w:val="0"/>
              <w:spacing w:line="240" w:lineRule="auto"/>
              <w:ind w:left="629" w:firstLine="0"/>
              <w:rPr>
                <w:rFonts w:ascii="Cambria" w:cs="Cambria" w:eastAsia="Cambria" w:hAnsi="Cambria"/>
                <w:i w:val="1"/>
                <w:sz w:val="27"/>
                <w:szCs w:val="27"/>
              </w:rPr>
            </w:pPr>
            <w:r w:rsidDel="00000000" w:rsidR="00000000" w:rsidRPr="00000000">
              <w:rPr>
                <w:rFonts w:ascii="Cambria" w:cs="Cambria" w:eastAsia="Cambria" w:hAnsi="Cambria"/>
                <w:i w:val="1"/>
                <w:sz w:val="27"/>
                <w:szCs w:val="27"/>
                <w:rtl w:val="0"/>
              </w:rPr>
              <w:t xml:space="preserve">Asignatura:</w:t>
            </w:r>
          </w:p>
        </w:tc>
        <w:tc>
          <w:tcPr>
            <w:tcBorders>
              <w:top w:color="ffffff" w:space="0" w:sz="4" w:val="single"/>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19">
            <w:pPr>
              <w:pageBreakBefore w:val="0"/>
              <w:widowControl w:val="0"/>
              <w:spacing w:line="240" w:lineRule="auto"/>
              <w:ind w:left="0"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1A">
            <w:pPr>
              <w:pageBreakBefore w:val="0"/>
              <w:widowControl w:val="0"/>
              <w:spacing w:line="240" w:lineRule="auto"/>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Fundamentos de programación</w:t>
            </w:r>
            <w:r w:rsidDel="00000000" w:rsidR="00000000" w:rsidRPr="00000000">
              <w:rPr>
                <w:rtl w:val="0"/>
              </w:rPr>
            </w:r>
          </w:p>
        </w:tc>
      </w:tr>
      <w:tr>
        <w:trPr>
          <w:cantSplit w:val="0"/>
          <w:trHeight w:val="780"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1B">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1C">
            <w:pPr>
              <w:pageBreakBefore w:val="0"/>
              <w:widowControl w:val="0"/>
              <w:spacing w:line="240" w:lineRule="auto"/>
              <w:ind w:left="629" w:firstLine="0"/>
              <w:rPr>
                <w:rFonts w:ascii="Cambria" w:cs="Cambria" w:eastAsia="Cambria" w:hAnsi="Cambria"/>
                <w:i w:val="1"/>
                <w:sz w:val="27"/>
                <w:szCs w:val="27"/>
              </w:rPr>
            </w:pPr>
            <w:r w:rsidDel="00000000" w:rsidR="00000000" w:rsidRPr="00000000">
              <w:rPr>
                <w:rFonts w:ascii="Cambria" w:cs="Cambria" w:eastAsia="Cambria" w:hAnsi="Cambria"/>
                <w:i w:val="1"/>
                <w:sz w:val="27"/>
                <w:szCs w:val="27"/>
                <w:rtl w:val="0"/>
              </w:rPr>
              <w:t xml:space="preserve">Grupo:</w:t>
            </w:r>
          </w:p>
        </w:tc>
        <w:tc>
          <w:tcPr>
            <w:tcBorders>
              <w:top w:color="ffffff" w:space="0" w:sz="4" w:val="single"/>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1D">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1E">
            <w:pPr>
              <w:pageBreakBefore w:val="0"/>
              <w:widowControl w:val="0"/>
              <w:spacing w:line="240" w:lineRule="auto"/>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36</w:t>
            </w:r>
            <w:r w:rsidDel="00000000" w:rsidR="00000000" w:rsidRPr="00000000">
              <w:rPr>
                <w:rtl w:val="0"/>
              </w:rPr>
            </w:r>
          </w:p>
        </w:tc>
      </w:tr>
      <w:tr>
        <w:trPr>
          <w:cantSplit w:val="0"/>
          <w:trHeight w:val="780" w:hRule="atLeast"/>
          <w:tblHeader w:val="0"/>
        </w:trPr>
        <w:tc>
          <w:tcPr>
            <w:tcBorders>
              <w:bottom w:color="000000" w:space="0" w:sz="0" w:val="nil"/>
            </w:tcBorders>
            <w:shd w:fill="auto" w:val="clear"/>
            <w:tcMar>
              <w:top w:w="55.0" w:type="dxa"/>
              <w:left w:w="55.0" w:type="dxa"/>
              <w:bottom w:w="55.0" w:type="dxa"/>
              <w:right w:w="55.0" w:type="dxa"/>
            </w:tcMar>
          </w:tcPr>
          <w:p w:rsidR="00000000" w:rsidDel="00000000" w:rsidP="00000000" w:rsidRDefault="00000000" w:rsidRPr="00000000" w14:paraId="0000001F">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20">
            <w:pPr>
              <w:pageBreakBefore w:val="0"/>
              <w:widowControl w:val="0"/>
              <w:spacing w:line="240" w:lineRule="auto"/>
              <w:ind w:left="629" w:firstLine="0"/>
              <w:rPr>
                <w:rFonts w:ascii="Cambria" w:cs="Cambria" w:eastAsia="Cambria" w:hAnsi="Cambria"/>
                <w:i w:val="1"/>
                <w:sz w:val="27"/>
                <w:szCs w:val="27"/>
              </w:rPr>
            </w:pPr>
            <w:r w:rsidDel="00000000" w:rsidR="00000000" w:rsidRPr="00000000">
              <w:rPr>
                <w:rFonts w:ascii="Cambria" w:cs="Cambria" w:eastAsia="Cambria" w:hAnsi="Cambria"/>
                <w:i w:val="1"/>
                <w:sz w:val="27"/>
                <w:szCs w:val="27"/>
                <w:rtl w:val="0"/>
              </w:rPr>
              <w:t xml:space="preserve">No de Práctica(s):</w:t>
            </w:r>
          </w:p>
        </w:tc>
        <w:tc>
          <w:tcPr>
            <w:tcBorders>
              <w:top w:color="ffffff" w:space="0" w:sz="4" w:val="single"/>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21">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22">
            <w:pPr>
              <w:pageBreakBefore w:val="0"/>
              <w:widowControl w:val="0"/>
              <w:spacing w:line="240" w:lineRule="auto"/>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1</w:t>
            </w:r>
            <w:r w:rsidDel="00000000" w:rsidR="00000000" w:rsidRPr="00000000">
              <w:rPr>
                <w:rtl w:val="0"/>
              </w:rPr>
            </w:r>
          </w:p>
        </w:tc>
      </w:tr>
      <w:tr>
        <w:trPr>
          <w:cantSplit w:val="0"/>
          <w:trHeight w:val="780" w:hRule="atLeast"/>
          <w:tblHeader w:val="0"/>
        </w:trPr>
        <w:tc>
          <w:tcPr>
            <w:tcBorders>
              <w:top w:color="000000" w:space="0" w:sz="0" w:val="nil"/>
            </w:tcBorders>
            <w:shd w:fill="auto" w:val="clear"/>
            <w:tcMar>
              <w:top w:w="55.0" w:type="dxa"/>
              <w:left w:w="55.0" w:type="dxa"/>
              <w:bottom w:w="55.0" w:type="dxa"/>
              <w:right w:w="55.0" w:type="dxa"/>
            </w:tcMar>
          </w:tcPr>
          <w:p w:rsidR="00000000" w:rsidDel="00000000" w:rsidP="00000000" w:rsidRDefault="00000000" w:rsidRPr="00000000" w14:paraId="00000023">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24">
            <w:pPr>
              <w:pageBreakBefore w:val="0"/>
              <w:widowControl w:val="0"/>
              <w:spacing w:line="240" w:lineRule="auto"/>
              <w:ind w:left="629" w:firstLine="0"/>
              <w:rPr>
                <w:rFonts w:ascii="Cambria" w:cs="Cambria" w:eastAsia="Cambria" w:hAnsi="Cambria"/>
                <w:i w:val="1"/>
                <w:sz w:val="27"/>
                <w:szCs w:val="27"/>
              </w:rPr>
            </w:pPr>
            <w:r w:rsidDel="00000000" w:rsidR="00000000" w:rsidRPr="00000000">
              <w:rPr>
                <w:rFonts w:ascii="Cambria" w:cs="Cambria" w:eastAsia="Cambria" w:hAnsi="Cambria"/>
                <w:i w:val="1"/>
                <w:sz w:val="27"/>
                <w:szCs w:val="27"/>
                <w:rtl w:val="0"/>
              </w:rPr>
              <w:t xml:space="preserve">Integrante(s):</w:t>
            </w:r>
          </w:p>
        </w:tc>
        <w:tc>
          <w:tcPr>
            <w:tcBorders>
              <w:top w:color="ffffff" w:space="0" w:sz="4" w:val="single"/>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25">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26">
            <w:pPr>
              <w:pageBreakBefore w:val="0"/>
              <w:widowControl w:val="0"/>
              <w:spacing w:line="240" w:lineRule="auto"/>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Aguilar Salazar Guadalupe</w:t>
            </w:r>
            <w:r w:rsidDel="00000000" w:rsidR="00000000" w:rsidRPr="00000000">
              <w:rPr>
                <w:rtl w:val="0"/>
              </w:rPr>
            </w:r>
          </w:p>
        </w:tc>
      </w:tr>
      <w:tr>
        <w:trPr>
          <w:cantSplit w:val="0"/>
          <w:trHeight w:val="780"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7">
            <w:pPr>
              <w:pageBreakBefore w:val="0"/>
              <w:widowControl w:val="0"/>
              <w:spacing w:line="240" w:lineRule="auto"/>
              <w:ind w:left="629" w:firstLine="0"/>
              <w:rPr>
                <w:rFonts w:ascii="Cambria" w:cs="Cambria" w:eastAsia="Cambria" w:hAnsi="Cambria"/>
                <w:i w:val="1"/>
                <w:sz w:val="27"/>
                <w:szCs w:val="27"/>
              </w:rPr>
            </w:pPr>
            <w:r w:rsidDel="00000000" w:rsidR="00000000" w:rsidRPr="00000000">
              <w:rPr>
                <w:rFonts w:ascii="Cambria" w:cs="Cambria" w:eastAsia="Cambria" w:hAnsi="Cambria"/>
                <w:i w:val="1"/>
                <w:sz w:val="27"/>
                <w:szCs w:val="27"/>
                <w:rtl w:val="0"/>
              </w:rPr>
              <w:t xml:space="preserve">No. de Equipo de cómputo empleado:</w:t>
            </w:r>
          </w:p>
        </w:tc>
        <w:tc>
          <w:tcPr>
            <w:tcBorders>
              <w:top w:color="ffffff" w:space="0" w:sz="4" w:val="single"/>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28">
            <w:pPr>
              <w:pageBreakBefore w:val="0"/>
              <w:widowControl w:val="0"/>
              <w:spacing w:line="240" w:lineRule="auto"/>
              <w:rPr>
                <w:rFonts w:ascii="Liberation Serif" w:cs="Liberation Serif" w:eastAsia="Liberation Serif" w:hAnsi="Liberation Serif"/>
                <w:sz w:val="27"/>
                <w:szCs w:val="27"/>
              </w:rPr>
            </w:pPr>
            <w:r w:rsidDel="00000000" w:rsidR="00000000" w:rsidRPr="00000000">
              <w:rPr>
                <w:rtl w:val="0"/>
              </w:rPr>
            </w:r>
          </w:p>
          <w:p w:rsidR="00000000" w:rsidDel="00000000" w:rsidP="00000000" w:rsidRDefault="00000000" w:rsidRPr="00000000" w14:paraId="00000029">
            <w:pPr>
              <w:pageBreakBefore w:val="0"/>
              <w:widowControl w:val="0"/>
              <w:spacing w:line="240" w:lineRule="auto"/>
              <w:rPr>
                <w:rFonts w:ascii="Liberation Serif" w:cs="Liberation Serif" w:eastAsia="Liberation Serif" w:hAnsi="Liberation Serif"/>
                <w:sz w:val="27"/>
                <w:szCs w:val="27"/>
              </w:rPr>
            </w:pPr>
            <w:r w:rsidDel="00000000" w:rsidR="00000000" w:rsidRPr="00000000">
              <w:rPr>
                <w:rtl w:val="0"/>
              </w:rPr>
            </w:r>
          </w:p>
        </w:tc>
      </w:tr>
      <w:tr>
        <w:trPr>
          <w:cantSplit w:val="0"/>
          <w:trHeight w:val="800" w:hRule="atLeast"/>
          <w:tblHeader w:val="0"/>
        </w:trPr>
        <w:tc>
          <w:tcPr>
            <w:tcBorders>
              <w:right w:color="000000" w:space="0" w:sz="0" w:val="nil"/>
            </w:tcBorders>
            <w:shd w:fill="auto" w:val="clear"/>
            <w:tcMar>
              <w:top w:w="55.0" w:type="dxa"/>
              <w:left w:w="55.0" w:type="dxa"/>
              <w:bottom w:w="55.0" w:type="dxa"/>
              <w:right w:w="55.0" w:type="dxa"/>
            </w:tcMar>
          </w:tcPr>
          <w:p w:rsidR="00000000" w:rsidDel="00000000" w:rsidP="00000000" w:rsidRDefault="00000000" w:rsidRPr="00000000" w14:paraId="0000002A">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2B">
            <w:pPr>
              <w:pageBreakBefore w:val="0"/>
              <w:widowControl w:val="0"/>
              <w:spacing w:line="240" w:lineRule="auto"/>
              <w:ind w:left="629" w:firstLine="0"/>
              <w:rPr>
                <w:rFonts w:ascii="Cambria" w:cs="Cambria" w:eastAsia="Cambria" w:hAnsi="Cambria"/>
                <w:i w:val="1"/>
                <w:sz w:val="27"/>
                <w:szCs w:val="27"/>
              </w:rPr>
            </w:pPr>
            <w:r w:rsidDel="00000000" w:rsidR="00000000" w:rsidRPr="00000000">
              <w:rPr>
                <w:rFonts w:ascii="Cambria" w:cs="Cambria" w:eastAsia="Cambria" w:hAnsi="Cambria"/>
                <w:i w:val="1"/>
                <w:sz w:val="27"/>
                <w:szCs w:val="27"/>
                <w:rtl w:val="0"/>
              </w:rPr>
              <w:t xml:space="preserve">No. de Lista o Brigada:</w:t>
            </w:r>
          </w:p>
        </w:tc>
        <w:tc>
          <w:tcPr>
            <w:tcBorders>
              <w:top w:color="ffffff" w:space="0" w:sz="4" w:val="single"/>
              <w:left w:color="000000" w:space="0" w:sz="0" w:val="nil"/>
              <w:bottom w:color="ffffff" w:space="0" w:sz="4" w:val="single"/>
              <w:right w:color="000000" w:space="0" w:sz="0" w:val="nil"/>
            </w:tcBorders>
            <w:shd w:fill="auto" w:val="clear"/>
            <w:tcMar>
              <w:top w:w="55.0" w:type="dxa"/>
              <w:left w:w="55.0" w:type="dxa"/>
              <w:bottom w:w="55.0" w:type="dxa"/>
              <w:right w:w="55.0" w:type="dxa"/>
            </w:tcMar>
          </w:tcPr>
          <w:p w:rsidR="00000000" w:rsidDel="00000000" w:rsidP="00000000" w:rsidRDefault="00000000" w:rsidRPr="00000000" w14:paraId="0000002C">
            <w:pPr>
              <w:pageBreakBefore w:val="0"/>
              <w:widowControl w:val="0"/>
              <w:spacing w:line="240" w:lineRule="auto"/>
              <w:rPr>
                <w:rFonts w:ascii="Liberation Serif" w:cs="Liberation Serif" w:eastAsia="Liberation Serif" w:hAnsi="Liberation Serif"/>
                <w:sz w:val="27"/>
                <w:szCs w:val="27"/>
              </w:rPr>
            </w:pPr>
            <w:r w:rsidDel="00000000" w:rsidR="00000000" w:rsidRPr="00000000">
              <w:rPr>
                <w:rtl w:val="0"/>
              </w:rPr>
            </w:r>
          </w:p>
          <w:p w:rsidR="00000000" w:rsidDel="00000000" w:rsidP="00000000" w:rsidRDefault="00000000" w:rsidRPr="00000000" w14:paraId="0000002D">
            <w:pPr>
              <w:pageBreakBefore w:val="0"/>
              <w:widowControl w:val="0"/>
              <w:spacing w:line="240" w:lineRule="auto"/>
              <w:rPr>
                <w:rFonts w:ascii="Liberation Serif" w:cs="Liberation Serif" w:eastAsia="Liberation Serif" w:hAnsi="Liberation Serif"/>
                <w:sz w:val="27"/>
                <w:szCs w:val="27"/>
              </w:rPr>
            </w:pPr>
            <w:r w:rsidDel="00000000" w:rsidR="00000000" w:rsidRPr="00000000">
              <w:rPr>
                <w:rtl w:val="0"/>
              </w:rPr>
            </w:r>
          </w:p>
        </w:tc>
      </w:tr>
      <w:tr>
        <w:trPr>
          <w:cantSplit w:val="0"/>
          <w:trHeight w:val="780"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2E">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2F">
            <w:pPr>
              <w:pageBreakBefore w:val="0"/>
              <w:widowControl w:val="0"/>
              <w:spacing w:line="240" w:lineRule="auto"/>
              <w:ind w:left="629" w:firstLine="0"/>
              <w:rPr>
                <w:rFonts w:ascii="Cambria" w:cs="Cambria" w:eastAsia="Cambria" w:hAnsi="Cambria"/>
                <w:i w:val="1"/>
                <w:sz w:val="27"/>
                <w:szCs w:val="27"/>
              </w:rPr>
            </w:pPr>
            <w:r w:rsidDel="00000000" w:rsidR="00000000" w:rsidRPr="00000000">
              <w:rPr>
                <w:rFonts w:ascii="Cambria" w:cs="Cambria" w:eastAsia="Cambria" w:hAnsi="Cambria"/>
                <w:i w:val="1"/>
                <w:sz w:val="27"/>
                <w:szCs w:val="27"/>
                <w:rtl w:val="0"/>
              </w:rPr>
              <w:t xml:space="preserve">Semestre:</w:t>
            </w:r>
          </w:p>
        </w:tc>
        <w:tc>
          <w:tcPr>
            <w:tcBorders>
              <w:top w:color="ffffff" w:space="0" w:sz="4" w:val="single"/>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30">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31">
            <w:pPr>
              <w:pageBreakBefore w:val="0"/>
              <w:widowControl w:val="0"/>
              <w:spacing w:line="240" w:lineRule="auto"/>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2022-1</w:t>
            </w:r>
            <w:r w:rsidDel="00000000" w:rsidR="00000000" w:rsidRPr="00000000">
              <w:rPr>
                <w:rtl w:val="0"/>
              </w:rPr>
            </w:r>
          </w:p>
        </w:tc>
      </w:tr>
      <w:tr>
        <w:trPr>
          <w:cantSplit w:val="0"/>
          <w:trHeight w:val="780"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32">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33">
            <w:pPr>
              <w:pageBreakBefore w:val="0"/>
              <w:widowControl w:val="0"/>
              <w:spacing w:line="240" w:lineRule="auto"/>
              <w:ind w:left="629" w:firstLine="0"/>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Fecha de entrega:</w:t>
            </w:r>
            <w:r w:rsidDel="00000000" w:rsidR="00000000" w:rsidRPr="00000000">
              <w:rPr>
                <w:rtl w:val="0"/>
              </w:rPr>
            </w:r>
          </w:p>
        </w:tc>
        <w:tc>
          <w:tcPr>
            <w:tcBorders>
              <w:top w:color="ffffff" w:space="0" w:sz="4" w:val="single"/>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34">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35">
            <w:pPr>
              <w:pageBreakBefore w:val="0"/>
              <w:widowControl w:val="0"/>
              <w:spacing w:line="240" w:lineRule="auto"/>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16/09/2021</w:t>
            </w:r>
            <w:r w:rsidDel="00000000" w:rsidR="00000000" w:rsidRPr="00000000">
              <w:rPr>
                <w:rtl w:val="0"/>
              </w:rPr>
            </w:r>
          </w:p>
        </w:tc>
      </w:tr>
      <w:tr>
        <w:trPr>
          <w:cantSplit w:val="0"/>
          <w:trHeight w:val="900" w:hRule="atLeast"/>
          <w:tblHeader w:val="0"/>
        </w:trPr>
        <w:tc>
          <w:tcPr>
            <w:shd w:fill="auto" w:val="clear"/>
            <w:tcMar>
              <w:top w:w="55.0" w:type="dxa"/>
              <w:left w:w="55.0" w:type="dxa"/>
              <w:bottom w:w="55.0" w:type="dxa"/>
              <w:right w:w="55.0" w:type="dxa"/>
            </w:tcMar>
          </w:tcPr>
          <w:p w:rsidR="00000000" w:rsidDel="00000000" w:rsidP="00000000" w:rsidRDefault="00000000" w:rsidRPr="00000000" w14:paraId="00000036">
            <w:pPr>
              <w:pageBreakBefore w:val="0"/>
              <w:widowControl w:val="0"/>
              <w:spacing w:line="240" w:lineRule="auto"/>
              <w:ind w:left="629" w:firstLine="0"/>
              <w:rPr>
                <w:rFonts w:ascii="Cambria" w:cs="Cambria" w:eastAsia="Cambria" w:hAnsi="Cambria"/>
                <w:i w:val="1"/>
                <w:sz w:val="27"/>
                <w:szCs w:val="27"/>
              </w:rPr>
            </w:pPr>
            <w:r w:rsidDel="00000000" w:rsidR="00000000" w:rsidRPr="00000000">
              <w:rPr>
                <w:rtl w:val="0"/>
              </w:rPr>
            </w:r>
          </w:p>
          <w:p w:rsidR="00000000" w:rsidDel="00000000" w:rsidP="00000000" w:rsidRDefault="00000000" w:rsidRPr="00000000" w14:paraId="00000037">
            <w:pPr>
              <w:pageBreakBefore w:val="0"/>
              <w:widowControl w:val="0"/>
              <w:spacing w:line="240" w:lineRule="auto"/>
              <w:ind w:left="629" w:firstLine="0"/>
              <w:rPr>
                <w:rFonts w:ascii="Liberation Serif" w:cs="Liberation Serif" w:eastAsia="Liberation Serif" w:hAnsi="Liberation Serif"/>
                <w:sz w:val="27"/>
                <w:szCs w:val="27"/>
              </w:rPr>
            </w:pPr>
            <w:r w:rsidDel="00000000" w:rsidR="00000000" w:rsidRPr="00000000">
              <w:rPr>
                <w:rFonts w:ascii="Cambria" w:cs="Cambria" w:eastAsia="Cambria" w:hAnsi="Cambria"/>
                <w:i w:val="1"/>
                <w:sz w:val="27"/>
                <w:szCs w:val="27"/>
                <w:rtl w:val="0"/>
              </w:rPr>
              <w:t xml:space="preserve">Observaciones:</w:t>
            </w:r>
            <w:r w:rsidDel="00000000" w:rsidR="00000000" w:rsidRPr="00000000">
              <w:rPr>
                <w:rtl w:val="0"/>
              </w:rPr>
            </w:r>
          </w:p>
        </w:tc>
        <w:tc>
          <w:tcPr>
            <w:tcBorders>
              <w:top w:color="ffffff" w:space="0" w:sz="4" w:val="single"/>
              <w:bottom w:color="ffffff" w:space="0" w:sz="4" w:val="single"/>
            </w:tcBorders>
            <w:shd w:fill="auto" w:val="clear"/>
            <w:tcMar>
              <w:top w:w="55.0" w:type="dxa"/>
              <w:left w:w="55.0" w:type="dxa"/>
              <w:bottom w:w="55.0" w:type="dxa"/>
              <w:right w:w="55.0" w:type="dxa"/>
            </w:tcMar>
          </w:tcPr>
          <w:p w:rsidR="00000000" w:rsidDel="00000000" w:rsidP="00000000" w:rsidRDefault="00000000" w:rsidRPr="00000000" w14:paraId="00000038">
            <w:pPr>
              <w:pageBreakBefore w:val="0"/>
              <w:widowControl w:val="0"/>
              <w:spacing w:line="240" w:lineRule="auto"/>
              <w:ind w:left="629" w:firstLine="0"/>
              <w:rPr>
                <w:rFonts w:ascii="Liberation Serif" w:cs="Liberation Serif" w:eastAsia="Liberation Serif" w:hAnsi="Liberation Serif"/>
                <w:sz w:val="27"/>
                <w:szCs w:val="27"/>
              </w:rPr>
            </w:pPr>
            <w:r w:rsidDel="00000000" w:rsidR="00000000" w:rsidRPr="00000000">
              <w:rPr>
                <w:rtl w:val="0"/>
              </w:rPr>
            </w:r>
          </w:p>
        </w:tc>
      </w:tr>
    </w:tbl>
    <w:p w:rsidR="00000000" w:rsidDel="00000000" w:rsidP="00000000" w:rsidRDefault="00000000" w:rsidRPr="00000000" w14:paraId="00000039">
      <w:pPr>
        <w:pageBreakBefore w:val="0"/>
        <w:widowControl w:val="0"/>
        <w:spacing w:line="240" w:lineRule="auto"/>
        <w:jc w:val="right"/>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CALIFICACIÓN: __________</w:t>
      </w:r>
    </w:p>
    <w:p w:rsidR="00000000" w:rsidDel="00000000" w:rsidP="00000000" w:rsidRDefault="00000000" w:rsidRPr="00000000" w14:paraId="0000003A">
      <w:pPr>
        <w:pageBreakBefore w:val="0"/>
        <w:widowControl w:val="0"/>
        <w:spacing w:line="240" w:lineRule="auto"/>
        <w:jc w:val="both"/>
        <w:rPr>
          <w:sz w:val="24"/>
          <w:szCs w:val="24"/>
        </w:rPr>
      </w:pPr>
      <w:r w:rsidDel="00000000" w:rsidR="00000000" w:rsidRPr="00000000">
        <w:rPr>
          <w:sz w:val="24"/>
          <w:szCs w:val="24"/>
          <w:rtl w:val="0"/>
        </w:rPr>
        <w:t xml:space="preserve">OBJETIVO:El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3B">
      <w:pPr>
        <w:pageBreakBefore w:val="0"/>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3C">
      <w:pPr>
        <w:pageBreakBefore w:val="0"/>
        <w:widowControl w:val="0"/>
        <w:spacing w:line="240" w:lineRule="auto"/>
        <w:jc w:val="both"/>
        <w:rPr>
          <w:sz w:val="24"/>
          <w:szCs w:val="24"/>
        </w:rPr>
      </w:pPr>
      <w:r w:rsidDel="00000000" w:rsidR="00000000" w:rsidRPr="00000000">
        <w:rPr>
          <w:sz w:val="24"/>
          <w:szCs w:val="24"/>
          <w:rtl w:val="0"/>
        </w:rPr>
        <w:t xml:space="preserve">INTRODUCCIÓN: El uso de dispositivos de cómputo y comunicación se vuelve fundamental para el desempeño de muchas actividades, las cuales pueden ser de la vida cotidiana, académica, profesional, empresarial e inclusive de entretenimiento. 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w:t>
      </w:r>
    </w:p>
    <w:p w:rsidR="00000000" w:rsidDel="00000000" w:rsidP="00000000" w:rsidRDefault="00000000" w:rsidRPr="00000000" w14:paraId="0000003D">
      <w:pPr>
        <w:pageBreakBefore w:val="0"/>
        <w:widowControl w:val="0"/>
        <w:spacing w:line="240" w:lineRule="auto"/>
        <w:jc w:val="both"/>
        <w:rPr>
          <w:sz w:val="24"/>
          <w:szCs w:val="24"/>
        </w:rPr>
      </w:pPr>
      <w:r w:rsidDel="00000000" w:rsidR="00000000" w:rsidRPr="00000000">
        <w:rPr>
          <w:sz w:val="24"/>
          <w:szCs w:val="24"/>
          <w:rtl w:val="0"/>
        </w:rPr>
        <w:t xml:space="preserve">▪ Registro de planes, programas y cualquier documento con información implicada en el desarrollo de un proyecto. </w:t>
      </w:r>
    </w:p>
    <w:p w:rsidR="00000000" w:rsidDel="00000000" w:rsidP="00000000" w:rsidRDefault="00000000" w:rsidRPr="00000000" w14:paraId="0000003E">
      <w:pPr>
        <w:pageBreakBefore w:val="0"/>
        <w:widowControl w:val="0"/>
        <w:spacing w:line="240" w:lineRule="auto"/>
        <w:jc w:val="both"/>
        <w:rPr>
          <w:sz w:val="24"/>
          <w:szCs w:val="24"/>
        </w:rPr>
      </w:pPr>
      <w:r w:rsidDel="00000000" w:rsidR="00000000" w:rsidRPr="00000000">
        <w:rPr>
          <w:sz w:val="24"/>
          <w:szCs w:val="24"/>
          <w:rtl w:val="0"/>
        </w:rPr>
        <w:t xml:space="preserve">▪ Almacenamiento de la información en repositorios que sean accesibles, seguros y que la disponibilidad de la información sea las 24 horas de los 365 días del año. </w:t>
      </w:r>
    </w:p>
    <w:p w:rsidR="00000000" w:rsidDel="00000000" w:rsidP="00000000" w:rsidRDefault="00000000" w:rsidRPr="00000000" w14:paraId="0000003F">
      <w:pPr>
        <w:pageBreakBefore w:val="0"/>
        <w:widowControl w:val="0"/>
        <w:spacing w:line="240" w:lineRule="auto"/>
        <w:jc w:val="both"/>
        <w:rPr>
          <w:sz w:val="24"/>
          <w:szCs w:val="24"/>
        </w:rPr>
      </w:pPr>
      <w:r w:rsidDel="00000000" w:rsidR="00000000" w:rsidRPr="00000000">
        <w:rPr>
          <w:sz w:val="24"/>
          <w:szCs w:val="24"/>
          <w:rtl w:val="0"/>
        </w:rPr>
        <w:t xml:space="preserve">▪ Búsqueda avanzada o especializada de información en Internet.</w:t>
      </w:r>
    </w:p>
    <w:p w:rsidR="00000000" w:rsidDel="00000000" w:rsidP="00000000" w:rsidRDefault="00000000" w:rsidRPr="00000000" w14:paraId="00000040">
      <w:pPr>
        <w:pageBreakBefore w:val="0"/>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41">
      <w:pPr>
        <w:pageBreakBefore w:val="0"/>
        <w:widowControl w:val="0"/>
        <w:spacing w:line="240" w:lineRule="auto"/>
        <w:jc w:val="left"/>
        <w:rPr>
          <w:sz w:val="24"/>
          <w:szCs w:val="24"/>
        </w:rPr>
      </w:pPr>
      <w:r w:rsidDel="00000000" w:rsidR="00000000" w:rsidRPr="00000000">
        <w:rPr>
          <w:sz w:val="24"/>
          <w:szCs w:val="24"/>
          <w:rtl w:val="0"/>
        </w:rPr>
        <w:t xml:space="preserve">DESARROLLO:</w:t>
      </w:r>
    </w:p>
    <w:p w:rsidR="00000000" w:rsidDel="00000000" w:rsidP="00000000" w:rsidRDefault="00000000" w:rsidRPr="00000000" w14:paraId="00000042">
      <w:pPr>
        <w:pageBreakBefore w:val="0"/>
        <w:widowControl w:val="0"/>
        <w:spacing w:line="240" w:lineRule="auto"/>
        <w:jc w:val="left"/>
        <w:rPr>
          <w:sz w:val="24"/>
          <w:szCs w:val="24"/>
        </w:rPr>
      </w:pPr>
      <w:r w:rsidDel="00000000" w:rsidR="00000000" w:rsidRPr="00000000">
        <w:rPr>
          <w:rtl w:val="0"/>
        </w:rPr>
      </w:r>
    </w:p>
    <w:p w:rsidR="00000000" w:rsidDel="00000000" w:rsidP="00000000" w:rsidRDefault="00000000" w:rsidRPr="00000000" w14:paraId="00000043">
      <w:pPr>
        <w:pageBreakBefore w:val="0"/>
        <w:widowControl w:val="0"/>
        <w:spacing w:line="240" w:lineRule="auto"/>
        <w:jc w:val="left"/>
        <w:rPr>
          <w:sz w:val="24"/>
          <w:szCs w:val="24"/>
        </w:rPr>
      </w:pPr>
      <w:r w:rsidDel="00000000" w:rsidR="00000000" w:rsidRPr="00000000">
        <w:rPr>
          <w:sz w:val="24"/>
          <w:szCs w:val="24"/>
          <w:rtl w:val="0"/>
        </w:rPr>
        <w:t xml:space="preserve">  Buscador de internet Google</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5467350" cy="2947988"/>
            <wp:effectExtent b="0" l="0" r="0" t="0"/>
            <wp:docPr id="19" name="image12.png"/>
            <a:graphic>
              <a:graphicData uri="http://schemas.openxmlformats.org/drawingml/2006/picture">
                <pic:pic>
                  <pic:nvPicPr>
                    <pic:cNvPr id="0" name="image12.png"/>
                    <pic:cNvPicPr preferRelativeResize="0"/>
                  </pic:nvPicPr>
                  <pic:blipFill>
                    <a:blip r:embed="rId9"/>
                    <a:srcRect b="8800" l="0" r="33388" t="8960"/>
                    <a:stretch>
                      <a:fillRect/>
                    </a:stretch>
                  </pic:blipFill>
                  <pic:spPr>
                    <a:xfrm>
                      <a:off x="0" y="0"/>
                      <a:ext cx="546735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drawing>
          <wp:inline distB="114300" distT="114300" distL="114300" distR="114300">
            <wp:extent cx="5734050" cy="2767013"/>
            <wp:effectExtent b="0" l="0" r="0" t="0"/>
            <wp:docPr id="8" name="image11.png"/>
            <a:graphic>
              <a:graphicData uri="http://schemas.openxmlformats.org/drawingml/2006/picture">
                <pic:pic>
                  <pic:nvPicPr>
                    <pic:cNvPr id="0" name="image11.png"/>
                    <pic:cNvPicPr preferRelativeResize="0"/>
                  </pic:nvPicPr>
                  <pic:blipFill>
                    <a:blip r:embed="rId10"/>
                    <a:srcRect b="13864" l="0" r="22425" t="10029"/>
                    <a:stretch>
                      <a:fillRect/>
                    </a:stretch>
                  </pic:blipFill>
                  <pic:spPr>
                    <a:xfrm>
                      <a:off x="0" y="0"/>
                      <a:ext cx="573405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5543550" cy="2647950"/>
            <wp:effectExtent b="0" l="0" r="0" t="0"/>
            <wp:docPr id="5" name="image2.png"/>
            <a:graphic>
              <a:graphicData uri="http://schemas.openxmlformats.org/drawingml/2006/picture">
                <pic:pic>
                  <pic:nvPicPr>
                    <pic:cNvPr id="0" name="image2.png"/>
                    <pic:cNvPicPr preferRelativeResize="0"/>
                  </pic:nvPicPr>
                  <pic:blipFill>
                    <a:blip r:embed="rId11"/>
                    <a:srcRect b="7669" l="0" r="3322" t="10324"/>
                    <a:stretch>
                      <a:fillRect/>
                    </a:stretch>
                  </pic:blipFill>
                  <pic:spPr>
                    <a:xfrm>
                      <a:off x="0" y="0"/>
                      <a:ext cx="5543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3962400" cy="2714625"/>
            <wp:effectExtent b="0" l="0" r="0" t="0"/>
            <wp:docPr id="17" name="image10.png"/>
            <a:graphic>
              <a:graphicData uri="http://schemas.openxmlformats.org/drawingml/2006/picture">
                <pic:pic>
                  <pic:nvPicPr>
                    <pic:cNvPr id="0" name="image10.png"/>
                    <pic:cNvPicPr preferRelativeResize="0"/>
                  </pic:nvPicPr>
                  <pic:blipFill>
                    <a:blip r:embed="rId12"/>
                    <a:srcRect b="7166" l="0" r="30897" t="0"/>
                    <a:stretch>
                      <a:fillRect/>
                    </a:stretch>
                  </pic:blipFill>
                  <pic:spPr>
                    <a:xfrm>
                      <a:off x="0" y="0"/>
                      <a:ext cx="39624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4229100" cy="2981325"/>
            <wp:effectExtent b="0" l="0" r="0" t="0"/>
            <wp:docPr id="15" name="image13.png"/>
            <a:graphic>
              <a:graphicData uri="http://schemas.openxmlformats.org/drawingml/2006/picture">
                <pic:pic>
                  <pic:nvPicPr>
                    <pic:cNvPr id="0" name="image13.png"/>
                    <pic:cNvPicPr preferRelativeResize="0"/>
                  </pic:nvPicPr>
                  <pic:blipFill>
                    <a:blip r:embed="rId13"/>
                    <a:srcRect b="7669" l="0" r="26245" t="0"/>
                    <a:stretch>
                      <a:fillRect/>
                    </a:stretch>
                  </pic:blipFill>
                  <pic:spPr>
                    <a:xfrm>
                      <a:off x="0" y="0"/>
                      <a:ext cx="42291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drawing>
          <wp:inline distB="114300" distT="114300" distL="114300" distR="114300">
            <wp:extent cx="4548188" cy="2705100"/>
            <wp:effectExtent b="0" l="0" r="0" t="0"/>
            <wp:docPr id="4" name="image15.png"/>
            <a:graphic>
              <a:graphicData uri="http://schemas.openxmlformats.org/drawingml/2006/picture">
                <pic:pic>
                  <pic:nvPicPr>
                    <pic:cNvPr id="0" name="image15.png"/>
                    <pic:cNvPicPr preferRelativeResize="0"/>
                  </pic:nvPicPr>
                  <pic:blipFill>
                    <a:blip r:embed="rId14"/>
                    <a:srcRect b="6489" l="0" r="20283" t="9734"/>
                    <a:stretch>
                      <a:fillRect/>
                    </a:stretch>
                  </pic:blipFill>
                  <pic:spPr>
                    <a:xfrm>
                      <a:off x="0" y="0"/>
                      <a:ext cx="45481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 Calculadora</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4700588" cy="2362200"/>
            <wp:effectExtent b="0" l="0" r="0" t="0"/>
            <wp:docPr id="13" name="image14.png"/>
            <a:graphic>
              <a:graphicData uri="http://schemas.openxmlformats.org/drawingml/2006/picture">
                <pic:pic>
                  <pic:nvPicPr>
                    <pic:cNvPr id="0" name="image14.png"/>
                    <pic:cNvPicPr preferRelativeResize="0"/>
                  </pic:nvPicPr>
                  <pic:blipFill>
                    <a:blip r:embed="rId15"/>
                    <a:srcRect b="5841" l="0" r="21096" t="8934"/>
                    <a:stretch>
                      <a:fillRect/>
                    </a:stretch>
                  </pic:blipFill>
                  <pic:spPr>
                    <a:xfrm>
                      <a:off x="0" y="0"/>
                      <a:ext cx="470058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 Convertidor de unidades</w:t>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4419600" cy="2686050"/>
            <wp:effectExtent b="0" l="0" r="0" t="0"/>
            <wp:docPr id="6" name="image6.png"/>
            <a:graphic>
              <a:graphicData uri="http://schemas.openxmlformats.org/drawingml/2006/picture">
                <pic:pic>
                  <pic:nvPicPr>
                    <pic:cNvPr id="0" name="image6.png"/>
                    <pic:cNvPicPr preferRelativeResize="0"/>
                  </pic:nvPicPr>
                  <pic:blipFill>
                    <a:blip r:embed="rId16"/>
                    <a:srcRect b="6489" l="0" r="22923" t="10324"/>
                    <a:stretch>
                      <a:fillRect/>
                    </a:stretch>
                  </pic:blipFill>
                  <pic:spPr>
                    <a:xfrm>
                      <a:off x="0" y="0"/>
                      <a:ext cx="44196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4124325" cy="2400300"/>
            <wp:effectExtent b="0" l="0" r="0" t="0"/>
            <wp:docPr id="18" name="image4.png"/>
            <a:graphic>
              <a:graphicData uri="http://schemas.openxmlformats.org/drawingml/2006/picture">
                <pic:pic>
                  <pic:nvPicPr>
                    <pic:cNvPr id="0" name="image4.png"/>
                    <pic:cNvPicPr preferRelativeResize="0"/>
                  </pic:nvPicPr>
                  <pic:blipFill>
                    <a:blip r:embed="rId17"/>
                    <a:srcRect b="7578" l="0" r="29103" t="9390"/>
                    <a:stretch>
                      <a:fillRect/>
                    </a:stretch>
                  </pic:blipFill>
                  <pic:spPr>
                    <a:xfrm>
                      <a:off x="0" y="0"/>
                      <a:ext cx="41243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 Gráficos en 2D</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drawing>
          <wp:inline distB="114300" distT="114300" distL="114300" distR="114300">
            <wp:extent cx="3971925" cy="2133600"/>
            <wp:effectExtent b="0" l="0" r="0" t="0"/>
            <wp:docPr id="10" name="image16.png"/>
            <a:graphic>
              <a:graphicData uri="http://schemas.openxmlformats.org/drawingml/2006/picture">
                <pic:pic>
                  <pic:nvPicPr>
                    <pic:cNvPr id="0" name="image16.png"/>
                    <pic:cNvPicPr preferRelativeResize="0"/>
                  </pic:nvPicPr>
                  <pic:blipFill>
                    <a:blip r:embed="rId18"/>
                    <a:srcRect b="17447" l="0" r="30730" t="10177"/>
                    <a:stretch>
                      <a:fillRect/>
                    </a:stretch>
                  </pic:blipFill>
                  <pic:spPr>
                    <a:xfrm>
                      <a:off x="0" y="0"/>
                      <a:ext cx="39719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 Google Académico</w:t>
      </w:r>
    </w:p>
    <w:p w:rsidR="00000000" w:rsidDel="00000000" w:rsidP="00000000" w:rsidRDefault="00000000" w:rsidRPr="00000000" w14:paraId="0000005A">
      <w:pPr>
        <w:pageBreakBefore w:val="0"/>
        <w:rPr/>
      </w:pPr>
      <w:r w:rsidDel="00000000" w:rsidR="00000000" w:rsidRPr="00000000">
        <w:rPr/>
        <w:drawing>
          <wp:inline distB="114300" distT="114300" distL="114300" distR="114300">
            <wp:extent cx="4095750" cy="2643188"/>
            <wp:effectExtent b="0" l="0" r="0" t="0"/>
            <wp:docPr id="11" name="image17.png"/>
            <a:graphic>
              <a:graphicData uri="http://schemas.openxmlformats.org/drawingml/2006/picture">
                <pic:pic>
                  <pic:nvPicPr>
                    <pic:cNvPr id="0" name="image17.png"/>
                    <pic:cNvPicPr preferRelativeResize="0"/>
                  </pic:nvPicPr>
                  <pic:blipFill>
                    <a:blip r:embed="rId19"/>
                    <a:srcRect b="7964" l="0" r="28571" t="8554"/>
                    <a:stretch>
                      <a:fillRect/>
                    </a:stretch>
                  </pic:blipFill>
                  <pic:spPr>
                    <a:xfrm>
                      <a:off x="0" y="0"/>
                      <a:ext cx="409575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b w:val="1"/>
        </w:rPr>
        <w:drawing>
          <wp:inline distB="114300" distT="114300" distL="114300" distR="114300">
            <wp:extent cx="5419725" cy="2624138"/>
            <wp:effectExtent b="0" l="0" r="0" t="0"/>
            <wp:docPr id="7" name="image7.png"/>
            <a:graphic>
              <a:graphicData uri="http://schemas.openxmlformats.org/drawingml/2006/picture">
                <pic:pic>
                  <pic:nvPicPr>
                    <pic:cNvPr id="0" name="image7.png"/>
                    <pic:cNvPicPr preferRelativeResize="0"/>
                  </pic:nvPicPr>
                  <pic:blipFill>
                    <a:blip r:embed="rId20"/>
                    <a:srcRect b="5899" l="0" r="5481" t="9734"/>
                    <a:stretch>
                      <a:fillRect/>
                    </a:stretch>
                  </pic:blipFill>
                  <pic:spPr>
                    <a:xfrm>
                      <a:off x="0" y="0"/>
                      <a:ext cx="5419725"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Dirección General de Bibliotecas</w:t>
      </w:r>
    </w:p>
    <w:p w:rsidR="00000000" w:rsidDel="00000000" w:rsidP="00000000" w:rsidRDefault="00000000" w:rsidRPr="00000000" w14:paraId="0000005E">
      <w:pPr>
        <w:rPr/>
      </w:pPr>
      <w:r w:rsidDel="00000000" w:rsidR="00000000" w:rsidRPr="00000000">
        <w:rPr/>
        <w:drawing>
          <wp:inline distB="114300" distT="114300" distL="114300" distR="114300">
            <wp:extent cx="5605463" cy="2676525"/>
            <wp:effectExtent b="0" l="0" r="0" t="0"/>
            <wp:docPr id="9" name="image5.png"/>
            <a:graphic>
              <a:graphicData uri="http://schemas.openxmlformats.org/drawingml/2006/picture">
                <pic:pic>
                  <pic:nvPicPr>
                    <pic:cNvPr id="0" name="image5.png"/>
                    <pic:cNvPicPr preferRelativeResize="0"/>
                  </pic:nvPicPr>
                  <pic:blipFill>
                    <a:blip r:embed="rId21"/>
                    <a:srcRect b="10039" l="0" r="0" t="3834"/>
                    <a:stretch>
                      <a:fillRect/>
                    </a:stretch>
                  </pic:blipFill>
                  <pic:spPr>
                    <a:xfrm>
                      <a:off x="0" y="0"/>
                      <a:ext cx="56054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ACTIVIDAD EN CASA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Creación de cuenta en github.com</w:t>
      </w:r>
    </w:p>
    <w:p w:rsidR="00000000" w:rsidDel="00000000" w:rsidP="00000000" w:rsidRDefault="00000000" w:rsidRPr="00000000" w14:paraId="00000062">
      <w:pPr>
        <w:pageBreakBefore w:val="0"/>
        <w:rPr/>
      </w:pPr>
      <w:r w:rsidDel="00000000" w:rsidR="00000000" w:rsidRPr="00000000">
        <w:rPr/>
        <w:drawing>
          <wp:inline distB="114300" distT="114300" distL="114300" distR="114300">
            <wp:extent cx="5472113" cy="3733800"/>
            <wp:effectExtent b="0" l="0" r="0" t="0"/>
            <wp:docPr id="3" name="image3.png"/>
            <a:graphic>
              <a:graphicData uri="http://schemas.openxmlformats.org/drawingml/2006/picture">
                <pic:pic>
                  <pic:nvPicPr>
                    <pic:cNvPr id="0" name="image3.png"/>
                    <pic:cNvPicPr preferRelativeResize="0"/>
                  </pic:nvPicPr>
                  <pic:blipFill>
                    <a:blip r:embed="rId22"/>
                    <a:srcRect b="17699" l="47176" r="2325" t="15929"/>
                    <a:stretch>
                      <a:fillRect/>
                    </a:stretch>
                  </pic:blipFill>
                  <pic:spPr>
                    <a:xfrm>
                      <a:off x="0" y="0"/>
                      <a:ext cx="5472113"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5534025" cy="3786188"/>
            <wp:effectExtent b="0" l="0" r="0" t="0"/>
            <wp:docPr id="12" name="image9.png"/>
            <a:graphic>
              <a:graphicData uri="http://schemas.openxmlformats.org/drawingml/2006/picture">
                <pic:pic>
                  <pic:nvPicPr>
                    <pic:cNvPr id="0" name="image9.png"/>
                    <pic:cNvPicPr preferRelativeResize="0"/>
                  </pic:nvPicPr>
                  <pic:blipFill>
                    <a:blip r:embed="rId23"/>
                    <a:srcRect b="12979" l="46511" r="2628" t="16224"/>
                    <a:stretch>
                      <a:fillRect/>
                    </a:stretch>
                  </pic:blipFill>
                  <pic:spPr>
                    <a:xfrm>
                      <a:off x="0" y="0"/>
                      <a:ext cx="553402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5438775" cy="4033838"/>
            <wp:effectExtent b="0" l="0" r="0" t="0"/>
            <wp:docPr id="16" name="image8.png"/>
            <a:graphic>
              <a:graphicData uri="http://schemas.openxmlformats.org/drawingml/2006/picture">
                <pic:pic>
                  <pic:nvPicPr>
                    <pic:cNvPr id="0" name="image8.png"/>
                    <pic:cNvPicPr preferRelativeResize="0"/>
                  </pic:nvPicPr>
                  <pic:blipFill>
                    <a:blip r:embed="rId24"/>
                    <a:srcRect b="14454" l="47342" r="3322" t="16224"/>
                    <a:stretch>
                      <a:fillRect/>
                    </a:stretch>
                  </pic:blipFill>
                  <pic:spPr>
                    <a:xfrm>
                      <a:off x="0" y="0"/>
                      <a:ext cx="5438775"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sz w:val="24"/>
          <w:szCs w:val="24"/>
        </w:rPr>
      </w:pPr>
      <w:r w:rsidDel="00000000" w:rsidR="00000000" w:rsidRPr="00000000">
        <w:rPr>
          <w:sz w:val="24"/>
          <w:szCs w:val="24"/>
          <w:rtl w:val="0"/>
        </w:rPr>
        <w:t xml:space="preserve">Conclusiones</w:t>
      </w:r>
    </w:p>
    <w:p w:rsidR="00000000" w:rsidDel="00000000" w:rsidP="00000000" w:rsidRDefault="00000000" w:rsidRPr="00000000" w14:paraId="0000006B">
      <w:pPr>
        <w:pageBreakBefore w:val="0"/>
        <w:widowControl w:val="0"/>
        <w:spacing w:line="240" w:lineRule="auto"/>
        <w:jc w:val="both"/>
        <w:rPr>
          <w:sz w:val="24"/>
          <w:szCs w:val="24"/>
        </w:rPr>
      </w:pPr>
      <w:r w:rsidDel="00000000" w:rsidR="00000000" w:rsidRPr="00000000">
        <w:rPr>
          <w:sz w:val="24"/>
          <w:szCs w:val="24"/>
          <w:rtl w:val="0"/>
        </w:rPr>
        <w:t xml:space="preserve">Se cumplió el objetivo de descubrir y utilizar herramientas de software que se ofrecen en Internet que permiten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6C">
      <w:pPr>
        <w:pageBreakBefore w:val="0"/>
        <w:widowControl w:val="0"/>
        <w:spacing w:line="240" w:lineRule="auto"/>
        <w:jc w:val="both"/>
        <w:rPr>
          <w:sz w:val="24"/>
          <w:szCs w:val="24"/>
        </w:rPr>
      </w:pPr>
      <w:r w:rsidDel="00000000" w:rsidR="00000000" w:rsidRPr="00000000">
        <w:rPr>
          <w:sz w:val="24"/>
          <w:szCs w:val="24"/>
          <w:rtl w:val="0"/>
        </w:rPr>
        <w:t xml:space="preserve">Comentario </w:t>
      </w:r>
    </w:p>
    <w:p w:rsidR="00000000" w:rsidDel="00000000" w:rsidP="00000000" w:rsidRDefault="00000000" w:rsidRPr="00000000" w14:paraId="0000006D">
      <w:pPr>
        <w:pageBreakBefore w:val="0"/>
        <w:widowControl w:val="0"/>
        <w:spacing w:line="240" w:lineRule="auto"/>
        <w:jc w:val="both"/>
        <w:rPr>
          <w:sz w:val="24"/>
          <w:szCs w:val="24"/>
        </w:rPr>
      </w:pPr>
      <w:r w:rsidDel="00000000" w:rsidR="00000000" w:rsidRPr="00000000">
        <w:rPr>
          <w:sz w:val="24"/>
          <w:szCs w:val="24"/>
          <w:rtl w:val="0"/>
        </w:rPr>
        <w:t xml:space="preserve">Hubo pequeñas dudas sobre cómo realizar ciertas actividades, pero se pudieron resolver rápido y satisfactoriamente. </w:t>
      </w:r>
    </w:p>
    <w:p w:rsidR="00000000" w:rsidDel="00000000" w:rsidP="00000000" w:rsidRDefault="00000000" w:rsidRPr="00000000" w14:paraId="0000006E">
      <w:pPr>
        <w:pageBreakBefore w:val="0"/>
        <w:rPr/>
      </w:pPr>
      <w:r w:rsidDel="00000000" w:rsidR="00000000" w:rsidRPr="00000000">
        <w:rPr>
          <w:rtl w:val="0"/>
        </w:rPr>
      </w:r>
    </w:p>
    <w:sectPr>
      <w:headerReference r:id="rId25" w:type="even"/>
      <w:footerReference r:id="rId26" w:type="first"/>
      <w:footerReference r:id="rId27" w:type="even"/>
      <w:pgSz w:h="16834" w:w="11909"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8.png"/><Relationship Id="rId8" Type="http://schemas.openxmlformats.org/officeDocument/2006/relationships/image" Target="media/image19.png"/><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