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D21DE" w:rsidRPr="00B147A5" w:rsidRDefault="004D21DE">
      <w:pPr>
        <w:spacing w:before="400"/>
      </w:pPr>
      <w:bookmarkStart w:id="0" w:name="_GoBack"/>
      <w:bookmarkEnd w:id="0"/>
    </w:p>
    <w:p w:rsidR="004D21DE" w:rsidRDefault="007822F2">
      <w:pPr>
        <w:spacing w:before="200" w:after="120"/>
      </w:pPr>
      <w:r>
        <w:rPr>
          <w:b/>
          <w:bCs/>
          <w:sz w:val="44"/>
          <w:szCs w:val="44"/>
        </w:rPr>
        <w:t>[TITOLO DEL REPORT]</w:t>
      </w:r>
    </w:p>
    <w:p w:rsidR="004D21DE" w:rsidRDefault="007822F2">
      <w:pPr>
        <w:pBdr>
          <w:bottom w:val="single" w:sz="8" w:space="10" w:color="EE7203"/>
        </w:pBdr>
        <w:spacing w:after="300"/>
      </w:pPr>
      <w:r>
        <w:rPr>
          <w:i/>
          <w:iCs/>
          <w:color w:val="6B6B6B"/>
          <w:sz w:val="24"/>
          <w:szCs w:val="24"/>
        </w:rPr>
        <w:t xml:space="preserve">[Sottotitolo o ambito del report — es. Country Watch, mercato di riferimento, </w:t>
      </w:r>
      <w:r w:rsidRPr="00BB1E80">
        <w:rPr>
          <w:i/>
          <w:iCs/>
          <w:color w:val="6B6B6B"/>
          <w:sz w:val="24"/>
          <w:szCs w:val="24"/>
          <w:u w:val="single"/>
        </w:rPr>
        <w:t>periodo</w:t>
      </w:r>
      <w:r>
        <w:rPr>
          <w:i/>
          <w:iCs/>
          <w:color w:val="6B6B6B"/>
          <w:sz w:val="24"/>
          <w:szCs w:val="24"/>
        </w:rPr>
        <w:t xml:space="preserve"> analizzato]</w:t>
      </w:r>
    </w:p>
    <w:tbl>
      <w:tblPr>
        <w:tblW w:w="5000" w:type="pc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6"/>
        <w:gridCol w:w="7040"/>
      </w:tblGrid>
      <w:tr w:rsidR="004D21DE">
        <w:tc>
          <w:tcPr>
            <w:tcW w:w="1100" w:type="pct"/>
            <w:vAlign w:val="center"/>
          </w:tcPr>
          <w:p w:rsidR="004D21DE" w:rsidRDefault="007822F2">
            <w:r>
              <w:rPr>
                <w:b/>
                <w:bCs/>
                <w:color w:val="6B6B6B"/>
                <w:sz w:val="18"/>
                <w:szCs w:val="18"/>
              </w:rPr>
              <w:t>PAESE / MERCATO</w:t>
            </w:r>
          </w:p>
        </w:tc>
        <w:tc>
          <w:tcPr>
            <w:tcW w:w="3900" w:type="pct"/>
            <w:vAlign w:val="center"/>
          </w:tcPr>
          <w:p w:rsidR="004D21DE" w:rsidRDefault="007822F2">
            <w:r>
              <w:rPr>
                <w:i/>
                <w:iCs/>
                <w:sz w:val="18"/>
                <w:szCs w:val="18"/>
              </w:rPr>
              <w:t>[Inserire]</w:t>
            </w:r>
          </w:p>
        </w:tc>
      </w:tr>
      <w:tr w:rsidR="004D21DE">
        <w:tc>
          <w:tcPr>
            <w:tcW w:w="1100" w:type="pct"/>
            <w:vAlign w:val="center"/>
          </w:tcPr>
          <w:p w:rsidR="004D21DE" w:rsidRDefault="007822F2">
            <w:r>
              <w:rPr>
                <w:b/>
                <w:bCs/>
                <w:color w:val="6B6B6B"/>
                <w:sz w:val="18"/>
                <w:szCs w:val="18"/>
              </w:rPr>
              <w:t>A CURA DI</w:t>
            </w:r>
          </w:p>
        </w:tc>
        <w:tc>
          <w:tcPr>
            <w:tcW w:w="3900" w:type="pct"/>
            <w:vAlign w:val="center"/>
          </w:tcPr>
          <w:p w:rsidR="004D21DE" w:rsidRDefault="007822F2">
            <w:r>
              <w:rPr>
                <w:i/>
                <w:iCs/>
                <w:sz w:val="18"/>
                <w:szCs w:val="18"/>
              </w:rPr>
              <w:t>[Nome Cognome — Funzione]</w:t>
            </w:r>
          </w:p>
        </w:tc>
      </w:tr>
      <w:tr w:rsidR="004D21DE">
        <w:tc>
          <w:tcPr>
            <w:tcW w:w="1100" w:type="pct"/>
            <w:vAlign w:val="center"/>
          </w:tcPr>
          <w:p w:rsidR="004D21DE" w:rsidRDefault="007822F2">
            <w:r>
              <w:rPr>
                <w:b/>
                <w:bCs/>
                <w:color w:val="6B6B6B"/>
                <w:sz w:val="18"/>
                <w:szCs w:val="18"/>
              </w:rPr>
              <w:t>DATA</w:t>
            </w:r>
          </w:p>
        </w:tc>
        <w:tc>
          <w:tcPr>
            <w:tcW w:w="3900" w:type="pct"/>
            <w:vAlign w:val="center"/>
          </w:tcPr>
          <w:p w:rsidR="004D21DE" w:rsidRDefault="007822F2">
            <w:r>
              <w:rPr>
                <w:i/>
                <w:iCs/>
                <w:sz w:val="18"/>
                <w:szCs w:val="18"/>
              </w:rPr>
              <w:t xml:space="preserve">[gg mese </w:t>
            </w:r>
            <w:proofErr w:type="spellStart"/>
            <w:r>
              <w:rPr>
                <w:i/>
                <w:iCs/>
                <w:sz w:val="18"/>
                <w:szCs w:val="18"/>
              </w:rPr>
              <w:t>aaaa</w:t>
            </w:r>
            <w:proofErr w:type="spellEnd"/>
            <w:r>
              <w:rPr>
                <w:i/>
                <w:iCs/>
                <w:sz w:val="18"/>
                <w:szCs w:val="18"/>
              </w:rPr>
              <w:t>]</w:t>
            </w:r>
          </w:p>
        </w:tc>
      </w:tr>
      <w:tr w:rsidR="004D21DE">
        <w:tc>
          <w:tcPr>
            <w:tcW w:w="1100" w:type="pct"/>
            <w:vAlign w:val="center"/>
          </w:tcPr>
          <w:p w:rsidR="004D21DE" w:rsidRDefault="007822F2">
            <w:r>
              <w:rPr>
                <w:b/>
                <w:bCs/>
                <w:color w:val="6B6B6B"/>
                <w:sz w:val="18"/>
                <w:szCs w:val="18"/>
              </w:rPr>
              <w:t>CLASSIFICAZIONE</w:t>
            </w:r>
          </w:p>
        </w:tc>
        <w:tc>
          <w:tcPr>
            <w:tcW w:w="3900" w:type="pct"/>
            <w:vAlign w:val="center"/>
          </w:tcPr>
          <w:p w:rsidR="004D21DE" w:rsidRDefault="007822F2">
            <w:r>
              <w:rPr>
                <w:i/>
                <w:iCs/>
                <w:sz w:val="18"/>
                <w:szCs w:val="18"/>
              </w:rPr>
              <w:t>[Uso interno / Riservato / Confidenziale]</w:t>
            </w:r>
          </w:p>
        </w:tc>
      </w:tr>
    </w:tbl>
    <w:p w:rsidR="004D21DE" w:rsidRDefault="004D21DE">
      <w:pPr>
        <w:spacing w:before="500"/>
      </w:pPr>
    </w:p>
    <w:p w:rsidR="004D21DE" w:rsidRDefault="007822F2">
      <w:pPr>
        <w:pStyle w:val="Titolo1"/>
        <w:pBdr>
          <w:bottom w:val="single" w:sz="4" w:space="4" w:color="00693E"/>
        </w:pBdr>
        <w:spacing w:before="200" w:after="160"/>
      </w:pPr>
      <w:r>
        <w:rPr>
          <w:b/>
          <w:bCs/>
          <w:color w:val="00693E"/>
          <w:sz w:val="28"/>
          <w:szCs w:val="28"/>
        </w:rPr>
        <w:t>Sintesi</w:t>
      </w:r>
    </w:p>
    <w:p w:rsidR="004D21DE" w:rsidRDefault="007822F2">
      <w:pPr>
        <w:spacing w:after="260"/>
      </w:pPr>
      <w:r>
        <w:t>[2–3 righe con il messaggio chiave del report: cosa è cambiato, perché conta per IBD, cosa si propone di fare.]</w:t>
      </w:r>
    </w:p>
    <w:p w:rsidR="004D21DE" w:rsidRDefault="007822F2">
      <w:pPr>
        <w:pStyle w:val="Titolo1"/>
        <w:pBdr>
          <w:bottom w:val="single" w:sz="4" w:space="4" w:color="00693E"/>
        </w:pBdr>
        <w:spacing w:before="200" w:after="160"/>
      </w:pPr>
      <w:r>
        <w:rPr>
          <w:b/>
          <w:bCs/>
          <w:color w:val="00693E"/>
          <w:sz w:val="28"/>
          <w:szCs w:val="28"/>
        </w:rPr>
        <w:t>Contesto e analisi</w:t>
      </w:r>
    </w:p>
    <w:p w:rsidR="004D21DE" w:rsidRDefault="007822F2">
      <w:pPr>
        <w:spacing w:after="260"/>
      </w:pPr>
      <w:r>
        <w:t>[Corpo dell'analisi: dati, benchmark, confronto tra paesi o periodi, grafici e tabelle.]</w:t>
      </w:r>
    </w:p>
    <w:p w:rsidR="004D21DE" w:rsidRDefault="007822F2">
      <w:pPr>
        <w:pStyle w:val="Titolo1"/>
        <w:pBdr>
          <w:bottom w:val="single" w:sz="4" w:space="4" w:color="00693E"/>
        </w:pBdr>
        <w:spacing w:before="200" w:after="160"/>
      </w:pPr>
      <w:r>
        <w:rPr>
          <w:b/>
          <w:bCs/>
          <w:color w:val="00693E"/>
          <w:sz w:val="28"/>
          <w:szCs w:val="28"/>
        </w:rPr>
        <w:t>Implicazioni e raccomandazioni</w:t>
      </w:r>
    </w:p>
    <w:p w:rsidR="004D21DE" w:rsidRDefault="007822F2">
      <w:pPr>
        <w:spacing w:after="260"/>
      </w:pPr>
      <w:r>
        <w:t>[Cosa comporta per pricing, piano commerciale o allocazione di risorse; azioni proposte con responsabile e tempistica.]</w:t>
      </w:r>
    </w:p>
    <w:p w:rsidR="004D21DE" w:rsidRDefault="007822F2">
      <w:pPr>
        <w:pStyle w:val="Titolo1"/>
        <w:pBdr>
          <w:bottom w:val="single" w:sz="4" w:space="4" w:color="00693E"/>
        </w:pBdr>
        <w:spacing w:before="200" w:after="160"/>
      </w:pPr>
      <w:r>
        <w:rPr>
          <w:b/>
          <w:bCs/>
          <w:color w:val="00693E"/>
          <w:sz w:val="28"/>
          <w:szCs w:val="28"/>
        </w:rPr>
        <w:t>Fonti</w:t>
      </w:r>
    </w:p>
    <w:p w:rsidR="004D21DE" w:rsidRDefault="007822F2">
      <w:pPr>
        <w:spacing w:after="260"/>
      </w:pPr>
      <w:r>
        <w:t>[Elenco fonti primarie utilizzate.]</w:t>
      </w:r>
    </w:p>
    <w:sectPr w:rsidR="004D21DE">
      <w:headerReference w:type="default" r:id="rId7"/>
      <w:footerReference w:type="default" r:id="rId8"/>
      <w:pgSz w:w="11906" w:h="16838"/>
      <w:pgMar w:top="1584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5033C" w:rsidRDefault="00D5033C">
      <w:r>
        <w:separator/>
      </w:r>
    </w:p>
  </w:endnote>
  <w:endnote w:type="continuationSeparator" w:id="0">
    <w:p w:rsidR="00D5033C" w:rsidRDefault="00D503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jan Pro">
    <w:panose1 w:val="02020602050506020301"/>
    <w:charset w:val="00"/>
    <w:family w:val="roman"/>
    <w:notTrueType/>
    <w:pitch w:val="variable"/>
    <w:sig w:usb0="A00000AF" w:usb1="5000204B" w:usb2="00000000" w:usb3="00000000" w:csb0="0000019B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D21DE" w:rsidRPr="00B147A5" w:rsidRDefault="007822F2">
    <w:pPr>
      <w:pBdr>
        <w:top w:val="single" w:sz="4" w:space="6" w:color="00693E"/>
      </w:pBdr>
      <w:tabs>
        <w:tab w:val="center" w:pos="4513"/>
        <w:tab w:val="right" w:pos="9026"/>
      </w:tabs>
      <w:spacing w:before="60"/>
      <w:rPr>
        <w:lang w:val="en-US"/>
      </w:rPr>
    </w:pPr>
    <w:r w:rsidRPr="00B147A5">
      <w:rPr>
        <w:rFonts w:ascii="Trajan Pro" w:eastAsia="Trajan Pro" w:hAnsi="Trajan Pro" w:cs="Trajan Pro"/>
        <w:color w:val="6B6B6B"/>
        <w:spacing w:val="14"/>
        <w:sz w:val="12"/>
        <w:szCs w:val="12"/>
        <w:lang w:val="en-US"/>
      </w:rPr>
      <w:t>INTESA SANPAOLO</w:t>
    </w:r>
    <w:r w:rsidR="00B147A5" w:rsidRPr="00B147A5">
      <w:rPr>
        <w:rFonts w:ascii="Trajan Pro" w:eastAsia="Trajan Pro" w:hAnsi="Trajan Pro" w:cs="Trajan Pro"/>
        <w:color w:val="6B6B6B"/>
        <w:spacing w:val="14"/>
        <w:sz w:val="12"/>
        <w:szCs w:val="12"/>
        <w:lang w:val="en-US"/>
      </w:rPr>
      <w:t xml:space="preserve">IBD </w:t>
    </w:r>
    <w:proofErr w:type="gramStart"/>
    <w:r w:rsidR="00B147A5" w:rsidRPr="00B147A5">
      <w:rPr>
        <w:rFonts w:ascii="Trajan Pro" w:eastAsia="Trajan Pro" w:hAnsi="Trajan Pro" w:cs="Trajan Pro"/>
        <w:color w:val="6B6B6B"/>
        <w:spacing w:val="14"/>
        <w:sz w:val="12"/>
        <w:szCs w:val="12"/>
        <w:lang w:val="en-US"/>
      </w:rPr>
      <w:t xml:space="preserve">- </w:t>
    </w:r>
    <w:r w:rsidRPr="00B147A5">
      <w:rPr>
        <w:rFonts w:ascii="Trajan Pro" w:eastAsia="Trajan Pro" w:hAnsi="Trajan Pro" w:cs="Trajan Pro"/>
        <w:color w:val="6B6B6B"/>
        <w:spacing w:val="14"/>
        <w:sz w:val="12"/>
        <w:szCs w:val="12"/>
        <w:lang w:val="en-US"/>
      </w:rPr>
      <w:t xml:space="preserve"> </w:t>
    </w:r>
    <w:r w:rsidR="00B147A5" w:rsidRPr="00B147A5">
      <w:rPr>
        <w:rFonts w:ascii="Trajan Pro" w:eastAsia="Trajan Pro" w:hAnsi="Trajan Pro" w:cs="Trajan Pro"/>
        <w:color w:val="6B6B6B"/>
        <w:spacing w:val="14"/>
        <w:sz w:val="12"/>
        <w:szCs w:val="12"/>
        <w:lang w:val="en-US"/>
      </w:rPr>
      <w:t>STRICTLY</w:t>
    </w:r>
    <w:proofErr w:type="gramEnd"/>
    <w:r w:rsidR="00B147A5" w:rsidRPr="00B147A5">
      <w:rPr>
        <w:rFonts w:ascii="Trajan Pro" w:eastAsia="Trajan Pro" w:hAnsi="Trajan Pro" w:cs="Trajan Pro"/>
        <w:color w:val="6B6B6B"/>
        <w:spacing w:val="14"/>
        <w:sz w:val="12"/>
        <w:szCs w:val="12"/>
        <w:lang w:val="en-US"/>
      </w:rPr>
      <w:t xml:space="preserve"> CONFIDENTIAL         </w:t>
    </w:r>
    <w:r w:rsidRPr="00B147A5">
      <w:rPr>
        <w:rFonts w:ascii="Trajan Pro" w:eastAsia="Trajan Pro" w:hAnsi="Trajan Pro" w:cs="Trajan Pro"/>
        <w:color w:val="EE7203"/>
        <w:spacing w:val="14"/>
        <w:sz w:val="12"/>
        <w:szCs w:val="12"/>
        <w:lang w:val="en-US"/>
      </w:rPr>
      <w:tab/>
    </w:r>
    <w:r w:rsidR="00B147A5" w:rsidRPr="00B147A5">
      <w:rPr>
        <w:rFonts w:ascii="Trajan Pro" w:eastAsia="Trajan Pro" w:hAnsi="Trajan Pro" w:cs="Trajan Pro"/>
        <w:color w:val="EE7203"/>
        <w:spacing w:val="14"/>
        <w:sz w:val="12"/>
        <w:szCs w:val="12"/>
        <w:lang w:val="en-US"/>
      </w:rPr>
      <w:t>INTERNAL USE ONLY</w:t>
    </w:r>
    <w:r w:rsidRPr="00B147A5">
      <w:rPr>
        <w:rFonts w:ascii="Trajan Pro" w:eastAsia="Trajan Pro" w:hAnsi="Trajan Pro" w:cs="Trajan Pro"/>
        <w:color w:val="6B6B6B"/>
        <w:spacing w:val="14"/>
        <w:sz w:val="12"/>
        <w:szCs w:val="12"/>
        <w:lang w:val="en-US"/>
      </w:rPr>
      <w:tab/>
      <w:t xml:space="preserve">PAGINA </w:t>
    </w:r>
    <w:r>
      <w:rPr>
        <w:rFonts w:ascii="Trajan Pro" w:eastAsia="Trajan Pro" w:hAnsi="Trajan Pro" w:cs="Trajan Pro"/>
        <w:color w:val="6B6B6B"/>
        <w:sz w:val="12"/>
        <w:szCs w:val="12"/>
      </w:rPr>
      <w:fldChar w:fldCharType="begin"/>
    </w:r>
    <w:r w:rsidRPr="00B147A5">
      <w:rPr>
        <w:rFonts w:ascii="Trajan Pro" w:eastAsia="Trajan Pro" w:hAnsi="Trajan Pro" w:cs="Trajan Pro"/>
        <w:color w:val="6B6B6B"/>
        <w:sz w:val="12"/>
        <w:szCs w:val="12"/>
        <w:lang w:val="en-US"/>
      </w:rPr>
      <w:instrText>PAGE</w:instrText>
    </w:r>
    <w:r>
      <w:rPr>
        <w:rFonts w:ascii="Trajan Pro" w:eastAsia="Trajan Pro" w:hAnsi="Trajan Pro" w:cs="Trajan Pro"/>
        <w:color w:val="6B6B6B"/>
        <w:sz w:val="12"/>
        <w:szCs w:val="12"/>
      </w:rPr>
      <w:fldChar w:fldCharType="separate"/>
    </w:r>
    <w:r w:rsidR="00BB1E80" w:rsidRPr="00B147A5">
      <w:rPr>
        <w:rFonts w:ascii="Trajan Pro" w:eastAsia="Trajan Pro" w:hAnsi="Trajan Pro" w:cs="Trajan Pro"/>
        <w:noProof/>
        <w:color w:val="6B6B6B"/>
        <w:sz w:val="12"/>
        <w:szCs w:val="12"/>
        <w:lang w:val="en-US"/>
      </w:rPr>
      <w:t>1</w:t>
    </w:r>
    <w:r>
      <w:rPr>
        <w:rFonts w:ascii="Trajan Pro" w:eastAsia="Trajan Pro" w:hAnsi="Trajan Pro" w:cs="Trajan Pro"/>
        <w:color w:val="6B6B6B"/>
        <w:sz w:val="12"/>
        <w:szCs w:val="12"/>
      </w:rPr>
      <w:fldChar w:fldCharType="end"/>
    </w:r>
    <w:r w:rsidRPr="00B147A5">
      <w:rPr>
        <w:rFonts w:ascii="Trajan Pro" w:eastAsia="Trajan Pro" w:hAnsi="Trajan Pro" w:cs="Trajan Pro"/>
        <w:color w:val="6B6B6B"/>
        <w:spacing w:val="14"/>
        <w:sz w:val="12"/>
        <w:szCs w:val="12"/>
        <w:lang w:val="en-US"/>
      </w:rPr>
      <w:t xml:space="preserve"> DI </w:t>
    </w:r>
    <w:r>
      <w:rPr>
        <w:rFonts w:ascii="Trajan Pro" w:eastAsia="Trajan Pro" w:hAnsi="Trajan Pro" w:cs="Trajan Pro"/>
        <w:color w:val="6B6B6B"/>
        <w:sz w:val="12"/>
        <w:szCs w:val="12"/>
      </w:rPr>
      <w:fldChar w:fldCharType="begin"/>
    </w:r>
    <w:r w:rsidRPr="00B147A5">
      <w:rPr>
        <w:rFonts w:ascii="Trajan Pro" w:eastAsia="Trajan Pro" w:hAnsi="Trajan Pro" w:cs="Trajan Pro"/>
        <w:color w:val="6B6B6B"/>
        <w:sz w:val="12"/>
        <w:szCs w:val="12"/>
        <w:lang w:val="en-US"/>
      </w:rPr>
      <w:instrText>NUMPAGES</w:instrText>
    </w:r>
    <w:r>
      <w:rPr>
        <w:rFonts w:ascii="Trajan Pro" w:eastAsia="Trajan Pro" w:hAnsi="Trajan Pro" w:cs="Trajan Pro"/>
        <w:color w:val="6B6B6B"/>
        <w:sz w:val="12"/>
        <w:szCs w:val="12"/>
      </w:rPr>
      <w:fldChar w:fldCharType="separate"/>
    </w:r>
    <w:r w:rsidR="00BB1E80" w:rsidRPr="00B147A5">
      <w:rPr>
        <w:rFonts w:ascii="Trajan Pro" w:eastAsia="Trajan Pro" w:hAnsi="Trajan Pro" w:cs="Trajan Pro"/>
        <w:noProof/>
        <w:color w:val="6B6B6B"/>
        <w:sz w:val="12"/>
        <w:szCs w:val="12"/>
        <w:lang w:val="en-US"/>
      </w:rPr>
      <w:t>1</w:t>
    </w:r>
    <w:r>
      <w:rPr>
        <w:rFonts w:ascii="Trajan Pro" w:eastAsia="Trajan Pro" w:hAnsi="Trajan Pro" w:cs="Trajan Pro"/>
        <w:color w:val="6B6B6B"/>
        <w:sz w:val="12"/>
        <w:szCs w:val="1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5033C" w:rsidRDefault="00D5033C">
      <w:r>
        <w:separator/>
      </w:r>
    </w:p>
  </w:footnote>
  <w:footnote w:type="continuationSeparator" w:id="0">
    <w:p w:rsidR="00D5033C" w:rsidRDefault="00D5033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D21DE" w:rsidRPr="00BB1E80" w:rsidRDefault="007822F2">
    <w:pPr>
      <w:pBdr>
        <w:bottom w:val="single" w:sz="4" w:space="8" w:color="00693E"/>
      </w:pBdr>
      <w:tabs>
        <w:tab w:val="right" w:pos="9026"/>
      </w:tabs>
      <w:rPr>
        <w:lang w:val="en-US"/>
      </w:rPr>
    </w:pPr>
    <w:r>
      <w:rPr>
        <w:noProof/>
      </w:rPr>
      <w:drawing>
        <wp:inline distT="0" distB="0" distL="0" distR="0">
          <wp:extent cx="1952625" cy="219075"/>
          <wp:effectExtent l="0" t="0" r="0" b="0"/>
          <wp:docPr id="1" name="Immagin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52625" cy="219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BB1E80">
      <w:rPr>
        <w:rFonts w:ascii="Trajan Pro" w:eastAsia="Trajan Pro" w:hAnsi="Trajan Pro" w:cs="Trajan Pro"/>
        <w:color w:val="6B6B6B"/>
        <w:spacing w:val="20"/>
        <w:sz w:val="15"/>
        <w:szCs w:val="15"/>
        <w:lang w:val="en-US"/>
      </w:rPr>
      <w:tab/>
    </w:r>
    <w:r w:rsidR="00BB1E80">
      <w:rPr>
        <w:rFonts w:ascii="Trajan Pro" w:eastAsia="Trajan Pro" w:hAnsi="Trajan Pro" w:cs="Trajan Pro"/>
        <w:color w:val="6B6B6B"/>
        <w:spacing w:val="20"/>
        <w:sz w:val="15"/>
        <w:szCs w:val="15"/>
        <w:lang w:val="en-US"/>
      </w:rPr>
      <w:t>INTERNATIONAL BANKS DIVIISION</w:t>
    </w:r>
  </w:p>
  <w:p w:rsidR="004D21DE" w:rsidRPr="00BB1E80" w:rsidRDefault="007822F2">
    <w:pPr>
      <w:spacing w:before="40"/>
      <w:jc w:val="right"/>
      <w:rPr>
        <w:lang w:val="en-US"/>
      </w:rPr>
    </w:pPr>
    <w:r w:rsidRPr="00BB1E80">
      <w:rPr>
        <w:rFonts w:ascii="Trajan Pro" w:eastAsia="Trajan Pro" w:hAnsi="Trajan Pro" w:cs="Trajan Pro"/>
        <w:color w:val="6B6B6B"/>
        <w:spacing w:val="16"/>
        <w:sz w:val="12"/>
        <w:szCs w:val="12"/>
        <w:lang w:val="en-US"/>
      </w:rPr>
      <w:t>BENCHMARKING &amp; COMMERCIAL PLANNING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FD0A8E"/>
    <w:multiLevelType w:val="hybridMultilevel"/>
    <w:tmpl w:val="4FD03E8C"/>
    <w:lvl w:ilvl="0" w:tplc="CCBE096A">
      <w:start w:val="1"/>
      <w:numFmt w:val="bullet"/>
      <w:lvlText w:val="●"/>
      <w:lvlJc w:val="left"/>
      <w:pPr>
        <w:ind w:left="720" w:hanging="360"/>
      </w:pPr>
    </w:lvl>
    <w:lvl w:ilvl="1" w:tplc="84DC64B4">
      <w:start w:val="1"/>
      <w:numFmt w:val="bullet"/>
      <w:lvlText w:val="○"/>
      <w:lvlJc w:val="left"/>
      <w:pPr>
        <w:ind w:left="1440" w:hanging="360"/>
      </w:pPr>
    </w:lvl>
    <w:lvl w:ilvl="2" w:tplc="C3BA3D0E">
      <w:start w:val="1"/>
      <w:numFmt w:val="bullet"/>
      <w:lvlText w:val="■"/>
      <w:lvlJc w:val="left"/>
      <w:pPr>
        <w:ind w:left="2160" w:hanging="360"/>
      </w:pPr>
    </w:lvl>
    <w:lvl w:ilvl="3" w:tplc="A21454C4">
      <w:start w:val="1"/>
      <w:numFmt w:val="bullet"/>
      <w:lvlText w:val="●"/>
      <w:lvlJc w:val="left"/>
      <w:pPr>
        <w:ind w:left="2880" w:hanging="360"/>
      </w:pPr>
    </w:lvl>
    <w:lvl w:ilvl="4" w:tplc="5D90D19E">
      <w:start w:val="1"/>
      <w:numFmt w:val="bullet"/>
      <w:lvlText w:val="○"/>
      <w:lvlJc w:val="left"/>
      <w:pPr>
        <w:ind w:left="3600" w:hanging="360"/>
      </w:pPr>
    </w:lvl>
    <w:lvl w:ilvl="5" w:tplc="48BE2664">
      <w:start w:val="1"/>
      <w:numFmt w:val="bullet"/>
      <w:lvlText w:val="■"/>
      <w:lvlJc w:val="left"/>
      <w:pPr>
        <w:ind w:left="4320" w:hanging="360"/>
      </w:pPr>
    </w:lvl>
    <w:lvl w:ilvl="6" w:tplc="0CC42228">
      <w:start w:val="1"/>
      <w:numFmt w:val="bullet"/>
      <w:lvlText w:val="●"/>
      <w:lvlJc w:val="left"/>
      <w:pPr>
        <w:ind w:left="5040" w:hanging="360"/>
      </w:pPr>
    </w:lvl>
    <w:lvl w:ilvl="7" w:tplc="DE96B000">
      <w:start w:val="1"/>
      <w:numFmt w:val="bullet"/>
      <w:lvlText w:val="●"/>
      <w:lvlJc w:val="left"/>
      <w:pPr>
        <w:ind w:left="5760" w:hanging="360"/>
      </w:pPr>
    </w:lvl>
    <w:lvl w:ilvl="8" w:tplc="90C665A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21DE"/>
    <w:rsid w:val="004D21DE"/>
    <w:rsid w:val="007822F2"/>
    <w:rsid w:val="00B147A5"/>
    <w:rsid w:val="00BB1E80"/>
    <w:rsid w:val="00D503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DA2A8"/>
  <w15:docId w15:val="{CA9D0AD4-C3F3-4384-BCEB-3DA5C6C23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Garamond" w:eastAsia="Garamond" w:hAnsi="Garamond" w:cs="Garamond"/>
        <w:color w:val="1A1A1A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o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BB1E80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BB1E80"/>
  </w:style>
  <w:style w:type="paragraph" w:styleId="Pidipagina">
    <w:name w:val="footer"/>
    <w:basedOn w:val="Normale"/>
    <w:link w:val="PidipaginaCarattere"/>
    <w:uiPriority w:val="99"/>
    <w:unhideWhenUsed/>
    <w:rsid w:val="00BB1E80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BB1E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102</Words>
  <Characters>584</Characters>
  <Application>Microsoft Office Word</Application>
  <DocSecurity>0</DocSecurity>
  <Lines>4</Lines>
  <Paragraphs>1</Paragraphs>
  <ScaleCrop>false</ScaleCrop>
  <Company/>
  <LinksUpToDate>false</LinksUpToDate>
  <CharactersWithSpaces>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CARDUCCI ARTENISIO GUALBERTO COSTANTINO MARIA</cp:lastModifiedBy>
  <cp:revision>3</cp:revision>
  <dcterms:created xsi:type="dcterms:W3CDTF">2026-09-18T13:51:00Z</dcterms:created>
  <dcterms:modified xsi:type="dcterms:W3CDTF">2026-09-18T14:07:00Z</dcterms:modified>
</cp:coreProperties>
</file>