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用到两个类，Dataset和Dataloader。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提供一种方式获取数据集和对应label。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如何获取每一个数据及其label？重写</w:t>
      </w:r>
      <w:r>
        <w:rPr>
          <w:rFonts w:hint="eastAsia"/>
          <w:color w:val="0000FF"/>
          <w:lang w:val="en-US" w:eastAsia="zh-CN"/>
        </w:rPr>
        <w:t>__getitem__</w:t>
      </w:r>
      <w:r>
        <w:rPr>
          <w:rFonts w:hint="eastAsia"/>
          <w:lang w:val="en-US" w:eastAsia="zh-CN"/>
        </w:rPr>
        <w:t>成员函数。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总共有多少数据？重写</w:t>
      </w:r>
      <w:r>
        <w:rPr>
          <w:rFonts w:hint="eastAsia"/>
          <w:color w:val="0000FF"/>
          <w:lang w:val="en-US" w:eastAsia="zh-CN"/>
        </w:rPr>
        <w:t>__len__</w:t>
      </w:r>
      <w:r>
        <w:rPr>
          <w:rFonts w:hint="eastAsia"/>
          <w:lang w:val="en-US" w:eastAsia="zh-CN"/>
        </w:rPr>
        <w:t>函数。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下面是Dataset类的help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Dataset(typing.Generic)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An abstract class representing a :class:`Dataset`.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All datasets that represent a map from keys to data samples should subclass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it. All subclasses should overwrite :meth:`</w:t>
      </w:r>
      <w:r>
        <w:rPr>
          <w:rFonts w:hint="eastAsia"/>
          <w:color w:val="0000FF"/>
          <w:lang w:val="en-US" w:eastAsia="zh-CN"/>
        </w:rPr>
        <w:t>__getitem__</w:t>
      </w:r>
      <w:r>
        <w:rPr>
          <w:rFonts w:hint="eastAsia"/>
          <w:lang w:val="en-US" w:eastAsia="zh-CN"/>
        </w:rPr>
        <w:t>`, supporting fetching a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sample for a given key. Subclasses could also optionally overwrite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:meth:`</w:t>
      </w:r>
      <w:r>
        <w:rPr>
          <w:rFonts w:hint="eastAsia"/>
          <w:color w:val="0000FF"/>
          <w:lang w:val="en-US" w:eastAsia="zh-CN"/>
        </w:rPr>
        <w:t>__len__</w:t>
      </w:r>
      <w:r>
        <w:rPr>
          <w:rFonts w:hint="eastAsia"/>
          <w:lang w:val="en-US" w:eastAsia="zh-CN"/>
        </w:rPr>
        <w:t>`, which is expected to return the size of the dataset by many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:class:`~torch.utils.data.Sampler` implementations and the default options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of :class:`~torch.utils.data.DataLoader`.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.. note::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:class:`~torch.utils.data.DataLoader` by default const</w:t>
      </w:r>
      <w:bookmarkStart w:id="0" w:name="_GoBack"/>
      <w:bookmarkEnd w:id="0"/>
      <w:r>
        <w:rPr>
          <w:rFonts w:hint="eastAsia"/>
          <w:lang w:val="en-US" w:eastAsia="zh-CN"/>
        </w:rPr>
        <w:t>ructs a index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sampler that yields integral indices.  To make it work with a map-style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dataset with non-integral indices/keys, a custom sampler must be provided.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Dataloader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为网络提供不同的数据形式（batch等操作）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5E713"/>
    <w:multiLevelType w:val="multilevel"/>
    <w:tmpl w:val="6555E7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5DAE"/>
    <w:rsid w:val="33847B79"/>
    <w:rsid w:val="385842E0"/>
    <w:rsid w:val="7D4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2021-07-07T11:55:00Z</dcterms:created>
  <dc:creator>Guan</dc:creator>
  <cp:lastModifiedBy>官旭坤</cp:lastModifiedBy>
  <dcterms:modified xsi:type="dcterms:W3CDTF">2021-07-07T12:54:03Z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