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596"/>
        <w:gridCol w:w="1679"/>
        <w:gridCol w:w="1178"/>
        <w:gridCol w:w="2098"/>
        <w:gridCol w:w="1745"/>
      </w:tblGrid>
      <w:tr w:rsidR="00C34A8F" w:rsidRPr="002103C7" w14:paraId="4F0A98B5" w14:textId="77777777" w:rsidTr="000436D1">
        <w:trPr>
          <w:trHeight w:val="143"/>
        </w:trPr>
        <w:tc>
          <w:tcPr>
            <w:tcW w:w="1777" w:type="dxa"/>
          </w:tcPr>
          <w:p w14:paraId="3F4AFC56" w14:textId="77777777" w:rsidR="00C34A8F" w:rsidRPr="002103C7" w:rsidRDefault="00C34A8F" w:rsidP="000436D1">
            <w:pPr>
              <w:pStyle w:val="2"/>
              <w:tabs>
                <w:tab w:val="left" w:pos="1701"/>
              </w:tabs>
              <w:outlineLvl w:val="1"/>
              <w:rPr>
                <w:rStyle w:val="1"/>
                <w:rFonts w:eastAsiaTheme="minorEastAsia"/>
                <w:b w:val="0"/>
                <w:spacing w:val="15"/>
                <w:sz w:val="22"/>
                <w:szCs w:val="22"/>
              </w:rPr>
            </w:pPr>
            <w:r w:rsidRPr="002103C7">
              <w:rPr>
                <w:rStyle w:val="1"/>
                <w:rFonts w:eastAsiaTheme="minorEastAsia"/>
                <w:b w:val="0"/>
                <w:spacing w:val="15"/>
                <w:sz w:val="22"/>
                <w:szCs w:val="22"/>
              </w:rPr>
              <w:t>Student Name:</w:t>
            </w:r>
          </w:p>
        </w:tc>
        <w:tc>
          <w:tcPr>
            <w:tcW w:w="1965" w:type="dxa"/>
            <w:tcBorders>
              <w:right w:val="single" w:sz="4" w:space="0" w:color="auto"/>
            </w:tcBorders>
          </w:tcPr>
          <w:p w14:paraId="3ABF4C4E" w14:textId="77777777" w:rsidR="00C34A8F" w:rsidRPr="002103C7" w:rsidRDefault="00C34A8F" w:rsidP="000436D1">
            <w:pPr>
              <w:pStyle w:val="2"/>
              <w:tabs>
                <w:tab w:val="left" w:pos="1701"/>
              </w:tabs>
              <w:outlineLvl w:val="1"/>
              <w:rPr>
                <w:rStyle w:val="1"/>
                <w:rFonts w:eastAsia="宋体"/>
                <w:b w:val="0"/>
                <w:i w:val="0"/>
                <w:color w:val="000000" w:themeColor="text1"/>
                <w:sz w:val="22"/>
                <w:szCs w:val="22"/>
                <w:lang w:eastAsia="zh-CN"/>
              </w:rPr>
            </w:pPr>
            <w:proofErr w:type="spellStart"/>
            <w:r w:rsidRPr="002103C7">
              <w:rPr>
                <w:rStyle w:val="1"/>
                <w:rFonts w:eastAsia="宋体"/>
                <w:b w:val="0"/>
                <w:i w:val="0"/>
                <w:color w:val="000000" w:themeColor="text1"/>
                <w:sz w:val="22"/>
                <w:szCs w:val="22"/>
                <w:lang w:eastAsia="zh-CN"/>
              </w:rPr>
              <w:t>Hanlin</w:t>
            </w:r>
            <w:proofErr w:type="spellEnd"/>
            <w:r w:rsidRPr="002103C7">
              <w:rPr>
                <w:rStyle w:val="1"/>
                <w:rFonts w:eastAsia="宋体"/>
                <w:b w:val="0"/>
                <w:i w:val="0"/>
                <w:color w:val="000000" w:themeColor="text1"/>
                <w:sz w:val="22"/>
                <w:szCs w:val="22"/>
                <w:lang w:eastAsia="zh-CN"/>
              </w:rPr>
              <w:t xml:space="preserve"> Cai</w:t>
            </w:r>
          </w:p>
        </w:tc>
        <w:tc>
          <w:tcPr>
            <w:tcW w:w="1648" w:type="dxa"/>
            <w:tcBorders>
              <w:top w:val="nil"/>
              <w:left w:val="single" w:sz="4" w:space="0" w:color="auto"/>
              <w:bottom w:val="nil"/>
              <w:right w:val="single" w:sz="4" w:space="0" w:color="auto"/>
            </w:tcBorders>
          </w:tcPr>
          <w:p w14:paraId="57DF16BD" w14:textId="77777777" w:rsidR="00C34A8F" w:rsidRPr="002103C7" w:rsidRDefault="00C34A8F" w:rsidP="000436D1">
            <w:pPr>
              <w:rPr>
                <w:rStyle w:val="1"/>
                <w:rFonts w:eastAsiaTheme="minorEastAsia"/>
                <w:spacing w:val="15"/>
                <w:sz w:val="22"/>
                <w:szCs w:val="22"/>
              </w:rPr>
            </w:pPr>
          </w:p>
        </w:tc>
        <w:tc>
          <w:tcPr>
            <w:tcW w:w="2499" w:type="dxa"/>
            <w:tcBorders>
              <w:left w:val="single" w:sz="4" w:space="0" w:color="auto"/>
            </w:tcBorders>
          </w:tcPr>
          <w:p w14:paraId="247838AA" w14:textId="77777777" w:rsidR="00C34A8F" w:rsidRPr="002103C7" w:rsidRDefault="00C34A8F" w:rsidP="000436D1">
            <w:pPr>
              <w:jc w:val="center"/>
            </w:pPr>
            <w:r w:rsidRPr="002103C7">
              <w:rPr>
                <w:rStyle w:val="1"/>
                <w:rFonts w:eastAsiaTheme="minorEastAsia"/>
                <w:spacing w:val="15"/>
                <w:sz w:val="22"/>
                <w:szCs w:val="22"/>
              </w:rPr>
              <w:t>Student Name:</w:t>
            </w:r>
          </w:p>
        </w:tc>
        <w:tc>
          <w:tcPr>
            <w:tcW w:w="1965" w:type="dxa"/>
          </w:tcPr>
          <w:p w14:paraId="332289BB" w14:textId="77777777" w:rsidR="00C34A8F" w:rsidRPr="002103C7" w:rsidRDefault="00C34A8F" w:rsidP="000436D1">
            <w:pPr>
              <w:jc w:val="center"/>
              <w:rPr>
                <w:rFonts w:eastAsia="宋体"/>
                <w:lang w:eastAsia="zh-CN"/>
              </w:rPr>
            </w:pPr>
            <w:r w:rsidRPr="002103C7">
              <w:rPr>
                <w:rFonts w:eastAsia="宋体"/>
                <w:lang w:eastAsia="zh-CN"/>
              </w:rPr>
              <w:t xml:space="preserve"> </w:t>
            </w:r>
            <w:r w:rsidRPr="002103C7">
              <w:rPr>
                <w:rFonts w:eastAsia="宋体"/>
                <w:lang w:eastAsia="zh-CN"/>
              </w:rPr>
              <w:t>蔡汉霖</w:t>
            </w:r>
          </w:p>
        </w:tc>
      </w:tr>
      <w:tr w:rsidR="00C34A8F" w:rsidRPr="002103C7" w14:paraId="048F26B8" w14:textId="77777777" w:rsidTr="000436D1">
        <w:trPr>
          <w:trHeight w:val="138"/>
        </w:trPr>
        <w:tc>
          <w:tcPr>
            <w:tcW w:w="1777" w:type="dxa"/>
          </w:tcPr>
          <w:p w14:paraId="6491466C" w14:textId="77777777" w:rsidR="00C34A8F" w:rsidRPr="002103C7" w:rsidRDefault="00C34A8F" w:rsidP="000436D1">
            <w:pPr>
              <w:pStyle w:val="2"/>
              <w:tabs>
                <w:tab w:val="left" w:pos="1701"/>
              </w:tabs>
              <w:outlineLvl w:val="1"/>
              <w:rPr>
                <w:rStyle w:val="1"/>
                <w:rFonts w:eastAsiaTheme="minorEastAsia"/>
                <w:b w:val="0"/>
                <w:spacing w:val="15"/>
                <w:sz w:val="22"/>
                <w:szCs w:val="22"/>
              </w:rPr>
            </w:pPr>
            <w:r w:rsidRPr="002103C7">
              <w:rPr>
                <w:rStyle w:val="1"/>
                <w:rFonts w:eastAsiaTheme="minorEastAsia"/>
                <w:b w:val="0"/>
                <w:spacing w:val="15"/>
                <w:sz w:val="22"/>
                <w:szCs w:val="22"/>
              </w:rPr>
              <w:t xml:space="preserve"> Maynooth ID:</w:t>
            </w:r>
          </w:p>
        </w:tc>
        <w:tc>
          <w:tcPr>
            <w:tcW w:w="1965" w:type="dxa"/>
            <w:tcBorders>
              <w:right w:val="single" w:sz="4" w:space="0" w:color="auto"/>
            </w:tcBorders>
          </w:tcPr>
          <w:p w14:paraId="344781F0" w14:textId="77777777" w:rsidR="00C34A8F" w:rsidRPr="002103C7" w:rsidRDefault="00C34A8F" w:rsidP="000436D1">
            <w:pPr>
              <w:pStyle w:val="2"/>
              <w:tabs>
                <w:tab w:val="left" w:pos="1701"/>
              </w:tabs>
              <w:outlineLvl w:val="1"/>
              <w:rPr>
                <w:rStyle w:val="1"/>
                <w:rFonts w:eastAsia="宋体"/>
                <w:b w:val="0"/>
                <w:i w:val="0"/>
                <w:color w:val="000000" w:themeColor="text1"/>
                <w:sz w:val="22"/>
                <w:szCs w:val="22"/>
                <w:lang w:eastAsia="zh-CN"/>
              </w:rPr>
            </w:pPr>
            <w:r w:rsidRPr="002103C7">
              <w:rPr>
                <w:rStyle w:val="1"/>
                <w:rFonts w:eastAsia="宋体"/>
                <w:b w:val="0"/>
                <w:color w:val="000000" w:themeColor="text1"/>
                <w:sz w:val="22"/>
                <w:szCs w:val="22"/>
                <w:lang w:eastAsia="zh-CN"/>
              </w:rPr>
              <w:t>2</w:t>
            </w:r>
            <w:r w:rsidRPr="002103C7">
              <w:rPr>
                <w:rStyle w:val="1"/>
                <w:rFonts w:eastAsia="宋体"/>
                <w:b w:val="0"/>
                <w:color w:val="000000" w:themeColor="text1"/>
                <w:sz w:val="22"/>
                <w:szCs w:val="22"/>
              </w:rPr>
              <w:t>0122161</w:t>
            </w:r>
          </w:p>
        </w:tc>
        <w:tc>
          <w:tcPr>
            <w:tcW w:w="1648" w:type="dxa"/>
            <w:tcBorders>
              <w:top w:val="nil"/>
              <w:left w:val="single" w:sz="4" w:space="0" w:color="auto"/>
              <w:bottom w:val="nil"/>
              <w:right w:val="single" w:sz="4" w:space="0" w:color="auto"/>
            </w:tcBorders>
          </w:tcPr>
          <w:p w14:paraId="3650B2D3" w14:textId="77777777" w:rsidR="00C34A8F" w:rsidRPr="002103C7" w:rsidRDefault="00C34A8F" w:rsidP="000436D1">
            <w:pPr>
              <w:rPr>
                <w:rStyle w:val="1"/>
                <w:rFonts w:eastAsiaTheme="minorEastAsia"/>
                <w:spacing w:val="15"/>
                <w:sz w:val="22"/>
                <w:szCs w:val="22"/>
              </w:rPr>
            </w:pPr>
          </w:p>
        </w:tc>
        <w:tc>
          <w:tcPr>
            <w:tcW w:w="2499" w:type="dxa"/>
            <w:tcBorders>
              <w:left w:val="single" w:sz="4" w:space="0" w:color="auto"/>
            </w:tcBorders>
          </w:tcPr>
          <w:p w14:paraId="50E90BF0" w14:textId="77777777" w:rsidR="00C34A8F" w:rsidRPr="002103C7" w:rsidRDefault="00C34A8F" w:rsidP="000436D1">
            <w:r w:rsidRPr="002103C7">
              <w:rPr>
                <w:rStyle w:val="1"/>
                <w:rFonts w:eastAsiaTheme="minorEastAsia"/>
                <w:spacing w:val="15"/>
                <w:sz w:val="22"/>
                <w:szCs w:val="22"/>
              </w:rPr>
              <w:t xml:space="preserve"> </w:t>
            </w:r>
            <w:r w:rsidRPr="002103C7">
              <w:rPr>
                <w:rStyle w:val="1"/>
                <w:rFonts w:eastAsia="宋体"/>
                <w:spacing w:val="15"/>
                <w:sz w:val="22"/>
                <w:szCs w:val="22"/>
                <w:lang w:eastAsia="zh-CN"/>
              </w:rPr>
              <w:t>Fuzhou University</w:t>
            </w:r>
            <w:r w:rsidRPr="002103C7">
              <w:rPr>
                <w:rStyle w:val="1"/>
                <w:rFonts w:eastAsiaTheme="minorEastAsia"/>
                <w:spacing w:val="15"/>
                <w:sz w:val="22"/>
                <w:szCs w:val="22"/>
              </w:rPr>
              <w:t xml:space="preserve"> ID:</w:t>
            </w:r>
          </w:p>
        </w:tc>
        <w:tc>
          <w:tcPr>
            <w:tcW w:w="1965" w:type="dxa"/>
          </w:tcPr>
          <w:p w14:paraId="177BD460" w14:textId="77777777" w:rsidR="00C34A8F" w:rsidRPr="002103C7" w:rsidRDefault="00C34A8F" w:rsidP="000436D1">
            <w:pPr>
              <w:jc w:val="center"/>
              <w:rPr>
                <w:rFonts w:eastAsia="宋体"/>
                <w:lang w:eastAsia="zh-CN"/>
              </w:rPr>
            </w:pPr>
            <w:r w:rsidRPr="002103C7">
              <w:rPr>
                <w:rFonts w:eastAsia="宋体"/>
                <w:lang w:eastAsia="zh-CN"/>
              </w:rPr>
              <w:t>832002117</w:t>
            </w:r>
          </w:p>
        </w:tc>
      </w:tr>
    </w:tbl>
    <w:p w14:paraId="49ECC0D1" w14:textId="77777777" w:rsidR="00C34A8F" w:rsidRPr="002103C7" w:rsidRDefault="00C34A8F" w:rsidP="00C34A8F">
      <w:pPr>
        <w:rPr>
          <w:rFonts w:eastAsiaTheme="minorEastAsia"/>
        </w:rPr>
      </w:pPr>
    </w:p>
    <w:p w14:paraId="1AADEF10" w14:textId="152CF063" w:rsidR="00C34A8F" w:rsidRPr="002103C7" w:rsidRDefault="00C34A8F" w:rsidP="00C34A8F">
      <w:pPr>
        <w:pStyle w:val="2"/>
        <w:tabs>
          <w:tab w:val="left" w:pos="1701"/>
        </w:tabs>
        <w:rPr>
          <w:rStyle w:val="1"/>
        </w:rPr>
      </w:pPr>
      <w:r w:rsidRPr="002103C7">
        <w:rPr>
          <w:rStyle w:val="1"/>
        </w:rPr>
        <w:t>Laboratory</w:t>
      </w:r>
      <w:r>
        <w:rPr>
          <w:rStyle w:val="1"/>
        </w:rPr>
        <w:t xml:space="preserve"> </w:t>
      </w:r>
      <w:r w:rsidR="000140DD">
        <w:rPr>
          <w:rStyle w:val="1"/>
          <w:rFonts w:eastAsia="宋体"/>
          <w:lang w:eastAsia="zh-CN"/>
        </w:rPr>
        <w:t>3</w:t>
      </w:r>
      <w:r w:rsidRPr="002103C7">
        <w:rPr>
          <w:rStyle w:val="1"/>
        </w:rPr>
        <w:t>:</w:t>
      </w:r>
    </w:p>
    <w:p w14:paraId="5EC890F4" w14:textId="77777777" w:rsidR="00C34A8F" w:rsidRPr="002103C7" w:rsidRDefault="00C34A8F" w:rsidP="00C34A8F">
      <w:pPr>
        <w:pStyle w:val="a4"/>
        <w:spacing w:before="0" w:after="0"/>
        <w:ind w:left="0" w:right="0"/>
      </w:pPr>
      <w:r w:rsidRPr="002103C7">
        <w:t>Part 1:Experimental equipment and devices</w:t>
      </w:r>
    </w:p>
    <w:p w14:paraId="4F6DBF59" w14:textId="77777777" w:rsidR="00C34A8F" w:rsidRPr="002103C7" w:rsidRDefault="00C34A8F" w:rsidP="00C34A8F">
      <w:pPr>
        <w:spacing w:line="500" w:lineRule="exact"/>
        <w:rPr>
          <w:rFonts w:eastAsia="宋体"/>
          <w:color w:val="000000"/>
          <w:szCs w:val="24"/>
          <w:lang w:eastAsia="zh-CN"/>
        </w:rPr>
      </w:pPr>
      <w:r w:rsidRPr="002103C7">
        <w:rPr>
          <w:rFonts w:eastAsia="宋体"/>
          <w:color w:val="000000"/>
          <w:szCs w:val="24"/>
          <w:lang w:eastAsia="zh-CN"/>
        </w:rPr>
        <w:t xml:space="preserve">1. Arduino Development Board </w:t>
      </w:r>
    </w:p>
    <w:p w14:paraId="4052A9F3" w14:textId="7BB62586" w:rsidR="00C34A8F" w:rsidRDefault="00C34A8F" w:rsidP="00C34A8F">
      <w:pPr>
        <w:spacing w:line="500" w:lineRule="exact"/>
        <w:rPr>
          <w:rFonts w:eastAsia="宋体"/>
          <w:color w:val="000000"/>
          <w:szCs w:val="24"/>
          <w:lang w:eastAsia="zh-CN"/>
        </w:rPr>
      </w:pPr>
      <w:r w:rsidRPr="002103C7">
        <w:rPr>
          <w:rFonts w:eastAsia="宋体"/>
          <w:color w:val="000000"/>
          <w:szCs w:val="24"/>
          <w:lang w:eastAsia="zh-CN"/>
        </w:rPr>
        <w:t xml:space="preserve">2. </w:t>
      </w:r>
      <w:proofErr w:type="spellStart"/>
      <w:r w:rsidRPr="002103C7">
        <w:rPr>
          <w:rFonts w:eastAsia="宋体"/>
          <w:color w:val="000000"/>
          <w:szCs w:val="24"/>
          <w:lang w:eastAsia="zh-CN"/>
        </w:rPr>
        <w:t>M</w:t>
      </w:r>
      <w:r>
        <w:rPr>
          <w:rFonts w:eastAsia="宋体"/>
          <w:color w:val="000000"/>
          <w:szCs w:val="24"/>
          <w:lang w:eastAsia="zh-CN"/>
        </w:rPr>
        <w:t>atlab</w:t>
      </w:r>
      <w:proofErr w:type="spellEnd"/>
      <w:r w:rsidRPr="002103C7">
        <w:rPr>
          <w:rFonts w:eastAsia="宋体"/>
          <w:color w:val="000000"/>
          <w:szCs w:val="24"/>
          <w:lang w:eastAsia="zh-CN"/>
        </w:rPr>
        <w:t xml:space="preserve"> </w:t>
      </w:r>
    </w:p>
    <w:p w14:paraId="5774E9CB" w14:textId="563DE3E9" w:rsidR="00C34A8F" w:rsidRDefault="00C34A8F" w:rsidP="00C34A8F">
      <w:pPr>
        <w:spacing w:line="500" w:lineRule="exact"/>
        <w:rPr>
          <w:rFonts w:eastAsia="宋体"/>
          <w:color w:val="000000"/>
          <w:szCs w:val="24"/>
          <w:lang w:eastAsia="zh-CN"/>
        </w:rPr>
      </w:pPr>
      <w:r>
        <w:rPr>
          <w:rFonts w:eastAsia="宋体" w:hint="eastAsia"/>
          <w:color w:val="000000"/>
          <w:szCs w:val="24"/>
          <w:lang w:eastAsia="zh-CN"/>
        </w:rPr>
        <w:t>3</w:t>
      </w:r>
      <w:r>
        <w:rPr>
          <w:rFonts w:eastAsia="宋体"/>
          <w:color w:val="000000"/>
          <w:szCs w:val="24"/>
          <w:lang w:eastAsia="zh-CN"/>
        </w:rPr>
        <w:t>.Breadboard</w:t>
      </w:r>
    </w:p>
    <w:p w14:paraId="36AD23FB" w14:textId="2B4A3657" w:rsidR="00C34A8F" w:rsidRPr="00C34A8F" w:rsidRDefault="00C34A8F" w:rsidP="00C34A8F">
      <w:pPr>
        <w:spacing w:line="500" w:lineRule="exact"/>
        <w:rPr>
          <w:rFonts w:eastAsia="宋体"/>
          <w:color w:val="000000"/>
          <w:szCs w:val="24"/>
          <w:lang w:eastAsia="zh-CN"/>
        </w:rPr>
      </w:pPr>
      <w:r>
        <w:rPr>
          <w:rFonts w:eastAsia="宋体" w:hint="eastAsia"/>
          <w:color w:val="000000"/>
          <w:szCs w:val="24"/>
          <w:lang w:eastAsia="zh-CN"/>
        </w:rPr>
        <w:t>4</w:t>
      </w:r>
      <w:r>
        <w:rPr>
          <w:rFonts w:eastAsia="宋体"/>
          <w:color w:val="000000"/>
          <w:szCs w:val="24"/>
          <w:lang w:eastAsia="zh-CN"/>
        </w:rPr>
        <w:t>.Resistors (LDR)</w:t>
      </w:r>
    </w:p>
    <w:p w14:paraId="3E4EA957" w14:textId="77777777" w:rsidR="00C34A8F" w:rsidRPr="002103C7" w:rsidRDefault="00C34A8F" w:rsidP="00C34A8F">
      <w:pPr>
        <w:pStyle w:val="a4"/>
        <w:spacing w:before="0" w:after="0" w:line="500" w:lineRule="exact"/>
        <w:ind w:left="0" w:right="0"/>
        <w:rPr>
          <w:rFonts w:eastAsia="宋体"/>
          <w:lang w:eastAsia="zh-CN"/>
        </w:rPr>
      </w:pPr>
      <w:r w:rsidRPr="002103C7">
        <w:t xml:space="preserve">Part </w:t>
      </w:r>
      <w:r w:rsidRPr="002103C7">
        <w:rPr>
          <w:rFonts w:eastAsia="宋体"/>
          <w:lang w:eastAsia="zh-CN"/>
        </w:rPr>
        <w:t>2</w:t>
      </w:r>
      <w:r w:rsidRPr="002103C7">
        <w:t xml:space="preserve">:Experimental </w:t>
      </w:r>
      <w:r w:rsidRPr="002103C7">
        <w:rPr>
          <w:rFonts w:eastAsia="宋体"/>
          <w:lang w:eastAsia="zh-CN"/>
        </w:rPr>
        <w:t>content</w:t>
      </w:r>
    </w:p>
    <w:p w14:paraId="1D3FFB2D" w14:textId="77777777" w:rsidR="00C34A8F" w:rsidRDefault="00C34A8F" w:rsidP="00C34A8F">
      <w:pPr>
        <w:tabs>
          <w:tab w:val="left" w:pos="898"/>
        </w:tabs>
      </w:pPr>
    </w:p>
    <w:p w14:paraId="2266A424" w14:textId="03E5AD8F" w:rsidR="00C34A8F" w:rsidRDefault="00C34A8F" w:rsidP="00C34A8F">
      <w:pPr>
        <w:tabs>
          <w:tab w:val="left" w:pos="898"/>
        </w:tabs>
      </w:pPr>
      <w:r w:rsidRPr="00C34A8F">
        <w:t>Implementing a circuit to capture a signal from a light sensor to measure ambient light.</w:t>
      </w:r>
    </w:p>
    <w:p w14:paraId="479D9839" w14:textId="77777777" w:rsidR="00C34A8F" w:rsidRDefault="00C34A8F" w:rsidP="00C34A8F">
      <w:pPr>
        <w:tabs>
          <w:tab w:val="left" w:pos="898"/>
        </w:tabs>
      </w:pPr>
    </w:p>
    <w:p w14:paraId="1EEA85B9" w14:textId="77777777" w:rsidR="00C34A8F" w:rsidRPr="002103C7" w:rsidRDefault="00C34A8F" w:rsidP="00C34A8F">
      <w:pPr>
        <w:pStyle w:val="a4"/>
        <w:spacing w:before="0" w:after="0" w:line="500" w:lineRule="exact"/>
        <w:ind w:left="0" w:right="0"/>
        <w:rPr>
          <w:rFonts w:eastAsia="宋体"/>
          <w:lang w:eastAsia="zh-CN"/>
        </w:rPr>
      </w:pPr>
      <w:r w:rsidRPr="002103C7">
        <w:t xml:space="preserve">Part </w:t>
      </w:r>
      <w:r w:rsidRPr="002103C7">
        <w:rPr>
          <w:rFonts w:eastAsia="宋体"/>
          <w:lang w:eastAsia="zh-CN"/>
        </w:rPr>
        <w:t>3</w:t>
      </w:r>
      <w:r w:rsidRPr="002103C7">
        <w:t xml:space="preserve">:Experimental </w:t>
      </w:r>
      <w:r w:rsidRPr="002103C7">
        <w:rPr>
          <w:rFonts w:eastAsia="宋体"/>
          <w:lang w:eastAsia="zh-CN"/>
        </w:rPr>
        <w:t xml:space="preserve"> procedure and </w:t>
      </w:r>
      <w:r w:rsidRPr="002103C7">
        <w:t>results</w:t>
      </w:r>
    </w:p>
    <w:p w14:paraId="46B30C77" w14:textId="3A93B7FA" w:rsidR="00C34A8F" w:rsidRDefault="00C34A8F" w:rsidP="00C34A8F">
      <w:pPr>
        <w:tabs>
          <w:tab w:val="left" w:pos="898"/>
        </w:tabs>
      </w:pPr>
    </w:p>
    <w:p w14:paraId="5005C85D" w14:textId="64481B98" w:rsidR="00C34A8F" w:rsidRDefault="00C34A8F" w:rsidP="00C34A8F">
      <w:pPr>
        <w:tabs>
          <w:tab w:val="left" w:pos="898"/>
        </w:tabs>
        <w:jc w:val="center"/>
      </w:pPr>
      <w:r>
        <w:rPr>
          <w:rFonts w:hint="eastAsia"/>
          <w:noProof/>
        </w:rPr>
        <w:drawing>
          <wp:inline distT="0" distB="0" distL="0" distR="0" wp14:anchorId="03F67F3B" wp14:editId="56DA1CB5">
            <wp:extent cx="2398815" cy="1212397"/>
            <wp:effectExtent l="0" t="0" r="1905"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2428851" cy="1227578"/>
                    </a:xfrm>
                    <a:prstGeom prst="rect">
                      <a:avLst/>
                    </a:prstGeom>
                  </pic:spPr>
                </pic:pic>
              </a:graphicData>
            </a:graphic>
          </wp:inline>
        </w:drawing>
      </w:r>
      <w:r>
        <w:rPr>
          <w:rFonts w:hint="eastAsia"/>
          <w:noProof/>
        </w:rPr>
        <w:drawing>
          <wp:inline distT="0" distB="0" distL="0" distR="0" wp14:anchorId="18941C95" wp14:editId="0CC5032C">
            <wp:extent cx="1591294" cy="1549852"/>
            <wp:effectExtent l="0" t="0" r="0" b="0"/>
            <wp:docPr id="1" name="图片 1"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截图&#10;&#10;中度可信度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637812" cy="1595159"/>
                    </a:xfrm>
                    <a:prstGeom prst="rect">
                      <a:avLst/>
                    </a:prstGeom>
                  </pic:spPr>
                </pic:pic>
              </a:graphicData>
            </a:graphic>
          </wp:inline>
        </w:drawing>
      </w:r>
    </w:p>
    <w:p w14:paraId="285FF0F9" w14:textId="77777777" w:rsidR="00C34A8F" w:rsidRDefault="00C34A8F" w:rsidP="00C34A8F">
      <w:pPr>
        <w:tabs>
          <w:tab w:val="left" w:pos="898"/>
        </w:tabs>
        <w:jc w:val="both"/>
      </w:pPr>
      <w:r>
        <w:t>1. Connect the circuit as shown in the diagram above and we get two resistors 4.7kΩ and 10kΩ.</w:t>
      </w:r>
    </w:p>
    <w:p w14:paraId="03AC3908" w14:textId="77777777" w:rsidR="00C34A8F" w:rsidRDefault="00C34A8F" w:rsidP="00C34A8F">
      <w:pPr>
        <w:tabs>
          <w:tab w:val="left" w:pos="898"/>
        </w:tabs>
        <w:jc w:val="both"/>
      </w:pPr>
    </w:p>
    <w:p w14:paraId="4E862324" w14:textId="0114A0B5" w:rsidR="00C34A8F" w:rsidRDefault="00C34A8F" w:rsidP="00C34A8F">
      <w:pPr>
        <w:tabs>
          <w:tab w:val="left" w:pos="898"/>
        </w:tabs>
        <w:jc w:val="both"/>
      </w:pPr>
      <w:r>
        <w:t>2. By measuring the V0, we can get the voltage of LDR is 5-V0, and the current I is V0/R0, so we can get the resistor of LDR is (5-V0)/I. By using the following between illumination and resistance of LDR we can get the illuminance.</w:t>
      </w:r>
    </w:p>
    <w:p w14:paraId="5C4D5008" w14:textId="0F65E718" w:rsidR="00C34A8F" w:rsidRDefault="00C34A8F" w:rsidP="00C34A8F">
      <w:pPr>
        <w:tabs>
          <w:tab w:val="left" w:pos="898"/>
        </w:tabs>
      </w:pPr>
    </w:p>
    <w:p w14:paraId="535F450E" w14:textId="3A483E1A" w:rsidR="00C34A8F" w:rsidRDefault="00C34A8F" w:rsidP="00C34A8F">
      <w:pPr>
        <w:tabs>
          <w:tab w:val="left" w:pos="898"/>
        </w:tabs>
        <w:jc w:val="center"/>
      </w:pPr>
      <w:r>
        <w:rPr>
          <w:rFonts w:hint="eastAsia"/>
          <w:noProof/>
        </w:rPr>
        <w:lastRenderedPageBreak/>
        <w:drawing>
          <wp:inline distT="0" distB="0" distL="0" distR="0" wp14:anchorId="3C074B19" wp14:editId="4B5CA220">
            <wp:extent cx="2829612" cy="2072244"/>
            <wp:effectExtent l="0" t="0" r="2540" b="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839167" cy="2079242"/>
                    </a:xfrm>
                    <a:prstGeom prst="rect">
                      <a:avLst/>
                    </a:prstGeom>
                  </pic:spPr>
                </pic:pic>
              </a:graphicData>
            </a:graphic>
          </wp:inline>
        </w:drawing>
      </w:r>
    </w:p>
    <w:p w14:paraId="00834AAF" w14:textId="77777777" w:rsidR="00C34A8F" w:rsidRDefault="00C34A8F" w:rsidP="00C34A8F">
      <w:pPr>
        <w:tabs>
          <w:tab w:val="left" w:pos="898"/>
        </w:tabs>
      </w:pPr>
    </w:p>
    <w:p w14:paraId="7676DA74" w14:textId="3675DB2F" w:rsidR="00C34A8F" w:rsidRDefault="00C34A8F" w:rsidP="00C34A8F">
      <w:pPr>
        <w:tabs>
          <w:tab w:val="left" w:pos="898"/>
        </w:tabs>
        <w:jc w:val="both"/>
      </w:pPr>
      <w:r>
        <w:t xml:space="preserve">3. Using oscilloscope to visualize V0 and covering the LDR properly to have </w:t>
      </w:r>
      <w:proofErr w:type="spellStart"/>
      <w:r>
        <w:t>diffrrent</w:t>
      </w:r>
      <w:proofErr w:type="spellEnd"/>
      <w:r>
        <w:t xml:space="preserve"> light levels.</w:t>
      </w:r>
    </w:p>
    <w:p w14:paraId="48A793F8" w14:textId="77777777" w:rsidR="00C34A8F" w:rsidRDefault="00C34A8F" w:rsidP="00C34A8F">
      <w:pPr>
        <w:tabs>
          <w:tab w:val="left" w:pos="898"/>
        </w:tabs>
        <w:jc w:val="both"/>
      </w:pPr>
    </w:p>
    <w:p w14:paraId="5FE4666F" w14:textId="77777777" w:rsidR="00C34A8F" w:rsidRDefault="00C34A8F" w:rsidP="00C34A8F">
      <w:pPr>
        <w:tabs>
          <w:tab w:val="left" w:pos="898"/>
        </w:tabs>
        <w:jc w:val="both"/>
      </w:pPr>
      <w:r>
        <w:t>When the surrounding light is normal(R0 is 4.7kΩ), the V0 is about 2.22V. When light is dark , the V0 is about 0.57V. When light is bright, the V0 is about 4.19V.</w:t>
      </w:r>
    </w:p>
    <w:p w14:paraId="583AAC41" w14:textId="77777777" w:rsidR="00C34A8F" w:rsidRDefault="00C34A8F" w:rsidP="00C34A8F">
      <w:pPr>
        <w:tabs>
          <w:tab w:val="left" w:pos="898"/>
        </w:tabs>
        <w:jc w:val="both"/>
      </w:pPr>
    </w:p>
    <w:p w14:paraId="37A57948" w14:textId="6B58F113" w:rsidR="00C34A8F" w:rsidRDefault="00C34A8F" w:rsidP="00C34A8F">
      <w:pPr>
        <w:tabs>
          <w:tab w:val="left" w:pos="898"/>
        </w:tabs>
        <w:jc w:val="both"/>
      </w:pPr>
      <w:r>
        <w:t>4. If the ambient light intensity is stable, the amplitude of V 0 will hardly change, but if the ambient light intensity is suddenly changed, the amplitude of V 0 will change suddenly and at a very fast rate.</w:t>
      </w:r>
    </w:p>
    <w:p w14:paraId="4E254FED" w14:textId="087811D7" w:rsidR="00C34A8F" w:rsidRDefault="00C34A8F" w:rsidP="00C34A8F">
      <w:pPr>
        <w:tabs>
          <w:tab w:val="left" w:pos="898"/>
        </w:tabs>
      </w:pPr>
    </w:p>
    <w:p w14:paraId="01511750" w14:textId="1EF80000" w:rsidR="00C34A8F" w:rsidRDefault="00C34A8F" w:rsidP="00C34A8F">
      <w:pPr>
        <w:tabs>
          <w:tab w:val="left" w:pos="898"/>
        </w:tabs>
      </w:pPr>
    </w:p>
    <w:p w14:paraId="2B24D2B9" w14:textId="4F18857A" w:rsidR="00C34A8F" w:rsidRPr="00C34A8F" w:rsidRDefault="00C34A8F" w:rsidP="00C34A8F">
      <w:pPr>
        <w:tabs>
          <w:tab w:val="left" w:pos="898"/>
        </w:tabs>
        <w:rPr>
          <w:b/>
          <w:bCs/>
          <w:sz w:val="32"/>
          <w:szCs w:val="22"/>
          <w:u w:val="single"/>
        </w:rPr>
      </w:pPr>
      <w:r w:rsidRPr="00C34A8F">
        <w:rPr>
          <w:rFonts w:hint="eastAsia"/>
          <w:b/>
          <w:bCs/>
          <w:sz w:val="32"/>
          <w:szCs w:val="22"/>
          <w:u w:val="single"/>
        </w:rPr>
        <w:t>C</w:t>
      </w:r>
      <w:r w:rsidRPr="00C34A8F">
        <w:rPr>
          <w:b/>
          <w:bCs/>
          <w:sz w:val="32"/>
          <w:szCs w:val="22"/>
          <w:u w:val="single"/>
        </w:rPr>
        <w:t>ode:</w:t>
      </w:r>
    </w:p>
    <w:p w14:paraId="7AC56F43" w14:textId="034A444C" w:rsidR="00C34A8F" w:rsidRDefault="00C34A8F" w:rsidP="00C34A8F">
      <w:pPr>
        <w:tabs>
          <w:tab w:val="left" w:pos="898"/>
        </w:tabs>
      </w:pPr>
    </w:p>
    <w:p w14:paraId="42E666A7" w14:textId="2CBA8BAE" w:rsidR="00C34A8F" w:rsidRDefault="00C34A8F" w:rsidP="00C34A8F">
      <w:pPr>
        <w:tabs>
          <w:tab w:val="left" w:pos="898"/>
        </w:tabs>
      </w:pPr>
      <w:r>
        <w:t>void setup(){</w:t>
      </w:r>
    </w:p>
    <w:p w14:paraId="0B8D61CA" w14:textId="0D6F81DF" w:rsidR="00C34A8F" w:rsidRDefault="00C34A8F" w:rsidP="00C34A8F">
      <w:pPr>
        <w:tabs>
          <w:tab w:val="left" w:pos="898"/>
        </w:tabs>
      </w:pPr>
      <w:r>
        <w:tab/>
      </w:r>
      <w:proofErr w:type="spellStart"/>
      <w:r>
        <w:t>Serial.begin</w:t>
      </w:r>
      <w:proofErr w:type="spellEnd"/>
      <w:r>
        <w:t>(9600);</w:t>
      </w:r>
    </w:p>
    <w:p w14:paraId="09D5F858" w14:textId="0537EB9D" w:rsidR="00C34A8F" w:rsidRDefault="00C34A8F" w:rsidP="00C34A8F">
      <w:pPr>
        <w:tabs>
          <w:tab w:val="left" w:pos="898"/>
        </w:tabs>
      </w:pPr>
      <w:r>
        <w:rPr>
          <w:rFonts w:hint="eastAsia"/>
        </w:rPr>
        <w:t>}</w:t>
      </w:r>
    </w:p>
    <w:p w14:paraId="4D56A49A" w14:textId="047DB734" w:rsidR="00C34A8F" w:rsidRDefault="00C34A8F" w:rsidP="00C34A8F">
      <w:pPr>
        <w:tabs>
          <w:tab w:val="left" w:pos="898"/>
        </w:tabs>
      </w:pPr>
      <w:r>
        <w:t>void loop(){</w:t>
      </w:r>
    </w:p>
    <w:p w14:paraId="4747168C" w14:textId="19805D94" w:rsidR="00C34A8F" w:rsidRDefault="00C34A8F" w:rsidP="00C34A8F">
      <w:pPr>
        <w:tabs>
          <w:tab w:val="left" w:pos="898"/>
        </w:tabs>
      </w:pPr>
      <w:r>
        <w:tab/>
      </w:r>
      <w:r>
        <w:rPr>
          <w:rFonts w:hint="eastAsia"/>
        </w:rPr>
        <w:t>f</w:t>
      </w:r>
      <w:r>
        <w:t xml:space="preserve">loat </w:t>
      </w:r>
      <w:proofErr w:type="spellStart"/>
      <w:r>
        <w:t>sensorValue</w:t>
      </w:r>
      <w:proofErr w:type="spellEnd"/>
      <w:r>
        <w:t xml:space="preserve"> = </w:t>
      </w:r>
      <w:proofErr w:type="spellStart"/>
      <w:r>
        <w:t>analogRead</w:t>
      </w:r>
      <w:proofErr w:type="spellEnd"/>
      <w:r>
        <w:t>(A0);</w:t>
      </w:r>
    </w:p>
    <w:p w14:paraId="6C92C211" w14:textId="55D2D597" w:rsidR="00C34A8F" w:rsidRDefault="00C34A8F" w:rsidP="00C34A8F">
      <w:pPr>
        <w:tabs>
          <w:tab w:val="left" w:pos="898"/>
        </w:tabs>
      </w:pPr>
      <w:r>
        <w:tab/>
      </w:r>
      <w:proofErr w:type="spellStart"/>
      <w:r>
        <w:t>sensorValue</w:t>
      </w:r>
      <w:proofErr w:type="spellEnd"/>
      <w:r>
        <w:t xml:space="preserve"> = </w:t>
      </w:r>
      <w:proofErr w:type="spellStart"/>
      <w:r>
        <w:t>sensorValue</w:t>
      </w:r>
      <w:proofErr w:type="spellEnd"/>
      <w:r>
        <w:t>*5/1024 ;</w:t>
      </w:r>
    </w:p>
    <w:p w14:paraId="1458D7A7" w14:textId="4443B634" w:rsidR="00C34A8F" w:rsidRDefault="00C34A8F" w:rsidP="00C34A8F">
      <w:pPr>
        <w:tabs>
          <w:tab w:val="left" w:pos="898"/>
        </w:tabs>
      </w:pPr>
      <w:r>
        <w:tab/>
      </w:r>
      <w:proofErr w:type="spellStart"/>
      <w:r>
        <w:t>Serial.println</w:t>
      </w:r>
      <w:proofErr w:type="spellEnd"/>
      <w:r>
        <w:t>(</w:t>
      </w:r>
      <w:proofErr w:type="spellStart"/>
      <w:r>
        <w:t>sensorValue</w:t>
      </w:r>
      <w:proofErr w:type="spellEnd"/>
      <w:r>
        <w:t>);</w:t>
      </w:r>
    </w:p>
    <w:p w14:paraId="74B1D1CA" w14:textId="2719B558" w:rsidR="00C34A8F" w:rsidRDefault="00C34A8F" w:rsidP="00C34A8F">
      <w:pPr>
        <w:tabs>
          <w:tab w:val="left" w:pos="898"/>
        </w:tabs>
      </w:pPr>
      <w:r>
        <w:tab/>
      </w:r>
      <w:proofErr w:type="spellStart"/>
      <w:r>
        <w:t>Dealy</w:t>
      </w:r>
      <w:proofErr w:type="spellEnd"/>
      <w:r>
        <w:t>(100);</w:t>
      </w:r>
    </w:p>
    <w:p w14:paraId="65E9EC1A" w14:textId="204EBB60" w:rsidR="00C34A8F" w:rsidRDefault="00C34A8F" w:rsidP="00C34A8F">
      <w:pPr>
        <w:tabs>
          <w:tab w:val="left" w:pos="898"/>
        </w:tabs>
      </w:pPr>
      <w:r>
        <w:rPr>
          <w:rFonts w:hint="eastAsia"/>
        </w:rPr>
        <w:t>}</w:t>
      </w:r>
    </w:p>
    <w:p w14:paraId="07771384" w14:textId="7E3466EC" w:rsidR="00C34A8F" w:rsidRDefault="00C34A8F" w:rsidP="00C34A8F">
      <w:pPr>
        <w:tabs>
          <w:tab w:val="left" w:pos="898"/>
        </w:tabs>
      </w:pPr>
    </w:p>
    <w:p w14:paraId="7F782BA1" w14:textId="402EBCFE" w:rsidR="00C34A8F" w:rsidRDefault="00C34A8F" w:rsidP="00C34A8F">
      <w:pPr>
        <w:tabs>
          <w:tab w:val="left" w:pos="898"/>
        </w:tabs>
      </w:pPr>
    </w:p>
    <w:p w14:paraId="5C153FB4" w14:textId="3639B7A7" w:rsidR="00C34A8F" w:rsidRDefault="00C34A8F" w:rsidP="00C34A8F">
      <w:pPr>
        <w:tabs>
          <w:tab w:val="left" w:pos="898"/>
        </w:tabs>
      </w:pPr>
    </w:p>
    <w:p w14:paraId="5F4764A6" w14:textId="50ED0C1F" w:rsidR="00C34A8F" w:rsidRDefault="00C34A8F" w:rsidP="00C34A8F">
      <w:pPr>
        <w:tabs>
          <w:tab w:val="left" w:pos="898"/>
        </w:tabs>
      </w:pPr>
    </w:p>
    <w:p w14:paraId="30F6D69B" w14:textId="0893CDE1" w:rsidR="00C34A8F" w:rsidRDefault="00C34A8F" w:rsidP="00C34A8F">
      <w:pPr>
        <w:tabs>
          <w:tab w:val="left" w:pos="898"/>
        </w:tabs>
      </w:pPr>
    </w:p>
    <w:p w14:paraId="1E6CA3E9" w14:textId="6BF6DE8D" w:rsidR="00C34A8F" w:rsidRPr="00C34A8F" w:rsidRDefault="00C34A8F" w:rsidP="00C34A8F">
      <w:pPr>
        <w:tabs>
          <w:tab w:val="left" w:pos="898"/>
        </w:tabs>
        <w:rPr>
          <w:b/>
          <w:bCs/>
          <w:sz w:val="32"/>
          <w:szCs w:val="22"/>
          <w:u w:val="single"/>
        </w:rPr>
      </w:pPr>
      <w:r>
        <w:rPr>
          <w:b/>
          <w:bCs/>
          <w:sz w:val="32"/>
          <w:szCs w:val="22"/>
          <w:u w:val="single"/>
        </w:rPr>
        <w:t>Graph</w:t>
      </w:r>
      <w:r w:rsidRPr="00C34A8F">
        <w:rPr>
          <w:b/>
          <w:bCs/>
          <w:sz w:val="32"/>
          <w:szCs w:val="22"/>
          <w:u w:val="single"/>
        </w:rPr>
        <w:t>:</w:t>
      </w:r>
    </w:p>
    <w:p w14:paraId="62587683" w14:textId="76C7621E" w:rsidR="00C34A8F" w:rsidRDefault="00C34A8F" w:rsidP="00C34A8F">
      <w:pPr>
        <w:tabs>
          <w:tab w:val="left" w:pos="898"/>
        </w:tabs>
      </w:pPr>
      <w:r w:rsidRPr="00C34A8F">
        <w:t>Opening the serial monitor to see the value of V0.</w:t>
      </w:r>
    </w:p>
    <w:p w14:paraId="4541A124" w14:textId="77777777" w:rsidR="00C34A8F" w:rsidRDefault="00C34A8F" w:rsidP="00C34A8F">
      <w:pPr>
        <w:tabs>
          <w:tab w:val="left" w:pos="898"/>
        </w:tabs>
      </w:pPr>
    </w:p>
    <w:p w14:paraId="5A0C13A1" w14:textId="4A67CBC8" w:rsidR="00C34A8F" w:rsidRDefault="00C34A8F" w:rsidP="00C34A8F">
      <w:pPr>
        <w:tabs>
          <w:tab w:val="left" w:pos="898"/>
        </w:tabs>
      </w:pPr>
      <w:r>
        <w:lastRenderedPageBreak/>
        <w:t xml:space="preserve">When </w:t>
      </w:r>
      <w:r>
        <w:rPr>
          <w:rFonts w:hint="eastAsia"/>
        </w:rPr>
        <w:t>R</w:t>
      </w:r>
      <w:r>
        <w:t>0 = 4.7kΩ</w:t>
      </w:r>
    </w:p>
    <w:p w14:paraId="7E07654C" w14:textId="0B018EF4" w:rsidR="00C34A8F" w:rsidRDefault="00C34A8F" w:rsidP="00C34A8F">
      <w:pPr>
        <w:tabs>
          <w:tab w:val="left" w:pos="898"/>
        </w:tabs>
        <w:jc w:val="center"/>
      </w:pPr>
      <w:r>
        <w:rPr>
          <w:rFonts w:hint="eastAsia"/>
          <w:noProof/>
        </w:rPr>
        <w:drawing>
          <wp:inline distT="0" distB="0" distL="0" distR="0" wp14:anchorId="1C531215" wp14:editId="39E98054">
            <wp:extent cx="3848100" cy="1460500"/>
            <wp:effectExtent l="0" t="0" r="0" b="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848100" cy="1460500"/>
                    </a:xfrm>
                    <a:prstGeom prst="rect">
                      <a:avLst/>
                    </a:prstGeom>
                  </pic:spPr>
                </pic:pic>
              </a:graphicData>
            </a:graphic>
          </wp:inline>
        </w:drawing>
      </w:r>
    </w:p>
    <w:p w14:paraId="55D5CB34" w14:textId="3A6608C3" w:rsidR="00C34A8F" w:rsidRDefault="00C34A8F" w:rsidP="00C34A8F">
      <w:pPr>
        <w:tabs>
          <w:tab w:val="left" w:pos="898"/>
        </w:tabs>
      </w:pPr>
    </w:p>
    <w:p w14:paraId="776AE865" w14:textId="38C0043E" w:rsidR="00C34A8F" w:rsidRDefault="00C34A8F" w:rsidP="00C34A8F">
      <w:pPr>
        <w:tabs>
          <w:tab w:val="left" w:pos="898"/>
        </w:tabs>
      </w:pPr>
      <w:r>
        <w:rPr>
          <w:rFonts w:hint="eastAsia"/>
        </w:rPr>
        <w:t>W</w:t>
      </w:r>
      <w:r>
        <w:t>hen R0 = 10kΩ</w:t>
      </w:r>
    </w:p>
    <w:p w14:paraId="396F9524" w14:textId="08B95F06" w:rsidR="00C34A8F" w:rsidRDefault="00C34A8F" w:rsidP="00C34A8F">
      <w:pPr>
        <w:tabs>
          <w:tab w:val="left" w:pos="898"/>
        </w:tabs>
      </w:pPr>
    </w:p>
    <w:p w14:paraId="4A7F0D98" w14:textId="71BC2387" w:rsidR="00C34A8F" w:rsidRDefault="00C34A8F" w:rsidP="00C34A8F">
      <w:pPr>
        <w:tabs>
          <w:tab w:val="left" w:pos="898"/>
        </w:tabs>
        <w:jc w:val="center"/>
      </w:pPr>
      <w:r>
        <w:rPr>
          <w:rFonts w:hint="eastAsia"/>
          <w:noProof/>
        </w:rPr>
        <w:drawing>
          <wp:inline distT="0" distB="0" distL="0" distR="0" wp14:anchorId="77FA5457" wp14:editId="7418AD45">
            <wp:extent cx="3769797" cy="1981335"/>
            <wp:effectExtent l="0" t="0" r="2540" b="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778636" cy="1985981"/>
                    </a:xfrm>
                    <a:prstGeom prst="rect">
                      <a:avLst/>
                    </a:prstGeom>
                  </pic:spPr>
                </pic:pic>
              </a:graphicData>
            </a:graphic>
          </wp:inline>
        </w:drawing>
      </w:r>
    </w:p>
    <w:p w14:paraId="59ABEECC" w14:textId="25F20A5D" w:rsidR="00C34A8F" w:rsidRDefault="00C34A8F" w:rsidP="00C34A8F">
      <w:pPr>
        <w:tabs>
          <w:tab w:val="left" w:pos="898"/>
        </w:tabs>
      </w:pPr>
    </w:p>
    <w:p w14:paraId="51844F00" w14:textId="4D4675C5" w:rsidR="00C34A8F" w:rsidRDefault="00C34A8F" w:rsidP="00C34A8F">
      <w:pPr>
        <w:tabs>
          <w:tab w:val="left" w:pos="898"/>
        </w:tabs>
      </w:pPr>
      <w:r w:rsidRPr="00C34A8F">
        <w:t xml:space="preserve">Using </w:t>
      </w:r>
      <w:proofErr w:type="spellStart"/>
      <w:r w:rsidRPr="00C34A8F">
        <w:t>matlab</w:t>
      </w:r>
      <w:proofErr w:type="spellEnd"/>
      <w:r w:rsidRPr="00C34A8F">
        <w:t xml:space="preserve"> to plot V0.</w:t>
      </w:r>
    </w:p>
    <w:p w14:paraId="2320E102" w14:textId="3E7C168E" w:rsidR="00C34A8F" w:rsidRDefault="00C34A8F" w:rsidP="00C34A8F">
      <w:pPr>
        <w:tabs>
          <w:tab w:val="left" w:pos="898"/>
        </w:tabs>
        <w:jc w:val="center"/>
      </w:pPr>
      <w:r>
        <w:rPr>
          <w:noProof/>
        </w:rPr>
        <w:drawing>
          <wp:inline distT="0" distB="0" distL="0" distR="0" wp14:anchorId="397A2C8A" wp14:editId="120E97F3">
            <wp:extent cx="1773471" cy="2664663"/>
            <wp:effectExtent l="0" t="0" r="5080" b="2540"/>
            <wp:docPr id="7" name="图片 7" descr="图形用户界面, 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图表, 直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1777989" cy="2671452"/>
                    </a:xfrm>
                    <a:prstGeom prst="rect">
                      <a:avLst/>
                    </a:prstGeom>
                  </pic:spPr>
                </pic:pic>
              </a:graphicData>
            </a:graphic>
          </wp:inline>
        </w:drawing>
      </w:r>
    </w:p>
    <w:p w14:paraId="522B019C" w14:textId="12B9D260" w:rsidR="00C34A8F" w:rsidRDefault="00C34A8F" w:rsidP="00C34A8F">
      <w:pPr>
        <w:tabs>
          <w:tab w:val="left" w:pos="898"/>
        </w:tabs>
        <w:jc w:val="center"/>
      </w:pPr>
      <w:r>
        <w:rPr>
          <w:rFonts w:hint="eastAsia"/>
          <w:noProof/>
        </w:rPr>
        <w:lastRenderedPageBreak/>
        <w:drawing>
          <wp:inline distT="0" distB="0" distL="0" distR="0" wp14:anchorId="3CA6FF6D" wp14:editId="33E27BF2">
            <wp:extent cx="1940548" cy="3163937"/>
            <wp:effectExtent l="0" t="0" r="3175" b="0"/>
            <wp:docPr id="6" name="图片 6" descr="图形用户界面, 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图表, 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1946924" cy="3174333"/>
                    </a:xfrm>
                    <a:prstGeom prst="rect">
                      <a:avLst/>
                    </a:prstGeom>
                  </pic:spPr>
                </pic:pic>
              </a:graphicData>
            </a:graphic>
          </wp:inline>
        </w:drawing>
      </w:r>
    </w:p>
    <w:p w14:paraId="7DC87015" w14:textId="07DFD9AB" w:rsidR="00C34A8F" w:rsidRDefault="00C34A8F" w:rsidP="00C34A8F">
      <w:pPr>
        <w:tabs>
          <w:tab w:val="left" w:pos="898"/>
        </w:tabs>
      </w:pPr>
    </w:p>
    <w:p w14:paraId="31AE22AE" w14:textId="737B2F2D" w:rsidR="00C34A8F" w:rsidRDefault="00C34A8F" w:rsidP="00C34A8F">
      <w:pPr>
        <w:tabs>
          <w:tab w:val="left" w:pos="898"/>
        </w:tabs>
      </w:pPr>
      <w:r w:rsidRPr="00C34A8F">
        <w:t xml:space="preserve">Using </w:t>
      </w:r>
      <w:proofErr w:type="spellStart"/>
      <w:r w:rsidRPr="00C34A8F">
        <w:t>matlab</w:t>
      </w:r>
      <w:proofErr w:type="spellEnd"/>
      <w:r w:rsidRPr="00C34A8F">
        <w:t xml:space="preserve"> to </w:t>
      </w:r>
      <w:proofErr w:type="spellStart"/>
      <w:r w:rsidRPr="00C34A8F">
        <w:t>caculate</w:t>
      </w:r>
      <w:proofErr w:type="spellEnd"/>
      <w:r w:rsidRPr="00C34A8F">
        <w:t xml:space="preserve"> the resistors of LD</w:t>
      </w:r>
      <w:r>
        <w:t>R:</w:t>
      </w:r>
    </w:p>
    <w:p w14:paraId="57CDC170" w14:textId="0B82DBB4" w:rsidR="00C34A8F" w:rsidRDefault="00C34A8F" w:rsidP="00C34A8F">
      <w:pPr>
        <w:tabs>
          <w:tab w:val="left" w:pos="898"/>
        </w:tabs>
      </w:pPr>
    </w:p>
    <w:p w14:paraId="36333F17" w14:textId="5502ADCE" w:rsidR="00C34A8F" w:rsidRDefault="00C34A8F" w:rsidP="00C34A8F">
      <w:pPr>
        <w:tabs>
          <w:tab w:val="left" w:pos="898"/>
        </w:tabs>
      </w:pPr>
      <w:r>
        <w:rPr>
          <w:rFonts w:hint="eastAsia"/>
          <w:noProof/>
        </w:rPr>
        <w:drawing>
          <wp:inline distT="0" distB="0" distL="0" distR="0" wp14:anchorId="62D2A681" wp14:editId="0CEA8629">
            <wp:extent cx="5274310" cy="662940"/>
            <wp:effectExtent l="0" t="0" r="0" b="0"/>
            <wp:docPr id="8"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表格&#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662940"/>
                    </a:xfrm>
                    <a:prstGeom prst="rect">
                      <a:avLst/>
                    </a:prstGeom>
                  </pic:spPr>
                </pic:pic>
              </a:graphicData>
            </a:graphic>
          </wp:inline>
        </w:drawing>
      </w:r>
    </w:p>
    <w:p w14:paraId="5C907D3A" w14:textId="36368A29" w:rsidR="00C34A8F" w:rsidRPr="00C34A8F" w:rsidRDefault="00C34A8F" w:rsidP="00C34A8F">
      <w:pPr>
        <w:tabs>
          <w:tab w:val="left" w:pos="898"/>
        </w:tabs>
        <w:rPr>
          <w:b/>
          <w:bCs/>
          <w:i/>
          <w:iCs/>
          <w:sz w:val="32"/>
          <w:szCs w:val="22"/>
          <w:u w:val="single"/>
        </w:rPr>
      </w:pPr>
      <w:r w:rsidRPr="00C34A8F">
        <w:rPr>
          <w:b/>
          <w:bCs/>
          <w:i/>
          <w:iCs/>
          <w:sz w:val="32"/>
          <w:szCs w:val="22"/>
          <w:u w:val="single"/>
        </w:rPr>
        <w:t>Comment:</w:t>
      </w:r>
    </w:p>
    <w:p w14:paraId="40D287F9" w14:textId="6F4D3A63" w:rsidR="00C34A8F" w:rsidRDefault="00C34A8F" w:rsidP="00C34A8F">
      <w:pPr>
        <w:tabs>
          <w:tab w:val="left" w:pos="898"/>
        </w:tabs>
        <w:jc w:val="both"/>
      </w:pPr>
      <w:r w:rsidRPr="00C34A8F">
        <w:t xml:space="preserve">Taking the R0=4.7kΩ and the light is normal as an example, by </w:t>
      </w:r>
      <w:proofErr w:type="spellStart"/>
      <w:r w:rsidRPr="00C34A8F">
        <w:t>refering</w:t>
      </w:r>
      <w:proofErr w:type="spellEnd"/>
      <w:r w:rsidRPr="00C34A8F">
        <w:t xml:space="preserve"> the “</w:t>
      </w:r>
      <w:proofErr w:type="spellStart"/>
      <w:r w:rsidRPr="00C34A8F">
        <w:t>Reistance</w:t>
      </w:r>
      <w:proofErr w:type="spellEnd"/>
      <w:r w:rsidRPr="00C34A8F">
        <w:t xml:space="preserve"> VS. Illumination” we can get the illumination is about 15lux.</w:t>
      </w:r>
    </w:p>
    <w:p w14:paraId="00C5C960" w14:textId="3ECB2072" w:rsidR="00C34A8F" w:rsidRDefault="00C34A8F" w:rsidP="00C34A8F">
      <w:pPr>
        <w:tabs>
          <w:tab w:val="left" w:pos="898"/>
        </w:tabs>
      </w:pPr>
    </w:p>
    <w:p w14:paraId="694795FE" w14:textId="6E7D2ED5" w:rsidR="00C34A8F" w:rsidRPr="00C34A8F" w:rsidRDefault="00C34A8F" w:rsidP="00C34A8F">
      <w:pPr>
        <w:tabs>
          <w:tab w:val="left" w:pos="898"/>
        </w:tabs>
        <w:rPr>
          <w:b/>
          <w:bCs/>
          <w:sz w:val="32"/>
          <w:szCs w:val="22"/>
          <w:u w:val="single"/>
        </w:rPr>
      </w:pPr>
      <w:r w:rsidRPr="00C34A8F">
        <w:rPr>
          <w:b/>
          <w:bCs/>
          <w:i/>
          <w:iCs/>
          <w:sz w:val="32"/>
          <w:szCs w:val="22"/>
          <w:u w:val="single"/>
        </w:rPr>
        <w:t>Code</w:t>
      </w:r>
      <w:r w:rsidRPr="00C34A8F">
        <w:rPr>
          <w:b/>
          <w:bCs/>
          <w:sz w:val="32"/>
          <w:szCs w:val="22"/>
          <w:u w:val="single"/>
        </w:rPr>
        <w:t>:</w:t>
      </w:r>
    </w:p>
    <w:p w14:paraId="11A89494" w14:textId="02C8518F" w:rsidR="00C34A8F" w:rsidRDefault="00C34A8F" w:rsidP="00C34A8F">
      <w:pPr>
        <w:tabs>
          <w:tab w:val="left" w:pos="898"/>
        </w:tabs>
      </w:pPr>
      <w:r>
        <w:t>Delay=0.1;</w:t>
      </w:r>
    </w:p>
    <w:p w14:paraId="59ED9744" w14:textId="5F0F3923" w:rsidR="00C34A8F" w:rsidRDefault="00C34A8F" w:rsidP="00C34A8F">
      <w:pPr>
        <w:tabs>
          <w:tab w:val="left" w:pos="898"/>
        </w:tabs>
      </w:pPr>
      <w:r>
        <w:t>R=4700;</w:t>
      </w:r>
    </w:p>
    <w:p w14:paraId="660FD9EA" w14:textId="7D5866EE" w:rsidR="00C34A8F" w:rsidRDefault="00C34A8F" w:rsidP="00C34A8F">
      <w:pPr>
        <w:tabs>
          <w:tab w:val="left" w:pos="898"/>
        </w:tabs>
      </w:pPr>
      <w:proofErr w:type="spellStart"/>
      <w:r>
        <w:rPr>
          <w:rFonts w:hint="eastAsia"/>
        </w:rPr>
        <w:t>a</w:t>
      </w:r>
      <w:r>
        <w:t>Vo</w:t>
      </w:r>
      <w:proofErr w:type="spellEnd"/>
      <w:r>
        <w:t>=mean(N_4_7_normal);</w:t>
      </w:r>
    </w:p>
    <w:p w14:paraId="4371C254" w14:textId="41792CF8" w:rsidR="00C34A8F" w:rsidRDefault="00C34A8F" w:rsidP="00C34A8F">
      <w:pPr>
        <w:tabs>
          <w:tab w:val="left" w:pos="898"/>
        </w:tabs>
      </w:pPr>
      <w:r>
        <w:rPr>
          <w:rFonts w:hint="eastAsia"/>
        </w:rPr>
        <w:t>I</w:t>
      </w:r>
      <w:r>
        <w:t xml:space="preserve"> = </w:t>
      </w:r>
      <w:proofErr w:type="spellStart"/>
      <w:r>
        <w:t>aVo</w:t>
      </w:r>
      <w:proofErr w:type="spellEnd"/>
      <w:r>
        <w:t>/R;</w:t>
      </w:r>
    </w:p>
    <w:p w14:paraId="60BEED59" w14:textId="11EA886A" w:rsidR="00C34A8F" w:rsidRDefault="00C34A8F" w:rsidP="00C34A8F">
      <w:pPr>
        <w:tabs>
          <w:tab w:val="left" w:pos="898"/>
        </w:tabs>
      </w:pPr>
      <w:r>
        <w:rPr>
          <w:rFonts w:hint="eastAsia"/>
        </w:rPr>
        <w:t>L</w:t>
      </w:r>
      <w:r>
        <w:t>DR = (5-aVo)/I;</w:t>
      </w:r>
    </w:p>
    <w:p w14:paraId="6D800E8A" w14:textId="3D793B23" w:rsidR="00C34A8F" w:rsidRDefault="00C34A8F" w:rsidP="00C34A8F">
      <w:pPr>
        <w:tabs>
          <w:tab w:val="left" w:pos="898"/>
        </w:tabs>
      </w:pPr>
    </w:p>
    <w:p w14:paraId="6BA36DA4" w14:textId="5B48171A" w:rsidR="00C34A8F" w:rsidRPr="00C34A8F" w:rsidRDefault="00C34A8F" w:rsidP="00C34A8F">
      <w:pPr>
        <w:tabs>
          <w:tab w:val="left" w:pos="898"/>
        </w:tabs>
        <w:rPr>
          <w:b/>
          <w:bCs/>
          <w:i/>
          <w:iCs/>
          <w:sz w:val="32"/>
          <w:szCs w:val="22"/>
          <w:u w:val="single"/>
        </w:rPr>
      </w:pPr>
      <w:r w:rsidRPr="00C34A8F">
        <w:rPr>
          <w:b/>
          <w:bCs/>
          <w:i/>
          <w:iCs/>
          <w:sz w:val="32"/>
          <w:szCs w:val="22"/>
          <w:u w:val="single"/>
        </w:rPr>
        <w:t>Comment:</w:t>
      </w:r>
    </w:p>
    <w:p w14:paraId="09A36406" w14:textId="3D577C0C" w:rsidR="00C34A8F" w:rsidRDefault="00C34A8F" w:rsidP="00C34A8F">
      <w:pPr>
        <w:tabs>
          <w:tab w:val="left" w:pos="898"/>
        </w:tabs>
        <w:jc w:val="both"/>
      </w:pPr>
      <w:r w:rsidRPr="00C34A8F">
        <w:t>When R=10kΩ. By comparing the dates, we can get a result that as the value of R0 is bigger, the value of V0 and RLDR is small in the same surrounding light.</w:t>
      </w:r>
    </w:p>
    <w:p w14:paraId="603EAC6D" w14:textId="5F69CA28" w:rsidR="00C34A8F" w:rsidRDefault="00C34A8F" w:rsidP="00C34A8F">
      <w:pPr>
        <w:tabs>
          <w:tab w:val="left" w:pos="898"/>
        </w:tabs>
        <w:jc w:val="both"/>
      </w:pPr>
    </w:p>
    <w:p w14:paraId="787D4455" w14:textId="78B36EFB" w:rsidR="00C34A8F" w:rsidRDefault="00C34A8F" w:rsidP="00C34A8F">
      <w:pPr>
        <w:tabs>
          <w:tab w:val="left" w:pos="898"/>
        </w:tabs>
        <w:jc w:val="both"/>
      </w:pPr>
    </w:p>
    <w:p w14:paraId="16B58800" w14:textId="4D2F225E" w:rsidR="00C34A8F" w:rsidRDefault="00C34A8F" w:rsidP="00C34A8F">
      <w:pPr>
        <w:tabs>
          <w:tab w:val="left" w:pos="898"/>
        </w:tabs>
        <w:jc w:val="both"/>
      </w:pPr>
    </w:p>
    <w:p w14:paraId="24465D19" w14:textId="3A6E3F9B" w:rsidR="00C34A8F" w:rsidRDefault="00C34A8F" w:rsidP="00C34A8F">
      <w:pPr>
        <w:tabs>
          <w:tab w:val="left" w:pos="898"/>
        </w:tabs>
        <w:jc w:val="both"/>
      </w:pPr>
    </w:p>
    <w:p w14:paraId="2D2AAB0F" w14:textId="77777777" w:rsidR="009678E9" w:rsidRPr="002103C7" w:rsidRDefault="009678E9" w:rsidP="009678E9">
      <w:pPr>
        <w:pStyle w:val="a4"/>
        <w:spacing w:before="0" w:after="0" w:line="500" w:lineRule="exact"/>
        <w:ind w:left="0" w:right="0"/>
      </w:pPr>
      <w:r w:rsidRPr="002103C7">
        <w:lastRenderedPageBreak/>
        <w:t xml:space="preserve">Part </w:t>
      </w:r>
      <w:r w:rsidRPr="002103C7">
        <w:rPr>
          <w:rFonts w:eastAsia="宋体"/>
          <w:lang w:eastAsia="zh-CN"/>
        </w:rPr>
        <w:t>4</w:t>
      </w:r>
      <w:r w:rsidRPr="002103C7">
        <w:t>: A summary of what you gained in the lab.</w:t>
      </w:r>
    </w:p>
    <w:p w14:paraId="7FBFDE65" w14:textId="77777777" w:rsidR="009678E9" w:rsidRDefault="009678E9" w:rsidP="00C34A8F">
      <w:pPr>
        <w:tabs>
          <w:tab w:val="left" w:pos="898"/>
        </w:tabs>
        <w:jc w:val="both"/>
      </w:pPr>
    </w:p>
    <w:p w14:paraId="328AE7A3" w14:textId="7EC3D780" w:rsidR="00C34A8F" w:rsidRDefault="009678E9" w:rsidP="00C34A8F">
      <w:pPr>
        <w:tabs>
          <w:tab w:val="left" w:pos="898"/>
        </w:tabs>
        <w:jc w:val="both"/>
      </w:pPr>
      <w:r w:rsidRPr="009678E9">
        <w:t>Summary: In this experiment, we learned about the operating characteristics of the LDR and how to collect the voltage signal when the circuit is running through the Arduino and deduce the illuminance from the "Resistance VS. Illuminance," as well as the effect of different external resistor conditions on the operation of the LDR.</w:t>
      </w:r>
    </w:p>
    <w:p w14:paraId="3A2F51CC" w14:textId="4461C22C" w:rsidR="009678E9" w:rsidRPr="009678E9" w:rsidRDefault="009678E9" w:rsidP="00C34A8F">
      <w:pPr>
        <w:tabs>
          <w:tab w:val="left" w:pos="898"/>
        </w:tabs>
        <w:jc w:val="both"/>
        <w:rPr>
          <w:i/>
          <w:iCs/>
          <w:u w:val="single"/>
        </w:rPr>
      </w:pPr>
    </w:p>
    <w:p w14:paraId="7562DB43" w14:textId="2D2A3276" w:rsidR="009678E9" w:rsidRDefault="009678E9" w:rsidP="00C34A8F">
      <w:pPr>
        <w:tabs>
          <w:tab w:val="left" w:pos="898"/>
        </w:tabs>
        <w:jc w:val="both"/>
        <w:rPr>
          <w:i/>
          <w:iCs/>
          <w:u w:val="single"/>
        </w:rPr>
      </w:pPr>
    </w:p>
    <w:p w14:paraId="46DE93D6" w14:textId="63DA50B5" w:rsidR="009678E9" w:rsidRDefault="009678E9" w:rsidP="00C34A8F">
      <w:pPr>
        <w:tabs>
          <w:tab w:val="left" w:pos="898"/>
        </w:tabs>
        <w:jc w:val="both"/>
        <w:rPr>
          <w:i/>
          <w:iCs/>
          <w:u w:val="single"/>
        </w:rPr>
      </w:pPr>
    </w:p>
    <w:p w14:paraId="49571309" w14:textId="2C820D99" w:rsidR="009678E9" w:rsidRDefault="009678E9" w:rsidP="00C34A8F">
      <w:pPr>
        <w:tabs>
          <w:tab w:val="left" w:pos="898"/>
        </w:tabs>
        <w:jc w:val="both"/>
        <w:rPr>
          <w:i/>
          <w:iCs/>
          <w:u w:val="single"/>
        </w:rPr>
      </w:pPr>
    </w:p>
    <w:p w14:paraId="14506B72" w14:textId="6C36A51D" w:rsidR="009678E9" w:rsidRDefault="009678E9" w:rsidP="00C34A8F">
      <w:pPr>
        <w:tabs>
          <w:tab w:val="left" w:pos="898"/>
        </w:tabs>
        <w:jc w:val="both"/>
        <w:rPr>
          <w:i/>
          <w:iCs/>
          <w:u w:val="single"/>
        </w:rPr>
      </w:pPr>
    </w:p>
    <w:p w14:paraId="07694C4A" w14:textId="6DA06502" w:rsidR="009678E9" w:rsidRDefault="009678E9" w:rsidP="00C34A8F">
      <w:pPr>
        <w:tabs>
          <w:tab w:val="left" w:pos="898"/>
        </w:tabs>
        <w:jc w:val="both"/>
        <w:rPr>
          <w:i/>
          <w:iCs/>
          <w:u w:val="single"/>
        </w:rPr>
      </w:pPr>
    </w:p>
    <w:p w14:paraId="3D4FEB6C" w14:textId="3E076514" w:rsidR="009678E9" w:rsidRDefault="009678E9" w:rsidP="00C34A8F">
      <w:pPr>
        <w:tabs>
          <w:tab w:val="left" w:pos="898"/>
        </w:tabs>
        <w:jc w:val="both"/>
        <w:rPr>
          <w:i/>
          <w:iCs/>
          <w:u w:val="single"/>
        </w:rPr>
      </w:pPr>
    </w:p>
    <w:p w14:paraId="3CBD77BF" w14:textId="4BA7BF2A" w:rsidR="009678E9" w:rsidRDefault="009678E9" w:rsidP="00C34A8F">
      <w:pPr>
        <w:tabs>
          <w:tab w:val="left" w:pos="898"/>
        </w:tabs>
        <w:jc w:val="both"/>
        <w:rPr>
          <w:i/>
          <w:iCs/>
          <w:u w:val="single"/>
        </w:rPr>
      </w:pPr>
    </w:p>
    <w:p w14:paraId="7D5D93DB" w14:textId="09FE4474" w:rsidR="009678E9" w:rsidRDefault="009678E9" w:rsidP="00C34A8F">
      <w:pPr>
        <w:tabs>
          <w:tab w:val="left" w:pos="898"/>
        </w:tabs>
        <w:jc w:val="both"/>
        <w:rPr>
          <w:i/>
          <w:iCs/>
          <w:u w:val="single"/>
        </w:rPr>
      </w:pPr>
    </w:p>
    <w:p w14:paraId="7A94CE69" w14:textId="39BF7BCB" w:rsidR="009678E9" w:rsidRDefault="009678E9" w:rsidP="00C34A8F">
      <w:pPr>
        <w:tabs>
          <w:tab w:val="left" w:pos="898"/>
        </w:tabs>
        <w:jc w:val="both"/>
        <w:rPr>
          <w:i/>
          <w:iCs/>
          <w:u w:val="single"/>
        </w:rPr>
      </w:pPr>
    </w:p>
    <w:p w14:paraId="01FCF916" w14:textId="60EC6867" w:rsidR="009678E9" w:rsidRDefault="009678E9" w:rsidP="00C34A8F">
      <w:pPr>
        <w:tabs>
          <w:tab w:val="left" w:pos="898"/>
        </w:tabs>
        <w:jc w:val="both"/>
        <w:rPr>
          <w:i/>
          <w:iCs/>
          <w:u w:val="single"/>
        </w:rPr>
      </w:pPr>
    </w:p>
    <w:p w14:paraId="686E2616" w14:textId="64B815B2" w:rsidR="009678E9" w:rsidRDefault="009678E9" w:rsidP="00C34A8F">
      <w:pPr>
        <w:tabs>
          <w:tab w:val="left" w:pos="898"/>
        </w:tabs>
        <w:jc w:val="both"/>
        <w:rPr>
          <w:i/>
          <w:iCs/>
          <w:u w:val="single"/>
        </w:rPr>
      </w:pPr>
    </w:p>
    <w:p w14:paraId="05254999" w14:textId="028536B2" w:rsidR="009678E9" w:rsidRDefault="009678E9" w:rsidP="00C34A8F">
      <w:pPr>
        <w:tabs>
          <w:tab w:val="left" w:pos="898"/>
        </w:tabs>
        <w:jc w:val="both"/>
        <w:rPr>
          <w:i/>
          <w:iCs/>
          <w:u w:val="single"/>
        </w:rPr>
      </w:pPr>
    </w:p>
    <w:p w14:paraId="4B900269" w14:textId="6EB95561" w:rsidR="009678E9" w:rsidRDefault="009678E9" w:rsidP="00C34A8F">
      <w:pPr>
        <w:tabs>
          <w:tab w:val="left" w:pos="898"/>
        </w:tabs>
        <w:jc w:val="both"/>
        <w:rPr>
          <w:i/>
          <w:iCs/>
          <w:u w:val="single"/>
        </w:rPr>
      </w:pPr>
    </w:p>
    <w:p w14:paraId="570D55E9" w14:textId="35A5A63C" w:rsidR="009678E9" w:rsidRDefault="009678E9" w:rsidP="00C34A8F">
      <w:pPr>
        <w:tabs>
          <w:tab w:val="left" w:pos="898"/>
        </w:tabs>
        <w:jc w:val="both"/>
        <w:rPr>
          <w:i/>
          <w:iCs/>
          <w:u w:val="single"/>
        </w:rPr>
      </w:pPr>
    </w:p>
    <w:p w14:paraId="2EE7166D" w14:textId="77777777" w:rsidR="009678E9" w:rsidRDefault="009678E9" w:rsidP="00C34A8F">
      <w:pPr>
        <w:tabs>
          <w:tab w:val="left" w:pos="898"/>
        </w:tabs>
        <w:jc w:val="both"/>
        <w:rPr>
          <w:i/>
          <w:iCs/>
          <w:u w:val="single"/>
        </w:rPr>
      </w:pPr>
    </w:p>
    <w:p w14:paraId="5D91C4B1" w14:textId="7DB1E850" w:rsidR="009678E9" w:rsidRPr="009678E9" w:rsidRDefault="009678E9" w:rsidP="00C34A8F">
      <w:pPr>
        <w:tabs>
          <w:tab w:val="left" w:pos="898"/>
        </w:tabs>
        <w:jc w:val="both"/>
        <w:rPr>
          <w:rFonts w:ascii="宋体" w:eastAsia="宋体" w:hAnsi="宋体" w:cs="宋体"/>
          <w:i/>
          <w:iCs/>
          <w:u w:val="single"/>
          <w:lang w:eastAsia="zh-CN"/>
        </w:rPr>
      </w:pPr>
      <w:r>
        <w:rPr>
          <w:i/>
          <w:iCs/>
          <w:u w:val="single"/>
        </w:rPr>
        <w:t xml:space="preserve">That’s all, thank you for your </w:t>
      </w:r>
      <w:r>
        <w:rPr>
          <w:rFonts w:hint="eastAsia"/>
          <w:i/>
          <w:iCs/>
          <w:u w:val="single"/>
          <w:lang w:eastAsia="zh-CN"/>
        </w:rPr>
        <w:t>p</w:t>
      </w:r>
      <w:r w:rsidRPr="009678E9">
        <w:rPr>
          <w:i/>
          <w:iCs/>
          <w:u w:val="single"/>
        </w:rPr>
        <w:t>atient examination</w:t>
      </w:r>
      <w:r>
        <w:rPr>
          <w:rFonts w:ascii="宋体" w:eastAsia="宋体" w:hAnsi="宋体" w:cs="宋体" w:hint="eastAsia"/>
          <w:i/>
          <w:iCs/>
          <w:u w:val="single"/>
          <w:lang w:eastAsia="zh-CN"/>
        </w:rPr>
        <w:t>！</w:t>
      </w:r>
    </w:p>
    <w:p w14:paraId="23F78189" w14:textId="77777777" w:rsidR="009678E9" w:rsidRPr="009678E9" w:rsidRDefault="009678E9" w:rsidP="00C34A8F">
      <w:pPr>
        <w:tabs>
          <w:tab w:val="left" w:pos="898"/>
        </w:tabs>
        <w:jc w:val="both"/>
        <w:rPr>
          <w:i/>
          <w:iCs/>
          <w:u w:val="single"/>
        </w:rPr>
      </w:pPr>
    </w:p>
    <w:p w14:paraId="673E12C7" w14:textId="7EE8BA3E" w:rsidR="009678E9" w:rsidRPr="009678E9" w:rsidRDefault="009678E9" w:rsidP="00C34A8F">
      <w:pPr>
        <w:tabs>
          <w:tab w:val="left" w:pos="898"/>
        </w:tabs>
        <w:jc w:val="both"/>
        <w:rPr>
          <w:i/>
          <w:iCs/>
          <w:u w:val="single"/>
        </w:rPr>
      </w:pPr>
      <w:r w:rsidRPr="009678E9">
        <w:rPr>
          <w:rFonts w:hint="eastAsia"/>
          <w:i/>
          <w:iCs/>
          <w:u w:val="single"/>
        </w:rPr>
        <w:t>8</w:t>
      </w:r>
      <w:r w:rsidRPr="009678E9">
        <w:rPr>
          <w:i/>
          <w:iCs/>
          <w:u w:val="single"/>
        </w:rPr>
        <w:t>32002117</w:t>
      </w:r>
    </w:p>
    <w:p w14:paraId="413DD801" w14:textId="15DB00CA" w:rsidR="009678E9" w:rsidRPr="009678E9" w:rsidRDefault="009678E9" w:rsidP="00C34A8F">
      <w:pPr>
        <w:tabs>
          <w:tab w:val="left" w:pos="898"/>
        </w:tabs>
        <w:jc w:val="both"/>
        <w:rPr>
          <w:i/>
          <w:iCs/>
          <w:u w:val="single"/>
        </w:rPr>
      </w:pPr>
      <w:r w:rsidRPr="009678E9">
        <w:rPr>
          <w:rFonts w:hint="eastAsia"/>
          <w:i/>
          <w:iCs/>
          <w:u w:val="single"/>
        </w:rPr>
        <w:t>2</w:t>
      </w:r>
      <w:r w:rsidRPr="009678E9">
        <w:rPr>
          <w:i/>
          <w:iCs/>
          <w:u w:val="single"/>
        </w:rPr>
        <w:t>0122161</w:t>
      </w:r>
    </w:p>
    <w:p w14:paraId="0DB9FACF" w14:textId="6F0F8480" w:rsidR="009678E9" w:rsidRPr="009678E9" w:rsidRDefault="009678E9" w:rsidP="00C34A8F">
      <w:pPr>
        <w:tabs>
          <w:tab w:val="left" w:pos="898"/>
        </w:tabs>
        <w:jc w:val="both"/>
        <w:rPr>
          <w:i/>
          <w:iCs/>
          <w:u w:val="single"/>
        </w:rPr>
      </w:pPr>
      <w:proofErr w:type="spellStart"/>
      <w:r w:rsidRPr="009678E9">
        <w:rPr>
          <w:rFonts w:hint="eastAsia"/>
          <w:i/>
          <w:iCs/>
          <w:u w:val="single"/>
        </w:rPr>
        <w:t>H</w:t>
      </w:r>
      <w:r w:rsidRPr="009678E9">
        <w:rPr>
          <w:i/>
          <w:iCs/>
          <w:u w:val="single"/>
        </w:rPr>
        <w:t>anlin_Cai</w:t>
      </w:r>
      <w:proofErr w:type="spellEnd"/>
    </w:p>
    <w:sectPr w:rsidR="009678E9" w:rsidRPr="009678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A0"/>
    <w:rsid w:val="000140DD"/>
    <w:rsid w:val="001A11A0"/>
    <w:rsid w:val="009678E9"/>
    <w:rsid w:val="00C34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C3552E"/>
  <w15:chartTrackingRefBased/>
  <w15:docId w15:val="{8F1A65CC-8A35-2A4B-9FB3-723CBF8B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4A8F"/>
    <w:rPr>
      <w:rFonts w:ascii="Times New Roman" w:eastAsia="Times New Roman" w:hAnsi="Times New Roman" w:cs="Times New Roman"/>
      <w:kern w:val="0"/>
      <w:sz w:val="24"/>
      <w:szCs w:val="20"/>
      <w:lang w:eastAsia="ja-JP"/>
    </w:rPr>
  </w:style>
  <w:style w:type="paragraph" w:styleId="2">
    <w:name w:val="heading 2"/>
    <w:basedOn w:val="a"/>
    <w:next w:val="a"/>
    <w:link w:val="20"/>
    <w:qFormat/>
    <w:rsid w:val="00C34A8F"/>
    <w:pPr>
      <w:keepNext/>
      <w:jc w:val="center"/>
      <w:outlineLvl w:val="1"/>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qFormat/>
    <w:rsid w:val="00C34A8F"/>
    <w:rPr>
      <w:rFonts w:ascii="Times New Roman" w:eastAsia="Times New Roman" w:hAnsi="Times New Roman" w:cs="Times New Roman"/>
      <w:b/>
      <w:kern w:val="0"/>
      <w:sz w:val="32"/>
      <w:szCs w:val="20"/>
      <w:lang w:eastAsia="ja-JP"/>
    </w:rPr>
  </w:style>
  <w:style w:type="table" w:styleId="a3">
    <w:name w:val="Table Grid"/>
    <w:basedOn w:val="a1"/>
    <w:qFormat/>
    <w:rsid w:val="00C34A8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明显强调1"/>
    <w:basedOn w:val="a0"/>
    <w:uiPriority w:val="21"/>
    <w:qFormat/>
    <w:rsid w:val="00C34A8F"/>
    <w:rPr>
      <w:i/>
      <w:iCs/>
      <w:color w:val="4472C4" w:themeColor="accent1"/>
    </w:rPr>
  </w:style>
  <w:style w:type="paragraph" w:styleId="a4">
    <w:name w:val="Intense Quote"/>
    <w:basedOn w:val="a"/>
    <w:next w:val="a"/>
    <w:link w:val="a5"/>
    <w:uiPriority w:val="30"/>
    <w:qFormat/>
    <w:rsid w:val="00C34A8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明显引用 字符"/>
    <w:basedOn w:val="a0"/>
    <w:link w:val="a4"/>
    <w:uiPriority w:val="30"/>
    <w:qFormat/>
    <w:rsid w:val="00C34A8F"/>
    <w:rPr>
      <w:rFonts w:ascii="Times New Roman" w:eastAsia="Times New Roman" w:hAnsi="Times New Roman" w:cs="Times New Roman"/>
      <w:i/>
      <w:iCs/>
      <w:color w:val="4472C4" w:themeColor="accent1"/>
      <w:kern w:val="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HANLIN CAI</dc:creator>
  <cp:keywords/>
  <dc:description/>
  <cp:lastModifiedBy>HANLIN CAI</cp:lastModifiedBy>
  <cp:revision>3</cp:revision>
  <dcterms:created xsi:type="dcterms:W3CDTF">2021-12-08T12:28:00Z</dcterms:created>
  <dcterms:modified xsi:type="dcterms:W3CDTF">2021-12-08T12:50:00Z</dcterms:modified>
</cp:coreProperties>
</file>