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3071" w14:textId="77777777" w:rsidR="00884062" w:rsidRDefault="00CB5322">
      <w:pPr>
        <w:rPr>
          <w:rFonts w:ascii="仿宋" w:eastAsia="仿宋" w:hAnsi="仿宋" w:cs="黑体"/>
          <w:b/>
          <w:bCs/>
          <w:kern w:val="0"/>
          <w:sz w:val="24"/>
          <w:szCs w:val="24"/>
          <w:lang w:bidi="ar"/>
        </w:rPr>
      </w:pPr>
      <w:r>
        <w:rPr>
          <w:rFonts w:ascii="仿宋" w:eastAsia="仿宋" w:hAnsi="仿宋" w:cs="黑体" w:hint="eastAsia"/>
          <w:b/>
          <w:bCs/>
          <w:kern w:val="0"/>
          <w:sz w:val="24"/>
          <w:szCs w:val="24"/>
          <w:lang w:bidi="ar"/>
        </w:rPr>
        <w:t>附</w:t>
      </w:r>
      <w:r>
        <w:rPr>
          <w:rFonts w:ascii="仿宋" w:eastAsia="仿宋" w:hAnsi="仿宋" w:cs="黑体"/>
          <w:b/>
          <w:bCs/>
          <w:kern w:val="0"/>
          <w:sz w:val="24"/>
          <w:szCs w:val="24"/>
          <w:lang w:bidi="ar"/>
        </w:rPr>
        <w:t>2</w:t>
      </w:r>
      <w:r>
        <w:rPr>
          <w:rFonts w:ascii="仿宋" w:eastAsia="仿宋" w:hAnsi="仿宋" w:cs="黑体" w:hint="eastAsia"/>
          <w:b/>
          <w:bCs/>
          <w:kern w:val="0"/>
          <w:sz w:val="24"/>
          <w:szCs w:val="24"/>
          <w:lang w:bidi="ar"/>
        </w:rPr>
        <w:t>-</w:t>
      </w:r>
      <w:r>
        <w:rPr>
          <w:rFonts w:ascii="仿宋" w:eastAsia="仿宋" w:hAnsi="仿宋" w:cs="黑体"/>
          <w:b/>
          <w:bCs/>
          <w:kern w:val="0"/>
          <w:sz w:val="24"/>
          <w:szCs w:val="24"/>
          <w:lang w:bidi="ar"/>
        </w:rPr>
        <w:t>4</w:t>
      </w:r>
    </w:p>
    <w:p w14:paraId="65DF55A9" w14:textId="77777777" w:rsidR="00884062" w:rsidRDefault="00884062">
      <w:pPr>
        <w:spacing w:line="820" w:lineRule="exact"/>
        <w:rPr>
          <w:rFonts w:ascii="仿宋" w:eastAsia="仿宋" w:hAnsi="仿宋" w:cs="Times New Roman"/>
          <w:b/>
          <w:sz w:val="48"/>
          <w:szCs w:val="48"/>
        </w:rPr>
      </w:pPr>
    </w:p>
    <w:p w14:paraId="43E622EA" w14:textId="77777777" w:rsidR="00884062" w:rsidRDefault="00CB5322">
      <w:pPr>
        <w:spacing w:line="820" w:lineRule="exact"/>
        <w:jc w:val="center"/>
        <w:rPr>
          <w:rFonts w:ascii="仿宋" w:eastAsia="仿宋" w:hAnsi="仿宋" w:cs="Times New Roman"/>
          <w:b/>
          <w:sz w:val="48"/>
          <w:szCs w:val="48"/>
        </w:rPr>
      </w:pPr>
      <w:r>
        <w:rPr>
          <w:rFonts w:ascii="仿宋" w:eastAsia="仿宋" w:hAnsi="仿宋" w:cs="Times New Roman" w:hint="eastAsia"/>
          <w:b/>
          <w:sz w:val="48"/>
          <w:szCs w:val="48"/>
        </w:rPr>
        <w:t>《思想政治理论实践课》</w:t>
      </w:r>
    </w:p>
    <w:p w14:paraId="6ED641C6" w14:textId="77777777" w:rsidR="00884062" w:rsidRDefault="00CB5322">
      <w:pPr>
        <w:spacing w:line="820" w:lineRule="exact"/>
        <w:ind w:firstLineChars="400" w:firstLine="1928"/>
        <w:rPr>
          <w:rFonts w:ascii="仿宋" w:eastAsia="仿宋" w:hAnsi="仿宋" w:cs="Times New Roman"/>
          <w:b/>
          <w:sz w:val="48"/>
          <w:szCs w:val="48"/>
        </w:rPr>
      </w:pPr>
      <w:bookmarkStart w:id="0" w:name="OLE_LINK18"/>
      <w:r>
        <w:rPr>
          <w:rFonts w:ascii="仿宋" w:eastAsia="仿宋" w:hAnsi="仿宋" w:cs="Times New Roman" w:hint="eastAsia"/>
          <w:b/>
          <w:sz w:val="48"/>
          <w:szCs w:val="48"/>
        </w:rPr>
        <w:t>“资政建言”报告书</w:t>
      </w:r>
    </w:p>
    <w:bookmarkEnd w:id="0"/>
    <w:p w14:paraId="2CA62FCF" w14:textId="77777777" w:rsidR="00884062" w:rsidRDefault="00884062">
      <w:pPr>
        <w:rPr>
          <w:rFonts w:ascii="仿宋" w:eastAsia="仿宋" w:hAnsi="仿宋" w:cs="Times New Roman"/>
        </w:rPr>
      </w:pPr>
    </w:p>
    <w:p w14:paraId="7E84DACF" w14:textId="77777777" w:rsidR="00884062" w:rsidRDefault="00884062">
      <w:pPr>
        <w:rPr>
          <w:rFonts w:ascii="仿宋" w:eastAsia="仿宋" w:hAnsi="仿宋" w:cs="Times New Roman"/>
        </w:rPr>
      </w:pPr>
    </w:p>
    <w:p w14:paraId="49CB2365" w14:textId="77777777" w:rsidR="00884062" w:rsidRDefault="00884062">
      <w:pPr>
        <w:rPr>
          <w:rFonts w:ascii="仿宋" w:eastAsia="仿宋" w:hAnsi="仿宋" w:cs="Times New Roman"/>
        </w:rPr>
      </w:pPr>
    </w:p>
    <w:p w14:paraId="1119BE9F" w14:textId="77777777" w:rsidR="00884062" w:rsidRDefault="00884062">
      <w:pPr>
        <w:rPr>
          <w:rFonts w:ascii="仿宋" w:eastAsia="仿宋" w:hAnsi="仿宋" w:cs="Times New Roman"/>
        </w:rPr>
      </w:pPr>
    </w:p>
    <w:p w14:paraId="23B2A6F1" w14:textId="77777777" w:rsidR="00884062" w:rsidRDefault="00884062">
      <w:pPr>
        <w:rPr>
          <w:rFonts w:ascii="仿宋" w:eastAsia="仿宋" w:hAnsi="仿宋" w:cs="Times New Roman"/>
        </w:rPr>
      </w:pPr>
    </w:p>
    <w:p w14:paraId="37881B57" w14:textId="4FD0602F" w:rsidR="00884062" w:rsidRDefault="00884062">
      <w:pPr>
        <w:rPr>
          <w:rFonts w:ascii="仿宋" w:eastAsia="仿宋" w:hAnsi="仿宋" w:cs="Times New Roman"/>
        </w:rPr>
      </w:pPr>
    </w:p>
    <w:p w14:paraId="0806B93A" w14:textId="77777777" w:rsidR="007570BD" w:rsidRDefault="007570BD">
      <w:pPr>
        <w:rPr>
          <w:rFonts w:ascii="仿宋" w:eastAsia="仿宋" w:hAnsi="仿宋" w:cs="Times New Roman"/>
        </w:rPr>
      </w:pPr>
    </w:p>
    <w:p w14:paraId="7B8DB810" w14:textId="263D5A3F" w:rsidR="00884062" w:rsidRDefault="00CB5322">
      <w:pPr>
        <w:widowControl/>
        <w:spacing w:before="100" w:beforeAutospacing="1" w:after="100" w:afterAutospacing="1"/>
        <w:ind w:firstLineChars="300" w:firstLine="960"/>
        <w:rPr>
          <w:rFonts w:ascii="仿宋" w:eastAsia="仿宋" w:hAnsi="仿宋" w:cs="宋体"/>
          <w:color w:val="000000"/>
          <w:kern w:val="0"/>
          <w:sz w:val="32"/>
          <w:szCs w:val="32"/>
          <w:u w:val="single"/>
        </w:rPr>
      </w:pPr>
      <w:r>
        <w:rPr>
          <w:rFonts w:ascii="仿宋" w:eastAsia="仿宋" w:hAnsi="仿宋" w:cs="宋体" w:hint="eastAsia"/>
          <w:color w:val="000000"/>
          <w:kern w:val="0"/>
          <w:sz w:val="32"/>
          <w:szCs w:val="32"/>
        </w:rPr>
        <w:t xml:space="preserve">题 </w:t>
      </w:r>
      <w:r>
        <w:rPr>
          <w:rFonts w:ascii="仿宋" w:eastAsia="仿宋" w:hAnsi="仿宋" w:cs="宋体"/>
          <w:color w:val="000000"/>
          <w:kern w:val="0"/>
          <w:sz w:val="32"/>
          <w:szCs w:val="32"/>
        </w:rPr>
        <w:t xml:space="preserve">   </w:t>
      </w:r>
      <w:r>
        <w:rPr>
          <w:rFonts w:ascii="仿宋" w:eastAsia="仿宋" w:hAnsi="仿宋" w:cs="宋体" w:hint="eastAsia"/>
          <w:color w:val="000000"/>
          <w:kern w:val="0"/>
          <w:sz w:val="32"/>
          <w:szCs w:val="32"/>
        </w:rPr>
        <w:t>目：</w:t>
      </w:r>
      <w:r w:rsidR="00EF5F5B">
        <w:rPr>
          <w:rFonts w:ascii="仿宋" w:eastAsia="仿宋" w:hAnsi="仿宋" w:cs="宋体"/>
          <w:color w:val="000000"/>
          <w:kern w:val="0"/>
          <w:sz w:val="28"/>
          <w:szCs w:val="28"/>
          <w:u w:val="single"/>
        </w:rPr>
        <w:t xml:space="preserve"> </w:t>
      </w:r>
      <w:r w:rsidR="00EF5F5B" w:rsidRPr="0071350E">
        <w:rPr>
          <w:rFonts w:ascii="仿宋" w:eastAsia="仿宋" w:hAnsi="仿宋" w:cs="宋体" w:hint="eastAsia"/>
          <w:b/>
          <w:bCs/>
          <w:color w:val="000000"/>
          <w:kern w:val="0"/>
          <w:sz w:val="28"/>
          <w:szCs w:val="28"/>
          <w:u w:val="single"/>
        </w:rPr>
        <w:t>加</w:t>
      </w:r>
      <w:r w:rsidR="0022203F" w:rsidRPr="0071350E">
        <w:rPr>
          <w:rFonts w:ascii="仿宋" w:eastAsia="仿宋" w:hAnsi="仿宋" w:cs="宋体" w:hint="eastAsia"/>
          <w:b/>
          <w:bCs/>
          <w:color w:val="000000"/>
          <w:kern w:val="0"/>
          <w:sz w:val="28"/>
          <w:szCs w:val="28"/>
          <w:u w:val="single"/>
        </w:rPr>
        <w:t>强</w:t>
      </w:r>
      <w:bookmarkStart w:id="1" w:name="OLE_LINK2"/>
      <w:r w:rsidR="0022203F" w:rsidRPr="0071350E">
        <w:rPr>
          <w:rFonts w:ascii="仿宋" w:eastAsia="仿宋" w:hAnsi="仿宋" w:cs="宋体"/>
          <w:b/>
          <w:bCs/>
          <w:color w:val="000000"/>
          <w:kern w:val="0"/>
          <w:sz w:val="28"/>
          <w:szCs w:val="28"/>
          <w:u w:val="single"/>
        </w:rPr>
        <w:t>现代化信息技术运用</w:t>
      </w:r>
      <w:bookmarkEnd w:id="1"/>
      <w:r w:rsidR="0022203F" w:rsidRPr="0071350E">
        <w:rPr>
          <w:rFonts w:ascii="仿宋" w:eastAsia="仿宋" w:hAnsi="仿宋" w:cs="宋体"/>
          <w:b/>
          <w:bCs/>
          <w:color w:val="000000"/>
          <w:kern w:val="0"/>
          <w:sz w:val="28"/>
          <w:szCs w:val="28"/>
          <w:u w:val="single"/>
        </w:rPr>
        <w:t>，</w:t>
      </w:r>
      <w:bookmarkStart w:id="2" w:name="OLE_LINK3"/>
      <w:r w:rsidR="0022203F" w:rsidRPr="0071350E">
        <w:rPr>
          <w:rFonts w:ascii="仿宋" w:eastAsia="仿宋" w:hAnsi="仿宋" w:cs="宋体"/>
          <w:b/>
          <w:bCs/>
          <w:color w:val="000000"/>
          <w:kern w:val="0"/>
          <w:sz w:val="28"/>
          <w:szCs w:val="28"/>
          <w:u w:val="single"/>
        </w:rPr>
        <w:t>提升垃圾治理水</w:t>
      </w:r>
      <w:r w:rsidR="00EF5F5B" w:rsidRPr="0071350E">
        <w:rPr>
          <w:rFonts w:ascii="仿宋" w:eastAsia="仿宋" w:hAnsi="仿宋" w:cs="宋体" w:hint="eastAsia"/>
          <w:b/>
          <w:bCs/>
          <w:color w:val="000000"/>
          <w:kern w:val="0"/>
          <w:sz w:val="28"/>
          <w:szCs w:val="28"/>
          <w:u w:val="single"/>
        </w:rPr>
        <w:t>平</w:t>
      </w:r>
      <w:bookmarkEnd w:id="2"/>
      <w:r w:rsidR="0022203F">
        <w:rPr>
          <w:rFonts w:ascii="仿宋" w:eastAsia="仿宋" w:hAnsi="仿宋" w:cs="宋体" w:hint="eastAsia"/>
          <w:color w:val="000000"/>
          <w:kern w:val="0"/>
          <w:sz w:val="28"/>
          <w:szCs w:val="28"/>
          <w:u w:val="single"/>
        </w:rPr>
        <w:t xml:space="preserve"> </w:t>
      </w:r>
      <w:r>
        <w:rPr>
          <w:rFonts w:ascii="仿宋" w:eastAsia="仿宋" w:hAnsi="仿宋" w:cs="宋体" w:hint="eastAsia"/>
          <w:color w:val="000000"/>
          <w:kern w:val="0"/>
          <w:sz w:val="32"/>
          <w:szCs w:val="32"/>
          <w:u w:val="single"/>
        </w:rPr>
        <w:t xml:space="preserve">            </w:t>
      </w:r>
      <w:r>
        <w:rPr>
          <w:rFonts w:ascii="仿宋" w:eastAsia="仿宋" w:hAnsi="仿宋" w:cs="宋体"/>
          <w:color w:val="000000"/>
          <w:kern w:val="0"/>
          <w:sz w:val="32"/>
          <w:szCs w:val="32"/>
          <w:u w:val="single"/>
        </w:rPr>
        <w:t xml:space="preserve">                 </w:t>
      </w:r>
      <w:r>
        <w:rPr>
          <w:rFonts w:ascii="仿宋" w:eastAsia="仿宋" w:hAnsi="仿宋" w:cs="宋体" w:hint="eastAsia"/>
          <w:color w:val="000000"/>
          <w:kern w:val="0"/>
          <w:sz w:val="32"/>
          <w:szCs w:val="32"/>
          <w:u w:val="single"/>
        </w:rPr>
        <w:t xml:space="preserve">      </w:t>
      </w:r>
    </w:p>
    <w:p w14:paraId="06DB32DB" w14:textId="230C71CB" w:rsidR="00884062" w:rsidRDefault="00CB5322">
      <w:pPr>
        <w:widowControl/>
        <w:spacing w:before="100" w:beforeAutospacing="1" w:after="100" w:afterAutospacing="1"/>
        <w:rPr>
          <w:rFonts w:ascii="仿宋" w:eastAsia="仿宋" w:hAnsi="仿宋" w:cs="宋体"/>
          <w:color w:val="000000"/>
          <w:kern w:val="0"/>
          <w:sz w:val="36"/>
          <w:szCs w:val="36"/>
          <w:u w:val="single"/>
        </w:rPr>
      </w:pPr>
      <w:r>
        <w:rPr>
          <w:rFonts w:ascii="仿宋" w:eastAsia="仿宋" w:hAnsi="仿宋" w:cs="宋体" w:hint="eastAsia"/>
          <w:color w:val="000000"/>
          <w:kern w:val="0"/>
          <w:sz w:val="32"/>
          <w:szCs w:val="32"/>
        </w:rPr>
        <w:t xml:space="preserve">     </w:t>
      </w:r>
      <w:r>
        <w:rPr>
          <w:rFonts w:ascii="仿宋" w:eastAsia="仿宋" w:hAnsi="仿宋" w:cs="宋体"/>
          <w:color w:val="000000"/>
          <w:kern w:val="0"/>
          <w:sz w:val="32"/>
          <w:szCs w:val="32"/>
        </w:rPr>
        <w:t xml:space="preserve"> </w:t>
      </w:r>
      <w:r>
        <w:rPr>
          <w:rFonts w:ascii="仿宋" w:eastAsia="仿宋" w:hAnsi="仿宋" w:cs="宋体" w:hint="eastAsia"/>
          <w:color w:val="000000"/>
          <w:kern w:val="0"/>
          <w:sz w:val="32"/>
          <w:szCs w:val="32"/>
        </w:rPr>
        <w:t xml:space="preserve">成 </w:t>
      </w:r>
      <w:r>
        <w:rPr>
          <w:rFonts w:ascii="仿宋" w:eastAsia="仿宋" w:hAnsi="仿宋" w:cs="宋体"/>
          <w:color w:val="000000"/>
          <w:kern w:val="0"/>
          <w:sz w:val="32"/>
          <w:szCs w:val="32"/>
        </w:rPr>
        <w:t xml:space="preserve">   </w:t>
      </w:r>
      <w:r>
        <w:rPr>
          <w:rFonts w:ascii="仿宋" w:eastAsia="仿宋" w:hAnsi="仿宋" w:cs="宋体" w:hint="eastAsia"/>
          <w:color w:val="000000"/>
          <w:kern w:val="0"/>
          <w:sz w:val="32"/>
          <w:szCs w:val="32"/>
        </w:rPr>
        <w:t>员：</w:t>
      </w:r>
      <w:r>
        <w:rPr>
          <w:rFonts w:ascii="仿宋" w:eastAsia="仿宋" w:hAnsi="仿宋" w:cs="宋体" w:hint="eastAsia"/>
          <w:color w:val="000000"/>
          <w:kern w:val="0"/>
          <w:sz w:val="36"/>
          <w:szCs w:val="36"/>
          <w:u w:val="single"/>
        </w:rPr>
        <w:t xml:space="preserve">  </w:t>
      </w:r>
      <w:r w:rsidR="009A52A1" w:rsidRPr="009A52A1">
        <w:rPr>
          <w:rFonts w:ascii="仿宋" w:eastAsia="仿宋" w:hAnsi="仿宋" w:cs="宋体" w:hint="eastAsia"/>
          <w:color w:val="000000"/>
          <w:kern w:val="0"/>
          <w:sz w:val="32"/>
          <w:szCs w:val="32"/>
          <w:u w:val="single"/>
        </w:rPr>
        <w:t>蔡汉霖</w:t>
      </w:r>
      <w:r w:rsidR="00734523">
        <w:rPr>
          <w:rFonts w:ascii="仿宋" w:eastAsia="仿宋" w:hAnsi="仿宋" w:cs="宋体" w:hint="eastAsia"/>
          <w:color w:val="000000"/>
          <w:kern w:val="0"/>
          <w:sz w:val="32"/>
          <w:szCs w:val="32"/>
          <w:u w:val="single"/>
        </w:rPr>
        <w:t xml:space="preserve"> 胡家齐</w:t>
      </w:r>
      <w:r w:rsidR="000F6823">
        <w:rPr>
          <w:rFonts w:ascii="仿宋" w:eastAsia="仿宋" w:hAnsi="仿宋" w:cs="宋体"/>
          <w:color w:val="000000"/>
          <w:kern w:val="0"/>
          <w:sz w:val="32"/>
          <w:szCs w:val="32"/>
          <w:u w:val="single"/>
        </w:rPr>
        <w:t xml:space="preserve"> </w:t>
      </w:r>
      <w:r w:rsidR="009A52A1" w:rsidRPr="009A52A1">
        <w:rPr>
          <w:rFonts w:ascii="仿宋" w:eastAsia="仿宋" w:hAnsi="仿宋" w:cs="宋体" w:hint="eastAsia"/>
          <w:color w:val="000000"/>
          <w:kern w:val="0"/>
          <w:sz w:val="32"/>
          <w:szCs w:val="32"/>
          <w:u w:val="single"/>
        </w:rPr>
        <w:t>李</w:t>
      </w:r>
      <w:r w:rsidR="009A52A1" w:rsidRPr="009A52A1">
        <w:rPr>
          <w:rFonts w:ascii="仿宋" w:eastAsia="仿宋" w:hAnsi="仿宋" w:cs="宋体"/>
          <w:color w:val="000000"/>
          <w:kern w:val="0"/>
          <w:sz w:val="32"/>
          <w:szCs w:val="32"/>
          <w:u w:val="single"/>
        </w:rPr>
        <w:t>政</w:t>
      </w:r>
      <w:r w:rsidR="000F6823">
        <w:rPr>
          <w:rFonts w:ascii="仿宋" w:eastAsia="仿宋" w:hAnsi="仿宋" w:cs="宋体"/>
          <w:color w:val="000000"/>
          <w:kern w:val="0"/>
          <w:sz w:val="32"/>
          <w:szCs w:val="32"/>
          <w:u w:val="single"/>
        </w:rPr>
        <w:t xml:space="preserve"> </w:t>
      </w:r>
      <w:r w:rsidR="00E1497C">
        <w:rPr>
          <w:rFonts w:ascii="仿宋" w:eastAsia="仿宋" w:hAnsi="仿宋" w:cs="宋体" w:hint="eastAsia"/>
          <w:color w:val="000000"/>
          <w:kern w:val="0"/>
          <w:sz w:val="32"/>
          <w:szCs w:val="32"/>
          <w:u w:val="single"/>
        </w:rPr>
        <w:t>李良凯</w:t>
      </w:r>
      <w:r w:rsidR="009A52A1">
        <w:rPr>
          <w:rFonts w:ascii="仿宋" w:eastAsia="仿宋" w:hAnsi="仿宋" w:cs="宋体" w:hint="eastAsia"/>
          <w:color w:val="000000"/>
          <w:kern w:val="0"/>
          <w:sz w:val="32"/>
          <w:szCs w:val="32"/>
          <w:u w:val="single"/>
        </w:rPr>
        <w:t xml:space="preserve"> 章仕培</w:t>
      </w:r>
      <w:r w:rsidRPr="009A52A1">
        <w:rPr>
          <w:rFonts w:ascii="仿宋" w:eastAsia="仿宋" w:hAnsi="仿宋" w:cs="宋体" w:hint="eastAsia"/>
          <w:color w:val="000000"/>
          <w:kern w:val="0"/>
          <w:sz w:val="32"/>
          <w:szCs w:val="32"/>
          <w:u w:val="single"/>
        </w:rPr>
        <w:t xml:space="preserve"> </w:t>
      </w:r>
      <w:r>
        <w:rPr>
          <w:rFonts w:ascii="仿宋" w:eastAsia="仿宋" w:hAnsi="仿宋" w:cs="宋体" w:hint="eastAsia"/>
          <w:color w:val="000000"/>
          <w:kern w:val="0"/>
          <w:sz w:val="36"/>
          <w:szCs w:val="36"/>
          <w:u w:val="single"/>
        </w:rPr>
        <w:t xml:space="preserve">    </w:t>
      </w:r>
      <w:r>
        <w:rPr>
          <w:rFonts w:ascii="仿宋" w:eastAsia="仿宋" w:hAnsi="仿宋" w:cs="宋体"/>
          <w:color w:val="000000"/>
          <w:kern w:val="0"/>
          <w:sz w:val="36"/>
          <w:szCs w:val="36"/>
          <w:u w:val="single"/>
        </w:rPr>
        <w:t xml:space="preserve">              </w:t>
      </w:r>
      <w:r>
        <w:rPr>
          <w:rFonts w:ascii="仿宋" w:eastAsia="仿宋" w:hAnsi="仿宋" w:cs="宋体" w:hint="eastAsia"/>
          <w:color w:val="000000"/>
          <w:kern w:val="0"/>
          <w:sz w:val="36"/>
          <w:szCs w:val="36"/>
          <w:u w:val="single"/>
        </w:rPr>
        <w:t xml:space="preserve">          </w:t>
      </w:r>
    </w:p>
    <w:p w14:paraId="223AA48C" w14:textId="06237641" w:rsidR="00884062" w:rsidRDefault="00CB5322">
      <w:pPr>
        <w:widowControl/>
        <w:spacing w:before="100" w:beforeAutospacing="1" w:after="100" w:afterAutospacing="1"/>
        <w:ind w:firstLineChars="300" w:firstLine="960"/>
        <w:rPr>
          <w:rFonts w:ascii="仿宋" w:eastAsia="仿宋" w:hAnsi="仿宋" w:cs="宋体"/>
          <w:color w:val="000000"/>
          <w:kern w:val="0"/>
          <w:sz w:val="32"/>
          <w:szCs w:val="32"/>
          <w:u w:val="single"/>
        </w:rPr>
      </w:pPr>
      <w:r>
        <w:rPr>
          <w:rFonts w:ascii="仿宋" w:eastAsia="仿宋" w:hAnsi="仿宋" w:cs="宋体" w:hint="eastAsia"/>
          <w:color w:val="000000"/>
          <w:kern w:val="0"/>
          <w:sz w:val="32"/>
          <w:szCs w:val="32"/>
        </w:rPr>
        <w:t>指导教师：</w:t>
      </w:r>
      <w:r>
        <w:rPr>
          <w:rFonts w:ascii="仿宋" w:eastAsia="仿宋" w:hAnsi="仿宋" w:cs="宋体" w:hint="eastAsia"/>
          <w:color w:val="000000"/>
          <w:kern w:val="0"/>
          <w:sz w:val="32"/>
          <w:szCs w:val="32"/>
          <w:u w:val="single"/>
        </w:rPr>
        <w:t xml:space="preserve">     </w:t>
      </w:r>
      <w:r>
        <w:rPr>
          <w:rFonts w:ascii="仿宋" w:eastAsia="仿宋" w:hAnsi="仿宋" w:cs="宋体"/>
          <w:color w:val="000000"/>
          <w:kern w:val="0"/>
          <w:sz w:val="32"/>
          <w:szCs w:val="32"/>
          <w:u w:val="single"/>
        </w:rPr>
        <w:t xml:space="preserve">        </w:t>
      </w:r>
      <w:r w:rsidR="0089028D">
        <w:rPr>
          <w:rFonts w:ascii="仿宋" w:eastAsia="仿宋" w:hAnsi="仿宋" w:cs="宋体"/>
          <w:color w:val="000000"/>
          <w:kern w:val="0"/>
          <w:sz w:val="32"/>
          <w:szCs w:val="32"/>
          <w:u w:val="single"/>
        </w:rPr>
        <w:t xml:space="preserve">  </w:t>
      </w:r>
      <w:r w:rsidR="009A52A1">
        <w:rPr>
          <w:rFonts w:ascii="仿宋" w:eastAsia="仿宋" w:hAnsi="仿宋" w:cs="宋体" w:hint="eastAsia"/>
          <w:color w:val="000000"/>
          <w:kern w:val="0"/>
          <w:sz w:val="32"/>
          <w:szCs w:val="32"/>
          <w:u w:val="single"/>
        </w:rPr>
        <w:t>刘有升</w:t>
      </w:r>
      <w:r>
        <w:rPr>
          <w:rFonts w:ascii="仿宋" w:eastAsia="仿宋" w:hAnsi="仿宋" w:cs="宋体"/>
          <w:color w:val="000000"/>
          <w:kern w:val="0"/>
          <w:sz w:val="32"/>
          <w:szCs w:val="32"/>
          <w:u w:val="single"/>
        </w:rPr>
        <w:t xml:space="preserve">       </w:t>
      </w:r>
      <w:r>
        <w:rPr>
          <w:rFonts w:ascii="仿宋" w:eastAsia="仿宋" w:hAnsi="仿宋" w:cs="宋体" w:hint="eastAsia"/>
          <w:color w:val="000000"/>
          <w:kern w:val="0"/>
          <w:sz w:val="32"/>
          <w:szCs w:val="32"/>
          <w:u w:val="single"/>
        </w:rPr>
        <w:t xml:space="preserve">        </w:t>
      </w:r>
    </w:p>
    <w:p w14:paraId="3EC7500C" w14:textId="3369B1A4" w:rsidR="00884062" w:rsidRDefault="00CB5322">
      <w:pPr>
        <w:ind w:firstLineChars="300" w:firstLine="960"/>
        <w:rPr>
          <w:rFonts w:ascii="仿宋" w:eastAsia="仿宋" w:hAnsi="仿宋" w:cs="Times New Roman"/>
        </w:rPr>
      </w:pPr>
      <w:r>
        <w:rPr>
          <w:rFonts w:ascii="仿宋" w:eastAsia="仿宋" w:hAnsi="仿宋" w:cs="宋体" w:hint="eastAsia"/>
          <w:color w:val="000000"/>
          <w:kern w:val="0"/>
          <w:sz w:val="32"/>
          <w:szCs w:val="32"/>
        </w:rPr>
        <w:t>填报日期：</w:t>
      </w:r>
      <w:r>
        <w:rPr>
          <w:rFonts w:ascii="仿宋" w:eastAsia="仿宋" w:hAnsi="仿宋" w:cs="宋体" w:hint="eastAsia"/>
          <w:color w:val="000000"/>
          <w:kern w:val="0"/>
          <w:sz w:val="36"/>
          <w:szCs w:val="36"/>
          <w:u w:val="single"/>
        </w:rPr>
        <w:t xml:space="preserve"> </w:t>
      </w:r>
      <w:r w:rsidR="001E27E9">
        <w:rPr>
          <w:rFonts w:ascii="仿宋" w:eastAsia="仿宋" w:hAnsi="仿宋" w:cs="宋体"/>
          <w:color w:val="000000"/>
          <w:kern w:val="0"/>
          <w:sz w:val="36"/>
          <w:szCs w:val="36"/>
          <w:u w:val="single"/>
        </w:rPr>
        <w:t xml:space="preserve">  </w:t>
      </w:r>
      <w:r w:rsidR="00E93F64">
        <w:rPr>
          <w:rFonts w:ascii="仿宋" w:eastAsia="仿宋" w:hAnsi="仿宋" w:cs="宋体"/>
          <w:color w:val="000000"/>
          <w:kern w:val="0"/>
          <w:sz w:val="36"/>
          <w:szCs w:val="36"/>
          <w:u w:val="single"/>
        </w:rPr>
        <w:t xml:space="preserve">  </w:t>
      </w:r>
      <w:r w:rsidR="00D00756">
        <w:rPr>
          <w:rFonts w:ascii="仿宋" w:eastAsia="仿宋" w:hAnsi="仿宋" w:cs="宋体"/>
          <w:color w:val="000000"/>
          <w:kern w:val="0"/>
          <w:sz w:val="36"/>
          <w:szCs w:val="36"/>
          <w:u w:val="single"/>
        </w:rPr>
        <w:t xml:space="preserve">       </w:t>
      </w:r>
      <w:r w:rsidR="009C1C61">
        <w:rPr>
          <w:rFonts w:ascii="仿宋" w:eastAsia="仿宋" w:hAnsi="仿宋" w:cs="宋体"/>
          <w:color w:val="000000"/>
          <w:kern w:val="0"/>
          <w:sz w:val="32"/>
          <w:szCs w:val="32"/>
          <w:u w:val="single"/>
        </w:rPr>
        <w:t>6</w:t>
      </w:r>
      <w:r w:rsidR="009A52A1" w:rsidRPr="00E93F64">
        <w:rPr>
          <w:rFonts w:ascii="仿宋" w:eastAsia="仿宋" w:hAnsi="仿宋" w:cs="宋体" w:hint="eastAsia"/>
          <w:color w:val="000000"/>
          <w:kern w:val="0"/>
          <w:sz w:val="32"/>
          <w:szCs w:val="32"/>
          <w:u w:val="single"/>
        </w:rPr>
        <w:t>月</w:t>
      </w:r>
      <w:r w:rsidR="009C1C61">
        <w:rPr>
          <w:rFonts w:ascii="仿宋" w:eastAsia="仿宋" w:hAnsi="仿宋" w:cs="宋体"/>
          <w:color w:val="000000"/>
          <w:kern w:val="0"/>
          <w:sz w:val="32"/>
          <w:szCs w:val="32"/>
          <w:u w:val="single"/>
        </w:rPr>
        <w:t>1</w:t>
      </w:r>
      <w:r w:rsidR="00D00756">
        <w:rPr>
          <w:rFonts w:ascii="仿宋" w:eastAsia="仿宋" w:hAnsi="仿宋" w:cs="宋体"/>
          <w:color w:val="000000"/>
          <w:kern w:val="0"/>
          <w:sz w:val="32"/>
          <w:szCs w:val="32"/>
          <w:u w:val="single"/>
        </w:rPr>
        <w:t>6</w:t>
      </w:r>
      <w:r w:rsidR="009A52A1" w:rsidRPr="00E93F64">
        <w:rPr>
          <w:rFonts w:ascii="仿宋" w:eastAsia="仿宋" w:hAnsi="仿宋" w:cs="宋体" w:hint="eastAsia"/>
          <w:color w:val="000000"/>
          <w:kern w:val="0"/>
          <w:sz w:val="32"/>
          <w:szCs w:val="32"/>
          <w:u w:val="single"/>
        </w:rPr>
        <w:t>日</w:t>
      </w:r>
      <w:r w:rsidRPr="00E93F64">
        <w:rPr>
          <w:rFonts w:ascii="仿宋" w:eastAsia="仿宋" w:hAnsi="仿宋" w:cs="宋体" w:hint="eastAsia"/>
          <w:color w:val="000000"/>
          <w:kern w:val="0"/>
          <w:sz w:val="32"/>
          <w:szCs w:val="32"/>
          <w:u w:val="single"/>
        </w:rPr>
        <w:t xml:space="preserve"> </w:t>
      </w:r>
      <w:r w:rsidRPr="00E93F64">
        <w:rPr>
          <w:rFonts w:ascii="仿宋" w:eastAsia="仿宋" w:hAnsi="仿宋" w:cs="宋体"/>
          <w:color w:val="000000"/>
          <w:kern w:val="0"/>
          <w:sz w:val="32"/>
          <w:szCs w:val="32"/>
          <w:u w:val="single"/>
        </w:rPr>
        <w:t xml:space="preserve"> </w:t>
      </w:r>
      <w:r>
        <w:rPr>
          <w:rFonts w:ascii="仿宋" w:eastAsia="仿宋" w:hAnsi="仿宋" w:cs="宋体"/>
          <w:color w:val="000000"/>
          <w:kern w:val="0"/>
          <w:sz w:val="36"/>
          <w:szCs w:val="36"/>
          <w:u w:val="single"/>
        </w:rPr>
        <w:t xml:space="preserve">           </w:t>
      </w:r>
      <w:r>
        <w:rPr>
          <w:rFonts w:ascii="仿宋" w:eastAsia="仿宋" w:hAnsi="仿宋" w:cs="宋体" w:hint="eastAsia"/>
          <w:color w:val="000000"/>
          <w:kern w:val="0"/>
          <w:sz w:val="36"/>
          <w:szCs w:val="36"/>
          <w:u w:val="single"/>
        </w:rPr>
        <w:t xml:space="preserve">             </w:t>
      </w:r>
    </w:p>
    <w:p w14:paraId="7F56B73E" w14:textId="77777777" w:rsidR="00884062" w:rsidRPr="00B22296" w:rsidRDefault="00884062">
      <w:pPr>
        <w:jc w:val="center"/>
        <w:rPr>
          <w:rFonts w:ascii="仿宋" w:eastAsia="仿宋" w:hAnsi="仿宋" w:cs="Times New Roman"/>
        </w:rPr>
      </w:pPr>
    </w:p>
    <w:p w14:paraId="3CC0D264" w14:textId="77777777" w:rsidR="00884062" w:rsidRDefault="00884062">
      <w:pPr>
        <w:jc w:val="center"/>
        <w:rPr>
          <w:rFonts w:ascii="仿宋" w:eastAsia="仿宋" w:hAnsi="仿宋" w:cs="Times New Roman"/>
        </w:rPr>
      </w:pPr>
    </w:p>
    <w:p w14:paraId="4C540C63" w14:textId="77777777" w:rsidR="00884062" w:rsidRDefault="00884062">
      <w:pPr>
        <w:jc w:val="center"/>
        <w:rPr>
          <w:rFonts w:ascii="仿宋" w:eastAsia="仿宋" w:hAnsi="仿宋" w:cs="Times New Roman"/>
        </w:rPr>
      </w:pPr>
    </w:p>
    <w:p w14:paraId="4F6C056F" w14:textId="77777777" w:rsidR="00884062" w:rsidRDefault="00884062">
      <w:pPr>
        <w:jc w:val="center"/>
        <w:rPr>
          <w:rFonts w:ascii="仿宋" w:eastAsia="仿宋" w:hAnsi="仿宋" w:cs="Times New Roman"/>
        </w:rPr>
      </w:pPr>
    </w:p>
    <w:p w14:paraId="7E195A7F" w14:textId="77777777" w:rsidR="00884062" w:rsidRDefault="00884062">
      <w:pPr>
        <w:jc w:val="center"/>
        <w:rPr>
          <w:rFonts w:ascii="仿宋" w:eastAsia="仿宋" w:hAnsi="仿宋" w:cs="Times New Roman"/>
        </w:rPr>
      </w:pPr>
    </w:p>
    <w:p w14:paraId="2DB1BEE9" w14:textId="77777777" w:rsidR="00884062" w:rsidRDefault="00884062">
      <w:pPr>
        <w:jc w:val="center"/>
        <w:rPr>
          <w:rFonts w:ascii="仿宋" w:eastAsia="仿宋" w:hAnsi="仿宋" w:cs="Times New Roman"/>
        </w:rPr>
      </w:pPr>
    </w:p>
    <w:p w14:paraId="16F5C564" w14:textId="77777777" w:rsidR="00884062" w:rsidRDefault="00884062">
      <w:pPr>
        <w:jc w:val="center"/>
        <w:rPr>
          <w:rFonts w:ascii="仿宋" w:eastAsia="仿宋" w:hAnsi="仿宋" w:cs="Times New Roman"/>
        </w:rPr>
      </w:pPr>
    </w:p>
    <w:p w14:paraId="6DA25183" w14:textId="77777777" w:rsidR="00884062" w:rsidRDefault="00884062">
      <w:pPr>
        <w:jc w:val="center"/>
        <w:rPr>
          <w:rFonts w:ascii="仿宋" w:eastAsia="仿宋" w:hAnsi="仿宋" w:cs="Times New Roman"/>
        </w:rPr>
      </w:pPr>
    </w:p>
    <w:p w14:paraId="071DF3AC" w14:textId="77777777" w:rsidR="00884062" w:rsidRDefault="00884062">
      <w:pPr>
        <w:jc w:val="center"/>
        <w:rPr>
          <w:rFonts w:ascii="仿宋" w:eastAsia="仿宋" w:hAnsi="仿宋" w:cs="Times New Roman"/>
        </w:rPr>
      </w:pPr>
    </w:p>
    <w:p w14:paraId="2319C250" w14:textId="77777777" w:rsidR="00884062" w:rsidRDefault="00884062">
      <w:pPr>
        <w:jc w:val="center"/>
        <w:rPr>
          <w:rFonts w:ascii="仿宋" w:eastAsia="仿宋" w:hAnsi="仿宋" w:cs="Times New Roman"/>
        </w:rPr>
      </w:pPr>
    </w:p>
    <w:p w14:paraId="2E402CB6" w14:textId="77777777" w:rsidR="00884062" w:rsidRDefault="00884062">
      <w:pPr>
        <w:jc w:val="center"/>
        <w:rPr>
          <w:rFonts w:ascii="仿宋" w:eastAsia="仿宋" w:hAnsi="仿宋" w:cs="Times New Roman"/>
        </w:rPr>
      </w:pPr>
    </w:p>
    <w:p w14:paraId="6F001E0D" w14:textId="77777777" w:rsidR="00884062" w:rsidRDefault="00884062">
      <w:pPr>
        <w:jc w:val="center"/>
        <w:rPr>
          <w:rFonts w:ascii="仿宋" w:eastAsia="仿宋" w:hAnsi="仿宋" w:cs="Times New Roman"/>
        </w:rPr>
      </w:pPr>
    </w:p>
    <w:p w14:paraId="728DD40D" w14:textId="2D5CFAD1" w:rsidR="00884062" w:rsidRDefault="00CB5322">
      <w:pPr>
        <w:widowControl/>
        <w:ind w:firstLine="539"/>
        <w:jc w:val="center"/>
        <w:rPr>
          <w:rFonts w:ascii="仿宋" w:eastAsia="仿宋" w:hAnsi="仿宋" w:cs="宋体"/>
          <w:color w:val="000000"/>
          <w:kern w:val="0"/>
          <w:sz w:val="32"/>
          <w:szCs w:val="32"/>
        </w:rPr>
      </w:pPr>
      <w:r>
        <w:rPr>
          <w:rFonts w:ascii="仿宋" w:eastAsia="仿宋" w:hAnsi="仿宋" w:cs="宋体" w:hint="eastAsia"/>
          <w:color w:val="000000"/>
          <w:kern w:val="0"/>
          <w:sz w:val="32"/>
          <w:szCs w:val="32"/>
        </w:rPr>
        <w:t>福州大学</w:t>
      </w:r>
      <w:r w:rsidR="009A52A1">
        <w:rPr>
          <w:rFonts w:ascii="仿宋" w:eastAsia="仿宋" w:hAnsi="仿宋" w:cs="宋体" w:hint="eastAsia"/>
          <w:color w:val="000000"/>
          <w:kern w:val="0"/>
          <w:sz w:val="32"/>
          <w:szCs w:val="32"/>
        </w:rPr>
        <w:t>梅努斯国际工程</w:t>
      </w:r>
      <w:r>
        <w:rPr>
          <w:rFonts w:ascii="仿宋" w:eastAsia="仿宋" w:hAnsi="仿宋" w:cs="宋体" w:hint="eastAsia"/>
          <w:color w:val="000000"/>
          <w:kern w:val="0"/>
          <w:sz w:val="32"/>
          <w:szCs w:val="32"/>
        </w:rPr>
        <w:t>学院</w:t>
      </w:r>
    </w:p>
    <w:p w14:paraId="460CF653" w14:textId="4AFAF4B3" w:rsidR="00884062" w:rsidRDefault="00CB5322">
      <w:pPr>
        <w:widowControl/>
        <w:ind w:firstLine="539"/>
        <w:jc w:val="center"/>
        <w:rPr>
          <w:rFonts w:ascii="仿宋" w:eastAsia="仿宋" w:hAnsi="仿宋" w:cs="宋体"/>
          <w:color w:val="000000"/>
          <w:kern w:val="0"/>
          <w:sz w:val="32"/>
          <w:szCs w:val="32"/>
        </w:rPr>
      </w:pPr>
      <w:r>
        <w:rPr>
          <w:rFonts w:ascii="仿宋" w:eastAsia="仿宋" w:hAnsi="仿宋" w:cs="宋体" w:hint="eastAsia"/>
          <w:color w:val="000000"/>
          <w:kern w:val="0"/>
          <w:sz w:val="32"/>
          <w:szCs w:val="32"/>
        </w:rPr>
        <w:t>二〇</w:t>
      </w:r>
      <w:r w:rsidR="009A52A1">
        <w:rPr>
          <w:rFonts w:ascii="仿宋" w:eastAsia="仿宋" w:hAnsi="仿宋" w:cs="宋体" w:hint="eastAsia"/>
          <w:color w:val="000000"/>
          <w:kern w:val="0"/>
          <w:sz w:val="32"/>
          <w:szCs w:val="32"/>
        </w:rPr>
        <w:t>二二</w:t>
      </w:r>
      <w:r>
        <w:rPr>
          <w:rFonts w:ascii="仿宋" w:eastAsia="仿宋" w:hAnsi="仿宋" w:cs="宋体" w:hint="eastAsia"/>
          <w:color w:val="000000"/>
          <w:kern w:val="0"/>
          <w:sz w:val="32"/>
          <w:szCs w:val="32"/>
        </w:rPr>
        <w:t>年</w:t>
      </w:r>
      <w:r w:rsidR="009A52A1">
        <w:rPr>
          <w:rFonts w:ascii="仿宋" w:eastAsia="仿宋" w:hAnsi="仿宋" w:cs="宋体" w:hint="eastAsia"/>
          <w:color w:val="000000"/>
          <w:kern w:val="0"/>
          <w:sz w:val="32"/>
          <w:szCs w:val="32"/>
        </w:rPr>
        <w:t>五</w:t>
      </w:r>
      <w:r>
        <w:rPr>
          <w:rFonts w:ascii="仿宋" w:eastAsia="仿宋" w:hAnsi="仿宋" w:cs="宋体" w:hint="eastAsia"/>
          <w:color w:val="000000"/>
          <w:kern w:val="0"/>
          <w:sz w:val="32"/>
          <w:szCs w:val="32"/>
        </w:rPr>
        <w:t>月制</w:t>
      </w:r>
    </w:p>
    <w:p w14:paraId="7A52B4E0" w14:textId="77777777" w:rsidR="00884062" w:rsidRDefault="00884062">
      <w:pPr>
        <w:widowControl/>
        <w:ind w:firstLine="539"/>
        <w:jc w:val="center"/>
        <w:rPr>
          <w:rFonts w:ascii="仿宋" w:eastAsia="仿宋" w:hAnsi="仿宋" w:cs="宋体"/>
          <w:color w:val="000000"/>
          <w:kern w:val="0"/>
          <w:sz w:val="32"/>
          <w:szCs w:val="32"/>
        </w:rPr>
      </w:pPr>
    </w:p>
    <w:p w14:paraId="51F1F6B3" w14:textId="77777777" w:rsidR="00884062" w:rsidRDefault="00884062">
      <w:pPr>
        <w:widowControl/>
        <w:ind w:firstLine="539"/>
        <w:jc w:val="center"/>
        <w:rPr>
          <w:rFonts w:ascii="仿宋" w:eastAsia="仿宋" w:hAnsi="仿宋" w:cs="宋体"/>
          <w:color w:val="000000"/>
          <w:kern w:val="0"/>
          <w:sz w:val="32"/>
          <w:szCs w:val="32"/>
        </w:rPr>
      </w:pPr>
    </w:p>
    <w:p w14:paraId="4A921EA6" w14:textId="77777777" w:rsidR="00884062" w:rsidRDefault="00884062">
      <w:pPr>
        <w:ind w:firstLine="1920"/>
        <w:rPr>
          <w:rFonts w:ascii="仿宋" w:eastAsia="仿宋" w:hAnsi="仿宋" w:cs="宋体"/>
          <w:sz w:val="32"/>
          <w:szCs w:val="32"/>
        </w:rPr>
      </w:pPr>
    </w:p>
    <w:p w14:paraId="62AE962D" w14:textId="77777777" w:rsidR="00884062" w:rsidRDefault="00CB5322">
      <w:pPr>
        <w:widowControl/>
        <w:spacing w:before="100" w:beforeAutospacing="1" w:after="100" w:afterAutospacing="1"/>
        <w:jc w:val="center"/>
        <w:rPr>
          <w:rFonts w:ascii="仿宋" w:eastAsia="仿宋" w:hAnsi="仿宋" w:cs="宋体"/>
          <w:spacing w:val="32"/>
          <w:sz w:val="36"/>
        </w:rPr>
      </w:pPr>
      <w:r>
        <w:rPr>
          <w:rFonts w:ascii="仿宋" w:eastAsia="仿宋" w:hAnsi="仿宋" w:cs="宋体" w:hint="eastAsia"/>
          <w:spacing w:val="32"/>
          <w:sz w:val="36"/>
        </w:rPr>
        <w:t>填写说明</w:t>
      </w:r>
    </w:p>
    <w:p w14:paraId="5EC42E50" w14:textId="77777777" w:rsidR="00884062" w:rsidRDefault="00884062">
      <w:pPr>
        <w:widowControl/>
        <w:spacing w:before="100" w:beforeAutospacing="1" w:after="100" w:afterAutospacing="1"/>
        <w:jc w:val="center"/>
        <w:rPr>
          <w:rFonts w:ascii="仿宋" w:eastAsia="仿宋" w:hAnsi="仿宋" w:cs="宋体"/>
          <w:sz w:val="36"/>
        </w:rPr>
      </w:pPr>
    </w:p>
    <w:p w14:paraId="27319778" w14:textId="77777777" w:rsidR="00884062" w:rsidRDefault="00CB5322">
      <w:pPr>
        <w:widowControl/>
        <w:ind w:left="107" w:right="113" w:firstLine="560"/>
        <w:jc w:val="left"/>
        <w:rPr>
          <w:rFonts w:ascii="仿宋" w:eastAsia="仿宋" w:hAnsi="仿宋" w:cs="宋体"/>
          <w:sz w:val="28"/>
        </w:rPr>
      </w:pPr>
      <w:r>
        <w:rPr>
          <w:rFonts w:ascii="仿宋" w:eastAsia="仿宋" w:hAnsi="仿宋" w:cs="宋体" w:hint="eastAsia"/>
          <w:sz w:val="28"/>
        </w:rPr>
        <w:t>一、“资政建言”报告</w:t>
      </w:r>
      <w:r>
        <w:rPr>
          <w:rFonts w:ascii="仿宋" w:eastAsia="仿宋" w:hAnsi="仿宋" w:cs="宋体" w:hint="eastAsia"/>
          <w:sz w:val="28"/>
          <w:szCs w:val="30"/>
        </w:rPr>
        <w:t>书</w:t>
      </w:r>
      <w:r>
        <w:rPr>
          <w:rFonts w:ascii="仿宋" w:eastAsia="仿宋" w:hAnsi="仿宋" w:cs="宋体" w:hint="eastAsia"/>
          <w:sz w:val="28"/>
        </w:rPr>
        <w:t>要逐项认真填写，填写内容必须实事求是，表达明确严谨。</w:t>
      </w:r>
    </w:p>
    <w:p w14:paraId="348C995B" w14:textId="77777777" w:rsidR="00884062" w:rsidRDefault="00CB5322">
      <w:pPr>
        <w:widowControl/>
        <w:ind w:left="107" w:right="113" w:firstLine="560"/>
        <w:jc w:val="left"/>
        <w:rPr>
          <w:rFonts w:ascii="仿宋" w:eastAsia="仿宋" w:hAnsi="仿宋" w:cs="宋体"/>
          <w:sz w:val="28"/>
        </w:rPr>
      </w:pPr>
      <w:r>
        <w:rPr>
          <w:rFonts w:ascii="仿宋" w:eastAsia="仿宋" w:hAnsi="仿宋" w:cs="宋体" w:hint="eastAsia"/>
          <w:sz w:val="28"/>
        </w:rPr>
        <w:t>二、指导教师1人，每个项目参与学生4-7人。</w:t>
      </w:r>
    </w:p>
    <w:p w14:paraId="10E40BD5" w14:textId="77777777" w:rsidR="00884062" w:rsidRDefault="00CB5322">
      <w:pPr>
        <w:widowControl/>
        <w:ind w:left="107" w:right="113" w:firstLine="560"/>
        <w:jc w:val="left"/>
        <w:rPr>
          <w:rFonts w:ascii="仿宋" w:eastAsia="仿宋" w:hAnsi="仿宋" w:cs="宋体"/>
          <w:sz w:val="28"/>
        </w:rPr>
      </w:pPr>
      <w:r>
        <w:rPr>
          <w:rFonts w:ascii="仿宋" w:eastAsia="仿宋" w:hAnsi="仿宋" w:cs="宋体" w:hint="eastAsia"/>
          <w:sz w:val="28"/>
        </w:rPr>
        <w:t>三、报告</w:t>
      </w:r>
      <w:r>
        <w:rPr>
          <w:rFonts w:ascii="仿宋" w:eastAsia="仿宋" w:hAnsi="仿宋" w:cs="宋体" w:hint="eastAsia"/>
          <w:sz w:val="28"/>
          <w:szCs w:val="30"/>
        </w:rPr>
        <w:t>书需提交电子和纸质文档。</w:t>
      </w:r>
    </w:p>
    <w:p w14:paraId="17A6A0B4" w14:textId="77777777" w:rsidR="00884062" w:rsidRDefault="00884062">
      <w:pPr>
        <w:ind w:firstLine="1920"/>
        <w:rPr>
          <w:rFonts w:ascii="仿宋" w:eastAsia="仿宋" w:hAnsi="仿宋" w:cs="宋体"/>
          <w:sz w:val="32"/>
          <w:szCs w:val="32"/>
        </w:rPr>
      </w:pPr>
    </w:p>
    <w:p w14:paraId="6E6FE750" w14:textId="77777777" w:rsidR="00884062" w:rsidRDefault="00884062">
      <w:pPr>
        <w:ind w:firstLine="1920"/>
        <w:rPr>
          <w:rFonts w:ascii="仿宋" w:eastAsia="仿宋" w:hAnsi="仿宋" w:cs="宋体"/>
          <w:sz w:val="32"/>
          <w:szCs w:val="32"/>
        </w:rPr>
      </w:pPr>
    </w:p>
    <w:p w14:paraId="5609E4AB" w14:textId="77777777" w:rsidR="00884062" w:rsidRDefault="00884062">
      <w:pPr>
        <w:ind w:firstLine="1920"/>
        <w:rPr>
          <w:rFonts w:ascii="仿宋" w:eastAsia="仿宋" w:hAnsi="仿宋" w:cs="宋体"/>
          <w:sz w:val="32"/>
          <w:szCs w:val="32"/>
        </w:rPr>
      </w:pPr>
    </w:p>
    <w:p w14:paraId="549650A8" w14:textId="77777777" w:rsidR="00884062" w:rsidRDefault="00884062">
      <w:pPr>
        <w:ind w:firstLine="1920"/>
        <w:rPr>
          <w:rFonts w:ascii="仿宋" w:eastAsia="仿宋" w:hAnsi="仿宋" w:cs="宋体"/>
          <w:sz w:val="32"/>
          <w:szCs w:val="32"/>
        </w:rPr>
      </w:pPr>
    </w:p>
    <w:p w14:paraId="25A12363" w14:textId="77777777" w:rsidR="00884062" w:rsidRDefault="00884062">
      <w:pPr>
        <w:ind w:firstLine="1920"/>
        <w:rPr>
          <w:rFonts w:ascii="仿宋" w:eastAsia="仿宋" w:hAnsi="仿宋" w:cs="宋体"/>
          <w:sz w:val="32"/>
          <w:szCs w:val="32"/>
        </w:rPr>
      </w:pPr>
    </w:p>
    <w:p w14:paraId="31D74516" w14:textId="77777777" w:rsidR="00884062" w:rsidRDefault="00884062">
      <w:pPr>
        <w:ind w:firstLine="1920"/>
        <w:rPr>
          <w:rFonts w:ascii="仿宋" w:eastAsia="仿宋" w:hAnsi="仿宋" w:cs="宋体"/>
          <w:sz w:val="32"/>
          <w:szCs w:val="32"/>
        </w:rPr>
      </w:pPr>
    </w:p>
    <w:p w14:paraId="2A8238B5" w14:textId="77777777" w:rsidR="00884062" w:rsidRDefault="00884062">
      <w:pPr>
        <w:ind w:firstLine="1920"/>
        <w:rPr>
          <w:rFonts w:ascii="仿宋" w:eastAsia="仿宋" w:hAnsi="仿宋" w:cs="宋体"/>
          <w:sz w:val="32"/>
          <w:szCs w:val="32"/>
        </w:rPr>
      </w:pPr>
    </w:p>
    <w:p w14:paraId="60C637D1" w14:textId="77777777" w:rsidR="00884062" w:rsidRDefault="00884062">
      <w:pPr>
        <w:ind w:firstLine="1920"/>
        <w:rPr>
          <w:rFonts w:ascii="仿宋" w:eastAsia="仿宋" w:hAnsi="仿宋" w:cs="宋体"/>
          <w:sz w:val="32"/>
          <w:szCs w:val="32"/>
        </w:rPr>
      </w:pPr>
    </w:p>
    <w:p w14:paraId="2F583261" w14:textId="77777777" w:rsidR="00884062" w:rsidRDefault="00884062">
      <w:pPr>
        <w:ind w:firstLine="1920"/>
        <w:rPr>
          <w:rFonts w:ascii="仿宋" w:eastAsia="仿宋" w:hAnsi="仿宋" w:cs="宋体"/>
          <w:sz w:val="32"/>
          <w:szCs w:val="32"/>
        </w:rPr>
      </w:pPr>
    </w:p>
    <w:p w14:paraId="65918AD4" w14:textId="77777777" w:rsidR="00884062" w:rsidRDefault="00884062">
      <w:pPr>
        <w:ind w:firstLine="1920"/>
        <w:rPr>
          <w:rFonts w:ascii="仿宋" w:eastAsia="仿宋" w:hAnsi="仿宋" w:cs="宋体"/>
          <w:sz w:val="32"/>
          <w:szCs w:val="32"/>
        </w:rPr>
      </w:pPr>
    </w:p>
    <w:p w14:paraId="1B87CDD2" w14:textId="77777777" w:rsidR="00884062" w:rsidRDefault="00884062">
      <w:pPr>
        <w:ind w:firstLine="1920"/>
        <w:rPr>
          <w:rFonts w:ascii="仿宋" w:eastAsia="仿宋" w:hAnsi="仿宋" w:cs="宋体"/>
          <w:sz w:val="32"/>
          <w:szCs w:val="32"/>
        </w:rPr>
      </w:pPr>
    </w:p>
    <w:p w14:paraId="43EFACDB" w14:textId="77777777" w:rsidR="00884062" w:rsidRDefault="00884062">
      <w:pPr>
        <w:ind w:firstLine="1920"/>
        <w:rPr>
          <w:rFonts w:ascii="仿宋" w:eastAsia="仿宋" w:hAnsi="仿宋" w:cs="宋体"/>
          <w:sz w:val="32"/>
          <w:szCs w:val="32"/>
        </w:rPr>
      </w:pPr>
    </w:p>
    <w:tbl>
      <w:tblPr>
        <w:tblW w:w="8522" w:type="dxa"/>
        <w:jc w:val="center"/>
        <w:tblLayout w:type="fixed"/>
        <w:tblCellMar>
          <w:left w:w="10" w:type="dxa"/>
          <w:right w:w="10" w:type="dxa"/>
        </w:tblCellMar>
        <w:tblLook w:val="04A0" w:firstRow="1" w:lastRow="0" w:firstColumn="1" w:lastColumn="0" w:noHBand="0" w:noVBand="1"/>
      </w:tblPr>
      <w:tblGrid>
        <w:gridCol w:w="534"/>
        <w:gridCol w:w="992"/>
        <w:gridCol w:w="283"/>
        <w:gridCol w:w="2122"/>
        <w:gridCol w:w="2190"/>
        <w:gridCol w:w="2401"/>
      </w:tblGrid>
      <w:tr w:rsidR="00884062" w14:paraId="44526954" w14:textId="77777777">
        <w:trPr>
          <w:cantSplit/>
          <w:trHeight w:val="585"/>
          <w:jc w:val="center"/>
        </w:trPr>
        <w:tc>
          <w:tcPr>
            <w:tcW w:w="180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736E8"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lastRenderedPageBreak/>
              <w:t>题目</w:t>
            </w:r>
          </w:p>
        </w:tc>
        <w:tc>
          <w:tcPr>
            <w:tcW w:w="671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24AF4" w14:textId="700617FD" w:rsidR="00884062" w:rsidRPr="009F1654" w:rsidRDefault="009F1654">
            <w:pPr>
              <w:widowControl/>
              <w:spacing w:line="340" w:lineRule="exact"/>
              <w:jc w:val="left"/>
              <w:rPr>
                <w:rFonts w:ascii="仿宋" w:eastAsia="仿宋" w:hAnsi="仿宋" w:cs="宋体"/>
                <w:sz w:val="24"/>
                <w:szCs w:val="24"/>
              </w:rPr>
            </w:pPr>
            <w:bookmarkStart w:id="3" w:name="OLE_LINK1"/>
            <w:r w:rsidRPr="009F1654">
              <w:rPr>
                <w:rFonts w:ascii="楷体" w:eastAsia="楷体" w:hAnsi="楷体" w:hint="eastAsia"/>
                <w:sz w:val="24"/>
                <w:szCs w:val="24"/>
              </w:rPr>
              <w:t>关于“</w:t>
            </w:r>
            <w:bookmarkStart w:id="4" w:name="OLE_LINK25"/>
            <w:r w:rsidRPr="009F1654">
              <w:rPr>
                <w:rFonts w:ascii="楷体" w:eastAsia="楷体" w:hAnsi="楷体"/>
                <w:sz w:val="24"/>
                <w:szCs w:val="24"/>
              </w:rPr>
              <w:t>加强</w:t>
            </w:r>
            <w:r w:rsidRPr="009F1654">
              <w:rPr>
                <w:rFonts w:ascii="楷体" w:eastAsia="楷体" w:hAnsi="楷体" w:hint="eastAsia"/>
                <w:sz w:val="24"/>
                <w:szCs w:val="24"/>
              </w:rPr>
              <w:t>现代化信息技术</w:t>
            </w:r>
            <w:r w:rsidRPr="009F1654">
              <w:rPr>
                <w:rFonts w:ascii="楷体" w:eastAsia="楷体" w:hAnsi="楷体"/>
                <w:sz w:val="24"/>
                <w:szCs w:val="24"/>
              </w:rPr>
              <w:t>运用</w:t>
            </w:r>
            <w:r w:rsidRPr="009F1654">
              <w:rPr>
                <w:rFonts w:ascii="楷体" w:eastAsia="楷体" w:hAnsi="楷体" w:hint="eastAsia"/>
                <w:sz w:val="24"/>
                <w:szCs w:val="24"/>
              </w:rPr>
              <w:t>，</w:t>
            </w:r>
            <w:r w:rsidRPr="009F1654">
              <w:rPr>
                <w:rFonts w:ascii="楷体" w:eastAsia="楷体" w:hAnsi="楷体"/>
                <w:sz w:val="24"/>
                <w:szCs w:val="24"/>
              </w:rPr>
              <w:t>提升垃圾</w:t>
            </w:r>
            <w:r w:rsidRPr="009F1654">
              <w:rPr>
                <w:rFonts w:ascii="楷体" w:eastAsia="楷体" w:hAnsi="楷体" w:hint="eastAsia"/>
                <w:sz w:val="24"/>
                <w:szCs w:val="24"/>
              </w:rPr>
              <w:t>治理水</w:t>
            </w:r>
            <w:r w:rsidRPr="009F1654">
              <w:rPr>
                <w:rFonts w:ascii="楷体" w:eastAsia="楷体" w:hAnsi="楷体"/>
                <w:sz w:val="24"/>
                <w:szCs w:val="24"/>
              </w:rPr>
              <w:t>平</w:t>
            </w:r>
            <w:bookmarkEnd w:id="4"/>
            <w:r w:rsidRPr="009F1654">
              <w:rPr>
                <w:rFonts w:ascii="楷体" w:eastAsia="楷体" w:hAnsi="楷体" w:hint="eastAsia"/>
                <w:sz w:val="24"/>
                <w:szCs w:val="24"/>
              </w:rPr>
              <w:t>”的建言</w:t>
            </w:r>
            <w:bookmarkEnd w:id="3"/>
          </w:p>
        </w:tc>
      </w:tr>
      <w:tr w:rsidR="00884062" w14:paraId="3AAE7011" w14:textId="77777777">
        <w:trPr>
          <w:cantSplit/>
          <w:trHeight w:val="585"/>
          <w:jc w:val="center"/>
        </w:trPr>
        <w:tc>
          <w:tcPr>
            <w:tcW w:w="180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9F8A91"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起止时间</w:t>
            </w:r>
          </w:p>
        </w:tc>
        <w:tc>
          <w:tcPr>
            <w:tcW w:w="671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93A85B" w14:textId="3915CF62" w:rsidR="00884062" w:rsidRDefault="00AF47EF">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2</w:t>
            </w:r>
            <w:r>
              <w:rPr>
                <w:rFonts w:ascii="仿宋" w:eastAsia="仿宋" w:hAnsi="仿宋" w:cs="宋体"/>
                <w:sz w:val="24"/>
                <w:szCs w:val="24"/>
              </w:rPr>
              <w:t>022</w:t>
            </w:r>
            <w:r w:rsidR="00CB5322">
              <w:rPr>
                <w:rFonts w:ascii="仿宋" w:eastAsia="仿宋" w:hAnsi="仿宋" w:cs="宋体" w:hint="eastAsia"/>
                <w:sz w:val="24"/>
                <w:szCs w:val="24"/>
              </w:rPr>
              <w:t>年</w:t>
            </w:r>
            <w:r>
              <w:rPr>
                <w:rFonts w:ascii="仿宋" w:eastAsia="仿宋" w:hAnsi="仿宋" w:cs="宋体" w:hint="eastAsia"/>
                <w:sz w:val="24"/>
                <w:szCs w:val="24"/>
              </w:rPr>
              <w:t>3</w:t>
            </w:r>
            <w:r w:rsidR="00CB5322">
              <w:rPr>
                <w:rFonts w:ascii="仿宋" w:eastAsia="仿宋" w:hAnsi="仿宋" w:cs="宋体" w:hint="eastAsia"/>
                <w:sz w:val="24"/>
                <w:szCs w:val="24"/>
              </w:rPr>
              <w:t xml:space="preserve"> 月至 </w:t>
            </w:r>
            <w:r>
              <w:rPr>
                <w:rFonts w:ascii="仿宋" w:eastAsia="仿宋" w:hAnsi="仿宋" w:cs="宋体"/>
                <w:sz w:val="24"/>
                <w:szCs w:val="24"/>
              </w:rPr>
              <w:t>2022</w:t>
            </w:r>
            <w:r w:rsidR="00CB5322">
              <w:rPr>
                <w:rFonts w:ascii="仿宋" w:eastAsia="仿宋" w:hAnsi="仿宋" w:cs="宋体" w:hint="eastAsia"/>
                <w:sz w:val="24"/>
                <w:szCs w:val="24"/>
              </w:rPr>
              <w:t xml:space="preserve"> 年 </w:t>
            </w:r>
            <w:r w:rsidR="00B96B14">
              <w:rPr>
                <w:rFonts w:ascii="仿宋" w:eastAsia="仿宋" w:hAnsi="仿宋" w:cs="宋体"/>
                <w:sz w:val="24"/>
                <w:szCs w:val="24"/>
              </w:rPr>
              <w:t>6</w:t>
            </w:r>
            <w:r w:rsidR="00CB5322">
              <w:rPr>
                <w:rFonts w:ascii="仿宋" w:eastAsia="仿宋" w:hAnsi="仿宋" w:cs="宋体" w:hint="eastAsia"/>
                <w:sz w:val="24"/>
                <w:szCs w:val="24"/>
              </w:rPr>
              <w:t xml:space="preserve"> 月</w:t>
            </w:r>
          </w:p>
        </w:tc>
      </w:tr>
      <w:tr w:rsidR="00884062" w14:paraId="5A77C7AB" w14:textId="77777777">
        <w:trPr>
          <w:cantSplit/>
          <w:trHeight w:val="585"/>
          <w:jc w:val="center"/>
        </w:trPr>
        <w:tc>
          <w:tcPr>
            <w:tcW w:w="534"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510E212E"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 xml:space="preserve"> 项</w:t>
            </w:r>
          </w:p>
          <w:p w14:paraId="261BB5DB"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目</w:t>
            </w:r>
          </w:p>
          <w:p w14:paraId="101C6BBA"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组</w:t>
            </w:r>
          </w:p>
          <w:p w14:paraId="2D5D77E4"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成</w:t>
            </w:r>
          </w:p>
          <w:p w14:paraId="75CD3DF1"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员</w:t>
            </w: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E37C4"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项目分工</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3E45BA" w14:textId="77777777" w:rsidR="00884062" w:rsidRPr="00BC6FF0" w:rsidRDefault="00CB5322">
            <w:pPr>
              <w:widowControl/>
              <w:spacing w:line="340" w:lineRule="exact"/>
              <w:jc w:val="center"/>
              <w:rPr>
                <w:rFonts w:ascii="仿宋" w:eastAsia="仿宋" w:hAnsi="仿宋" w:cs="宋体"/>
                <w:sz w:val="28"/>
                <w:szCs w:val="28"/>
              </w:rPr>
            </w:pPr>
            <w:r w:rsidRPr="00BC6FF0">
              <w:rPr>
                <w:rFonts w:ascii="仿宋" w:eastAsia="仿宋" w:hAnsi="仿宋" w:cs="宋体" w:hint="eastAsia"/>
                <w:sz w:val="28"/>
                <w:szCs w:val="28"/>
              </w:rPr>
              <w:t>姓名</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05BD26" w14:textId="77777777" w:rsidR="00884062" w:rsidRPr="00BC6FF0" w:rsidRDefault="00CB5322">
            <w:pPr>
              <w:widowControl/>
              <w:spacing w:line="340" w:lineRule="exact"/>
              <w:jc w:val="center"/>
              <w:rPr>
                <w:rFonts w:ascii="仿宋" w:eastAsia="仿宋" w:hAnsi="仿宋" w:cs="宋体"/>
                <w:sz w:val="28"/>
                <w:szCs w:val="28"/>
              </w:rPr>
            </w:pPr>
            <w:r w:rsidRPr="00BC6FF0">
              <w:rPr>
                <w:rFonts w:ascii="仿宋" w:eastAsia="仿宋" w:hAnsi="仿宋" w:cs="宋体" w:hint="eastAsia"/>
                <w:sz w:val="28"/>
                <w:szCs w:val="28"/>
              </w:rPr>
              <w:t>学号</w:t>
            </w:r>
          </w:p>
        </w:tc>
        <w:tc>
          <w:tcPr>
            <w:tcW w:w="2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3626B6" w14:textId="77777777" w:rsidR="00884062" w:rsidRPr="00BC6FF0" w:rsidRDefault="00CB5322">
            <w:pPr>
              <w:widowControl/>
              <w:spacing w:line="340" w:lineRule="exact"/>
              <w:jc w:val="center"/>
              <w:rPr>
                <w:rFonts w:ascii="仿宋" w:eastAsia="仿宋" w:hAnsi="仿宋" w:cs="宋体"/>
                <w:sz w:val="28"/>
                <w:szCs w:val="28"/>
              </w:rPr>
            </w:pPr>
            <w:r w:rsidRPr="00BC6FF0">
              <w:rPr>
                <w:rFonts w:ascii="仿宋" w:eastAsia="仿宋" w:hAnsi="仿宋" w:cs="宋体" w:hint="eastAsia"/>
                <w:sz w:val="28"/>
                <w:szCs w:val="28"/>
              </w:rPr>
              <w:t>联系电话</w:t>
            </w:r>
          </w:p>
        </w:tc>
      </w:tr>
      <w:tr w:rsidR="00884062" w14:paraId="20BDC63F" w14:textId="77777777">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4033C3C3" w14:textId="77777777" w:rsidR="00884062" w:rsidRDefault="00884062">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E9E51C" w14:textId="77777777" w:rsidR="00884062" w:rsidRDefault="00CB5322">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指导教师</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0731C5" w14:textId="76EEAE09" w:rsidR="00884062"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hint="eastAsia"/>
                <w:sz w:val="28"/>
                <w:szCs w:val="28"/>
              </w:rPr>
              <w:t>刘有升</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0D4129" w14:textId="77777777" w:rsidR="00884062" w:rsidRPr="00BC6FF0" w:rsidRDefault="00CB5322" w:rsidP="00D469AF">
            <w:pPr>
              <w:widowControl/>
              <w:spacing w:line="340" w:lineRule="exact"/>
              <w:jc w:val="center"/>
              <w:rPr>
                <w:rFonts w:ascii="仿宋" w:eastAsia="仿宋" w:hAnsi="仿宋" w:cs="宋体"/>
                <w:sz w:val="28"/>
                <w:szCs w:val="28"/>
              </w:rPr>
            </w:pPr>
            <w:r w:rsidRPr="00BC6FF0">
              <w:rPr>
                <w:rFonts w:ascii="仿宋" w:eastAsia="仿宋" w:hAnsi="仿宋" w:cs="宋体" w:hint="eastAsia"/>
                <w:sz w:val="28"/>
                <w:szCs w:val="28"/>
              </w:rPr>
              <w:t>/</w:t>
            </w:r>
          </w:p>
        </w:tc>
        <w:tc>
          <w:tcPr>
            <w:tcW w:w="2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899FA2" w14:textId="7D463F2A" w:rsidR="00884062"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hint="eastAsia"/>
                <w:sz w:val="28"/>
                <w:szCs w:val="28"/>
              </w:rPr>
              <w:t>13705935108</w:t>
            </w:r>
          </w:p>
        </w:tc>
      </w:tr>
      <w:tr w:rsidR="00AF47EF" w14:paraId="0B7817E8" w14:textId="77777777" w:rsidTr="00D469AF">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2B6B21CD" w14:textId="77777777" w:rsidR="00AF47EF" w:rsidRDefault="00AF47EF" w:rsidP="00AF47EF">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FC70D1" w14:textId="77777777" w:rsidR="00AF47EF" w:rsidRDefault="00AF47EF" w:rsidP="00AF47EF">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组长</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80D65F" w14:textId="1E40A8AA"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hint="eastAsia"/>
                <w:sz w:val="28"/>
                <w:szCs w:val="28"/>
              </w:rPr>
              <w:t>蔡汉霖</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ACC92F" w14:textId="31935395"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832002117</w:t>
            </w:r>
          </w:p>
        </w:tc>
        <w:tc>
          <w:tcPr>
            <w:tcW w:w="2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F05A3" w14:textId="1DAFDEDB"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15905925789</w:t>
            </w:r>
          </w:p>
        </w:tc>
      </w:tr>
      <w:tr w:rsidR="00AF47EF" w14:paraId="0F35414F" w14:textId="77777777" w:rsidTr="00D469AF">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1939E305" w14:textId="77777777" w:rsidR="00AF47EF" w:rsidRDefault="00AF47EF" w:rsidP="00AF47EF">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6F215" w14:textId="77777777" w:rsidR="00AF47EF" w:rsidRDefault="00AF47EF" w:rsidP="00AF47EF">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组员</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20378" w14:textId="7BFA3C17"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hint="eastAsia"/>
                <w:sz w:val="28"/>
                <w:szCs w:val="28"/>
              </w:rPr>
              <w:t>李</w:t>
            </w:r>
            <w:r w:rsidRPr="00BC6FF0">
              <w:rPr>
                <w:rFonts w:ascii="仿宋" w:eastAsia="仿宋" w:hAnsi="仿宋"/>
                <w:sz w:val="28"/>
                <w:szCs w:val="28"/>
              </w:rPr>
              <w:t xml:space="preserve">  </w:t>
            </w:r>
            <w:r w:rsidRPr="00BC6FF0">
              <w:rPr>
                <w:rFonts w:ascii="仿宋" w:eastAsia="仿宋" w:hAnsi="仿宋" w:hint="eastAsia"/>
                <w:sz w:val="28"/>
                <w:szCs w:val="28"/>
              </w:rPr>
              <w:t>政</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8BE564" w14:textId="49E02AB4"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832002125</w:t>
            </w:r>
          </w:p>
        </w:tc>
        <w:tc>
          <w:tcPr>
            <w:tcW w:w="2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EBFC28" w14:textId="7F0526E9"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15666189256</w:t>
            </w:r>
          </w:p>
        </w:tc>
      </w:tr>
      <w:tr w:rsidR="00AF47EF" w14:paraId="61059D1B" w14:textId="77777777" w:rsidTr="00D469AF">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09171EB6" w14:textId="77777777" w:rsidR="00AF47EF" w:rsidRDefault="00AF47EF" w:rsidP="00AF47EF">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01E9A2" w14:textId="77777777" w:rsidR="00AF47EF" w:rsidRDefault="00AF47EF" w:rsidP="00AF47EF">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组员</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6CCA8F" w14:textId="37D3080B"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hint="eastAsia"/>
                <w:sz w:val="28"/>
                <w:szCs w:val="28"/>
              </w:rPr>
              <w:t>李良凯</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3C092" w14:textId="35E860DE"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832002126</w:t>
            </w:r>
          </w:p>
        </w:tc>
        <w:tc>
          <w:tcPr>
            <w:tcW w:w="2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1F54D1" w14:textId="03B2B10F"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15965851226</w:t>
            </w:r>
          </w:p>
        </w:tc>
      </w:tr>
      <w:tr w:rsidR="00AF47EF" w14:paraId="7C1BF5D0" w14:textId="77777777" w:rsidTr="00D469AF">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2F690414" w14:textId="77777777" w:rsidR="00AF47EF" w:rsidRDefault="00AF47EF" w:rsidP="00AF47EF">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CE42FD" w14:textId="77777777" w:rsidR="00AF47EF" w:rsidRDefault="00AF47EF" w:rsidP="00AF47EF">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组员</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CC7F1" w14:textId="2ED8FA71"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hint="eastAsia"/>
                <w:sz w:val="28"/>
                <w:szCs w:val="28"/>
              </w:rPr>
              <w:t>章仕培</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BF2EE8" w14:textId="550C9A11"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832002114</w:t>
            </w:r>
          </w:p>
        </w:tc>
        <w:tc>
          <w:tcPr>
            <w:tcW w:w="2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7769A0" w14:textId="793F3C07"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13675983729</w:t>
            </w:r>
          </w:p>
        </w:tc>
      </w:tr>
      <w:tr w:rsidR="00AF47EF" w14:paraId="7FC281E0" w14:textId="77777777" w:rsidTr="00D469AF">
        <w:trPr>
          <w:cantSplit/>
          <w:trHeight w:val="585"/>
          <w:jc w:val="center"/>
        </w:trPr>
        <w:tc>
          <w:tcPr>
            <w:tcW w:w="534" w:type="dxa"/>
            <w:vMerge/>
            <w:tcBorders>
              <w:left w:val="single" w:sz="4" w:space="0" w:color="000000"/>
              <w:right w:val="single" w:sz="4" w:space="0" w:color="000000"/>
            </w:tcBorders>
            <w:tcMar>
              <w:top w:w="0" w:type="dxa"/>
              <w:left w:w="108" w:type="dxa"/>
              <w:bottom w:w="0" w:type="dxa"/>
              <w:right w:w="108" w:type="dxa"/>
            </w:tcMar>
            <w:vAlign w:val="center"/>
          </w:tcPr>
          <w:p w14:paraId="57B232D5" w14:textId="77777777" w:rsidR="00AF47EF" w:rsidRDefault="00AF47EF" w:rsidP="00AF47EF">
            <w:pPr>
              <w:rPr>
                <w:rFonts w:ascii="仿宋" w:eastAsia="仿宋" w:hAnsi="仿宋" w:cs="Times New Roman"/>
              </w:rPr>
            </w:pPr>
          </w:p>
        </w:tc>
        <w:tc>
          <w:tcPr>
            <w:tcW w:w="12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50266" w14:textId="77777777" w:rsidR="00AF47EF" w:rsidRDefault="00AF47EF" w:rsidP="00AF47EF">
            <w:pPr>
              <w:widowControl/>
              <w:spacing w:line="340" w:lineRule="exact"/>
              <w:jc w:val="center"/>
              <w:rPr>
                <w:rFonts w:ascii="仿宋" w:eastAsia="仿宋" w:hAnsi="仿宋" w:cs="宋体"/>
                <w:sz w:val="24"/>
                <w:szCs w:val="24"/>
              </w:rPr>
            </w:pPr>
            <w:r>
              <w:rPr>
                <w:rFonts w:ascii="仿宋" w:eastAsia="仿宋" w:hAnsi="仿宋" w:cs="宋体" w:hint="eastAsia"/>
                <w:sz w:val="24"/>
                <w:szCs w:val="24"/>
              </w:rPr>
              <w:t>组员</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49E7E8" w14:textId="5F7F4FEC"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hint="eastAsia"/>
                <w:sz w:val="28"/>
                <w:szCs w:val="28"/>
              </w:rPr>
              <w:t>胡家齐</w:t>
            </w:r>
          </w:p>
        </w:tc>
        <w:tc>
          <w:tcPr>
            <w:tcW w:w="2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529BDA" w14:textId="3229F118"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832002130</w:t>
            </w:r>
          </w:p>
        </w:tc>
        <w:tc>
          <w:tcPr>
            <w:tcW w:w="2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1DB9A" w14:textId="09EEBF80" w:rsidR="00AF47EF" w:rsidRPr="00BC6FF0" w:rsidRDefault="00AF47EF" w:rsidP="00D469AF">
            <w:pPr>
              <w:widowControl/>
              <w:spacing w:line="340" w:lineRule="exact"/>
              <w:jc w:val="center"/>
              <w:rPr>
                <w:rFonts w:ascii="仿宋" w:eastAsia="仿宋" w:hAnsi="仿宋" w:cs="宋体"/>
                <w:sz w:val="28"/>
                <w:szCs w:val="28"/>
              </w:rPr>
            </w:pPr>
            <w:r w:rsidRPr="00BC6FF0">
              <w:rPr>
                <w:rFonts w:ascii="仿宋" w:eastAsia="仿宋" w:hAnsi="仿宋"/>
                <w:sz w:val="28"/>
                <w:szCs w:val="28"/>
              </w:rPr>
              <w:t>15863838269</w:t>
            </w:r>
          </w:p>
        </w:tc>
      </w:tr>
      <w:tr w:rsidR="00884062" w14:paraId="5DF7E112" w14:textId="77777777">
        <w:trPr>
          <w:cantSplit/>
          <w:trHeight w:val="585"/>
          <w:jc w:val="center"/>
        </w:trPr>
        <w:tc>
          <w:tcPr>
            <w:tcW w:w="8522"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079BFC" w14:textId="77777777" w:rsidR="00884062" w:rsidRDefault="00CB5322">
            <w:pPr>
              <w:widowControl/>
              <w:spacing w:line="340" w:lineRule="exact"/>
              <w:rPr>
                <w:rFonts w:ascii="仿宋" w:eastAsia="仿宋" w:hAnsi="仿宋" w:cs="宋体"/>
                <w:sz w:val="24"/>
                <w:szCs w:val="24"/>
              </w:rPr>
            </w:pPr>
            <w:r>
              <w:rPr>
                <w:rFonts w:ascii="仿宋" w:eastAsia="仿宋" w:hAnsi="仿宋" w:cs="宋体" w:hint="eastAsia"/>
                <w:sz w:val="24"/>
                <w:szCs w:val="24"/>
              </w:rPr>
              <w:t>一、选题意义</w:t>
            </w:r>
          </w:p>
        </w:tc>
      </w:tr>
      <w:tr w:rsidR="00884062" w14:paraId="560B56D3" w14:textId="77777777">
        <w:trPr>
          <w:cantSplit/>
          <w:trHeight w:val="1832"/>
          <w:jc w:val="center"/>
        </w:trPr>
        <w:tc>
          <w:tcPr>
            <w:tcW w:w="8522"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2572B" w14:textId="77777777" w:rsidR="00884062" w:rsidRDefault="00884062" w:rsidP="00515AE7">
            <w:pPr>
              <w:widowControl/>
              <w:spacing w:line="300" w:lineRule="auto"/>
              <w:rPr>
                <w:rFonts w:ascii="仿宋" w:eastAsia="仿宋" w:hAnsi="仿宋" w:cs="宋体"/>
                <w:sz w:val="24"/>
                <w:szCs w:val="24"/>
              </w:rPr>
            </w:pPr>
          </w:p>
          <w:p w14:paraId="138F6A23" w14:textId="77777777" w:rsidR="00EE4D42" w:rsidRPr="00015832" w:rsidRDefault="00EE4D42" w:rsidP="00EE4D42">
            <w:pPr>
              <w:rPr>
                <w:rFonts w:ascii="楷体" w:eastAsia="楷体" w:hAnsi="楷体" w:cs="Times New Roman"/>
                <w:kern w:val="0"/>
                <w:sz w:val="24"/>
                <w:szCs w:val="24"/>
              </w:rPr>
            </w:pPr>
            <w:r w:rsidRPr="00015832">
              <w:rPr>
                <w:rFonts w:ascii="楷体" w:eastAsia="楷体" w:hAnsi="楷体" w:cs="Times New Roman" w:hint="eastAsia"/>
                <w:sz w:val="24"/>
                <w:szCs w:val="24"/>
              </w:rPr>
              <w:t>现如今，垃圾治理俨然成为我国国内生态文明建设的一大关键问题。国家统计局数据显示仅2020年生活垃圾清运量就已经超过2亿吨，并以每年10%的幅度上升。但是，我国的垃圾治理产业发展却不充分，无法解决当下日益突出的环保问题。</w:t>
            </w:r>
          </w:p>
          <w:p w14:paraId="7FE7857F" w14:textId="77777777" w:rsidR="00EE4D42" w:rsidRPr="00015832" w:rsidRDefault="00EE4D42" w:rsidP="00EE4D42">
            <w:pPr>
              <w:rPr>
                <w:rFonts w:ascii="楷体" w:eastAsia="楷体" w:hAnsi="楷体" w:cs="Times New Roman"/>
                <w:kern w:val="0"/>
                <w:sz w:val="24"/>
                <w:szCs w:val="24"/>
              </w:rPr>
            </w:pPr>
          </w:p>
          <w:p w14:paraId="6FF94F99" w14:textId="25B2D1E3" w:rsidR="00EE4D42" w:rsidRPr="00015832" w:rsidRDefault="00EE4D42" w:rsidP="00EE4D42">
            <w:pPr>
              <w:rPr>
                <w:rFonts w:ascii="楷体" w:eastAsia="楷体" w:hAnsi="楷体" w:cs="Times New Roman"/>
                <w:sz w:val="24"/>
                <w:szCs w:val="24"/>
              </w:rPr>
            </w:pPr>
            <w:bookmarkStart w:id="5" w:name="OLE_LINK24"/>
            <w:r w:rsidRPr="00015832">
              <w:rPr>
                <w:rFonts w:ascii="楷体" w:eastAsia="楷体" w:hAnsi="楷体" w:cs="Times New Roman" w:hint="eastAsia"/>
                <w:sz w:val="24"/>
                <w:szCs w:val="24"/>
              </w:rPr>
              <w:t>“垃圾</w:t>
            </w:r>
            <w:r w:rsidR="002A598E">
              <w:rPr>
                <w:rFonts w:ascii="楷体" w:eastAsia="楷体" w:hAnsi="楷体" w:cs="Times New Roman" w:hint="eastAsia"/>
                <w:sz w:val="24"/>
                <w:szCs w:val="24"/>
              </w:rPr>
              <w:t>治理</w:t>
            </w:r>
            <w:r w:rsidR="00C373E4">
              <w:rPr>
                <w:rFonts w:ascii="楷体" w:eastAsia="楷体" w:hAnsi="楷体" w:cs="Times New Roman" w:hint="eastAsia"/>
                <w:sz w:val="24"/>
                <w:szCs w:val="24"/>
              </w:rPr>
              <w:t>与回收</w:t>
            </w:r>
            <w:r w:rsidRPr="00015832">
              <w:rPr>
                <w:rFonts w:ascii="楷体" w:eastAsia="楷体" w:hAnsi="楷体" w:cs="Times New Roman" w:hint="eastAsia"/>
                <w:sz w:val="24"/>
                <w:szCs w:val="24"/>
              </w:rPr>
              <w:t>”关乎群众生活品质、资源循环利用和社会文明进步。习近平总书记对此高度重视，从推进绿色发展、建设美丽中国的战略高度，亲自部署、着力推动垃圾分类工作，做出了一系列重要指示。</w:t>
            </w:r>
          </w:p>
          <w:bookmarkEnd w:id="5"/>
          <w:p w14:paraId="4A6F812A" w14:textId="77777777" w:rsidR="00EE4D42" w:rsidRPr="00015832" w:rsidRDefault="00EE4D42" w:rsidP="00EE4D42">
            <w:pPr>
              <w:rPr>
                <w:rFonts w:ascii="楷体" w:eastAsia="楷体" w:hAnsi="楷体" w:cs="Times New Roman"/>
                <w:kern w:val="0"/>
                <w:sz w:val="24"/>
                <w:szCs w:val="24"/>
              </w:rPr>
            </w:pPr>
          </w:p>
          <w:p w14:paraId="581FEC12" w14:textId="77777777" w:rsidR="00AF47EF" w:rsidRDefault="00EE4D42" w:rsidP="00AF47EF">
            <w:pPr>
              <w:widowControl/>
              <w:spacing w:line="340" w:lineRule="exact"/>
              <w:rPr>
                <w:rFonts w:ascii="楷体" w:eastAsia="楷体" w:hAnsi="楷体" w:cs="Times New Roman"/>
                <w:sz w:val="24"/>
                <w:szCs w:val="24"/>
              </w:rPr>
            </w:pPr>
            <w:r w:rsidRPr="00015832">
              <w:rPr>
                <w:rFonts w:ascii="楷体" w:eastAsia="楷体" w:hAnsi="楷体" w:cs="Times New Roman" w:hint="eastAsia"/>
                <w:sz w:val="24"/>
                <w:szCs w:val="24"/>
              </w:rPr>
              <w:t>垃圾分类是小习惯、却是大文明，是民生工程、更是民心工程，是攻坚战、更是持久战。身为当代大学生，我们希望汇聚我们的微薄之力，为政府部门建言献策，从而为建设美丽家园做出我们的贡献。</w:t>
            </w:r>
          </w:p>
          <w:p w14:paraId="18D4D4DF" w14:textId="77777777" w:rsidR="00015832" w:rsidRDefault="00015832" w:rsidP="00AF47EF">
            <w:pPr>
              <w:widowControl/>
              <w:spacing w:line="340" w:lineRule="exact"/>
              <w:rPr>
                <w:rFonts w:ascii="楷体" w:eastAsia="楷体" w:hAnsi="楷体" w:cs="Times New Roman"/>
                <w:sz w:val="24"/>
                <w:szCs w:val="24"/>
              </w:rPr>
            </w:pPr>
          </w:p>
          <w:p w14:paraId="233CF5AE" w14:textId="77777777" w:rsidR="00015832" w:rsidRDefault="00015832" w:rsidP="00AF47EF">
            <w:pPr>
              <w:widowControl/>
              <w:spacing w:line="340" w:lineRule="exact"/>
              <w:rPr>
                <w:rFonts w:ascii="楷体" w:eastAsia="楷体" w:hAnsi="楷体" w:cs="Times New Roman"/>
                <w:sz w:val="24"/>
                <w:szCs w:val="24"/>
              </w:rPr>
            </w:pPr>
          </w:p>
          <w:p w14:paraId="35D93D80" w14:textId="77777777" w:rsidR="00015832" w:rsidRDefault="00015832" w:rsidP="00AF47EF">
            <w:pPr>
              <w:widowControl/>
              <w:spacing w:line="340" w:lineRule="exact"/>
              <w:rPr>
                <w:rFonts w:ascii="楷体" w:eastAsia="楷体" w:hAnsi="楷体" w:cs="Times New Roman"/>
                <w:sz w:val="24"/>
                <w:szCs w:val="24"/>
              </w:rPr>
            </w:pPr>
          </w:p>
          <w:p w14:paraId="610E44BA" w14:textId="77777777" w:rsidR="00015832" w:rsidRDefault="00015832" w:rsidP="00AF47EF">
            <w:pPr>
              <w:widowControl/>
              <w:spacing w:line="340" w:lineRule="exact"/>
              <w:rPr>
                <w:rFonts w:ascii="楷体" w:eastAsia="楷体" w:hAnsi="楷体" w:cs="Times New Roman"/>
                <w:sz w:val="24"/>
                <w:szCs w:val="24"/>
              </w:rPr>
            </w:pPr>
          </w:p>
          <w:p w14:paraId="00573DB2" w14:textId="77777777" w:rsidR="00015832" w:rsidRDefault="00015832" w:rsidP="00AF47EF">
            <w:pPr>
              <w:widowControl/>
              <w:spacing w:line="340" w:lineRule="exact"/>
              <w:rPr>
                <w:rFonts w:ascii="楷体" w:eastAsia="楷体" w:hAnsi="楷体" w:cs="Times New Roman"/>
                <w:sz w:val="24"/>
                <w:szCs w:val="24"/>
              </w:rPr>
            </w:pPr>
          </w:p>
          <w:p w14:paraId="7F2B0721" w14:textId="77777777" w:rsidR="00015832" w:rsidRDefault="00015832" w:rsidP="00AF47EF">
            <w:pPr>
              <w:widowControl/>
              <w:spacing w:line="340" w:lineRule="exact"/>
              <w:rPr>
                <w:rFonts w:ascii="楷体" w:eastAsia="楷体" w:hAnsi="楷体" w:cs="Times New Roman"/>
                <w:sz w:val="24"/>
                <w:szCs w:val="24"/>
              </w:rPr>
            </w:pPr>
          </w:p>
          <w:p w14:paraId="6F6A5EB4" w14:textId="77777777" w:rsidR="00015832" w:rsidRDefault="00015832" w:rsidP="00AF47EF">
            <w:pPr>
              <w:widowControl/>
              <w:spacing w:line="340" w:lineRule="exact"/>
              <w:rPr>
                <w:rFonts w:ascii="楷体" w:eastAsia="楷体" w:hAnsi="楷体" w:cs="Times New Roman"/>
                <w:sz w:val="24"/>
                <w:szCs w:val="24"/>
              </w:rPr>
            </w:pPr>
          </w:p>
          <w:p w14:paraId="0752EC64" w14:textId="77777777" w:rsidR="00015832" w:rsidRDefault="00015832" w:rsidP="00AF47EF">
            <w:pPr>
              <w:widowControl/>
              <w:spacing w:line="340" w:lineRule="exact"/>
              <w:rPr>
                <w:rFonts w:ascii="楷体" w:eastAsia="楷体" w:hAnsi="楷体" w:cs="Times New Roman"/>
                <w:sz w:val="24"/>
                <w:szCs w:val="24"/>
              </w:rPr>
            </w:pPr>
          </w:p>
          <w:p w14:paraId="50F4AFDB" w14:textId="5EC0037E" w:rsidR="00015832" w:rsidRPr="00015832" w:rsidRDefault="00015832" w:rsidP="00AF47EF">
            <w:pPr>
              <w:widowControl/>
              <w:spacing w:line="340" w:lineRule="exact"/>
              <w:rPr>
                <w:rFonts w:ascii="仿宋" w:eastAsia="仿宋" w:hAnsi="仿宋" w:cs="宋体"/>
                <w:sz w:val="24"/>
                <w:szCs w:val="24"/>
              </w:rPr>
            </w:pPr>
          </w:p>
        </w:tc>
      </w:tr>
      <w:tr w:rsidR="00884062" w14:paraId="2B7EB151" w14:textId="77777777" w:rsidTr="00373CFD">
        <w:trPr>
          <w:cantSplit/>
          <w:trHeight w:val="12748"/>
          <w:jc w:val="center"/>
        </w:trPr>
        <w:tc>
          <w:tcPr>
            <w:tcW w:w="8522"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02EE8" w14:textId="0E509042" w:rsidR="00031949" w:rsidRDefault="00CB5322" w:rsidP="00031949">
            <w:pPr>
              <w:widowControl/>
              <w:spacing w:line="340" w:lineRule="exact"/>
              <w:rPr>
                <w:rFonts w:ascii="仿宋" w:eastAsia="仿宋" w:hAnsi="仿宋" w:cs="宋体"/>
                <w:sz w:val="24"/>
                <w:szCs w:val="24"/>
              </w:rPr>
            </w:pPr>
            <w:r>
              <w:rPr>
                <w:rFonts w:ascii="仿宋" w:eastAsia="仿宋" w:hAnsi="仿宋" w:cs="宋体" w:hint="eastAsia"/>
                <w:sz w:val="24"/>
                <w:szCs w:val="24"/>
              </w:rPr>
              <w:lastRenderedPageBreak/>
              <w:t>二、资政报告(不少于2</w:t>
            </w:r>
            <w:r>
              <w:rPr>
                <w:rFonts w:ascii="仿宋" w:eastAsia="仿宋" w:hAnsi="仿宋" w:cs="宋体"/>
                <w:sz w:val="24"/>
                <w:szCs w:val="24"/>
              </w:rPr>
              <w:t>000</w:t>
            </w:r>
            <w:r>
              <w:rPr>
                <w:rFonts w:ascii="仿宋" w:eastAsia="仿宋" w:hAnsi="仿宋" w:cs="宋体" w:hint="eastAsia"/>
                <w:sz w:val="24"/>
                <w:szCs w:val="24"/>
              </w:rPr>
              <w:t>字；可附页)</w:t>
            </w:r>
          </w:p>
          <w:p w14:paraId="43BAFC22" w14:textId="77777777" w:rsidR="00031949" w:rsidRPr="00031949" w:rsidRDefault="00031949" w:rsidP="00031949">
            <w:pPr>
              <w:widowControl/>
              <w:spacing w:line="340" w:lineRule="exact"/>
              <w:rPr>
                <w:rFonts w:ascii="仿宋" w:eastAsia="仿宋" w:hAnsi="仿宋" w:cs="宋体"/>
                <w:sz w:val="24"/>
                <w:szCs w:val="24"/>
              </w:rPr>
            </w:pPr>
          </w:p>
          <w:p w14:paraId="4FB10E6D" w14:textId="3F0C4141" w:rsidR="00337787" w:rsidRDefault="00CA71A3" w:rsidP="00337787">
            <w:pPr>
              <w:spacing w:afterLines="100" w:after="312"/>
              <w:jc w:val="center"/>
              <w:rPr>
                <w:rFonts w:ascii="黑体" w:eastAsia="黑体" w:hAnsi="黑体" w:cs="Times New Roman"/>
                <w:b/>
                <w:sz w:val="30"/>
                <w:szCs w:val="30"/>
              </w:rPr>
            </w:pPr>
            <w:bookmarkStart w:id="6" w:name="OLE_LINK5"/>
            <w:r>
              <w:rPr>
                <w:rFonts w:ascii="黑体" w:eastAsia="黑体" w:hAnsi="黑体" w:cs="Times New Roman" w:hint="eastAsia"/>
                <w:b/>
                <w:sz w:val="30"/>
                <w:szCs w:val="30"/>
              </w:rPr>
              <w:t>《“资政建言”报告书》</w:t>
            </w:r>
          </w:p>
          <w:p w14:paraId="0F5E8B89" w14:textId="77777777" w:rsidR="00CA71A3" w:rsidRPr="00675E83" w:rsidRDefault="00CA71A3" w:rsidP="00BD4750">
            <w:pPr>
              <w:pStyle w:val="a7"/>
              <w:numPr>
                <w:ilvl w:val="0"/>
                <w:numId w:val="1"/>
              </w:numPr>
              <w:spacing w:line="560" w:lineRule="exact"/>
              <w:ind w:firstLineChars="0"/>
              <w:rPr>
                <w:rFonts w:ascii="黑体" w:eastAsia="黑体" w:hAnsi="黑体"/>
                <w:b/>
                <w:bCs/>
                <w:sz w:val="28"/>
                <w:szCs w:val="28"/>
              </w:rPr>
            </w:pPr>
            <w:bookmarkStart w:id="7" w:name="OLE_LINK19"/>
            <w:bookmarkEnd w:id="6"/>
            <w:r w:rsidRPr="00675E83">
              <w:rPr>
                <w:rFonts w:ascii="黑体" w:eastAsia="黑体" w:hAnsi="黑体" w:hint="eastAsia"/>
                <w:b/>
                <w:bCs/>
                <w:sz w:val="28"/>
                <w:szCs w:val="28"/>
              </w:rPr>
              <w:t>垃圾分类回收重要性</w:t>
            </w:r>
          </w:p>
          <w:p w14:paraId="391BBE84" w14:textId="3489304C" w:rsidR="00CA71A3" w:rsidRPr="00B960BB" w:rsidRDefault="00CA71A3" w:rsidP="00CA71A3">
            <w:pPr>
              <w:spacing w:line="440" w:lineRule="exact"/>
              <w:ind w:firstLine="420"/>
              <w:rPr>
                <w:rFonts w:ascii="宋体" w:eastAsia="宋体" w:hAnsi="宋体" w:hint="eastAsia"/>
                <w:sz w:val="24"/>
                <w:szCs w:val="24"/>
              </w:rPr>
            </w:pPr>
            <w:bookmarkStart w:id="8" w:name="OLE_LINK12"/>
            <w:bookmarkEnd w:id="7"/>
            <w:r w:rsidRPr="00B960BB">
              <w:rPr>
                <w:rFonts w:ascii="宋体" w:eastAsia="宋体" w:hAnsi="宋体" w:hint="eastAsia"/>
                <w:sz w:val="24"/>
                <w:szCs w:val="24"/>
              </w:rPr>
              <w:t>随着人民的生活水平提高，</w:t>
            </w:r>
            <w:bookmarkStart w:id="9" w:name="_Hlk104543703"/>
            <w:r w:rsidRPr="00B960BB">
              <w:rPr>
                <w:rFonts w:ascii="宋体" w:eastAsia="宋体" w:hAnsi="宋体" w:hint="eastAsia"/>
                <w:sz w:val="24"/>
                <w:szCs w:val="24"/>
              </w:rPr>
              <w:t>垃圾</w:t>
            </w:r>
            <w:r>
              <w:rPr>
                <w:rFonts w:ascii="宋体" w:eastAsia="宋体" w:hAnsi="宋体" w:hint="eastAsia"/>
                <w:sz w:val="24"/>
                <w:szCs w:val="24"/>
              </w:rPr>
              <w:t>处理问题也日益严重</w:t>
            </w:r>
            <w:bookmarkEnd w:id="9"/>
            <w:r w:rsidRPr="00B960BB">
              <w:rPr>
                <w:rFonts w:ascii="宋体" w:eastAsia="宋体" w:hAnsi="宋体" w:hint="eastAsia"/>
                <w:sz w:val="24"/>
                <w:szCs w:val="24"/>
              </w:rPr>
              <w:t>。</w:t>
            </w:r>
            <w:r w:rsidRPr="00B228A6">
              <w:rPr>
                <w:rFonts w:ascii="宋体" w:eastAsia="宋体" w:hAnsi="宋体" w:hint="eastAsia"/>
                <w:sz w:val="24"/>
                <w:szCs w:val="24"/>
              </w:rPr>
              <w:t>国家统计局数据显示仅2020年生活垃圾清运量就已经超过2亿吨，</w:t>
            </w:r>
            <w:r w:rsidRPr="00B960BB">
              <w:rPr>
                <w:rFonts w:ascii="宋体" w:eastAsia="宋体" w:hAnsi="宋体" w:hint="eastAsia"/>
                <w:sz w:val="24"/>
                <w:szCs w:val="24"/>
              </w:rPr>
              <w:t>并以每年10%的幅度上升。而</w:t>
            </w:r>
            <w:r w:rsidRPr="00B228A6">
              <w:rPr>
                <w:rFonts w:ascii="宋体" w:eastAsia="宋体" w:hAnsi="宋体" w:hint="eastAsia"/>
                <w:sz w:val="24"/>
                <w:szCs w:val="24"/>
              </w:rPr>
              <w:t>我国目前的垃圾处理水平和日益增加的垃圾产量</w:t>
            </w:r>
            <w:r w:rsidRPr="00B960BB">
              <w:rPr>
                <w:rFonts w:ascii="宋体" w:eastAsia="宋体" w:hAnsi="宋体" w:hint="eastAsia"/>
                <w:sz w:val="24"/>
                <w:szCs w:val="24"/>
              </w:rPr>
              <w:t>有较大差距，百姓的垃圾分类回收能力与意识尚且欠缺。因此，在现代城市的建设中，如何做好垃圾治理与分类将会是智慧文明城市建设的重要基础。</w:t>
            </w:r>
          </w:p>
          <w:p w14:paraId="696ECF65" w14:textId="50977F59" w:rsidR="00007C02" w:rsidRDefault="00CA71A3" w:rsidP="00954EBE">
            <w:pPr>
              <w:spacing w:line="440" w:lineRule="exact"/>
              <w:ind w:firstLine="420"/>
              <w:rPr>
                <w:rFonts w:ascii="宋体" w:eastAsia="宋体" w:hAnsi="宋体"/>
                <w:sz w:val="24"/>
                <w:szCs w:val="24"/>
              </w:rPr>
            </w:pPr>
            <w:bookmarkStart w:id="10" w:name="OLE_LINK13"/>
            <w:bookmarkEnd w:id="8"/>
            <w:r w:rsidRPr="00B960BB">
              <w:rPr>
                <w:rFonts w:ascii="宋体" w:eastAsia="宋体" w:hAnsi="宋体" w:hint="eastAsia"/>
                <w:sz w:val="24"/>
                <w:szCs w:val="24"/>
              </w:rPr>
              <w:t>“垃圾治理与分类”关乎群众生活品质、资源循环利用和社会文明进步。习近平总书记在十九大报告中提出：“</w:t>
            </w:r>
            <w:r w:rsidR="00216CE9">
              <w:rPr>
                <w:rFonts w:ascii="宋体" w:eastAsia="宋体" w:hAnsi="宋体" w:hint="eastAsia"/>
                <w:sz w:val="24"/>
                <w:szCs w:val="24"/>
              </w:rPr>
              <w:t>为</w:t>
            </w:r>
            <w:r w:rsidRPr="00B960BB">
              <w:rPr>
                <w:rFonts w:ascii="宋体" w:eastAsia="宋体" w:hAnsi="宋体" w:hint="eastAsia"/>
                <w:sz w:val="24"/>
                <w:szCs w:val="24"/>
              </w:rPr>
              <w:t>把我国建设成为富强民主文明和谐美丽的社会主义现代化强国而奋斗。”从推进绿色发展、建设美丽中国的战略高度，亲自部署、着力推动垃圾分类工作，做出了一系列重要指示</w:t>
            </w:r>
            <w:r w:rsidR="000B36AE">
              <w:rPr>
                <w:rFonts w:ascii="宋体" w:eastAsia="宋体" w:hAnsi="宋体" w:hint="eastAsia"/>
                <w:sz w:val="24"/>
                <w:szCs w:val="24"/>
              </w:rPr>
              <w:t>，</w:t>
            </w:r>
            <w:r w:rsidRPr="00B960BB">
              <w:rPr>
                <w:rFonts w:ascii="宋体" w:eastAsia="宋体" w:hAnsi="宋体" w:hint="eastAsia"/>
                <w:sz w:val="24"/>
                <w:szCs w:val="24"/>
              </w:rPr>
              <w:t>也为垃圾治理分类提供了政策性导向。</w:t>
            </w:r>
          </w:p>
          <w:bookmarkEnd w:id="10"/>
          <w:p w14:paraId="5EFD5E7C" w14:textId="77777777" w:rsidR="00753E5A" w:rsidRPr="00B960BB" w:rsidRDefault="00753E5A" w:rsidP="00954EBE">
            <w:pPr>
              <w:spacing w:line="440" w:lineRule="exact"/>
              <w:ind w:firstLine="420"/>
              <w:rPr>
                <w:rFonts w:ascii="宋体" w:eastAsia="宋体" w:hAnsi="宋体"/>
                <w:sz w:val="24"/>
                <w:szCs w:val="24"/>
              </w:rPr>
            </w:pPr>
          </w:p>
          <w:p w14:paraId="249EA49A" w14:textId="77777777" w:rsidR="00CA71A3" w:rsidRPr="00132ED8" w:rsidRDefault="00CA71A3" w:rsidP="00CA71A3">
            <w:pPr>
              <w:pStyle w:val="a7"/>
              <w:numPr>
                <w:ilvl w:val="0"/>
                <w:numId w:val="1"/>
              </w:numPr>
              <w:spacing w:line="560" w:lineRule="exact"/>
              <w:ind w:left="902" w:firstLineChars="0" w:hanging="482"/>
              <w:rPr>
                <w:rFonts w:ascii="黑体" w:eastAsia="黑体" w:hAnsi="黑体"/>
                <w:b/>
                <w:bCs/>
                <w:sz w:val="28"/>
                <w:szCs w:val="28"/>
              </w:rPr>
            </w:pPr>
            <w:bookmarkStart w:id="11" w:name="OLE_LINK20"/>
            <w:bookmarkStart w:id="12" w:name="OLE_LINK4"/>
            <w:r w:rsidRPr="00132ED8">
              <w:rPr>
                <w:rFonts w:ascii="黑体" w:eastAsia="黑体" w:hAnsi="黑体" w:hint="eastAsia"/>
                <w:b/>
                <w:bCs/>
                <w:sz w:val="28"/>
                <w:szCs w:val="28"/>
              </w:rPr>
              <w:t>基本情况与成因分析</w:t>
            </w:r>
            <w:bookmarkEnd w:id="12"/>
          </w:p>
          <w:bookmarkEnd w:id="11"/>
          <w:p w14:paraId="751D5EB7" w14:textId="40BAC82B" w:rsidR="00CA71A3" w:rsidRDefault="00CA71A3" w:rsidP="00CA71A3">
            <w:pPr>
              <w:spacing w:line="440" w:lineRule="exact"/>
              <w:ind w:firstLine="420"/>
              <w:rPr>
                <w:rFonts w:ascii="宋体" w:eastAsia="宋体" w:hAnsi="宋体"/>
                <w:sz w:val="24"/>
                <w:szCs w:val="24"/>
              </w:rPr>
            </w:pPr>
            <w:r w:rsidRPr="00B960BB">
              <w:rPr>
                <w:rFonts w:ascii="宋体" w:eastAsia="宋体" w:hAnsi="宋体" w:hint="eastAsia"/>
                <w:sz w:val="24"/>
                <w:szCs w:val="24"/>
              </w:rPr>
              <w:t>政府工作报告和国家环境治理研究的结果表示，我国目前的垃圾治理水平处于一个较为落后的阶段。“减量化、资源化</w:t>
            </w:r>
            <w:r w:rsidR="005C083B">
              <w:rPr>
                <w:rFonts w:ascii="宋体" w:eastAsia="宋体" w:hAnsi="宋体" w:hint="eastAsia"/>
                <w:sz w:val="24"/>
                <w:szCs w:val="24"/>
              </w:rPr>
              <w:t>、无</w:t>
            </w:r>
            <w:r w:rsidRPr="00B960BB">
              <w:rPr>
                <w:rFonts w:ascii="宋体" w:eastAsia="宋体" w:hAnsi="宋体" w:hint="eastAsia"/>
                <w:sz w:val="24"/>
                <w:szCs w:val="24"/>
              </w:rPr>
              <w:t>害化”的要求难以真正实现，垃圾围城的情况比比皆是。我国城市生活垃圾处理起步较晚，发展投入较匮乏</w:t>
            </w:r>
            <w:r w:rsidR="00B40396">
              <w:rPr>
                <w:rFonts w:ascii="宋体" w:eastAsia="宋体" w:hAnsi="宋体" w:hint="eastAsia"/>
                <w:sz w:val="24"/>
                <w:szCs w:val="24"/>
              </w:rPr>
              <w:t>，</w:t>
            </w:r>
            <w:r w:rsidRPr="00B960BB">
              <w:rPr>
                <w:rFonts w:ascii="宋体" w:eastAsia="宋体" w:hAnsi="宋体" w:hint="eastAsia"/>
                <w:sz w:val="24"/>
                <w:szCs w:val="24"/>
              </w:rPr>
              <w:t>垃圾处理采用的技术主要是卫生填充和高温堆肥。尽管国家大力倡导发达城市，</w:t>
            </w:r>
            <w:bookmarkStart w:id="13" w:name="_Hlk104544020"/>
            <w:r w:rsidRPr="00B960BB">
              <w:rPr>
                <w:rFonts w:ascii="宋体" w:eastAsia="宋体" w:hAnsi="宋体" w:hint="eastAsia"/>
                <w:sz w:val="24"/>
                <w:szCs w:val="24"/>
              </w:rPr>
              <w:t>尤其是沿海高新区落实燃烧禁令</w:t>
            </w:r>
            <w:r>
              <w:rPr>
                <w:rFonts w:ascii="宋体" w:eastAsia="宋体" w:hAnsi="宋体" w:hint="eastAsia"/>
                <w:sz w:val="24"/>
                <w:szCs w:val="24"/>
              </w:rPr>
              <w:t>，</w:t>
            </w:r>
            <w:r w:rsidRPr="00B960BB">
              <w:rPr>
                <w:rFonts w:ascii="宋体" w:eastAsia="宋体" w:hAnsi="宋体" w:hint="eastAsia"/>
                <w:sz w:val="24"/>
                <w:szCs w:val="24"/>
              </w:rPr>
              <w:t>推进垃圾分类处理</w:t>
            </w:r>
            <w:bookmarkEnd w:id="13"/>
            <w:r w:rsidRPr="00B960BB">
              <w:rPr>
                <w:rFonts w:ascii="宋体" w:eastAsia="宋体" w:hAnsi="宋体" w:hint="eastAsia"/>
                <w:sz w:val="24"/>
                <w:szCs w:val="24"/>
              </w:rPr>
              <w:t>。</w:t>
            </w:r>
            <w:r>
              <w:rPr>
                <w:rFonts w:ascii="宋体" w:eastAsia="宋体" w:hAnsi="宋体" w:hint="eastAsia"/>
                <w:sz w:val="24"/>
                <w:szCs w:val="24"/>
              </w:rPr>
              <w:t>但</w:t>
            </w:r>
            <w:r w:rsidRPr="00B960BB">
              <w:rPr>
                <w:rFonts w:ascii="宋体" w:eastAsia="宋体" w:hAnsi="宋体" w:hint="eastAsia"/>
                <w:sz w:val="24"/>
                <w:szCs w:val="24"/>
              </w:rPr>
              <w:t>因为市民产生的生活垃圾大幅增加</w:t>
            </w:r>
            <w:r w:rsidR="00082F83">
              <w:rPr>
                <w:rFonts w:ascii="宋体" w:eastAsia="宋体" w:hAnsi="宋体" w:hint="eastAsia"/>
                <w:sz w:val="24"/>
                <w:szCs w:val="24"/>
              </w:rPr>
              <w:t>和</w:t>
            </w:r>
            <w:r w:rsidRPr="00B960BB">
              <w:rPr>
                <w:rFonts w:ascii="宋体" w:eastAsia="宋体" w:hAnsi="宋体" w:hint="eastAsia"/>
                <w:sz w:val="24"/>
                <w:szCs w:val="24"/>
              </w:rPr>
              <w:t>历史遗留问题严重，垃圾处理</w:t>
            </w:r>
            <w:r>
              <w:rPr>
                <w:rFonts w:ascii="宋体" w:eastAsia="宋体" w:hAnsi="宋体" w:hint="eastAsia"/>
                <w:sz w:val="24"/>
                <w:szCs w:val="24"/>
              </w:rPr>
              <w:t>能力</w:t>
            </w:r>
            <w:r w:rsidRPr="00B960BB">
              <w:rPr>
                <w:rFonts w:ascii="宋体" w:eastAsia="宋体" w:hAnsi="宋体" w:hint="eastAsia"/>
                <w:sz w:val="24"/>
                <w:szCs w:val="24"/>
              </w:rPr>
              <w:t>不能满足城市发展的需要。“垃圾围城”现象持续存在，大量可回收垃圾依旧被废弃。</w:t>
            </w:r>
          </w:p>
          <w:p w14:paraId="6857BAC0" w14:textId="00EE07A4" w:rsidR="00CC0037" w:rsidRPr="00CC0037" w:rsidRDefault="00CC0037" w:rsidP="00CA71A3">
            <w:pPr>
              <w:spacing w:line="440" w:lineRule="exact"/>
              <w:ind w:firstLine="420"/>
              <w:rPr>
                <w:rFonts w:ascii="宋体" w:eastAsia="宋体" w:hAnsi="宋体"/>
                <w:b/>
                <w:bCs/>
                <w:sz w:val="24"/>
                <w:szCs w:val="24"/>
              </w:rPr>
            </w:pPr>
            <w:bookmarkStart w:id="14" w:name="OLE_LINK6"/>
            <w:r w:rsidRPr="00CC0037">
              <w:rPr>
                <w:rFonts w:ascii="宋体" w:eastAsia="宋体" w:hAnsi="宋体" w:hint="eastAsia"/>
                <w:b/>
                <w:bCs/>
                <w:sz w:val="24"/>
                <w:szCs w:val="24"/>
              </w:rPr>
              <w:t>调查情况简述</w:t>
            </w:r>
            <w:bookmarkEnd w:id="14"/>
            <w:r>
              <w:rPr>
                <w:rFonts w:ascii="宋体" w:eastAsia="宋体" w:hAnsi="宋体" w:hint="eastAsia"/>
                <w:b/>
                <w:bCs/>
                <w:sz w:val="24"/>
                <w:szCs w:val="24"/>
              </w:rPr>
              <w:t>：</w:t>
            </w:r>
          </w:p>
          <w:p w14:paraId="10594FD6" w14:textId="39F03390" w:rsidR="00CA71A3" w:rsidRPr="00B960BB" w:rsidRDefault="00435D82" w:rsidP="00CA71A3">
            <w:pPr>
              <w:spacing w:line="440" w:lineRule="exact"/>
              <w:ind w:firstLine="420"/>
              <w:rPr>
                <w:rFonts w:ascii="宋体" w:eastAsia="宋体" w:hAnsi="宋体"/>
                <w:sz w:val="24"/>
                <w:szCs w:val="24"/>
              </w:rPr>
            </w:pPr>
            <w:r>
              <w:rPr>
                <w:rFonts w:ascii="宋体" w:eastAsia="宋体" w:hAnsi="宋体" w:hint="eastAsia"/>
                <w:sz w:val="24"/>
                <w:szCs w:val="24"/>
              </w:rPr>
              <w:t>在本次思政实践过程中，我小组</w:t>
            </w:r>
            <w:r w:rsidR="00450DA2">
              <w:rPr>
                <w:rFonts w:ascii="宋体" w:eastAsia="宋体" w:hAnsi="宋体" w:hint="eastAsia"/>
                <w:sz w:val="24"/>
                <w:szCs w:val="24"/>
              </w:rPr>
              <w:t>对</w:t>
            </w:r>
            <w:r w:rsidR="00CA71A3" w:rsidRPr="00B960BB">
              <w:rPr>
                <w:rFonts w:ascii="宋体" w:eastAsia="宋体" w:hAnsi="宋体" w:hint="eastAsia"/>
                <w:sz w:val="24"/>
                <w:szCs w:val="24"/>
              </w:rPr>
              <w:t>福州市</w:t>
            </w:r>
            <w:r w:rsidR="00C13612" w:rsidRPr="00B960BB">
              <w:rPr>
                <w:rFonts w:ascii="宋体" w:eastAsia="宋体" w:hAnsi="宋体" w:hint="eastAsia"/>
                <w:sz w:val="24"/>
                <w:szCs w:val="24"/>
              </w:rPr>
              <w:t>进行</w:t>
            </w:r>
            <w:r w:rsidR="00A916A8">
              <w:rPr>
                <w:rFonts w:ascii="宋体" w:eastAsia="宋体" w:hAnsi="宋体" w:hint="eastAsia"/>
                <w:sz w:val="24"/>
                <w:szCs w:val="24"/>
              </w:rPr>
              <w:t>调研</w:t>
            </w:r>
            <w:r w:rsidR="00CA71A3" w:rsidRPr="00B960BB">
              <w:rPr>
                <w:rFonts w:ascii="宋体" w:eastAsia="宋体" w:hAnsi="宋体" w:hint="eastAsia"/>
                <w:sz w:val="24"/>
                <w:szCs w:val="24"/>
              </w:rPr>
              <w:t>，通过进行问卷</w:t>
            </w:r>
            <w:r w:rsidR="00314B38">
              <w:rPr>
                <w:rFonts w:ascii="宋体" w:eastAsia="宋体" w:hAnsi="宋体" w:hint="eastAsia"/>
                <w:sz w:val="24"/>
                <w:szCs w:val="24"/>
              </w:rPr>
              <w:t>、实地走访</w:t>
            </w:r>
            <w:r w:rsidR="00CA71A3" w:rsidRPr="00B960BB">
              <w:rPr>
                <w:rFonts w:ascii="宋体" w:eastAsia="宋体" w:hAnsi="宋体" w:hint="eastAsia"/>
                <w:sz w:val="24"/>
                <w:szCs w:val="24"/>
              </w:rPr>
              <w:t>的形式进行了社会调查。</w:t>
            </w:r>
            <w:r w:rsidR="00E841B9">
              <w:rPr>
                <w:rFonts w:ascii="宋体" w:eastAsia="宋体" w:hAnsi="宋体" w:hint="eastAsia"/>
                <w:sz w:val="24"/>
                <w:szCs w:val="24"/>
              </w:rPr>
              <w:t>通过分析，我小组</w:t>
            </w:r>
            <w:r w:rsidR="00CA71A3" w:rsidRPr="00B960BB">
              <w:rPr>
                <w:rFonts w:ascii="宋体" w:eastAsia="宋体" w:hAnsi="宋体" w:hint="eastAsia"/>
                <w:sz w:val="24"/>
                <w:szCs w:val="24"/>
              </w:rPr>
              <w:t>发现目前福州市的垃圾回收效率较低，</w:t>
            </w:r>
            <w:bookmarkStart w:id="15" w:name="OLE_LINK26"/>
            <w:r w:rsidR="00CA71A3" w:rsidRPr="00B960BB">
              <w:rPr>
                <w:rFonts w:ascii="宋体" w:eastAsia="宋体" w:hAnsi="宋体" w:hint="eastAsia"/>
                <w:sz w:val="24"/>
                <w:szCs w:val="24"/>
              </w:rPr>
              <w:t>市民垃圾分类意识较差</w:t>
            </w:r>
            <w:bookmarkEnd w:id="15"/>
            <w:r w:rsidR="00311625">
              <w:rPr>
                <w:rFonts w:ascii="宋体" w:eastAsia="宋体" w:hAnsi="宋体" w:hint="eastAsia"/>
                <w:sz w:val="24"/>
                <w:szCs w:val="24"/>
              </w:rPr>
              <w:t>，</w:t>
            </w:r>
            <w:r w:rsidR="00CA71A3" w:rsidRPr="00B960BB">
              <w:rPr>
                <w:rFonts w:ascii="宋体" w:eastAsia="宋体" w:hAnsi="宋体" w:hint="eastAsia"/>
                <w:sz w:val="24"/>
                <w:szCs w:val="24"/>
              </w:rPr>
              <w:t>存在政府管理缺失，政策落实不到位等一系列问题。</w:t>
            </w:r>
            <w:r w:rsidR="00716F98">
              <w:rPr>
                <w:rFonts w:ascii="宋体" w:eastAsia="宋体" w:hAnsi="宋体" w:hint="eastAsia"/>
                <w:sz w:val="24"/>
                <w:szCs w:val="24"/>
              </w:rPr>
              <w:t>我小组</w:t>
            </w:r>
            <w:r w:rsidR="00BD7738">
              <w:rPr>
                <w:rFonts w:ascii="宋体" w:eastAsia="宋体" w:hAnsi="宋体" w:hint="eastAsia"/>
                <w:sz w:val="24"/>
                <w:szCs w:val="24"/>
              </w:rPr>
              <w:t>面向福州市市民，通过</w:t>
            </w:r>
            <w:r w:rsidR="00262896">
              <w:rPr>
                <w:rFonts w:ascii="宋体" w:eastAsia="宋体" w:hAnsi="宋体" w:hint="eastAsia"/>
                <w:sz w:val="24"/>
                <w:szCs w:val="24"/>
              </w:rPr>
              <w:t>网络问卷的形式</w:t>
            </w:r>
            <w:r w:rsidR="00716F98">
              <w:rPr>
                <w:rFonts w:ascii="宋体" w:eastAsia="宋体" w:hAnsi="宋体" w:hint="eastAsia"/>
                <w:sz w:val="24"/>
                <w:szCs w:val="24"/>
              </w:rPr>
              <w:t>发放《福州市民垃圾回收分类调查问卷》</w:t>
            </w:r>
            <w:r w:rsidR="00CA71A3" w:rsidRPr="00B960BB">
              <w:rPr>
                <w:rFonts w:ascii="宋体" w:eastAsia="宋体" w:hAnsi="宋体" w:hint="eastAsia"/>
                <w:sz w:val="24"/>
                <w:szCs w:val="24"/>
              </w:rPr>
              <w:t>，</w:t>
            </w:r>
            <w:r w:rsidR="00DB2C2A">
              <w:rPr>
                <w:rFonts w:ascii="宋体" w:eastAsia="宋体" w:hAnsi="宋体" w:hint="eastAsia"/>
                <w:sz w:val="24"/>
                <w:szCs w:val="24"/>
              </w:rPr>
              <w:t>共</w:t>
            </w:r>
            <w:r w:rsidR="00262896">
              <w:rPr>
                <w:rFonts w:ascii="宋体" w:eastAsia="宋体" w:hAnsi="宋体" w:hint="eastAsia"/>
                <w:sz w:val="24"/>
                <w:szCs w:val="24"/>
              </w:rPr>
              <w:t>有效回收</w:t>
            </w:r>
            <w:r w:rsidR="00262896" w:rsidRPr="00262896">
              <w:rPr>
                <w:rFonts w:ascii="宋体" w:eastAsia="宋体" w:hAnsi="宋体"/>
                <w:sz w:val="24"/>
                <w:szCs w:val="24"/>
              </w:rPr>
              <w:t>368份</w:t>
            </w:r>
            <w:r w:rsidR="00262896">
              <w:rPr>
                <w:rFonts w:ascii="宋体" w:eastAsia="宋体" w:hAnsi="宋体" w:hint="eastAsia"/>
                <w:sz w:val="24"/>
                <w:szCs w:val="24"/>
              </w:rPr>
              <w:t>。</w:t>
            </w:r>
            <w:r w:rsidR="00262896" w:rsidRPr="00B960BB">
              <w:rPr>
                <w:rFonts w:ascii="宋体" w:eastAsia="宋体" w:hAnsi="宋体" w:hint="eastAsia"/>
                <w:sz w:val="24"/>
                <w:szCs w:val="24"/>
              </w:rPr>
              <w:t>尽管</w:t>
            </w:r>
            <w:r w:rsidR="00262896">
              <w:rPr>
                <w:rFonts w:ascii="宋体" w:eastAsia="宋体" w:hAnsi="宋体" w:hint="eastAsia"/>
                <w:sz w:val="24"/>
                <w:szCs w:val="24"/>
              </w:rPr>
              <w:t>超过8</w:t>
            </w:r>
            <w:r w:rsidR="00262896">
              <w:rPr>
                <w:rFonts w:ascii="宋体" w:eastAsia="宋体" w:hAnsi="宋体"/>
                <w:sz w:val="24"/>
                <w:szCs w:val="24"/>
              </w:rPr>
              <w:t>0%</w:t>
            </w:r>
            <w:r w:rsidR="00262896">
              <w:rPr>
                <w:rFonts w:ascii="宋体" w:eastAsia="宋体" w:hAnsi="宋体" w:hint="eastAsia"/>
                <w:sz w:val="24"/>
                <w:szCs w:val="24"/>
              </w:rPr>
              <w:t>的</w:t>
            </w:r>
            <w:r w:rsidR="00863D0D">
              <w:rPr>
                <w:rFonts w:ascii="宋体" w:eastAsia="宋体" w:hAnsi="宋体" w:hint="eastAsia"/>
                <w:sz w:val="24"/>
                <w:szCs w:val="24"/>
              </w:rPr>
              <w:t>人</w:t>
            </w:r>
            <w:r w:rsidR="00262896" w:rsidRPr="00B960BB">
              <w:rPr>
                <w:rFonts w:ascii="宋体" w:eastAsia="宋体" w:hAnsi="宋体" w:hint="eastAsia"/>
                <w:sz w:val="24"/>
                <w:szCs w:val="24"/>
              </w:rPr>
              <w:t>表示认同垃圾分类是有意义的</w:t>
            </w:r>
            <w:r w:rsidR="00262896">
              <w:rPr>
                <w:rFonts w:ascii="宋体" w:eastAsia="宋体" w:hAnsi="宋体" w:hint="eastAsia"/>
                <w:sz w:val="24"/>
                <w:szCs w:val="24"/>
              </w:rPr>
              <w:t>，但是</w:t>
            </w:r>
            <w:r w:rsidR="00863D0D">
              <w:rPr>
                <w:rFonts w:ascii="宋体" w:eastAsia="宋体" w:hAnsi="宋体" w:hint="eastAsia"/>
                <w:sz w:val="24"/>
                <w:szCs w:val="24"/>
              </w:rPr>
              <w:t>也存在</w:t>
            </w:r>
            <w:r w:rsidR="00262896">
              <w:rPr>
                <w:rFonts w:ascii="宋体" w:eastAsia="宋体" w:hAnsi="宋体" w:hint="eastAsia"/>
                <w:sz w:val="24"/>
                <w:szCs w:val="24"/>
              </w:rPr>
              <w:t>超过6</w:t>
            </w:r>
            <w:r w:rsidR="00262896">
              <w:rPr>
                <w:rFonts w:ascii="宋体" w:eastAsia="宋体" w:hAnsi="宋体"/>
                <w:sz w:val="24"/>
                <w:szCs w:val="24"/>
              </w:rPr>
              <w:t>0%</w:t>
            </w:r>
            <w:r w:rsidR="00863D0D">
              <w:rPr>
                <w:rFonts w:ascii="宋体" w:eastAsia="宋体" w:hAnsi="宋体" w:hint="eastAsia"/>
                <w:sz w:val="24"/>
                <w:szCs w:val="24"/>
              </w:rPr>
              <w:t>的人</w:t>
            </w:r>
            <w:r w:rsidR="00262896">
              <w:rPr>
                <w:rFonts w:ascii="宋体" w:eastAsia="宋体" w:hAnsi="宋体" w:hint="eastAsia"/>
                <w:sz w:val="24"/>
                <w:szCs w:val="24"/>
              </w:rPr>
              <w:t>表示</w:t>
            </w:r>
            <w:r w:rsidR="00CA71A3" w:rsidRPr="00B960BB">
              <w:rPr>
                <w:rFonts w:ascii="宋体" w:eastAsia="宋体" w:hAnsi="宋体" w:hint="eastAsia"/>
                <w:sz w:val="24"/>
                <w:szCs w:val="24"/>
              </w:rPr>
              <w:t>平时</w:t>
            </w:r>
            <w:r w:rsidR="00635A23">
              <w:rPr>
                <w:rFonts w:ascii="宋体" w:eastAsia="宋体" w:hAnsi="宋体" w:hint="eastAsia"/>
                <w:sz w:val="24"/>
                <w:szCs w:val="24"/>
              </w:rPr>
              <w:t>很少</w:t>
            </w:r>
            <w:r w:rsidR="00FF49EB">
              <w:rPr>
                <w:rFonts w:ascii="宋体" w:eastAsia="宋体" w:hAnsi="宋体" w:hint="eastAsia"/>
                <w:sz w:val="24"/>
                <w:szCs w:val="24"/>
              </w:rPr>
              <w:t>关注</w:t>
            </w:r>
            <w:r w:rsidR="00CA71A3" w:rsidRPr="00B960BB">
              <w:rPr>
                <w:rFonts w:ascii="宋体" w:eastAsia="宋体" w:hAnsi="宋体" w:hint="eastAsia"/>
                <w:sz w:val="24"/>
                <w:szCs w:val="24"/>
              </w:rPr>
              <w:t>垃圾回收，</w:t>
            </w:r>
            <w:r w:rsidR="00262896">
              <w:rPr>
                <w:rFonts w:ascii="宋体" w:eastAsia="宋体" w:hAnsi="宋体" w:hint="eastAsia"/>
                <w:sz w:val="24"/>
                <w:szCs w:val="24"/>
              </w:rPr>
              <w:t>还有2</w:t>
            </w:r>
            <w:r w:rsidR="00262896">
              <w:rPr>
                <w:rFonts w:ascii="宋体" w:eastAsia="宋体" w:hAnsi="宋体"/>
                <w:sz w:val="24"/>
                <w:szCs w:val="24"/>
              </w:rPr>
              <w:t>0%</w:t>
            </w:r>
            <w:r w:rsidR="00262896">
              <w:rPr>
                <w:rFonts w:ascii="宋体" w:eastAsia="宋体" w:hAnsi="宋体" w:hint="eastAsia"/>
                <w:sz w:val="24"/>
                <w:szCs w:val="24"/>
              </w:rPr>
              <w:t>的人认为</w:t>
            </w:r>
            <w:r w:rsidR="00CA71A3" w:rsidRPr="00B960BB">
              <w:rPr>
                <w:rFonts w:ascii="宋体" w:eastAsia="宋体" w:hAnsi="宋体" w:hint="eastAsia"/>
                <w:sz w:val="24"/>
                <w:szCs w:val="24"/>
              </w:rPr>
              <w:t>垃圾分</w:t>
            </w:r>
            <w:r w:rsidR="00CA71A3" w:rsidRPr="00B960BB">
              <w:rPr>
                <w:rFonts w:ascii="宋体" w:eastAsia="宋体" w:hAnsi="宋体" w:hint="eastAsia"/>
                <w:sz w:val="24"/>
                <w:szCs w:val="24"/>
              </w:rPr>
              <w:lastRenderedPageBreak/>
              <w:t>类</w:t>
            </w:r>
            <w:r w:rsidR="00262896">
              <w:rPr>
                <w:rFonts w:ascii="宋体" w:eastAsia="宋体" w:hAnsi="宋体" w:hint="eastAsia"/>
                <w:sz w:val="24"/>
                <w:szCs w:val="24"/>
              </w:rPr>
              <w:t>并不重要。</w:t>
            </w:r>
            <w:r w:rsidR="00262896">
              <w:rPr>
                <w:rFonts w:ascii="宋体" w:eastAsia="宋体" w:hAnsi="宋体"/>
                <w:sz w:val="24"/>
                <w:szCs w:val="24"/>
              </w:rPr>
              <w:t>36%</w:t>
            </w:r>
            <w:r w:rsidR="00262896">
              <w:rPr>
                <w:rFonts w:ascii="宋体" w:eastAsia="宋体" w:hAnsi="宋体" w:hint="eastAsia"/>
                <w:sz w:val="24"/>
                <w:szCs w:val="24"/>
              </w:rPr>
              <w:t>的人认为垃圾分类推进困难</w:t>
            </w:r>
            <w:r w:rsidR="00777B9F">
              <w:rPr>
                <w:rFonts w:ascii="宋体" w:eastAsia="宋体" w:hAnsi="宋体" w:hint="eastAsia"/>
                <w:sz w:val="24"/>
                <w:szCs w:val="24"/>
              </w:rPr>
              <w:t>的主要</w:t>
            </w:r>
            <w:r w:rsidR="00262896">
              <w:rPr>
                <w:rFonts w:ascii="宋体" w:eastAsia="宋体" w:hAnsi="宋体" w:hint="eastAsia"/>
                <w:sz w:val="24"/>
                <w:szCs w:val="24"/>
              </w:rPr>
              <w:t>原因是</w:t>
            </w:r>
            <w:r w:rsidR="00262896" w:rsidRPr="00B960BB">
              <w:rPr>
                <w:rFonts w:ascii="宋体" w:eastAsia="宋体" w:hAnsi="宋体" w:hint="eastAsia"/>
                <w:sz w:val="24"/>
                <w:szCs w:val="24"/>
              </w:rPr>
              <w:t>城市相关</w:t>
            </w:r>
            <w:r w:rsidR="00262896">
              <w:rPr>
                <w:rFonts w:ascii="宋体" w:eastAsia="宋体" w:hAnsi="宋体" w:hint="eastAsia"/>
                <w:sz w:val="24"/>
                <w:szCs w:val="24"/>
              </w:rPr>
              <w:t>垃圾分类</w:t>
            </w:r>
            <w:r w:rsidR="00D545FA">
              <w:rPr>
                <w:rFonts w:ascii="宋体" w:eastAsia="宋体" w:hAnsi="宋体" w:hint="eastAsia"/>
                <w:sz w:val="24"/>
                <w:szCs w:val="24"/>
              </w:rPr>
              <w:t>政策</w:t>
            </w:r>
            <w:r w:rsidR="00262896" w:rsidRPr="00B960BB">
              <w:rPr>
                <w:rFonts w:ascii="宋体" w:eastAsia="宋体" w:hAnsi="宋体" w:hint="eastAsia"/>
                <w:sz w:val="24"/>
                <w:szCs w:val="24"/>
              </w:rPr>
              <w:t>不健全</w:t>
            </w:r>
            <w:r w:rsidR="00D545FA">
              <w:rPr>
                <w:rFonts w:ascii="宋体" w:eastAsia="宋体" w:hAnsi="宋体" w:hint="eastAsia"/>
                <w:sz w:val="24"/>
                <w:szCs w:val="24"/>
              </w:rPr>
              <w:t>，设施不完善</w:t>
            </w:r>
            <w:r w:rsidR="00262896">
              <w:rPr>
                <w:rFonts w:ascii="宋体" w:eastAsia="宋体" w:hAnsi="宋体" w:hint="eastAsia"/>
                <w:sz w:val="24"/>
                <w:szCs w:val="24"/>
              </w:rPr>
              <w:t>。</w:t>
            </w:r>
            <w:r w:rsidR="00B44603">
              <w:rPr>
                <w:rFonts w:ascii="宋体" w:eastAsia="宋体" w:hAnsi="宋体" w:hint="eastAsia"/>
                <w:sz w:val="24"/>
                <w:szCs w:val="24"/>
              </w:rPr>
              <w:t>3</w:t>
            </w:r>
            <w:r w:rsidR="00B44603">
              <w:rPr>
                <w:rFonts w:ascii="宋体" w:eastAsia="宋体" w:hAnsi="宋体"/>
                <w:sz w:val="24"/>
                <w:szCs w:val="24"/>
              </w:rPr>
              <w:t>0%</w:t>
            </w:r>
            <w:r w:rsidR="00B44603">
              <w:rPr>
                <w:rFonts w:ascii="宋体" w:eastAsia="宋体" w:hAnsi="宋体" w:hint="eastAsia"/>
                <w:sz w:val="24"/>
                <w:szCs w:val="24"/>
              </w:rPr>
              <w:t>的人认为垃圾分类宣传不够有效，市民难以掌握正确分类方法。</w:t>
            </w:r>
            <w:r w:rsidR="00B44603">
              <w:rPr>
                <w:rFonts w:ascii="宋体" w:eastAsia="宋体" w:hAnsi="宋体"/>
                <w:sz w:val="24"/>
                <w:szCs w:val="24"/>
              </w:rPr>
              <w:t>17</w:t>
            </w:r>
            <w:r w:rsidR="00262896">
              <w:rPr>
                <w:rFonts w:ascii="宋体" w:eastAsia="宋体" w:hAnsi="宋体"/>
                <w:sz w:val="24"/>
                <w:szCs w:val="24"/>
              </w:rPr>
              <w:t>%</w:t>
            </w:r>
            <w:r w:rsidR="00262896">
              <w:rPr>
                <w:rFonts w:ascii="宋体" w:eastAsia="宋体" w:hAnsi="宋体" w:hint="eastAsia"/>
                <w:sz w:val="24"/>
                <w:szCs w:val="24"/>
              </w:rPr>
              <w:t>的人认为</w:t>
            </w:r>
            <w:r w:rsidR="00CA71A3" w:rsidRPr="00B960BB">
              <w:rPr>
                <w:rFonts w:ascii="宋体" w:eastAsia="宋体" w:hAnsi="宋体" w:hint="eastAsia"/>
                <w:sz w:val="24"/>
                <w:szCs w:val="24"/>
              </w:rPr>
              <w:t>目前推行的垃圾分类政策与公民</w:t>
            </w:r>
            <w:r w:rsidR="007753C9">
              <w:rPr>
                <w:rFonts w:ascii="宋体" w:eastAsia="宋体" w:hAnsi="宋体" w:hint="eastAsia"/>
                <w:sz w:val="24"/>
                <w:szCs w:val="24"/>
              </w:rPr>
              <w:t>行为习惯</w:t>
            </w:r>
            <w:r w:rsidR="00CA71A3" w:rsidRPr="00B960BB">
              <w:rPr>
                <w:rFonts w:ascii="宋体" w:eastAsia="宋体" w:hAnsi="宋体" w:hint="eastAsia"/>
                <w:sz w:val="24"/>
                <w:szCs w:val="24"/>
              </w:rPr>
              <w:t>之间存在较大</w:t>
            </w:r>
            <w:r w:rsidR="005C67D9">
              <w:rPr>
                <w:rFonts w:ascii="宋体" w:eastAsia="宋体" w:hAnsi="宋体" w:hint="eastAsia"/>
                <w:sz w:val="24"/>
                <w:szCs w:val="24"/>
              </w:rPr>
              <w:t>的实践</w:t>
            </w:r>
            <w:r w:rsidR="006F0587">
              <w:rPr>
                <w:rFonts w:ascii="宋体" w:eastAsia="宋体" w:hAnsi="宋体" w:hint="eastAsia"/>
                <w:sz w:val="24"/>
                <w:szCs w:val="24"/>
              </w:rPr>
              <w:t>落差</w:t>
            </w:r>
            <w:r w:rsidR="00262896">
              <w:rPr>
                <w:rFonts w:ascii="宋体" w:eastAsia="宋体" w:hAnsi="宋体" w:hint="eastAsia"/>
                <w:sz w:val="24"/>
                <w:szCs w:val="24"/>
              </w:rPr>
              <w:t>。</w:t>
            </w:r>
            <w:r w:rsidR="00CA71A3" w:rsidRPr="00B960BB">
              <w:rPr>
                <w:rFonts w:ascii="宋体" w:eastAsia="宋体" w:hAnsi="宋体" w:hint="eastAsia"/>
                <w:sz w:val="24"/>
                <w:szCs w:val="24"/>
              </w:rPr>
              <w:t>政策实施的过程中存在落实难，管理难的问题。</w:t>
            </w:r>
            <w:bookmarkStart w:id="16" w:name="_Hlk104544318"/>
            <w:r w:rsidR="00CA71A3" w:rsidRPr="00B960BB">
              <w:rPr>
                <w:rFonts w:ascii="宋体" w:eastAsia="宋体" w:hAnsi="宋体" w:hint="eastAsia"/>
                <w:sz w:val="24"/>
                <w:szCs w:val="24"/>
              </w:rPr>
              <w:t>居民</w:t>
            </w:r>
            <w:r w:rsidR="00CA71A3">
              <w:rPr>
                <w:rFonts w:ascii="宋体" w:eastAsia="宋体" w:hAnsi="宋体" w:hint="eastAsia"/>
                <w:sz w:val="24"/>
                <w:szCs w:val="24"/>
              </w:rPr>
              <w:t>缺乏垃圾分类意识和习惯，</w:t>
            </w:r>
            <w:r w:rsidR="00381D7A">
              <w:rPr>
                <w:rFonts w:ascii="宋体" w:eastAsia="宋体" w:hAnsi="宋体" w:hint="eastAsia"/>
                <w:sz w:val="24"/>
                <w:szCs w:val="24"/>
              </w:rPr>
              <w:t>存在部分市民</w:t>
            </w:r>
            <w:r w:rsidR="00CA71A3" w:rsidRPr="00B960BB">
              <w:rPr>
                <w:rFonts w:ascii="宋体" w:eastAsia="宋体" w:hAnsi="宋体" w:hint="eastAsia"/>
                <w:sz w:val="24"/>
                <w:szCs w:val="24"/>
              </w:rPr>
              <w:t>不能很好的认同</w:t>
            </w:r>
            <w:bookmarkStart w:id="17" w:name="OLE_LINK28"/>
            <w:r w:rsidR="00CA71A3" w:rsidRPr="00B960BB">
              <w:rPr>
                <w:rFonts w:ascii="宋体" w:eastAsia="宋体" w:hAnsi="宋体" w:hint="eastAsia"/>
                <w:sz w:val="24"/>
                <w:szCs w:val="24"/>
              </w:rPr>
              <w:t>垃圾分类政策</w:t>
            </w:r>
            <w:bookmarkEnd w:id="16"/>
            <w:bookmarkEnd w:id="17"/>
            <w:r w:rsidR="00E9147F">
              <w:rPr>
                <w:rFonts w:ascii="宋体" w:eastAsia="宋体" w:hAnsi="宋体" w:hint="eastAsia"/>
                <w:sz w:val="24"/>
                <w:szCs w:val="24"/>
              </w:rPr>
              <w:t>。</w:t>
            </w:r>
          </w:p>
          <w:p w14:paraId="4D588F86" w14:textId="1EE8A7D9" w:rsidR="00CA71A3" w:rsidRPr="00EA6D02" w:rsidRDefault="00CC0037" w:rsidP="00CA71A3">
            <w:pPr>
              <w:spacing w:line="440" w:lineRule="exact"/>
              <w:ind w:firstLine="420"/>
              <w:rPr>
                <w:rFonts w:ascii="宋体" w:eastAsia="宋体" w:hAnsi="宋体"/>
                <w:b/>
                <w:bCs/>
                <w:sz w:val="24"/>
                <w:szCs w:val="24"/>
              </w:rPr>
            </w:pPr>
            <w:bookmarkStart w:id="18" w:name="OLE_LINK7"/>
            <w:r>
              <w:rPr>
                <w:rFonts w:ascii="宋体" w:eastAsia="宋体" w:hAnsi="宋体" w:hint="eastAsia"/>
                <w:b/>
                <w:bCs/>
                <w:sz w:val="24"/>
                <w:szCs w:val="24"/>
              </w:rPr>
              <w:t>调查结果以及成因分析</w:t>
            </w:r>
            <w:bookmarkEnd w:id="18"/>
            <w:r w:rsidR="008F0A9E" w:rsidRPr="00EA6D02">
              <w:rPr>
                <w:rFonts w:ascii="宋体" w:eastAsia="宋体" w:hAnsi="宋体" w:hint="eastAsia"/>
                <w:b/>
                <w:bCs/>
                <w:sz w:val="24"/>
                <w:szCs w:val="24"/>
              </w:rPr>
              <w:t>：</w:t>
            </w:r>
          </w:p>
          <w:p w14:paraId="5986DCCC" w14:textId="4F359C00" w:rsidR="00CA71A3" w:rsidRPr="00761D46" w:rsidRDefault="00CA71A3" w:rsidP="00CA71A3">
            <w:pPr>
              <w:spacing w:line="560" w:lineRule="exact"/>
              <w:ind w:firstLine="420"/>
              <w:rPr>
                <w:rFonts w:ascii="黑体" w:eastAsia="黑体" w:hAnsi="黑体"/>
                <w:b/>
                <w:bCs/>
                <w:sz w:val="24"/>
                <w:szCs w:val="28"/>
              </w:rPr>
            </w:pPr>
            <w:r w:rsidRPr="00761D46">
              <w:rPr>
                <w:rFonts w:ascii="黑体" w:eastAsia="黑体" w:hAnsi="黑体" w:hint="eastAsia"/>
                <w:b/>
                <w:bCs/>
                <w:sz w:val="24"/>
                <w:szCs w:val="28"/>
              </w:rPr>
              <w:t>（一）</w:t>
            </w:r>
            <w:bookmarkStart w:id="19" w:name="OLE_LINK8"/>
            <w:r w:rsidR="00E70A48" w:rsidRPr="00761D46">
              <w:rPr>
                <w:rFonts w:ascii="黑体" w:eastAsia="黑体" w:hAnsi="黑体" w:hint="eastAsia"/>
                <w:b/>
                <w:bCs/>
                <w:sz w:val="24"/>
                <w:szCs w:val="28"/>
              </w:rPr>
              <w:t>垃圾分类回收</w:t>
            </w:r>
            <w:r w:rsidR="001F6FF1">
              <w:rPr>
                <w:rFonts w:ascii="黑体" w:eastAsia="黑体" w:hAnsi="黑体" w:hint="eastAsia"/>
                <w:b/>
                <w:bCs/>
                <w:sz w:val="24"/>
                <w:szCs w:val="28"/>
              </w:rPr>
              <w:t>策略落后</w:t>
            </w:r>
            <w:r w:rsidR="003A005E">
              <w:rPr>
                <w:rFonts w:ascii="黑体" w:eastAsia="黑体" w:hAnsi="黑体" w:hint="eastAsia"/>
                <w:b/>
                <w:bCs/>
                <w:sz w:val="24"/>
                <w:szCs w:val="28"/>
              </w:rPr>
              <w:t>、</w:t>
            </w:r>
            <w:r w:rsidR="00E70A48" w:rsidRPr="00761D46">
              <w:rPr>
                <w:rFonts w:ascii="黑体" w:eastAsia="黑体" w:hAnsi="黑体" w:hint="eastAsia"/>
                <w:b/>
                <w:bCs/>
                <w:sz w:val="24"/>
                <w:szCs w:val="28"/>
              </w:rPr>
              <w:t>设施陈旧</w:t>
            </w:r>
            <w:bookmarkEnd w:id="19"/>
          </w:p>
          <w:p w14:paraId="25D16523" w14:textId="490AB9E8" w:rsidR="00CA71A3" w:rsidRPr="00B960BB" w:rsidRDefault="00981DF0" w:rsidP="00CA71A3">
            <w:pPr>
              <w:spacing w:line="440" w:lineRule="exact"/>
              <w:ind w:firstLine="420"/>
              <w:rPr>
                <w:rFonts w:ascii="宋体" w:eastAsia="宋体" w:hAnsi="宋体"/>
                <w:sz w:val="24"/>
                <w:szCs w:val="24"/>
              </w:rPr>
            </w:pPr>
            <w:bookmarkStart w:id="20" w:name="_Hlk104544452"/>
            <w:r>
              <w:rPr>
                <w:rFonts w:ascii="宋体" w:eastAsia="宋体" w:hAnsi="宋体" w:hint="eastAsia"/>
                <w:sz w:val="24"/>
                <w:szCs w:val="24"/>
              </w:rPr>
              <w:t>分析显示，垃圾分类回收设施不健全是市民认为垃圾分类难以落实的首要原因。我们调查研究发现，</w:t>
            </w:r>
            <w:r w:rsidR="00E70A48" w:rsidRPr="00B960BB">
              <w:rPr>
                <w:rFonts w:ascii="宋体" w:eastAsia="宋体" w:hAnsi="宋体" w:hint="eastAsia"/>
                <w:sz w:val="24"/>
                <w:szCs w:val="24"/>
              </w:rPr>
              <w:t>目前传统的垃圾回收企业往往依靠</w:t>
            </w:r>
            <w:r w:rsidR="00E70A48">
              <w:rPr>
                <w:rFonts w:ascii="宋体" w:eastAsia="宋体" w:hAnsi="宋体" w:hint="eastAsia"/>
                <w:sz w:val="24"/>
                <w:szCs w:val="24"/>
              </w:rPr>
              <w:t>雇佣更多的工人</w:t>
            </w:r>
            <w:r w:rsidR="00E70A48" w:rsidRPr="00B960BB">
              <w:rPr>
                <w:rFonts w:ascii="宋体" w:eastAsia="宋体" w:hAnsi="宋体" w:hint="eastAsia"/>
                <w:sz w:val="24"/>
                <w:szCs w:val="24"/>
              </w:rPr>
              <w:t>，</w:t>
            </w:r>
            <w:r w:rsidR="00E70A48">
              <w:rPr>
                <w:rFonts w:ascii="宋体" w:eastAsia="宋体" w:hAnsi="宋体" w:hint="eastAsia"/>
                <w:sz w:val="24"/>
                <w:szCs w:val="24"/>
              </w:rPr>
              <w:t>和</w:t>
            </w:r>
            <w:r w:rsidR="00A573E4">
              <w:rPr>
                <w:rFonts w:ascii="宋体" w:eastAsia="宋体" w:hAnsi="宋体" w:hint="eastAsia"/>
                <w:sz w:val="24"/>
                <w:szCs w:val="24"/>
              </w:rPr>
              <w:t>增加区域垃圾桶密度</w:t>
            </w:r>
            <w:r w:rsidR="00E70A48" w:rsidRPr="00B960BB">
              <w:rPr>
                <w:rFonts w:ascii="宋体" w:eastAsia="宋体" w:hAnsi="宋体" w:hint="eastAsia"/>
                <w:sz w:val="24"/>
                <w:szCs w:val="24"/>
              </w:rPr>
              <w:t>来提高垃圾</w:t>
            </w:r>
            <w:r w:rsidR="00BC248B">
              <w:rPr>
                <w:rFonts w:ascii="宋体" w:eastAsia="宋体" w:hAnsi="宋体" w:hint="eastAsia"/>
                <w:sz w:val="24"/>
                <w:szCs w:val="24"/>
              </w:rPr>
              <w:t>分类回收</w:t>
            </w:r>
            <w:r w:rsidR="00E70A48" w:rsidRPr="00B960BB">
              <w:rPr>
                <w:rFonts w:ascii="宋体" w:eastAsia="宋体" w:hAnsi="宋体" w:hint="eastAsia"/>
                <w:sz w:val="24"/>
                <w:szCs w:val="24"/>
              </w:rPr>
              <w:t>率</w:t>
            </w:r>
            <w:r w:rsidR="00E70A48">
              <w:rPr>
                <w:rFonts w:ascii="宋体" w:eastAsia="宋体" w:hAnsi="宋体" w:hint="eastAsia"/>
                <w:sz w:val="24"/>
                <w:szCs w:val="24"/>
              </w:rPr>
              <w:t>。</w:t>
            </w:r>
            <w:bookmarkEnd w:id="20"/>
            <w:r w:rsidR="00E70A48" w:rsidRPr="00B960BB">
              <w:rPr>
                <w:rFonts w:ascii="宋体" w:eastAsia="宋体" w:hAnsi="宋体" w:hint="eastAsia"/>
                <w:sz w:val="24"/>
                <w:szCs w:val="24"/>
              </w:rPr>
              <w:t>这些</w:t>
            </w:r>
            <w:bookmarkStart w:id="21" w:name="OLE_LINK32"/>
            <w:r w:rsidR="00E70A48" w:rsidRPr="00B960BB">
              <w:rPr>
                <w:rFonts w:ascii="宋体" w:eastAsia="宋体" w:hAnsi="宋体" w:hint="eastAsia"/>
                <w:sz w:val="24"/>
                <w:szCs w:val="24"/>
              </w:rPr>
              <w:t>传统方法效率低，市民体验差，垃圾回收公司成本高、业务重</w:t>
            </w:r>
            <w:r w:rsidR="00E70A48">
              <w:rPr>
                <w:rFonts w:ascii="宋体" w:eastAsia="宋体" w:hAnsi="宋体" w:hint="eastAsia"/>
                <w:sz w:val="24"/>
                <w:szCs w:val="24"/>
              </w:rPr>
              <w:t>。</w:t>
            </w:r>
            <w:r w:rsidR="00E70A48" w:rsidRPr="00B960BB">
              <w:rPr>
                <w:rFonts w:ascii="宋体" w:eastAsia="宋体" w:hAnsi="宋体" w:hint="eastAsia"/>
                <w:sz w:val="24"/>
                <w:szCs w:val="24"/>
              </w:rPr>
              <w:t>市民难以利用这些设备辅助完成垃圾分类，导致在缺少监管时乱丢乱放。</w:t>
            </w:r>
          </w:p>
          <w:bookmarkEnd w:id="21"/>
          <w:p w14:paraId="6D21C02F" w14:textId="5BC380C2" w:rsidR="00CA71A3" w:rsidRPr="00761D46" w:rsidRDefault="00CA71A3" w:rsidP="00CA71A3">
            <w:pPr>
              <w:spacing w:line="560" w:lineRule="exact"/>
              <w:ind w:firstLine="420"/>
              <w:rPr>
                <w:rFonts w:ascii="黑体" w:eastAsia="黑体" w:hAnsi="黑体"/>
                <w:b/>
                <w:bCs/>
                <w:sz w:val="24"/>
                <w:szCs w:val="28"/>
              </w:rPr>
            </w:pPr>
            <w:r w:rsidRPr="00761D46">
              <w:rPr>
                <w:rFonts w:ascii="黑体" w:eastAsia="黑体" w:hAnsi="黑体" w:hint="eastAsia"/>
                <w:b/>
                <w:bCs/>
                <w:sz w:val="24"/>
                <w:szCs w:val="28"/>
              </w:rPr>
              <w:t>（二）</w:t>
            </w:r>
            <w:bookmarkStart w:id="22" w:name="OLE_LINK9"/>
            <w:r w:rsidR="00E70A48" w:rsidRPr="00761D46">
              <w:rPr>
                <w:rFonts w:ascii="黑体" w:eastAsia="黑体" w:hAnsi="黑体" w:hint="eastAsia"/>
                <w:b/>
                <w:bCs/>
                <w:sz w:val="24"/>
                <w:szCs w:val="28"/>
              </w:rPr>
              <w:t>垃圾分类回收宣传流于形式</w:t>
            </w:r>
            <w:bookmarkEnd w:id="22"/>
          </w:p>
          <w:p w14:paraId="0D12C716" w14:textId="6445A44A" w:rsidR="00007C02" w:rsidRDefault="00981DF0" w:rsidP="00954EBE">
            <w:pPr>
              <w:spacing w:line="440" w:lineRule="exact"/>
              <w:ind w:firstLine="420"/>
              <w:rPr>
                <w:rFonts w:ascii="宋体" w:eastAsia="宋体" w:hAnsi="宋体"/>
                <w:sz w:val="24"/>
                <w:szCs w:val="24"/>
              </w:rPr>
            </w:pPr>
            <w:r>
              <w:rPr>
                <w:rFonts w:ascii="宋体" w:eastAsia="宋体" w:hAnsi="宋体" w:hint="eastAsia"/>
                <w:sz w:val="24"/>
                <w:szCs w:val="24"/>
              </w:rPr>
              <w:t>分析显示</w:t>
            </w:r>
            <w:r w:rsidR="00E70A48">
              <w:rPr>
                <w:rFonts w:ascii="宋体" w:eastAsia="宋体" w:hAnsi="宋体" w:hint="eastAsia"/>
                <w:sz w:val="24"/>
                <w:szCs w:val="24"/>
              </w:rPr>
              <w:t>，垃圾回收宣传不全面，理念贯彻不到位</w:t>
            </w:r>
            <w:r w:rsidR="00E70A48" w:rsidRPr="00B960BB">
              <w:rPr>
                <w:rFonts w:ascii="宋体" w:eastAsia="宋体" w:hAnsi="宋体" w:hint="eastAsia"/>
                <w:sz w:val="24"/>
                <w:szCs w:val="24"/>
              </w:rPr>
              <w:t>进行</w:t>
            </w:r>
            <w:r w:rsidR="00E70A48">
              <w:rPr>
                <w:rFonts w:ascii="宋体" w:eastAsia="宋体" w:hAnsi="宋体" w:hint="eastAsia"/>
                <w:sz w:val="24"/>
                <w:szCs w:val="24"/>
              </w:rPr>
              <w:t>也是垃圾分类成效不足的一个重要原因。</w:t>
            </w:r>
            <w:r>
              <w:rPr>
                <w:rFonts w:ascii="宋体" w:eastAsia="宋体" w:hAnsi="宋体" w:hint="eastAsia"/>
                <w:sz w:val="24"/>
                <w:szCs w:val="24"/>
              </w:rPr>
              <w:t>调查发现，</w:t>
            </w:r>
            <w:bookmarkStart w:id="23" w:name="OLE_LINK33"/>
            <w:r>
              <w:rPr>
                <w:rFonts w:ascii="宋体" w:eastAsia="宋体" w:hAnsi="宋体" w:hint="eastAsia"/>
                <w:sz w:val="24"/>
                <w:szCs w:val="24"/>
              </w:rPr>
              <w:t>目前</w:t>
            </w:r>
            <w:r w:rsidR="00E70A48" w:rsidRPr="00B960BB">
              <w:rPr>
                <w:rFonts w:ascii="宋体" w:eastAsia="宋体" w:hAnsi="宋体" w:hint="eastAsia"/>
                <w:sz w:val="24"/>
                <w:szCs w:val="24"/>
              </w:rPr>
              <w:t>垃圾分类宣传的工作大多仅限于张贴宣传标语，分发垃圾分类图示等形式，</w:t>
            </w:r>
            <w:r w:rsidR="00E964DD">
              <w:rPr>
                <w:rFonts w:ascii="宋体" w:eastAsia="宋体" w:hAnsi="宋体" w:hint="eastAsia"/>
                <w:sz w:val="24"/>
                <w:szCs w:val="24"/>
              </w:rPr>
              <w:t>缺少</w:t>
            </w:r>
            <w:r w:rsidR="00E70A48" w:rsidRPr="00B960BB">
              <w:rPr>
                <w:rFonts w:ascii="宋体" w:eastAsia="宋体" w:hAnsi="宋体" w:hint="eastAsia"/>
                <w:sz w:val="24"/>
                <w:szCs w:val="24"/>
              </w:rPr>
              <w:t>进行细致的讲解以及实例演示</w:t>
            </w:r>
            <w:bookmarkStart w:id="24" w:name="OLE_LINK34"/>
            <w:bookmarkEnd w:id="23"/>
            <w:r w:rsidR="00E70A48" w:rsidRPr="00B960BB">
              <w:rPr>
                <w:rFonts w:ascii="宋体" w:eastAsia="宋体" w:hAnsi="宋体" w:hint="eastAsia"/>
                <w:sz w:val="24"/>
                <w:szCs w:val="24"/>
              </w:rPr>
              <w:t>。对于市民来</w:t>
            </w:r>
            <w:r w:rsidR="00E70A48">
              <w:rPr>
                <w:rFonts w:ascii="宋体" w:eastAsia="宋体" w:hAnsi="宋体" w:hint="eastAsia"/>
                <w:sz w:val="24"/>
                <w:szCs w:val="24"/>
              </w:rPr>
              <w:t>说</w:t>
            </w:r>
            <w:r w:rsidR="00E70A48" w:rsidRPr="00B960BB">
              <w:rPr>
                <w:rFonts w:ascii="宋体" w:eastAsia="宋体" w:hAnsi="宋体" w:hint="eastAsia"/>
                <w:sz w:val="24"/>
                <w:szCs w:val="24"/>
              </w:rPr>
              <w:t>，学习成本较高，很多概念理解不到位</w:t>
            </w:r>
            <w:r w:rsidR="00E964DD">
              <w:rPr>
                <w:rFonts w:ascii="宋体" w:eastAsia="宋体" w:hAnsi="宋体" w:hint="eastAsia"/>
                <w:sz w:val="24"/>
                <w:szCs w:val="24"/>
              </w:rPr>
              <w:t>，</w:t>
            </w:r>
            <w:r w:rsidR="00E70A48" w:rsidRPr="00B960BB">
              <w:rPr>
                <w:rFonts w:ascii="宋体" w:eastAsia="宋体" w:hAnsi="宋体" w:hint="eastAsia"/>
                <w:sz w:val="24"/>
                <w:szCs w:val="24"/>
              </w:rPr>
              <w:t>导致居民进行垃圾分类时难以下手。</w:t>
            </w:r>
            <w:bookmarkEnd w:id="24"/>
          </w:p>
          <w:p w14:paraId="5EBCA756" w14:textId="77777777" w:rsidR="00CC157F" w:rsidRPr="00B960BB" w:rsidRDefault="00CC157F" w:rsidP="00954EBE">
            <w:pPr>
              <w:spacing w:line="440" w:lineRule="exact"/>
              <w:ind w:firstLine="420"/>
              <w:rPr>
                <w:rFonts w:ascii="宋体" w:eastAsia="宋体" w:hAnsi="宋体"/>
                <w:sz w:val="24"/>
                <w:szCs w:val="24"/>
              </w:rPr>
            </w:pPr>
          </w:p>
          <w:p w14:paraId="79CCFB77" w14:textId="1F8478B8" w:rsidR="003A266F" w:rsidRPr="001D3DAF" w:rsidRDefault="003A266F" w:rsidP="00CA71A3">
            <w:pPr>
              <w:pStyle w:val="a7"/>
              <w:numPr>
                <w:ilvl w:val="0"/>
                <w:numId w:val="1"/>
              </w:numPr>
              <w:spacing w:line="560" w:lineRule="exact"/>
              <w:ind w:left="902" w:firstLineChars="0" w:hanging="482"/>
              <w:rPr>
                <w:rFonts w:ascii="黑体" w:eastAsia="黑体" w:hAnsi="黑体"/>
                <w:b/>
                <w:bCs/>
                <w:sz w:val="28"/>
                <w:szCs w:val="28"/>
              </w:rPr>
            </w:pPr>
            <w:bookmarkStart w:id="25" w:name="OLE_LINK15"/>
            <w:r>
              <w:rPr>
                <w:rFonts w:ascii="黑体" w:eastAsia="黑体" w:hAnsi="黑体" w:hint="eastAsia"/>
                <w:b/>
                <w:bCs/>
                <w:sz w:val="28"/>
                <w:szCs w:val="28"/>
              </w:rPr>
              <w:t>关于提高</w:t>
            </w:r>
            <w:r w:rsidRPr="00866E8B">
              <w:rPr>
                <w:rFonts w:ascii="黑体" w:eastAsia="黑体" w:hAnsi="黑体" w:hint="eastAsia"/>
                <w:b/>
                <w:bCs/>
                <w:sz w:val="28"/>
                <w:szCs w:val="28"/>
              </w:rPr>
              <w:t>城</w:t>
            </w:r>
            <w:r w:rsidRPr="00866E8B">
              <w:rPr>
                <w:rFonts w:ascii="黑体" w:eastAsia="黑体" w:hAnsi="黑体"/>
                <w:b/>
                <w:bCs/>
                <w:sz w:val="28"/>
                <w:szCs w:val="28"/>
              </w:rPr>
              <w:t>市</w:t>
            </w:r>
            <w:r>
              <w:rPr>
                <w:rFonts w:ascii="黑体" w:eastAsia="黑体" w:hAnsi="黑体" w:hint="eastAsia"/>
                <w:b/>
                <w:bCs/>
                <w:sz w:val="28"/>
                <w:szCs w:val="28"/>
              </w:rPr>
              <w:t>生活</w:t>
            </w:r>
            <w:r w:rsidRPr="00866E8B">
              <w:rPr>
                <w:rFonts w:ascii="黑体" w:eastAsia="黑体" w:hAnsi="黑体"/>
                <w:b/>
                <w:bCs/>
                <w:sz w:val="28"/>
                <w:szCs w:val="28"/>
              </w:rPr>
              <w:t>垃圾治理</w:t>
            </w:r>
            <w:r>
              <w:rPr>
                <w:rFonts w:ascii="黑体" w:eastAsia="黑体" w:hAnsi="黑体" w:hint="eastAsia"/>
                <w:b/>
                <w:bCs/>
                <w:sz w:val="28"/>
                <w:szCs w:val="28"/>
              </w:rPr>
              <w:t>成效</w:t>
            </w:r>
            <w:r w:rsidRPr="001D3DAF">
              <w:rPr>
                <w:rFonts w:ascii="黑体" w:eastAsia="黑体" w:hAnsi="黑体" w:hint="eastAsia"/>
                <w:b/>
                <w:bCs/>
                <w:sz w:val="28"/>
                <w:szCs w:val="28"/>
              </w:rPr>
              <w:t>的</w:t>
            </w:r>
            <w:r w:rsidR="00B34860">
              <w:rPr>
                <w:rFonts w:ascii="黑体" w:eastAsia="黑体" w:hAnsi="黑体" w:hint="eastAsia"/>
                <w:b/>
                <w:bCs/>
                <w:sz w:val="28"/>
                <w:szCs w:val="28"/>
              </w:rPr>
              <w:t>对策</w:t>
            </w:r>
            <w:r w:rsidR="0004536E">
              <w:rPr>
                <w:rFonts w:ascii="黑体" w:eastAsia="黑体" w:hAnsi="黑体" w:hint="eastAsia"/>
                <w:b/>
                <w:bCs/>
                <w:sz w:val="28"/>
                <w:szCs w:val="28"/>
              </w:rPr>
              <w:t>建议</w:t>
            </w:r>
          </w:p>
          <w:bookmarkEnd w:id="25"/>
          <w:p w14:paraId="6612D3A6" w14:textId="73A3A376" w:rsidR="008C1B3E" w:rsidRDefault="00CA71A3" w:rsidP="00C556BA">
            <w:pPr>
              <w:spacing w:line="440" w:lineRule="exact"/>
              <w:ind w:firstLine="420"/>
              <w:rPr>
                <w:rFonts w:ascii="宋体" w:eastAsia="宋体" w:hAnsi="宋体"/>
                <w:sz w:val="24"/>
                <w:szCs w:val="24"/>
              </w:rPr>
            </w:pPr>
            <w:r w:rsidRPr="00B960BB">
              <w:rPr>
                <w:rFonts w:ascii="宋体" w:eastAsia="宋体" w:hAnsi="宋体" w:hint="eastAsia"/>
                <w:sz w:val="24"/>
                <w:szCs w:val="24"/>
              </w:rPr>
              <w:t>为了推动生活垃圾分类政策切实有效的进行，</w:t>
            </w:r>
            <w:bookmarkStart w:id="26" w:name="_Hlk104544581"/>
            <w:r w:rsidR="00DC0C14">
              <w:rPr>
                <w:rFonts w:ascii="宋体" w:eastAsia="宋体" w:hAnsi="宋体" w:hint="eastAsia"/>
                <w:sz w:val="24"/>
                <w:szCs w:val="24"/>
              </w:rPr>
              <w:t>需</w:t>
            </w:r>
            <w:r w:rsidRPr="00B960BB">
              <w:rPr>
                <w:rFonts w:ascii="宋体" w:eastAsia="宋体" w:hAnsi="宋体" w:hint="eastAsia"/>
                <w:sz w:val="24"/>
                <w:szCs w:val="24"/>
              </w:rPr>
              <w:t>要</w:t>
            </w:r>
            <w:r>
              <w:rPr>
                <w:rFonts w:ascii="宋体" w:eastAsia="宋体" w:hAnsi="宋体" w:hint="eastAsia"/>
                <w:sz w:val="24"/>
                <w:szCs w:val="24"/>
              </w:rPr>
              <w:t>提高</w:t>
            </w:r>
            <w:r w:rsidRPr="00B960BB">
              <w:rPr>
                <w:rFonts w:ascii="宋体" w:eastAsia="宋体" w:hAnsi="宋体" w:hint="eastAsia"/>
                <w:sz w:val="24"/>
                <w:szCs w:val="24"/>
              </w:rPr>
              <w:t>市民环保意识和建设智能化垃圾分类回收辅助系统</w:t>
            </w:r>
            <w:bookmarkEnd w:id="26"/>
            <w:r w:rsidR="00614E8D">
              <w:rPr>
                <w:rFonts w:ascii="宋体" w:eastAsia="宋体" w:hAnsi="宋体" w:hint="eastAsia"/>
                <w:sz w:val="24"/>
                <w:szCs w:val="24"/>
              </w:rPr>
              <w:t>，对此，我小组提出以下三点</w:t>
            </w:r>
            <w:r w:rsidR="00B34860">
              <w:rPr>
                <w:rFonts w:ascii="宋体" w:eastAsia="宋体" w:hAnsi="宋体" w:hint="eastAsia"/>
                <w:sz w:val="24"/>
                <w:szCs w:val="24"/>
              </w:rPr>
              <w:t>对策</w:t>
            </w:r>
            <w:r w:rsidR="00614E8D">
              <w:rPr>
                <w:rFonts w:ascii="宋体" w:eastAsia="宋体" w:hAnsi="宋体" w:hint="eastAsia"/>
                <w:sz w:val="24"/>
                <w:szCs w:val="24"/>
              </w:rPr>
              <w:t>建议：</w:t>
            </w:r>
          </w:p>
          <w:p w14:paraId="7C1FC85F" w14:textId="564E7375" w:rsidR="008C1B3E" w:rsidRDefault="008C1B3E" w:rsidP="008C1B3E">
            <w:pPr>
              <w:pStyle w:val="a7"/>
              <w:numPr>
                <w:ilvl w:val="0"/>
                <w:numId w:val="2"/>
              </w:numPr>
              <w:spacing w:line="560" w:lineRule="exact"/>
              <w:ind w:firstLineChars="0"/>
              <w:rPr>
                <w:rFonts w:ascii="黑体" w:eastAsia="黑体" w:hAnsi="黑体"/>
                <w:b/>
                <w:bCs/>
              </w:rPr>
            </w:pPr>
            <w:bookmarkStart w:id="27" w:name="OLE_LINK21"/>
            <w:bookmarkStart w:id="28" w:name="OLE_LINK35"/>
            <w:r>
              <w:rPr>
                <w:rFonts w:ascii="黑体" w:eastAsia="黑体" w:hAnsi="黑体" w:hint="eastAsia"/>
                <w:b/>
                <w:bCs/>
              </w:rPr>
              <w:t>物联网</w:t>
            </w:r>
            <w:r w:rsidR="00AF6C6A">
              <w:rPr>
                <w:rFonts w:ascii="黑体" w:eastAsia="黑体" w:hAnsi="黑体" w:hint="eastAsia"/>
                <w:b/>
                <w:bCs/>
              </w:rPr>
              <w:t>大数据技术</w:t>
            </w:r>
            <w:r>
              <w:rPr>
                <w:rFonts w:ascii="黑体" w:eastAsia="黑体" w:hAnsi="黑体" w:hint="eastAsia"/>
                <w:b/>
                <w:bCs/>
              </w:rPr>
              <w:t>助力</w:t>
            </w:r>
            <w:r w:rsidR="00CE35EE">
              <w:rPr>
                <w:rFonts w:ascii="黑体" w:eastAsia="黑体" w:hAnsi="黑体" w:hint="eastAsia"/>
                <w:b/>
                <w:bCs/>
              </w:rPr>
              <w:t>推进</w:t>
            </w:r>
            <w:bookmarkStart w:id="29" w:name="OLE_LINK14"/>
            <w:r w:rsidR="008A32D4">
              <w:rPr>
                <w:rFonts w:ascii="黑体" w:eastAsia="黑体" w:hAnsi="黑体" w:hint="eastAsia"/>
                <w:b/>
                <w:bCs/>
              </w:rPr>
              <w:t>城市</w:t>
            </w:r>
            <w:r w:rsidR="0060497F">
              <w:rPr>
                <w:rFonts w:ascii="黑体" w:eastAsia="黑体" w:hAnsi="黑体" w:hint="eastAsia"/>
                <w:b/>
                <w:bCs/>
              </w:rPr>
              <w:t>生活</w:t>
            </w:r>
            <w:r w:rsidR="00CE35EE">
              <w:rPr>
                <w:rFonts w:ascii="黑体" w:eastAsia="黑体" w:hAnsi="黑体" w:hint="eastAsia"/>
                <w:b/>
                <w:bCs/>
              </w:rPr>
              <w:t>垃圾</w:t>
            </w:r>
            <w:r w:rsidR="008A32D4">
              <w:rPr>
                <w:rFonts w:ascii="黑体" w:eastAsia="黑体" w:hAnsi="黑体" w:hint="eastAsia"/>
                <w:b/>
                <w:bCs/>
              </w:rPr>
              <w:t>治理</w:t>
            </w:r>
            <w:bookmarkEnd w:id="28"/>
            <w:bookmarkEnd w:id="29"/>
          </w:p>
          <w:p w14:paraId="2027F20D" w14:textId="1ECB13A1" w:rsidR="00B12318" w:rsidRDefault="008C1B3E" w:rsidP="00B12318">
            <w:pPr>
              <w:spacing w:line="440" w:lineRule="exact"/>
              <w:ind w:firstLine="420"/>
              <w:rPr>
                <w:rFonts w:ascii="宋体" w:eastAsia="宋体" w:hAnsi="宋体"/>
                <w:sz w:val="24"/>
                <w:szCs w:val="24"/>
              </w:rPr>
            </w:pPr>
            <w:bookmarkStart w:id="30" w:name="OLE_LINK36"/>
            <w:bookmarkEnd w:id="27"/>
            <w:r w:rsidRPr="00B960BB">
              <w:rPr>
                <w:rFonts w:ascii="宋体" w:eastAsia="宋体" w:hAnsi="宋体" w:hint="eastAsia"/>
                <w:sz w:val="24"/>
                <w:szCs w:val="24"/>
              </w:rPr>
              <w:t>我们将课堂所学的物联网</w:t>
            </w:r>
            <w:r w:rsidR="00404525">
              <w:rPr>
                <w:rFonts w:ascii="宋体" w:eastAsia="宋体" w:hAnsi="宋体" w:hint="eastAsia"/>
                <w:sz w:val="24"/>
                <w:szCs w:val="24"/>
              </w:rPr>
              <w:t>、大数据</w:t>
            </w:r>
            <w:r w:rsidR="007A1B48">
              <w:rPr>
                <w:rFonts w:ascii="宋体" w:eastAsia="宋体" w:hAnsi="宋体" w:hint="eastAsia"/>
                <w:sz w:val="24"/>
                <w:szCs w:val="24"/>
              </w:rPr>
              <w:t>等</w:t>
            </w:r>
            <w:r w:rsidR="003478B6">
              <w:rPr>
                <w:rFonts w:ascii="宋体" w:eastAsia="宋体" w:hAnsi="宋体" w:hint="eastAsia"/>
                <w:sz w:val="24"/>
                <w:szCs w:val="24"/>
              </w:rPr>
              <w:t>计算机科学</w:t>
            </w:r>
            <w:r w:rsidRPr="00B960BB">
              <w:rPr>
                <w:rFonts w:ascii="宋体" w:eastAsia="宋体" w:hAnsi="宋体" w:hint="eastAsia"/>
                <w:sz w:val="24"/>
                <w:szCs w:val="24"/>
              </w:rPr>
              <w:t>技术与</w:t>
            </w:r>
            <w:r w:rsidR="00F65372" w:rsidRPr="00F65372">
              <w:rPr>
                <w:rFonts w:ascii="宋体" w:eastAsia="宋体" w:hAnsi="宋体"/>
                <w:sz w:val="24"/>
                <w:szCs w:val="24"/>
              </w:rPr>
              <w:t>城市生活垃圾治理</w:t>
            </w:r>
            <w:r w:rsidRPr="00B960BB">
              <w:rPr>
                <w:rFonts w:ascii="宋体" w:eastAsia="宋体" w:hAnsi="宋体" w:hint="eastAsia"/>
                <w:sz w:val="24"/>
                <w:szCs w:val="24"/>
              </w:rPr>
              <w:t>有机结合起来。通过对现代化信息技术运用，提升智能城市的垃圾处理水平。借助大数据、互联网、云计算等现代信息技术，建立</w:t>
            </w:r>
            <w:r w:rsidR="00EA44C8">
              <w:rPr>
                <w:rFonts w:ascii="宋体" w:eastAsia="宋体" w:hAnsi="宋体" w:hint="eastAsia"/>
                <w:sz w:val="24"/>
                <w:szCs w:val="24"/>
              </w:rPr>
              <w:t>了一套</w:t>
            </w:r>
            <w:bookmarkStart w:id="31" w:name="OLE_LINK27"/>
            <w:r w:rsidRPr="00B960BB">
              <w:rPr>
                <w:rFonts w:ascii="宋体" w:eastAsia="宋体" w:hAnsi="宋体" w:hint="eastAsia"/>
                <w:sz w:val="24"/>
                <w:szCs w:val="24"/>
              </w:rPr>
              <w:t>新型智能物联网垃圾管理系统</w:t>
            </w:r>
            <w:bookmarkEnd w:id="31"/>
            <w:r w:rsidR="003D7DE6">
              <w:rPr>
                <w:rFonts w:ascii="宋体" w:eastAsia="宋体" w:hAnsi="宋体" w:hint="eastAsia"/>
                <w:sz w:val="24"/>
                <w:szCs w:val="24"/>
              </w:rPr>
              <w:t>（</w:t>
            </w:r>
            <w:r w:rsidR="00242C5A" w:rsidRPr="00242C5A">
              <w:rPr>
                <w:rFonts w:ascii="宋体" w:eastAsia="宋体" w:hAnsi="宋体"/>
                <w:sz w:val="24"/>
                <w:szCs w:val="24"/>
              </w:rPr>
              <w:t>IoT智能城市垃圾监管系统Garbage Manager</w:t>
            </w:r>
            <w:r w:rsidR="003D7DE6">
              <w:rPr>
                <w:rFonts w:ascii="宋体" w:eastAsia="宋体" w:hAnsi="宋体" w:hint="eastAsia"/>
                <w:sz w:val="24"/>
                <w:szCs w:val="24"/>
              </w:rPr>
              <w:t>）</w:t>
            </w:r>
            <w:r w:rsidR="00AE5A22">
              <w:rPr>
                <w:rFonts w:ascii="宋体" w:eastAsia="宋体" w:hAnsi="宋体" w:hint="eastAsia"/>
                <w:sz w:val="24"/>
                <w:szCs w:val="24"/>
              </w:rPr>
              <w:t>，该系统为我小组独立设计完成，并在第1</w:t>
            </w:r>
            <w:r w:rsidR="00AE5A22">
              <w:rPr>
                <w:rFonts w:ascii="宋体" w:eastAsia="宋体" w:hAnsi="宋体"/>
                <w:sz w:val="24"/>
                <w:szCs w:val="24"/>
              </w:rPr>
              <w:t>5</w:t>
            </w:r>
            <w:r w:rsidR="00AE5A22">
              <w:rPr>
                <w:rFonts w:ascii="宋体" w:eastAsia="宋体" w:hAnsi="宋体" w:hint="eastAsia"/>
                <w:sz w:val="24"/>
                <w:szCs w:val="24"/>
              </w:rPr>
              <w:t>届</w:t>
            </w:r>
            <w:r w:rsidR="00F35D99">
              <w:rPr>
                <w:rFonts w:ascii="宋体" w:eastAsia="宋体" w:hAnsi="宋体" w:hint="eastAsia"/>
                <w:sz w:val="24"/>
                <w:szCs w:val="24"/>
              </w:rPr>
              <w:t>中国</w:t>
            </w:r>
            <w:r w:rsidR="00AE5A22">
              <w:rPr>
                <w:rFonts w:ascii="宋体" w:eastAsia="宋体" w:hAnsi="宋体" w:hint="eastAsia"/>
                <w:sz w:val="24"/>
                <w:szCs w:val="24"/>
              </w:rPr>
              <w:t>大学生计算机设计大赛中取得二等奖的优异成绩。</w:t>
            </w:r>
          </w:p>
          <w:bookmarkEnd w:id="30"/>
          <w:p w14:paraId="095ED534" w14:textId="70F7240E" w:rsidR="008C1B3E" w:rsidRPr="00430279" w:rsidRDefault="008C1B3E" w:rsidP="00430279">
            <w:pPr>
              <w:spacing w:line="440" w:lineRule="exact"/>
              <w:ind w:firstLine="420"/>
              <w:rPr>
                <w:rFonts w:ascii="宋体" w:eastAsia="宋体" w:hAnsi="宋体"/>
                <w:sz w:val="24"/>
                <w:szCs w:val="24"/>
                <w:highlight w:val="yellow"/>
              </w:rPr>
            </w:pPr>
            <w:r>
              <w:rPr>
                <w:rFonts w:ascii="宋体" w:eastAsia="宋体" w:hAnsi="宋体" w:hint="eastAsia"/>
                <w:sz w:val="24"/>
                <w:szCs w:val="24"/>
              </w:rPr>
              <w:t>该系统可以满足</w:t>
            </w:r>
            <w:r w:rsidRPr="00FC3B49">
              <w:rPr>
                <w:rFonts w:ascii="宋体" w:eastAsia="宋体" w:hAnsi="宋体" w:hint="eastAsia"/>
                <w:sz w:val="24"/>
                <w:szCs w:val="24"/>
              </w:rPr>
              <w:t>经济社会的可持续发展需求</w:t>
            </w:r>
            <w:r>
              <w:rPr>
                <w:rFonts w:ascii="宋体" w:eastAsia="宋体" w:hAnsi="宋体" w:hint="eastAsia"/>
                <w:sz w:val="24"/>
                <w:szCs w:val="24"/>
              </w:rPr>
              <w:t>和</w:t>
            </w:r>
            <w:r w:rsidRPr="00FC3B49">
              <w:rPr>
                <w:rFonts w:ascii="宋体" w:eastAsia="宋体" w:hAnsi="宋体" w:hint="eastAsia"/>
                <w:sz w:val="24"/>
                <w:szCs w:val="24"/>
              </w:rPr>
              <w:t>城市垃圾管理需求</w:t>
            </w:r>
            <w:r>
              <w:rPr>
                <w:rFonts w:ascii="宋体" w:eastAsia="宋体" w:hAnsi="宋体" w:hint="eastAsia"/>
                <w:sz w:val="24"/>
                <w:szCs w:val="24"/>
              </w:rPr>
              <w:t>。</w:t>
            </w:r>
            <w:r w:rsidRPr="00B960BB">
              <w:rPr>
                <w:rFonts w:ascii="宋体" w:eastAsia="宋体" w:hAnsi="宋体" w:hint="eastAsia"/>
                <w:sz w:val="24"/>
                <w:szCs w:val="24"/>
              </w:rPr>
              <w:t>在系统的建设中，</w:t>
            </w:r>
            <w:r>
              <w:rPr>
                <w:rFonts w:ascii="宋体" w:eastAsia="宋体" w:hAnsi="宋体" w:hint="eastAsia"/>
                <w:sz w:val="24"/>
                <w:szCs w:val="24"/>
              </w:rPr>
              <w:t>该系统注重多种人群多可以使用</w:t>
            </w:r>
            <w:r w:rsidRPr="00B960BB">
              <w:rPr>
                <w:rFonts w:ascii="宋体" w:eastAsia="宋体" w:hAnsi="宋体" w:hint="eastAsia"/>
                <w:sz w:val="24"/>
                <w:szCs w:val="24"/>
              </w:rPr>
              <w:t>。考虑实际</w:t>
            </w:r>
            <w:r>
              <w:rPr>
                <w:rFonts w:ascii="宋体" w:eastAsia="宋体" w:hAnsi="宋体" w:hint="eastAsia"/>
                <w:sz w:val="24"/>
                <w:szCs w:val="24"/>
              </w:rPr>
              <w:t>情况</w:t>
            </w:r>
            <w:r w:rsidRPr="00B960BB">
              <w:rPr>
                <w:rFonts w:ascii="宋体" w:eastAsia="宋体" w:hAnsi="宋体" w:hint="eastAsia"/>
                <w:sz w:val="24"/>
                <w:szCs w:val="24"/>
              </w:rPr>
              <w:t>中环卫工人可能存在不会使用复杂智能设备，市民投放时需要多元化指引等情况</w:t>
            </w:r>
            <w:r>
              <w:rPr>
                <w:rFonts w:ascii="宋体" w:eastAsia="宋体" w:hAnsi="宋体" w:hint="eastAsia"/>
                <w:sz w:val="24"/>
                <w:szCs w:val="24"/>
              </w:rPr>
              <w:t>。该系统</w:t>
            </w:r>
            <w:r w:rsidRPr="00B960BB">
              <w:rPr>
                <w:rFonts w:ascii="宋体" w:eastAsia="宋体" w:hAnsi="宋体" w:hint="eastAsia"/>
                <w:sz w:val="24"/>
                <w:szCs w:val="24"/>
              </w:rPr>
              <w:t>提供多种简单</w:t>
            </w:r>
            <w:r w:rsidRPr="00B960BB">
              <w:rPr>
                <w:rFonts w:ascii="宋体" w:eastAsia="宋体" w:hAnsi="宋体" w:hint="eastAsia"/>
                <w:sz w:val="24"/>
                <w:szCs w:val="24"/>
              </w:rPr>
              <w:lastRenderedPageBreak/>
              <w:t>的指引</w:t>
            </w:r>
            <w:r>
              <w:rPr>
                <w:rFonts w:ascii="宋体" w:eastAsia="宋体" w:hAnsi="宋体" w:hint="eastAsia"/>
                <w:sz w:val="24"/>
                <w:szCs w:val="24"/>
              </w:rPr>
              <w:t>方法</w:t>
            </w:r>
            <w:r w:rsidRPr="00B960BB">
              <w:rPr>
                <w:rFonts w:ascii="宋体" w:eastAsia="宋体" w:hAnsi="宋体" w:hint="eastAsia"/>
                <w:sz w:val="24"/>
                <w:szCs w:val="24"/>
              </w:rPr>
              <w:t>，充分考虑到实际场景与人文关怀。利用先进技术</w:t>
            </w:r>
            <w:r>
              <w:rPr>
                <w:rFonts w:ascii="宋体" w:eastAsia="宋体" w:hAnsi="宋体" w:hint="eastAsia"/>
                <w:sz w:val="24"/>
                <w:szCs w:val="24"/>
              </w:rPr>
              <w:t>、</w:t>
            </w:r>
            <w:r w:rsidRPr="00B960BB">
              <w:rPr>
                <w:rFonts w:ascii="宋体" w:eastAsia="宋体" w:hAnsi="宋体" w:hint="eastAsia"/>
                <w:sz w:val="24"/>
                <w:szCs w:val="24"/>
              </w:rPr>
              <w:t>低建设成本、易部署、用户友好的</w:t>
            </w:r>
            <w:r>
              <w:rPr>
                <w:rFonts w:ascii="宋体" w:eastAsia="宋体" w:hAnsi="宋体" w:hint="eastAsia"/>
                <w:sz w:val="24"/>
                <w:szCs w:val="24"/>
              </w:rPr>
              <w:t>原则</w:t>
            </w:r>
            <w:r w:rsidRPr="00B960BB">
              <w:rPr>
                <w:rFonts w:ascii="宋体" w:eastAsia="宋体" w:hAnsi="宋体" w:hint="eastAsia"/>
                <w:sz w:val="24"/>
                <w:szCs w:val="24"/>
              </w:rPr>
              <w:t>，</w:t>
            </w:r>
            <w:r>
              <w:rPr>
                <w:rFonts w:ascii="宋体" w:eastAsia="宋体" w:hAnsi="宋体" w:hint="eastAsia"/>
                <w:sz w:val="24"/>
                <w:szCs w:val="24"/>
              </w:rPr>
              <w:t>创建“采样-计算-互联-处理”机制，</w:t>
            </w:r>
            <w:r w:rsidRPr="00B960BB">
              <w:rPr>
                <w:rFonts w:ascii="宋体" w:eastAsia="宋体" w:hAnsi="宋体" w:hint="eastAsia"/>
                <w:sz w:val="24"/>
                <w:szCs w:val="24"/>
              </w:rPr>
              <w:t>助力解决当下市政垃圾回收中存在的重点、</w:t>
            </w:r>
            <w:r>
              <w:rPr>
                <w:rFonts w:ascii="宋体" w:eastAsia="宋体" w:hAnsi="宋体" w:hint="eastAsia"/>
                <w:sz w:val="24"/>
                <w:szCs w:val="24"/>
              </w:rPr>
              <w:t>痛点</w:t>
            </w:r>
            <w:r w:rsidRPr="00B960BB">
              <w:rPr>
                <w:rFonts w:ascii="宋体" w:eastAsia="宋体" w:hAnsi="宋体" w:hint="eastAsia"/>
                <w:sz w:val="24"/>
                <w:szCs w:val="24"/>
              </w:rPr>
              <w:t>、难点问题</w:t>
            </w:r>
            <w:r w:rsidRPr="00B12318">
              <w:rPr>
                <w:rFonts w:ascii="宋体" w:eastAsia="宋体" w:hAnsi="宋体" w:hint="eastAsia"/>
                <w:sz w:val="24"/>
                <w:szCs w:val="24"/>
              </w:rPr>
              <w:t>。</w:t>
            </w:r>
            <w:r w:rsidR="006A623A">
              <w:rPr>
                <w:rFonts w:ascii="宋体" w:eastAsia="宋体" w:hAnsi="宋体" w:hint="eastAsia"/>
                <w:sz w:val="24"/>
                <w:szCs w:val="24"/>
              </w:rPr>
              <w:t>通过该系统环卫工人可以</w:t>
            </w:r>
            <w:r w:rsidR="001117A1">
              <w:rPr>
                <w:rFonts w:ascii="宋体" w:eastAsia="宋体" w:hAnsi="宋体" w:hint="eastAsia"/>
                <w:sz w:val="24"/>
                <w:szCs w:val="24"/>
              </w:rPr>
              <w:t>实时掌握区域内多个垃圾桶的实时</w:t>
            </w:r>
            <w:r w:rsidR="00F106CB">
              <w:rPr>
                <w:rFonts w:ascii="宋体" w:eastAsia="宋体" w:hAnsi="宋体" w:hint="eastAsia"/>
                <w:sz w:val="24"/>
                <w:szCs w:val="24"/>
              </w:rPr>
              <w:t>垃圾情况，</w:t>
            </w:r>
            <w:r w:rsidR="007C2F33">
              <w:rPr>
                <w:rFonts w:ascii="宋体" w:eastAsia="宋体" w:hAnsi="宋体" w:hint="eastAsia"/>
                <w:sz w:val="24"/>
                <w:szCs w:val="24"/>
              </w:rPr>
              <w:t>及时清理</w:t>
            </w:r>
            <w:r w:rsidR="00265C57">
              <w:rPr>
                <w:rFonts w:ascii="宋体" w:eastAsia="宋体" w:hAnsi="宋体" w:hint="eastAsia"/>
                <w:sz w:val="24"/>
                <w:szCs w:val="24"/>
              </w:rPr>
              <w:t>已满垃圾桶，避免垃圾堆积。</w:t>
            </w:r>
          </w:p>
          <w:p w14:paraId="4B7F3E65" w14:textId="77777777" w:rsidR="00CA71A3" w:rsidRDefault="00CA71A3" w:rsidP="00CA71A3">
            <w:pPr>
              <w:pStyle w:val="a7"/>
              <w:numPr>
                <w:ilvl w:val="0"/>
                <w:numId w:val="2"/>
              </w:numPr>
              <w:spacing w:line="560" w:lineRule="exact"/>
              <w:ind w:firstLineChars="0"/>
              <w:rPr>
                <w:rFonts w:ascii="黑体" w:eastAsia="黑体" w:hAnsi="黑体"/>
                <w:b/>
                <w:bCs/>
              </w:rPr>
            </w:pPr>
            <w:bookmarkStart w:id="32" w:name="OLE_LINK22"/>
            <w:r>
              <w:rPr>
                <w:rFonts w:ascii="黑体" w:eastAsia="黑体" w:hAnsi="黑体" w:hint="eastAsia"/>
                <w:b/>
                <w:bCs/>
              </w:rPr>
              <w:t>多元化宣传落实垃圾分类</w:t>
            </w:r>
          </w:p>
          <w:bookmarkEnd w:id="32"/>
          <w:p w14:paraId="6B897A5C" w14:textId="6066FE50" w:rsidR="00CA71A3" w:rsidRPr="00B960BB" w:rsidRDefault="00CA71A3" w:rsidP="00CA71A3">
            <w:pPr>
              <w:spacing w:line="440" w:lineRule="exact"/>
              <w:ind w:firstLine="420"/>
              <w:rPr>
                <w:rFonts w:ascii="宋体" w:eastAsia="宋体" w:hAnsi="宋体"/>
                <w:sz w:val="24"/>
                <w:szCs w:val="24"/>
              </w:rPr>
            </w:pPr>
            <w:r w:rsidRPr="00B960BB">
              <w:rPr>
                <w:rFonts w:ascii="宋体" w:eastAsia="宋体" w:hAnsi="宋体" w:hint="eastAsia"/>
                <w:sz w:val="24"/>
                <w:szCs w:val="24"/>
              </w:rPr>
              <w:t>1.</w:t>
            </w:r>
            <w:bookmarkStart w:id="33" w:name="OLE_LINK37"/>
            <w:r w:rsidR="00B4606E">
              <w:rPr>
                <w:rFonts w:ascii="宋体" w:eastAsia="宋体" w:hAnsi="宋体" w:hint="eastAsia"/>
                <w:sz w:val="24"/>
                <w:szCs w:val="24"/>
              </w:rPr>
              <w:t>以宣传教育为抓手</w:t>
            </w:r>
            <w:r w:rsidRPr="00B960BB">
              <w:rPr>
                <w:rFonts w:ascii="宋体" w:eastAsia="宋体" w:hAnsi="宋体" w:hint="eastAsia"/>
                <w:sz w:val="24"/>
                <w:szCs w:val="24"/>
              </w:rPr>
              <w:t>，</w:t>
            </w:r>
            <w:r w:rsidR="004E66C4">
              <w:rPr>
                <w:rFonts w:ascii="宋体" w:eastAsia="宋体" w:hAnsi="宋体" w:hint="eastAsia"/>
                <w:sz w:val="24"/>
                <w:szCs w:val="24"/>
              </w:rPr>
              <w:t>从</w:t>
            </w:r>
            <w:r w:rsidRPr="00B960BB">
              <w:rPr>
                <w:rFonts w:ascii="宋体" w:eastAsia="宋体" w:hAnsi="宋体" w:hint="eastAsia"/>
                <w:sz w:val="24"/>
                <w:szCs w:val="24"/>
              </w:rPr>
              <w:t>新一代打好根基。</w:t>
            </w:r>
            <w:bookmarkEnd w:id="33"/>
            <w:r w:rsidRPr="00B960BB">
              <w:rPr>
                <w:rFonts w:ascii="宋体" w:eastAsia="宋体" w:hAnsi="宋体" w:hint="eastAsia"/>
                <w:sz w:val="24"/>
                <w:szCs w:val="24"/>
              </w:rPr>
              <w:t>垃圾分类意识不是一朝一夕的成果</w:t>
            </w:r>
            <w:r>
              <w:rPr>
                <w:rFonts w:ascii="宋体" w:eastAsia="宋体" w:hAnsi="宋体" w:hint="eastAsia"/>
                <w:sz w:val="24"/>
                <w:szCs w:val="24"/>
              </w:rPr>
              <w:t>，</w:t>
            </w:r>
            <w:r w:rsidRPr="00B960BB">
              <w:rPr>
                <w:rFonts w:ascii="宋体" w:eastAsia="宋体" w:hAnsi="宋体" w:hint="eastAsia"/>
                <w:sz w:val="24"/>
                <w:szCs w:val="24"/>
              </w:rPr>
              <w:t>培养儿童垃圾分类的良好习惯正是重中之重。要推动垃圾分类深入到中小学教育中，将垃圾分类知识融入于课堂教学，并且将其纳入学生社会实践活动考核内。</w:t>
            </w:r>
          </w:p>
          <w:p w14:paraId="14281B2D" w14:textId="45B3E6B3" w:rsidR="00CA71A3" w:rsidRPr="00B960BB" w:rsidRDefault="00CA71A3" w:rsidP="00CA71A3">
            <w:pPr>
              <w:spacing w:line="440" w:lineRule="exact"/>
              <w:ind w:firstLine="420"/>
              <w:rPr>
                <w:rFonts w:ascii="宋体" w:eastAsia="宋体" w:hAnsi="宋体"/>
                <w:sz w:val="24"/>
                <w:szCs w:val="24"/>
              </w:rPr>
            </w:pPr>
            <w:r w:rsidRPr="00B960BB">
              <w:rPr>
                <w:rFonts w:ascii="宋体" w:eastAsia="宋体" w:hAnsi="宋体" w:hint="eastAsia"/>
                <w:sz w:val="24"/>
                <w:szCs w:val="24"/>
              </w:rPr>
              <w:t>2.</w:t>
            </w:r>
            <w:bookmarkStart w:id="34" w:name="OLE_LINK38"/>
            <w:r>
              <w:rPr>
                <w:rFonts w:ascii="宋体" w:eastAsia="宋体" w:hAnsi="宋体" w:hint="eastAsia"/>
                <w:sz w:val="24"/>
                <w:szCs w:val="24"/>
              </w:rPr>
              <w:t>增强群众垃圾分类的参与感。社区</w:t>
            </w:r>
            <w:r w:rsidRPr="00B960BB">
              <w:rPr>
                <w:rFonts w:ascii="宋体" w:eastAsia="宋体" w:hAnsi="宋体" w:hint="eastAsia"/>
                <w:sz w:val="24"/>
                <w:szCs w:val="24"/>
              </w:rPr>
              <w:t>组织垃圾分类活动，鼓励市民</w:t>
            </w:r>
            <w:r>
              <w:rPr>
                <w:rFonts w:ascii="宋体" w:eastAsia="宋体" w:hAnsi="宋体" w:hint="eastAsia"/>
                <w:sz w:val="24"/>
                <w:szCs w:val="24"/>
              </w:rPr>
              <w:t>参与</w:t>
            </w:r>
            <w:r w:rsidRPr="00B960BB">
              <w:rPr>
                <w:rFonts w:ascii="宋体" w:eastAsia="宋体" w:hAnsi="宋体" w:hint="eastAsia"/>
                <w:sz w:val="24"/>
                <w:szCs w:val="24"/>
              </w:rPr>
              <w:t>垃圾分类相关的文体活动</w:t>
            </w:r>
            <w:r w:rsidR="00381210">
              <w:rPr>
                <w:rFonts w:ascii="宋体" w:eastAsia="宋体" w:hAnsi="宋体" w:hint="eastAsia"/>
                <w:sz w:val="24"/>
                <w:szCs w:val="24"/>
              </w:rPr>
              <w:t>。</w:t>
            </w:r>
            <w:bookmarkEnd w:id="34"/>
            <w:r w:rsidR="00EB7301">
              <w:rPr>
                <w:rFonts w:ascii="宋体" w:eastAsia="宋体" w:hAnsi="宋体" w:hint="eastAsia"/>
                <w:sz w:val="24"/>
                <w:szCs w:val="24"/>
              </w:rPr>
              <w:t>在基层设置垃圾分类</w:t>
            </w:r>
            <w:r w:rsidR="00B92C77">
              <w:rPr>
                <w:rFonts w:ascii="宋体" w:eastAsia="宋体" w:hAnsi="宋体" w:hint="eastAsia"/>
                <w:sz w:val="24"/>
                <w:szCs w:val="24"/>
              </w:rPr>
              <w:t>奖惩制度</w:t>
            </w:r>
            <w:r w:rsidR="00381210">
              <w:rPr>
                <w:rFonts w:ascii="宋体" w:eastAsia="宋体" w:hAnsi="宋体" w:hint="eastAsia"/>
                <w:sz w:val="24"/>
                <w:szCs w:val="24"/>
              </w:rPr>
              <w:t>，</w:t>
            </w:r>
            <w:r>
              <w:rPr>
                <w:rFonts w:ascii="宋体" w:eastAsia="宋体" w:hAnsi="宋体" w:hint="eastAsia"/>
                <w:sz w:val="24"/>
                <w:szCs w:val="24"/>
              </w:rPr>
              <w:t>让</w:t>
            </w:r>
            <w:r w:rsidR="00381210">
              <w:rPr>
                <w:rFonts w:ascii="宋体" w:eastAsia="宋体" w:hAnsi="宋体" w:hint="eastAsia"/>
                <w:sz w:val="24"/>
                <w:szCs w:val="24"/>
              </w:rPr>
              <w:t>人</w:t>
            </w:r>
            <w:r w:rsidR="0042053C">
              <w:rPr>
                <w:rFonts w:ascii="宋体" w:eastAsia="宋体" w:hAnsi="宋体" w:hint="eastAsia"/>
                <w:sz w:val="24"/>
                <w:szCs w:val="24"/>
              </w:rPr>
              <w:t>民</w:t>
            </w:r>
            <w:r w:rsidRPr="00B960BB">
              <w:rPr>
                <w:rFonts w:ascii="宋体" w:eastAsia="宋体" w:hAnsi="宋体" w:hint="eastAsia"/>
                <w:sz w:val="24"/>
                <w:szCs w:val="24"/>
              </w:rPr>
              <w:t>认识到垃圾分类与每个人息息相关，增强百姓对垃圾分类政策的认同感</w:t>
            </w:r>
            <w:r w:rsidR="00B71CCC">
              <w:rPr>
                <w:rFonts w:ascii="宋体" w:eastAsia="宋体" w:hAnsi="宋体" w:hint="eastAsia"/>
                <w:sz w:val="24"/>
                <w:szCs w:val="24"/>
              </w:rPr>
              <w:t>、参与感。</w:t>
            </w:r>
          </w:p>
          <w:p w14:paraId="23BDBB12" w14:textId="40BE6C18" w:rsidR="00CC157F" w:rsidRPr="00B960BB" w:rsidRDefault="00CA71A3" w:rsidP="00CC157F">
            <w:pPr>
              <w:spacing w:line="440" w:lineRule="exact"/>
              <w:ind w:firstLine="420"/>
              <w:rPr>
                <w:rFonts w:ascii="宋体" w:eastAsia="宋体" w:hAnsi="宋体"/>
                <w:sz w:val="24"/>
                <w:szCs w:val="24"/>
              </w:rPr>
            </w:pPr>
            <w:bookmarkStart w:id="35" w:name="OLE_LINK30"/>
            <w:r w:rsidRPr="00B960BB">
              <w:rPr>
                <w:rFonts w:ascii="宋体" w:eastAsia="宋体" w:hAnsi="宋体" w:hint="eastAsia"/>
                <w:sz w:val="24"/>
                <w:szCs w:val="24"/>
              </w:rPr>
              <w:t>3.</w:t>
            </w:r>
            <w:bookmarkStart w:id="36" w:name="OLE_LINK39"/>
            <w:bookmarkEnd w:id="35"/>
            <w:r>
              <w:rPr>
                <w:rFonts w:ascii="宋体" w:eastAsia="宋体" w:hAnsi="宋体" w:hint="eastAsia"/>
                <w:sz w:val="24"/>
                <w:szCs w:val="24"/>
              </w:rPr>
              <w:t>对</w:t>
            </w:r>
            <w:r w:rsidR="0034222C" w:rsidRPr="00B960BB">
              <w:rPr>
                <w:rFonts w:ascii="宋体" w:eastAsia="宋体" w:hAnsi="宋体" w:hint="eastAsia"/>
                <w:sz w:val="24"/>
                <w:szCs w:val="24"/>
              </w:rPr>
              <w:t>老年</w:t>
            </w:r>
            <w:r w:rsidR="0034222C">
              <w:rPr>
                <w:rFonts w:ascii="宋体" w:eastAsia="宋体" w:hAnsi="宋体" w:hint="eastAsia"/>
                <w:sz w:val="24"/>
                <w:szCs w:val="24"/>
              </w:rPr>
              <w:t>群体</w:t>
            </w:r>
            <w:r>
              <w:rPr>
                <w:rFonts w:ascii="宋体" w:eastAsia="宋体" w:hAnsi="宋体" w:hint="eastAsia"/>
                <w:sz w:val="24"/>
                <w:szCs w:val="24"/>
              </w:rPr>
              <w:t>进行</w:t>
            </w:r>
            <w:r w:rsidRPr="00B960BB">
              <w:rPr>
                <w:rFonts w:ascii="宋体" w:eastAsia="宋体" w:hAnsi="宋体" w:hint="eastAsia"/>
                <w:sz w:val="24"/>
                <w:szCs w:val="24"/>
              </w:rPr>
              <w:t>细致化宣传</w:t>
            </w:r>
            <w:r w:rsidR="00560B7D">
              <w:rPr>
                <w:rFonts w:ascii="宋体" w:eastAsia="宋体" w:hAnsi="宋体" w:hint="eastAsia"/>
                <w:sz w:val="24"/>
                <w:szCs w:val="24"/>
              </w:rPr>
              <w:t>教育</w:t>
            </w:r>
            <w:r>
              <w:rPr>
                <w:rFonts w:ascii="宋体" w:eastAsia="宋体" w:hAnsi="宋体" w:hint="eastAsia"/>
                <w:sz w:val="24"/>
                <w:szCs w:val="24"/>
              </w:rPr>
              <w:t>。</w:t>
            </w:r>
            <w:bookmarkStart w:id="37" w:name="OLE_LINK29"/>
            <w:bookmarkEnd w:id="36"/>
            <w:r w:rsidR="00475405" w:rsidRPr="00B960BB">
              <w:rPr>
                <w:rFonts w:ascii="宋体" w:eastAsia="宋体" w:hAnsi="宋体" w:hint="eastAsia"/>
                <w:sz w:val="24"/>
                <w:szCs w:val="24"/>
              </w:rPr>
              <w:t>老年</w:t>
            </w:r>
            <w:r w:rsidR="00475405">
              <w:rPr>
                <w:rFonts w:ascii="宋体" w:eastAsia="宋体" w:hAnsi="宋体" w:hint="eastAsia"/>
                <w:sz w:val="24"/>
                <w:szCs w:val="24"/>
              </w:rPr>
              <w:t>群体</w:t>
            </w:r>
            <w:bookmarkEnd w:id="37"/>
            <w:r w:rsidR="00475405">
              <w:rPr>
                <w:rFonts w:ascii="宋体" w:eastAsia="宋体" w:hAnsi="宋体" w:hint="eastAsia"/>
                <w:sz w:val="24"/>
                <w:szCs w:val="24"/>
              </w:rPr>
              <w:t>相</w:t>
            </w:r>
            <w:r w:rsidRPr="00B960BB">
              <w:rPr>
                <w:rFonts w:ascii="宋体" w:eastAsia="宋体" w:hAnsi="宋体" w:hint="eastAsia"/>
                <w:sz w:val="24"/>
                <w:szCs w:val="24"/>
              </w:rPr>
              <w:t>较于年轻</w:t>
            </w:r>
            <w:r w:rsidR="00475405">
              <w:rPr>
                <w:rFonts w:ascii="宋体" w:eastAsia="宋体" w:hAnsi="宋体" w:hint="eastAsia"/>
                <w:sz w:val="24"/>
                <w:szCs w:val="24"/>
              </w:rPr>
              <w:t>群体</w:t>
            </w:r>
            <w:r w:rsidR="00ED7F2C">
              <w:rPr>
                <w:rFonts w:ascii="宋体" w:eastAsia="宋体" w:hAnsi="宋体" w:hint="eastAsia"/>
                <w:sz w:val="24"/>
                <w:szCs w:val="24"/>
              </w:rPr>
              <w:t>往往</w:t>
            </w:r>
            <w:r w:rsidR="00031FCE">
              <w:rPr>
                <w:rFonts w:ascii="宋体" w:eastAsia="宋体" w:hAnsi="宋体" w:hint="eastAsia"/>
                <w:sz w:val="24"/>
                <w:szCs w:val="24"/>
              </w:rPr>
              <w:t>比较</w:t>
            </w:r>
            <w:r w:rsidRPr="00B960BB">
              <w:rPr>
                <w:rFonts w:ascii="宋体" w:eastAsia="宋体" w:hAnsi="宋体" w:hint="eastAsia"/>
                <w:sz w:val="24"/>
                <w:szCs w:val="24"/>
              </w:rPr>
              <w:t>难接受</w:t>
            </w:r>
            <w:r w:rsidR="00B87232">
              <w:rPr>
                <w:rFonts w:ascii="宋体" w:eastAsia="宋体" w:hAnsi="宋体" w:hint="eastAsia"/>
                <w:sz w:val="24"/>
                <w:szCs w:val="24"/>
              </w:rPr>
              <w:t>、践行</w:t>
            </w:r>
            <w:r w:rsidRPr="00B960BB">
              <w:rPr>
                <w:rFonts w:ascii="宋体" w:eastAsia="宋体" w:hAnsi="宋体" w:hint="eastAsia"/>
                <w:sz w:val="24"/>
                <w:szCs w:val="24"/>
              </w:rPr>
              <w:t>垃圾分类，</w:t>
            </w:r>
            <w:r w:rsidR="007E649E">
              <w:rPr>
                <w:rFonts w:ascii="宋体" w:eastAsia="宋体" w:hAnsi="宋体" w:hint="eastAsia"/>
                <w:sz w:val="24"/>
                <w:szCs w:val="24"/>
              </w:rPr>
              <w:t>但</w:t>
            </w:r>
            <w:r w:rsidRPr="00B960BB">
              <w:rPr>
                <w:rFonts w:ascii="宋体" w:eastAsia="宋体" w:hAnsi="宋体" w:hint="eastAsia"/>
                <w:sz w:val="24"/>
                <w:szCs w:val="24"/>
              </w:rPr>
              <w:t>垃圾分类</w:t>
            </w:r>
            <w:r w:rsidR="007E649E">
              <w:rPr>
                <w:rFonts w:ascii="宋体" w:eastAsia="宋体" w:hAnsi="宋体" w:hint="eastAsia"/>
                <w:sz w:val="24"/>
                <w:szCs w:val="24"/>
              </w:rPr>
              <w:t>治理的</w:t>
            </w:r>
            <w:r w:rsidRPr="00B960BB">
              <w:rPr>
                <w:rFonts w:ascii="宋体" w:eastAsia="宋体" w:hAnsi="宋体" w:hint="eastAsia"/>
                <w:sz w:val="24"/>
                <w:szCs w:val="24"/>
              </w:rPr>
              <w:t>全面落实</w:t>
            </w:r>
            <w:r w:rsidR="0034222C">
              <w:rPr>
                <w:rFonts w:ascii="宋体" w:eastAsia="宋体" w:hAnsi="宋体" w:hint="eastAsia"/>
                <w:sz w:val="24"/>
                <w:szCs w:val="24"/>
              </w:rPr>
              <w:t>却</w:t>
            </w:r>
            <w:r w:rsidRPr="00B960BB">
              <w:rPr>
                <w:rFonts w:ascii="宋体" w:eastAsia="宋体" w:hAnsi="宋体" w:hint="eastAsia"/>
                <w:sz w:val="24"/>
                <w:szCs w:val="24"/>
              </w:rPr>
              <w:t>不能忽视</w:t>
            </w:r>
            <w:r w:rsidR="0034222C" w:rsidRPr="00B960BB">
              <w:rPr>
                <w:rFonts w:ascii="宋体" w:eastAsia="宋体" w:hAnsi="宋体" w:hint="eastAsia"/>
                <w:sz w:val="24"/>
                <w:szCs w:val="24"/>
              </w:rPr>
              <w:t>老年人</w:t>
            </w:r>
            <w:r w:rsidR="0034222C">
              <w:rPr>
                <w:rFonts w:ascii="宋体" w:eastAsia="宋体" w:hAnsi="宋体" w:hint="eastAsia"/>
                <w:sz w:val="24"/>
                <w:szCs w:val="24"/>
              </w:rPr>
              <w:t>群体</w:t>
            </w:r>
            <w:r w:rsidRPr="00B960BB">
              <w:rPr>
                <w:rFonts w:ascii="宋体" w:eastAsia="宋体" w:hAnsi="宋体" w:hint="eastAsia"/>
                <w:sz w:val="24"/>
                <w:szCs w:val="24"/>
              </w:rPr>
              <w:t>。通过更</w:t>
            </w:r>
            <w:r>
              <w:rPr>
                <w:rFonts w:ascii="宋体" w:eastAsia="宋体" w:hAnsi="宋体" w:hint="eastAsia"/>
                <w:sz w:val="24"/>
                <w:szCs w:val="24"/>
              </w:rPr>
              <w:t>简单</w:t>
            </w:r>
            <w:r w:rsidR="00D04246">
              <w:rPr>
                <w:rFonts w:ascii="宋体" w:eastAsia="宋体" w:hAnsi="宋体" w:hint="eastAsia"/>
                <w:sz w:val="24"/>
                <w:szCs w:val="24"/>
              </w:rPr>
              <w:t>、便利、</w:t>
            </w:r>
            <w:r>
              <w:rPr>
                <w:rFonts w:ascii="宋体" w:eastAsia="宋体" w:hAnsi="宋体" w:hint="eastAsia"/>
                <w:sz w:val="24"/>
                <w:szCs w:val="24"/>
              </w:rPr>
              <w:t>安全</w:t>
            </w:r>
            <w:r w:rsidRPr="00B960BB">
              <w:rPr>
                <w:rFonts w:ascii="宋体" w:eastAsia="宋体" w:hAnsi="宋体" w:hint="eastAsia"/>
                <w:sz w:val="24"/>
                <w:szCs w:val="24"/>
              </w:rPr>
              <w:t>的方式辅助老年人学习垃圾分类</w:t>
            </w:r>
            <w:r w:rsidR="00F43BC1">
              <w:rPr>
                <w:rFonts w:ascii="宋体" w:eastAsia="宋体" w:hAnsi="宋体" w:hint="eastAsia"/>
                <w:sz w:val="24"/>
                <w:szCs w:val="24"/>
              </w:rPr>
              <w:t>治理相关知识素养</w:t>
            </w:r>
            <w:r w:rsidRPr="00B960BB">
              <w:rPr>
                <w:rFonts w:ascii="宋体" w:eastAsia="宋体" w:hAnsi="宋体" w:hint="eastAsia"/>
                <w:sz w:val="24"/>
                <w:szCs w:val="24"/>
              </w:rPr>
              <w:t>。</w:t>
            </w:r>
            <w:r w:rsidR="00E93BF3">
              <w:rPr>
                <w:rFonts w:ascii="宋体" w:eastAsia="宋体" w:hAnsi="宋体" w:hint="eastAsia"/>
                <w:sz w:val="24"/>
                <w:szCs w:val="24"/>
              </w:rPr>
              <w:t>定期进行对于老年人慰问</w:t>
            </w:r>
            <w:r w:rsidR="001619D4">
              <w:rPr>
                <w:rFonts w:ascii="宋体" w:eastAsia="宋体" w:hAnsi="宋体" w:hint="eastAsia"/>
                <w:sz w:val="24"/>
                <w:szCs w:val="24"/>
              </w:rPr>
              <w:t>，进一步强化垃圾分类的意识</w:t>
            </w:r>
            <w:r w:rsidR="005D05CA">
              <w:rPr>
                <w:rFonts w:ascii="宋体" w:eastAsia="宋体" w:hAnsi="宋体" w:hint="eastAsia"/>
                <w:sz w:val="24"/>
                <w:szCs w:val="24"/>
              </w:rPr>
              <w:t>。</w:t>
            </w:r>
          </w:p>
          <w:p w14:paraId="57B78063" w14:textId="77777777" w:rsidR="00CA71A3" w:rsidRDefault="00CA71A3" w:rsidP="00CA71A3">
            <w:pPr>
              <w:pStyle w:val="a7"/>
              <w:numPr>
                <w:ilvl w:val="0"/>
                <w:numId w:val="2"/>
              </w:numPr>
              <w:spacing w:line="560" w:lineRule="exact"/>
              <w:ind w:firstLineChars="0"/>
              <w:rPr>
                <w:rFonts w:ascii="黑体" w:eastAsia="黑体" w:hAnsi="黑体"/>
                <w:b/>
                <w:bCs/>
              </w:rPr>
            </w:pPr>
            <w:bookmarkStart w:id="38" w:name="OLE_LINK10"/>
            <w:r>
              <w:rPr>
                <w:rFonts w:ascii="黑体" w:eastAsia="黑体" w:hAnsi="黑体" w:hint="eastAsia"/>
                <w:b/>
                <w:bCs/>
              </w:rPr>
              <w:t>优</w:t>
            </w:r>
            <w:bookmarkStart w:id="39" w:name="OLE_LINK23"/>
            <w:r>
              <w:rPr>
                <w:rFonts w:ascii="黑体" w:eastAsia="黑体" w:hAnsi="黑体" w:hint="eastAsia"/>
                <w:b/>
                <w:bCs/>
              </w:rPr>
              <w:t>化政策环境，促进垃圾分类</w:t>
            </w:r>
            <w:bookmarkStart w:id="40" w:name="OLE_LINK31"/>
            <w:r>
              <w:rPr>
                <w:rFonts w:ascii="黑体" w:eastAsia="黑体" w:hAnsi="黑体" w:hint="eastAsia"/>
                <w:b/>
                <w:bCs/>
              </w:rPr>
              <w:t>第三方服务</w:t>
            </w:r>
            <w:bookmarkEnd w:id="40"/>
            <w:r>
              <w:rPr>
                <w:rFonts w:ascii="黑体" w:eastAsia="黑体" w:hAnsi="黑体" w:hint="eastAsia"/>
                <w:b/>
                <w:bCs/>
              </w:rPr>
              <w:t>健康发展</w:t>
            </w:r>
            <w:bookmarkEnd w:id="38"/>
          </w:p>
          <w:p w14:paraId="4D08E9A2" w14:textId="024A9C24" w:rsidR="00554481" w:rsidRDefault="00CA71A3" w:rsidP="00554481">
            <w:pPr>
              <w:spacing w:line="440" w:lineRule="exact"/>
              <w:ind w:firstLine="420"/>
              <w:rPr>
                <w:rFonts w:ascii="宋体" w:eastAsia="宋体" w:hAnsi="宋体"/>
                <w:sz w:val="24"/>
                <w:szCs w:val="24"/>
              </w:rPr>
            </w:pPr>
            <w:bookmarkStart w:id="41" w:name="OLE_LINK43"/>
            <w:bookmarkStart w:id="42" w:name="OLE_LINK17"/>
            <w:bookmarkEnd w:id="39"/>
            <w:r w:rsidRPr="00B960BB">
              <w:rPr>
                <w:rFonts w:ascii="宋体" w:eastAsia="宋体" w:hAnsi="宋体" w:hint="eastAsia"/>
                <w:sz w:val="24"/>
                <w:szCs w:val="24"/>
              </w:rPr>
              <w:t>第三方服务</w:t>
            </w:r>
            <w:bookmarkEnd w:id="41"/>
            <w:r w:rsidRPr="00B960BB">
              <w:rPr>
                <w:rFonts w:ascii="宋体" w:eastAsia="宋体" w:hAnsi="宋体" w:hint="eastAsia"/>
                <w:sz w:val="24"/>
                <w:szCs w:val="24"/>
              </w:rPr>
              <w:t>在我市生活垃圾收集、分拣回收、资源化利用、末端处置等</w:t>
            </w:r>
            <w:r w:rsidR="001C270A">
              <w:rPr>
                <w:rFonts w:ascii="宋体" w:eastAsia="宋体" w:hAnsi="宋体" w:hint="eastAsia"/>
                <w:sz w:val="24"/>
                <w:szCs w:val="24"/>
              </w:rPr>
              <w:t>环节</w:t>
            </w:r>
            <w:r w:rsidRPr="00B960BB">
              <w:rPr>
                <w:rFonts w:ascii="宋体" w:eastAsia="宋体" w:hAnsi="宋体" w:hint="eastAsia"/>
                <w:sz w:val="24"/>
                <w:szCs w:val="24"/>
              </w:rPr>
              <w:t>发挥着</w:t>
            </w:r>
            <w:r w:rsidR="00B34B98">
              <w:rPr>
                <w:rFonts w:ascii="宋体" w:eastAsia="宋体" w:hAnsi="宋体" w:hint="eastAsia"/>
                <w:sz w:val="24"/>
                <w:szCs w:val="24"/>
              </w:rPr>
              <w:t>不可或缺的</w:t>
            </w:r>
            <w:r w:rsidRPr="00B960BB">
              <w:rPr>
                <w:rFonts w:ascii="宋体" w:eastAsia="宋体" w:hAnsi="宋体" w:hint="eastAsia"/>
                <w:sz w:val="24"/>
                <w:szCs w:val="24"/>
              </w:rPr>
              <w:t>作用</w:t>
            </w:r>
            <w:r w:rsidR="00A3556D">
              <w:rPr>
                <w:rFonts w:ascii="宋体" w:eastAsia="宋体" w:hAnsi="宋体" w:hint="eastAsia"/>
                <w:sz w:val="24"/>
                <w:szCs w:val="24"/>
              </w:rPr>
              <w:t>。</w:t>
            </w:r>
            <w:r w:rsidR="00554481">
              <w:rPr>
                <w:rFonts w:ascii="宋体" w:eastAsia="宋体" w:hAnsi="宋体" w:hint="eastAsia"/>
                <w:sz w:val="24"/>
                <w:szCs w:val="24"/>
              </w:rPr>
              <w:t>因此</w:t>
            </w:r>
            <w:r w:rsidR="00C00A12">
              <w:rPr>
                <w:rFonts w:ascii="宋体" w:eastAsia="宋体" w:hAnsi="宋体" w:hint="eastAsia"/>
                <w:sz w:val="24"/>
                <w:szCs w:val="24"/>
              </w:rPr>
              <w:t>，</w:t>
            </w:r>
            <w:r w:rsidR="00AA7229">
              <w:rPr>
                <w:rFonts w:ascii="宋体" w:eastAsia="宋体" w:hAnsi="宋体" w:hint="eastAsia"/>
                <w:sz w:val="24"/>
                <w:szCs w:val="24"/>
              </w:rPr>
              <w:t>基于目前的</w:t>
            </w:r>
            <w:r w:rsidR="00554481">
              <w:rPr>
                <w:rFonts w:ascii="宋体" w:eastAsia="宋体" w:hAnsi="宋体" w:hint="eastAsia"/>
                <w:sz w:val="24"/>
                <w:szCs w:val="24"/>
              </w:rPr>
              <w:t>垃圾回收治理体系</w:t>
            </w:r>
            <w:r w:rsidR="00A324DE">
              <w:rPr>
                <w:rFonts w:ascii="宋体" w:eastAsia="宋体" w:hAnsi="宋体" w:hint="eastAsia"/>
                <w:sz w:val="24"/>
                <w:szCs w:val="24"/>
              </w:rPr>
              <w:t>，</w:t>
            </w:r>
            <w:r w:rsidR="0054123C">
              <w:rPr>
                <w:rFonts w:ascii="宋体" w:eastAsia="宋体" w:hAnsi="宋体" w:hint="eastAsia"/>
                <w:sz w:val="24"/>
                <w:szCs w:val="24"/>
              </w:rPr>
              <w:t>我小组</w:t>
            </w:r>
            <w:r w:rsidR="004740A1">
              <w:rPr>
                <w:rFonts w:ascii="宋体" w:eastAsia="宋体" w:hAnsi="宋体" w:hint="eastAsia"/>
                <w:sz w:val="24"/>
                <w:szCs w:val="24"/>
              </w:rPr>
              <w:t>对第三方服务</w:t>
            </w:r>
            <w:r w:rsidR="006B6D8B">
              <w:rPr>
                <w:rFonts w:ascii="宋体" w:eastAsia="宋体" w:hAnsi="宋体" w:hint="eastAsia"/>
                <w:sz w:val="24"/>
                <w:szCs w:val="24"/>
              </w:rPr>
              <w:t>企业方面，</w:t>
            </w:r>
            <w:r w:rsidR="004740A1">
              <w:rPr>
                <w:rFonts w:ascii="宋体" w:eastAsia="宋体" w:hAnsi="宋体" w:hint="eastAsia"/>
                <w:sz w:val="24"/>
                <w:szCs w:val="24"/>
              </w:rPr>
              <w:t>提出</w:t>
            </w:r>
            <w:r w:rsidR="0054123C">
              <w:rPr>
                <w:rFonts w:ascii="宋体" w:eastAsia="宋体" w:hAnsi="宋体" w:hint="eastAsia"/>
                <w:sz w:val="24"/>
                <w:szCs w:val="24"/>
              </w:rPr>
              <w:t>以下</w:t>
            </w:r>
            <w:r w:rsidR="002564AF">
              <w:rPr>
                <w:rFonts w:ascii="宋体" w:eastAsia="宋体" w:hAnsi="宋体" w:hint="eastAsia"/>
                <w:sz w:val="24"/>
                <w:szCs w:val="24"/>
              </w:rPr>
              <w:t>3点</w:t>
            </w:r>
            <w:r w:rsidR="0021680B">
              <w:rPr>
                <w:rFonts w:ascii="宋体" w:eastAsia="宋体" w:hAnsi="宋体" w:hint="eastAsia"/>
                <w:sz w:val="24"/>
                <w:szCs w:val="24"/>
              </w:rPr>
              <w:t>建议</w:t>
            </w:r>
            <w:r w:rsidR="00A3556D">
              <w:rPr>
                <w:rFonts w:ascii="宋体" w:eastAsia="宋体" w:hAnsi="宋体" w:hint="eastAsia"/>
                <w:sz w:val="24"/>
                <w:szCs w:val="24"/>
              </w:rPr>
              <w:t>：</w:t>
            </w:r>
          </w:p>
          <w:p w14:paraId="46913625" w14:textId="6989404B" w:rsidR="00554481" w:rsidRPr="00554481" w:rsidRDefault="00554481" w:rsidP="00554481">
            <w:pPr>
              <w:spacing w:line="440" w:lineRule="exact"/>
              <w:ind w:firstLine="420"/>
              <w:rPr>
                <w:rFonts w:ascii="宋体" w:eastAsia="宋体" w:hAnsi="宋体"/>
                <w:sz w:val="32"/>
                <w:szCs w:val="32"/>
              </w:rPr>
            </w:pPr>
            <w:r>
              <w:rPr>
                <w:rFonts w:ascii="宋体" w:eastAsia="宋体" w:hAnsi="宋体" w:hint="eastAsia"/>
                <w:sz w:val="24"/>
                <w:szCs w:val="28"/>
              </w:rPr>
              <w:t>1</w:t>
            </w:r>
            <w:r>
              <w:rPr>
                <w:rFonts w:ascii="宋体" w:eastAsia="宋体" w:hAnsi="宋体"/>
                <w:sz w:val="24"/>
                <w:szCs w:val="28"/>
              </w:rPr>
              <w:t>.</w:t>
            </w:r>
            <w:r w:rsidR="00CA71A3" w:rsidRPr="00554481">
              <w:rPr>
                <w:rFonts w:ascii="宋体" w:eastAsia="宋体" w:hAnsi="宋体" w:hint="eastAsia"/>
                <w:sz w:val="24"/>
                <w:szCs w:val="28"/>
              </w:rPr>
              <w:t>持续推进多方参与</w:t>
            </w:r>
            <w:r w:rsidR="004740A1">
              <w:rPr>
                <w:rFonts w:ascii="宋体" w:eastAsia="宋体" w:hAnsi="宋体" w:hint="eastAsia"/>
                <w:sz w:val="24"/>
                <w:szCs w:val="28"/>
              </w:rPr>
              <w:t>。</w:t>
            </w:r>
            <w:r w:rsidR="006C21DC">
              <w:rPr>
                <w:rFonts w:ascii="宋体" w:eastAsia="宋体" w:hAnsi="宋体" w:hint="eastAsia"/>
                <w:sz w:val="24"/>
                <w:szCs w:val="28"/>
              </w:rPr>
              <w:t>为第三方垃圾治理服务企业提供</w:t>
            </w:r>
            <w:r w:rsidR="00136EC2">
              <w:rPr>
                <w:rFonts w:ascii="宋体" w:eastAsia="宋体" w:hAnsi="宋体" w:hint="eastAsia"/>
                <w:sz w:val="24"/>
                <w:szCs w:val="28"/>
              </w:rPr>
              <w:t>相关的</w:t>
            </w:r>
            <w:r w:rsidR="006C21DC">
              <w:rPr>
                <w:rFonts w:ascii="宋体" w:eastAsia="宋体" w:hAnsi="宋体" w:hint="eastAsia"/>
                <w:sz w:val="24"/>
                <w:szCs w:val="28"/>
              </w:rPr>
              <w:t>政策指引</w:t>
            </w:r>
            <w:r w:rsidR="00136EC2">
              <w:rPr>
                <w:rFonts w:ascii="宋体" w:eastAsia="宋体" w:hAnsi="宋体" w:hint="eastAsia"/>
                <w:sz w:val="24"/>
                <w:szCs w:val="28"/>
              </w:rPr>
              <w:t>与</w:t>
            </w:r>
            <w:r w:rsidR="006C21DC">
              <w:rPr>
                <w:rFonts w:ascii="宋体" w:eastAsia="宋体" w:hAnsi="宋体" w:hint="eastAsia"/>
                <w:sz w:val="24"/>
                <w:szCs w:val="28"/>
              </w:rPr>
              <w:t>政策支持，</w:t>
            </w:r>
            <w:r w:rsidR="009C1015">
              <w:rPr>
                <w:rFonts w:ascii="宋体" w:eastAsia="宋体" w:hAnsi="宋体" w:hint="eastAsia"/>
                <w:sz w:val="24"/>
                <w:szCs w:val="28"/>
              </w:rPr>
              <w:t>从而</w:t>
            </w:r>
            <w:r w:rsidR="00CA71A3" w:rsidRPr="00554481">
              <w:rPr>
                <w:rFonts w:ascii="宋体" w:eastAsia="宋体" w:hAnsi="宋体" w:hint="eastAsia"/>
                <w:sz w:val="24"/>
                <w:szCs w:val="28"/>
              </w:rPr>
              <w:t>完善垃圾治理产业链结构，促</w:t>
            </w:r>
            <w:bookmarkStart w:id="43" w:name="OLE_LINK16"/>
            <w:r w:rsidR="00CA71A3" w:rsidRPr="00554481">
              <w:rPr>
                <w:rFonts w:ascii="宋体" w:eastAsia="宋体" w:hAnsi="宋体" w:hint="eastAsia"/>
                <w:sz w:val="24"/>
                <w:szCs w:val="28"/>
              </w:rPr>
              <w:t>进产业健</w:t>
            </w:r>
            <w:bookmarkEnd w:id="43"/>
            <w:r w:rsidR="00CA71A3" w:rsidRPr="00554481">
              <w:rPr>
                <w:rFonts w:ascii="宋体" w:eastAsia="宋体" w:hAnsi="宋体" w:hint="eastAsia"/>
                <w:sz w:val="24"/>
                <w:szCs w:val="28"/>
              </w:rPr>
              <w:t>康发展</w:t>
            </w:r>
            <w:bookmarkEnd w:id="42"/>
            <w:r w:rsidR="008E2FBD">
              <w:rPr>
                <w:rFonts w:ascii="宋体" w:eastAsia="宋体" w:hAnsi="宋体" w:hint="eastAsia"/>
                <w:sz w:val="24"/>
                <w:szCs w:val="28"/>
              </w:rPr>
              <w:t>；</w:t>
            </w:r>
          </w:p>
          <w:p w14:paraId="2FBC2AF6" w14:textId="1FF36BF1" w:rsidR="00B4606E" w:rsidRDefault="006C21DC" w:rsidP="00430279">
            <w:pPr>
              <w:spacing w:line="440" w:lineRule="exact"/>
              <w:ind w:firstLine="420"/>
              <w:rPr>
                <w:rFonts w:ascii="宋体" w:eastAsia="宋体" w:hAnsi="宋体"/>
                <w:sz w:val="24"/>
                <w:szCs w:val="24"/>
              </w:rPr>
            </w:pPr>
            <w:r>
              <w:rPr>
                <w:rFonts w:ascii="宋体" w:eastAsia="宋体" w:hAnsi="宋体"/>
                <w:sz w:val="24"/>
                <w:szCs w:val="24"/>
              </w:rPr>
              <w:t>2</w:t>
            </w:r>
            <w:r w:rsidR="00554481" w:rsidRPr="00B960BB">
              <w:rPr>
                <w:rFonts w:ascii="宋体" w:eastAsia="宋体" w:hAnsi="宋体" w:hint="eastAsia"/>
                <w:sz w:val="24"/>
                <w:szCs w:val="24"/>
              </w:rPr>
              <w:t>.</w:t>
            </w:r>
            <w:r w:rsidR="003C3C5F" w:rsidRPr="003C3C5F">
              <w:rPr>
                <w:rFonts w:ascii="宋体" w:eastAsia="宋体" w:hAnsi="宋体"/>
                <w:sz w:val="24"/>
                <w:szCs w:val="24"/>
              </w:rPr>
              <w:t>细化法律条文</w:t>
            </w:r>
            <w:r w:rsidR="0077595E">
              <w:rPr>
                <w:rFonts w:ascii="宋体" w:eastAsia="宋体" w:hAnsi="宋体" w:hint="eastAsia"/>
                <w:sz w:val="24"/>
                <w:szCs w:val="24"/>
              </w:rPr>
              <w:t>。</w:t>
            </w:r>
            <w:r w:rsidR="003C3C5F" w:rsidRPr="003C3C5F">
              <w:rPr>
                <w:rFonts w:ascii="宋体" w:eastAsia="宋体" w:hAnsi="宋体"/>
                <w:sz w:val="24"/>
                <w:szCs w:val="24"/>
              </w:rPr>
              <w:t>明确多方利益主体的权利和义务</w:t>
            </w:r>
            <w:r w:rsidR="003A516D">
              <w:rPr>
                <w:rFonts w:ascii="宋体" w:eastAsia="宋体" w:hAnsi="宋体" w:hint="eastAsia"/>
                <w:sz w:val="24"/>
                <w:szCs w:val="24"/>
              </w:rPr>
              <w:t>，</w:t>
            </w:r>
            <w:r w:rsidR="003C3C5F" w:rsidRPr="003C3C5F">
              <w:rPr>
                <w:rFonts w:ascii="宋体" w:eastAsia="宋体" w:hAnsi="宋体"/>
                <w:sz w:val="24"/>
                <w:szCs w:val="24"/>
              </w:rPr>
              <w:t>垃圾分类的管理</w:t>
            </w:r>
            <w:r w:rsidR="003A516D">
              <w:rPr>
                <w:rFonts w:ascii="宋体" w:eastAsia="宋体" w:hAnsi="宋体" w:hint="eastAsia"/>
                <w:sz w:val="24"/>
                <w:szCs w:val="24"/>
              </w:rPr>
              <w:t>范围</w:t>
            </w:r>
            <w:r w:rsidR="003C3C5F" w:rsidRPr="003C3C5F">
              <w:rPr>
                <w:rFonts w:ascii="宋体" w:eastAsia="宋体" w:hAnsi="宋体"/>
                <w:sz w:val="24"/>
                <w:szCs w:val="24"/>
              </w:rPr>
              <w:t>及管理职责</w:t>
            </w:r>
            <w:r w:rsidR="003C3C5F">
              <w:rPr>
                <w:rFonts w:ascii="宋体" w:eastAsia="宋体" w:hAnsi="宋体" w:hint="eastAsia"/>
                <w:sz w:val="24"/>
                <w:szCs w:val="24"/>
              </w:rPr>
              <w:t>；</w:t>
            </w:r>
            <w:r w:rsidR="003C3C5F" w:rsidRPr="003C3C5F">
              <w:rPr>
                <w:rFonts w:ascii="宋体" w:eastAsia="宋体" w:hAnsi="宋体"/>
                <w:sz w:val="24"/>
                <w:szCs w:val="24"/>
              </w:rPr>
              <w:t>探索经济手段</w:t>
            </w:r>
            <w:r w:rsidR="003C3C5F">
              <w:rPr>
                <w:rFonts w:ascii="宋体" w:eastAsia="宋体" w:hAnsi="宋体" w:hint="eastAsia"/>
                <w:sz w:val="24"/>
                <w:szCs w:val="24"/>
              </w:rPr>
              <w:t>，</w:t>
            </w:r>
            <w:r w:rsidR="003C3C5F" w:rsidRPr="003C3C5F">
              <w:rPr>
                <w:rFonts w:ascii="宋体" w:eastAsia="宋体" w:hAnsi="宋体"/>
                <w:sz w:val="24"/>
                <w:szCs w:val="24"/>
              </w:rPr>
              <w:t>优化配套措施</w:t>
            </w:r>
            <w:r w:rsidR="003C3C5F">
              <w:rPr>
                <w:rFonts w:ascii="宋体" w:eastAsia="宋体" w:hAnsi="宋体" w:hint="eastAsia"/>
                <w:sz w:val="24"/>
                <w:szCs w:val="24"/>
              </w:rPr>
              <w:t>；</w:t>
            </w:r>
            <w:r w:rsidR="003C3C5F" w:rsidRPr="003C3C5F">
              <w:rPr>
                <w:rFonts w:ascii="宋体" w:eastAsia="宋体" w:hAnsi="宋体"/>
                <w:sz w:val="24"/>
                <w:szCs w:val="24"/>
              </w:rPr>
              <w:t>围绕“尽可能减少垃圾的产生”“垃圾分类回收再利用”等开展调研评估</w:t>
            </w:r>
            <w:r w:rsidR="003C3C5F">
              <w:rPr>
                <w:rFonts w:ascii="宋体" w:eastAsia="宋体" w:hAnsi="宋体" w:hint="eastAsia"/>
                <w:sz w:val="24"/>
                <w:szCs w:val="24"/>
              </w:rPr>
              <w:t>，</w:t>
            </w:r>
            <w:r w:rsidR="003C3C5F" w:rsidRPr="003C3C5F">
              <w:rPr>
                <w:rFonts w:ascii="宋体" w:eastAsia="宋体" w:hAnsi="宋体"/>
                <w:sz w:val="24"/>
                <w:szCs w:val="24"/>
              </w:rPr>
              <w:t>增强立法针对性。</w:t>
            </w:r>
          </w:p>
          <w:p w14:paraId="0C0EB692" w14:textId="09AAD4AF" w:rsidR="00CC157F" w:rsidRPr="000E6C66" w:rsidRDefault="00C501B4" w:rsidP="00753E5A">
            <w:pPr>
              <w:spacing w:line="440" w:lineRule="exact"/>
              <w:ind w:firstLine="420"/>
              <w:rPr>
                <w:rFonts w:ascii="宋体" w:eastAsia="宋体" w:hAnsi="宋体"/>
                <w:sz w:val="24"/>
                <w:szCs w:val="24"/>
              </w:rPr>
            </w:pPr>
            <w:r>
              <w:rPr>
                <w:rFonts w:ascii="宋体" w:eastAsia="宋体" w:hAnsi="宋体"/>
                <w:sz w:val="24"/>
                <w:szCs w:val="24"/>
              </w:rPr>
              <w:t>3.</w:t>
            </w:r>
            <w:r w:rsidR="0077595E">
              <w:rPr>
                <w:rFonts w:ascii="宋体" w:eastAsia="宋体" w:hAnsi="宋体" w:hint="eastAsia"/>
                <w:sz w:val="24"/>
                <w:szCs w:val="24"/>
              </w:rPr>
              <w:t>打造垃圾回收治理</w:t>
            </w:r>
            <w:bookmarkStart w:id="44" w:name="OLE_LINK44"/>
            <w:r w:rsidR="0077595E" w:rsidRPr="0077595E">
              <w:rPr>
                <w:rFonts w:ascii="宋体" w:eastAsia="宋体" w:hAnsi="宋体"/>
                <w:sz w:val="24"/>
                <w:szCs w:val="24"/>
              </w:rPr>
              <w:t>示范企业</w:t>
            </w:r>
            <w:bookmarkEnd w:id="44"/>
            <w:r w:rsidR="0077595E">
              <w:rPr>
                <w:rFonts w:ascii="宋体" w:eastAsia="宋体" w:hAnsi="宋体" w:hint="eastAsia"/>
                <w:sz w:val="24"/>
                <w:szCs w:val="24"/>
              </w:rPr>
              <w:t>。</w:t>
            </w:r>
            <w:r w:rsidR="005027F5">
              <w:rPr>
                <w:rFonts w:ascii="宋体" w:eastAsia="宋体" w:hAnsi="宋体" w:hint="eastAsia"/>
                <w:sz w:val="24"/>
                <w:szCs w:val="24"/>
              </w:rPr>
              <w:t>政府应</w:t>
            </w:r>
            <w:r w:rsidR="005027F5" w:rsidRPr="0077595E">
              <w:rPr>
                <w:rFonts w:ascii="宋体" w:eastAsia="宋体" w:hAnsi="宋体"/>
                <w:sz w:val="24"/>
                <w:szCs w:val="24"/>
              </w:rPr>
              <w:t>加快研究出台相关</w:t>
            </w:r>
            <w:r w:rsidR="006F7672">
              <w:rPr>
                <w:rFonts w:ascii="宋体" w:eastAsia="宋体" w:hAnsi="宋体" w:hint="eastAsia"/>
                <w:sz w:val="24"/>
                <w:szCs w:val="24"/>
              </w:rPr>
              <w:t>引导、</w:t>
            </w:r>
            <w:r w:rsidR="005027F5" w:rsidRPr="0077595E">
              <w:rPr>
                <w:rFonts w:ascii="宋体" w:eastAsia="宋体" w:hAnsi="宋体"/>
                <w:sz w:val="24"/>
                <w:szCs w:val="24"/>
              </w:rPr>
              <w:t>补助政策</w:t>
            </w:r>
            <w:r w:rsidR="005027F5">
              <w:rPr>
                <w:rFonts w:ascii="宋体" w:eastAsia="宋体" w:hAnsi="宋体" w:hint="eastAsia"/>
                <w:sz w:val="24"/>
                <w:szCs w:val="24"/>
              </w:rPr>
              <w:t>，</w:t>
            </w:r>
            <w:r w:rsidR="00CF37F9" w:rsidRPr="0077595E">
              <w:rPr>
                <w:rFonts w:ascii="宋体" w:eastAsia="宋体" w:hAnsi="宋体"/>
                <w:sz w:val="24"/>
                <w:szCs w:val="24"/>
              </w:rPr>
              <w:t>建立健全垃圾再生产品的标准体系</w:t>
            </w:r>
            <w:r w:rsidR="00CF37F9">
              <w:rPr>
                <w:rFonts w:ascii="宋体" w:eastAsia="宋体" w:hAnsi="宋体" w:hint="eastAsia"/>
                <w:sz w:val="24"/>
                <w:szCs w:val="24"/>
              </w:rPr>
              <w:t>，</w:t>
            </w:r>
            <w:r w:rsidR="001E4B80" w:rsidRPr="0077595E">
              <w:rPr>
                <w:rFonts w:ascii="宋体" w:eastAsia="宋体" w:hAnsi="宋体"/>
                <w:sz w:val="24"/>
                <w:szCs w:val="24"/>
              </w:rPr>
              <w:t>帮助</w:t>
            </w:r>
            <w:r w:rsidR="001E4B80">
              <w:rPr>
                <w:rFonts w:ascii="宋体" w:eastAsia="宋体" w:hAnsi="宋体" w:hint="eastAsia"/>
                <w:sz w:val="24"/>
                <w:szCs w:val="24"/>
              </w:rPr>
              <w:t>相关</w:t>
            </w:r>
            <w:r w:rsidR="001E4B80" w:rsidRPr="0077595E">
              <w:rPr>
                <w:rFonts w:ascii="宋体" w:eastAsia="宋体" w:hAnsi="宋体"/>
                <w:sz w:val="24"/>
                <w:szCs w:val="24"/>
              </w:rPr>
              <w:t>企业以及拟建厂的企业完善规划</w:t>
            </w:r>
            <w:r w:rsidR="001E4B80">
              <w:rPr>
                <w:rFonts w:ascii="宋体" w:eastAsia="宋体" w:hAnsi="宋体" w:hint="eastAsia"/>
                <w:sz w:val="24"/>
                <w:szCs w:val="24"/>
              </w:rPr>
              <w:t>、</w:t>
            </w:r>
            <w:r w:rsidR="001E4B80" w:rsidRPr="0077595E">
              <w:rPr>
                <w:rFonts w:ascii="宋体" w:eastAsia="宋体" w:hAnsi="宋体"/>
                <w:sz w:val="24"/>
                <w:szCs w:val="24"/>
              </w:rPr>
              <w:t>土地、环评手续</w:t>
            </w:r>
            <w:r w:rsidR="0031068B">
              <w:rPr>
                <w:rFonts w:ascii="宋体" w:eastAsia="宋体" w:hAnsi="宋体" w:hint="eastAsia"/>
                <w:sz w:val="24"/>
                <w:szCs w:val="24"/>
              </w:rPr>
              <w:t>。</w:t>
            </w:r>
            <w:r w:rsidR="00EA4FC6">
              <w:rPr>
                <w:rFonts w:ascii="宋体" w:eastAsia="宋体" w:hAnsi="宋体" w:hint="eastAsia"/>
                <w:sz w:val="24"/>
                <w:szCs w:val="24"/>
              </w:rPr>
              <w:t>致力</w:t>
            </w:r>
            <w:r w:rsidR="005027F5">
              <w:rPr>
                <w:rFonts w:ascii="宋体" w:eastAsia="宋体" w:hAnsi="宋体" w:hint="eastAsia"/>
                <w:sz w:val="24"/>
                <w:szCs w:val="24"/>
              </w:rPr>
              <w:t>打造</w:t>
            </w:r>
            <w:r w:rsidR="005027F5" w:rsidRPr="0077595E">
              <w:rPr>
                <w:rFonts w:ascii="宋体" w:eastAsia="宋体" w:hAnsi="宋体"/>
                <w:sz w:val="24"/>
                <w:szCs w:val="24"/>
              </w:rPr>
              <w:t>典型</w:t>
            </w:r>
            <w:r w:rsidR="005027F5">
              <w:rPr>
                <w:rFonts w:ascii="宋体" w:eastAsia="宋体" w:hAnsi="宋体" w:hint="eastAsia"/>
                <w:sz w:val="24"/>
                <w:szCs w:val="24"/>
              </w:rPr>
              <w:t>绿色</w:t>
            </w:r>
            <w:r w:rsidR="005027F5" w:rsidRPr="0077595E">
              <w:rPr>
                <w:rFonts w:ascii="宋体" w:eastAsia="宋体" w:hAnsi="宋体"/>
                <w:sz w:val="24"/>
                <w:szCs w:val="24"/>
              </w:rPr>
              <w:t>示范企业</w:t>
            </w:r>
            <w:r w:rsidR="005027F5">
              <w:rPr>
                <w:rFonts w:ascii="宋体" w:eastAsia="宋体" w:hAnsi="宋体" w:hint="eastAsia"/>
                <w:sz w:val="24"/>
                <w:szCs w:val="24"/>
              </w:rPr>
              <w:t>，从而提高</w:t>
            </w:r>
            <w:r w:rsidR="00623310">
              <w:rPr>
                <w:rFonts w:ascii="宋体" w:eastAsia="宋体" w:hAnsi="宋体" w:hint="eastAsia"/>
                <w:sz w:val="24"/>
                <w:szCs w:val="24"/>
              </w:rPr>
              <w:t>垃圾治理</w:t>
            </w:r>
            <w:r w:rsidR="00EE3795">
              <w:rPr>
                <w:rFonts w:ascii="宋体" w:eastAsia="宋体" w:hAnsi="宋体" w:hint="eastAsia"/>
                <w:sz w:val="24"/>
                <w:szCs w:val="24"/>
              </w:rPr>
              <w:t>整体</w:t>
            </w:r>
            <w:r w:rsidR="005027F5">
              <w:rPr>
                <w:rFonts w:ascii="宋体" w:eastAsia="宋体" w:hAnsi="宋体" w:hint="eastAsia"/>
                <w:sz w:val="24"/>
                <w:szCs w:val="24"/>
              </w:rPr>
              <w:t>服务水平</w:t>
            </w:r>
            <w:r w:rsidR="001E4B80">
              <w:rPr>
                <w:rFonts w:ascii="宋体" w:eastAsia="宋体" w:hAnsi="宋体" w:hint="eastAsia"/>
                <w:sz w:val="24"/>
                <w:szCs w:val="24"/>
              </w:rPr>
              <w:t>。</w:t>
            </w:r>
          </w:p>
        </w:tc>
      </w:tr>
      <w:tr w:rsidR="00884062" w14:paraId="22096869" w14:textId="77777777">
        <w:trPr>
          <w:cantSplit/>
          <w:trHeight w:val="70"/>
          <w:jc w:val="center"/>
        </w:trPr>
        <w:tc>
          <w:tcPr>
            <w:tcW w:w="152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1D22EF" w14:textId="77777777" w:rsidR="00884062" w:rsidRDefault="00CB5322">
            <w:pPr>
              <w:spacing w:before="156" w:line="360" w:lineRule="auto"/>
              <w:jc w:val="center"/>
              <w:rPr>
                <w:rFonts w:ascii="仿宋" w:eastAsia="仿宋" w:hAnsi="仿宋" w:cs="宋体"/>
                <w:sz w:val="24"/>
                <w:szCs w:val="24"/>
              </w:rPr>
            </w:pPr>
            <w:r>
              <w:rPr>
                <w:rFonts w:ascii="仿宋" w:eastAsia="仿宋" w:hAnsi="仿宋" w:cs="宋体" w:hint="eastAsia"/>
                <w:sz w:val="24"/>
                <w:szCs w:val="24"/>
              </w:rPr>
              <w:lastRenderedPageBreak/>
              <w:t>成绩</w:t>
            </w:r>
          </w:p>
        </w:tc>
        <w:tc>
          <w:tcPr>
            <w:tcW w:w="699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211FF" w14:textId="77777777" w:rsidR="00884062" w:rsidRDefault="00884062">
            <w:pPr>
              <w:spacing w:before="156" w:line="360" w:lineRule="auto"/>
              <w:jc w:val="center"/>
              <w:rPr>
                <w:rFonts w:ascii="仿宋" w:eastAsia="仿宋" w:hAnsi="仿宋" w:cs="宋体"/>
                <w:sz w:val="24"/>
                <w:szCs w:val="24"/>
              </w:rPr>
            </w:pPr>
          </w:p>
        </w:tc>
      </w:tr>
    </w:tbl>
    <w:p w14:paraId="5DF758E3" w14:textId="77777777" w:rsidR="00884062" w:rsidRDefault="00884062"/>
    <w:sectPr w:rsidR="00884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8D29" w14:textId="77777777" w:rsidR="00296B74" w:rsidRDefault="00296B74" w:rsidP="00394B88">
      <w:r>
        <w:separator/>
      </w:r>
    </w:p>
  </w:endnote>
  <w:endnote w:type="continuationSeparator" w:id="0">
    <w:p w14:paraId="7B885E95" w14:textId="77777777" w:rsidR="00296B74" w:rsidRDefault="00296B74" w:rsidP="0039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4FC6" w14:textId="77777777" w:rsidR="00296B74" w:rsidRDefault="00296B74" w:rsidP="00394B88">
      <w:r>
        <w:separator/>
      </w:r>
    </w:p>
  </w:footnote>
  <w:footnote w:type="continuationSeparator" w:id="0">
    <w:p w14:paraId="0497CF51" w14:textId="77777777" w:rsidR="00296B74" w:rsidRDefault="00296B74" w:rsidP="0039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6602"/>
    <w:multiLevelType w:val="hybridMultilevel"/>
    <w:tmpl w:val="B8E0FFD4"/>
    <w:lvl w:ilvl="0" w:tplc="5D1453FA">
      <w:start w:val="1"/>
      <w:numFmt w:val="japaneseCounting"/>
      <w:suff w:val="nothing"/>
      <w:lvlText w:val="%1、"/>
      <w:lvlJc w:val="left"/>
      <w:pPr>
        <w:ind w:left="900" w:hanging="48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711929BC"/>
    <w:multiLevelType w:val="hybridMultilevel"/>
    <w:tmpl w:val="BFD2591C"/>
    <w:lvl w:ilvl="0" w:tplc="724A21C4">
      <w:start w:val="1"/>
      <w:numFmt w:val="japaneseCounting"/>
      <w:lvlText w:val="（%1）"/>
      <w:lvlJc w:val="left"/>
      <w:pPr>
        <w:ind w:left="1185" w:hanging="765"/>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16cid:durableId="1345131147">
    <w:abstractNumId w:val="0"/>
  </w:num>
  <w:num w:numId="2" w16cid:durableId="929586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256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CC"/>
    <w:rsid w:val="00002626"/>
    <w:rsid w:val="00007C02"/>
    <w:rsid w:val="00015832"/>
    <w:rsid w:val="00023574"/>
    <w:rsid w:val="00025E06"/>
    <w:rsid w:val="00026EF8"/>
    <w:rsid w:val="00027839"/>
    <w:rsid w:val="00031949"/>
    <w:rsid w:val="00031FCE"/>
    <w:rsid w:val="00037A0D"/>
    <w:rsid w:val="0004536E"/>
    <w:rsid w:val="000475D7"/>
    <w:rsid w:val="00082F83"/>
    <w:rsid w:val="0008316C"/>
    <w:rsid w:val="00086C00"/>
    <w:rsid w:val="000A73A6"/>
    <w:rsid w:val="000B36AE"/>
    <w:rsid w:val="000D5C6C"/>
    <w:rsid w:val="000E151B"/>
    <w:rsid w:val="000E6C66"/>
    <w:rsid w:val="000F6823"/>
    <w:rsid w:val="00105772"/>
    <w:rsid w:val="001117A1"/>
    <w:rsid w:val="001213E3"/>
    <w:rsid w:val="00132ED8"/>
    <w:rsid w:val="00136EC2"/>
    <w:rsid w:val="00144766"/>
    <w:rsid w:val="001619D4"/>
    <w:rsid w:val="00174D6E"/>
    <w:rsid w:val="00175A96"/>
    <w:rsid w:val="001770A0"/>
    <w:rsid w:val="00193B44"/>
    <w:rsid w:val="00196569"/>
    <w:rsid w:val="001B32F8"/>
    <w:rsid w:val="001B5A08"/>
    <w:rsid w:val="001B66BD"/>
    <w:rsid w:val="001C008B"/>
    <w:rsid w:val="001C270A"/>
    <w:rsid w:val="001C7A0A"/>
    <w:rsid w:val="001D3DAF"/>
    <w:rsid w:val="001E2644"/>
    <w:rsid w:val="001E27E9"/>
    <w:rsid w:val="001E4B80"/>
    <w:rsid w:val="001E56B6"/>
    <w:rsid w:val="001F369C"/>
    <w:rsid w:val="001F6FF1"/>
    <w:rsid w:val="001F7184"/>
    <w:rsid w:val="00202AD9"/>
    <w:rsid w:val="00212D03"/>
    <w:rsid w:val="0021680B"/>
    <w:rsid w:val="00216CE9"/>
    <w:rsid w:val="0022203F"/>
    <w:rsid w:val="00242C5A"/>
    <w:rsid w:val="00247B6E"/>
    <w:rsid w:val="002564AF"/>
    <w:rsid w:val="00261249"/>
    <w:rsid w:val="00262896"/>
    <w:rsid w:val="00265C57"/>
    <w:rsid w:val="00296B74"/>
    <w:rsid w:val="00297A88"/>
    <w:rsid w:val="002A00F9"/>
    <w:rsid w:val="002A598E"/>
    <w:rsid w:val="002A6B05"/>
    <w:rsid w:val="002C3849"/>
    <w:rsid w:val="002E0B57"/>
    <w:rsid w:val="002F342A"/>
    <w:rsid w:val="00306EC5"/>
    <w:rsid w:val="0031068B"/>
    <w:rsid w:val="00311625"/>
    <w:rsid w:val="00313904"/>
    <w:rsid w:val="00314B38"/>
    <w:rsid w:val="0033411A"/>
    <w:rsid w:val="00337086"/>
    <w:rsid w:val="00337787"/>
    <w:rsid w:val="0034222C"/>
    <w:rsid w:val="00343F55"/>
    <w:rsid w:val="003458F4"/>
    <w:rsid w:val="003478B6"/>
    <w:rsid w:val="00360355"/>
    <w:rsid w:val="00373CFD"/>
    <w:rsid w:val="00381210"/>
    <w:rsid w:val="00381D7A"/>
    <w:rsid w:val="003849C1"/>
    <w:rsid w:val="003919DA"/>
    <w:rsid w:val="00394B88"/>
    <w:rsid w:val="003A005E"/>
    <w:rsid w:val="003A06B0"/>
    <w:rsid w:val="003A266F"/>
    <w:rsid w:val="003A516D"/>
    <w:rsid w:val="003C3C5F"/>
    <w:rsid w:val="003D63C0"/>
    <w:rsid w:val="003D7DE6"/>
    <w:rsid w:val="003E3C48"/>
    <w:rsid w:val="00404525"/>
    <w:rsid w:val="00412EF4"/>
    <w:rsid w:val="0042053C"/>
    <w:rsid w:val="00430279"/>
    <w:rsid w:val="00433DE3"/>
    <w:rsid w:val="00435D82"/>
    <w:rsid w:val="00442D48"/>
    <w:rsid w:val="004465B6"/>
    <w:rsid w:val="00450DA2"/>
    <w:rsid w:val="00465484"/>
    <w:rsid w:val="004740A1"/>
    <w:rsid w:val="00475405"/>
    <w:rsid w:val="004852C5"/>
    <w:rsid w:val="0048604B"/>
    <w:rsid w:val="00493DF1"/>
    <w:rsid w:val="0049633E"/>
    <w:rsid w:val="0049795B"/>
    <w:rsid w:val="004E66C4"/>
    <w:rsid w:val="005027F5"/>
    <w:rsid w:val="00515AE7"/>
    <w:rsid w:val="00522859"/>
    <w:rsid w:val="00532E6E"/>
    <w:rsid w:val="0054123C"/>
    <w:rsid w:val="00554481"/>
    <w:rsid w:val="00556095"/>
    <w:rsid w:val="00560B7D"/>
    <w:rsid w:val="005623E8"/>
    <w:rsid w:val="005948DC"/>
    <w:rsid w:val="005A4413"/>
    <w:rsid w:val="005B546B"/>
    <w:rsid w:val="005B6F27"/>
    <w:rsid w:val="005C083B"/>
    <w:rsid w:val="005C27D2"/>
    <w:rsid w:val="005C2DCC"/>
    <w:rsid w:val="005C4033"/>
    <w:rsid w:val="005C67D9"/>
    <w:rsid w:val="005D05CA"/>
    <w:rsid w:val="005F787E"/>
    <w:rsid w:val="0060497F"/>
    <w:rsid w:val="0061209B"/>
    <w:rsid w:val="00614E8D"/>
    <w:rsid w:val="006151AD"/>
    <w:rsid w:val="00623310"/>
    <w:rsid w:val="00635A23"/>
    <w:rsid w:val="00656089"/>
    <w:rsid w:val="00675E83"/>
    <w:rsid w:val="00677D9C"/>
    <w:rsid w:val="0068193A"/>
    <w:rsid w:val="00684AF3"/>
    <w:rsid w:val="0068632F"/>
    <w:rsid w:val="006A5268"/>
    <w:rsid w:val="006A623A"/>
    <w:rsid w:val="006A7550"/>
    <w:rsid w:val="006B0CCD"/>
    <w:rsid w:val="006B6D8B"/>
    <w:rsid w:val="006C21DC"/>
    <w:rsid w:val="006F0587"/>
    <w:rsid w:val="006F59AB"/>
    <w:rsid w:val="006F7672"/>
    <w:rsid w:val="00706858"/>
    <w:rsid w:val="00711BBF"/>
    <w:rsid w:val="0071350E"/>
    <w:rsid w:val="00713B4F"/>
    <w:rsid w:val="00716F98"/>
    <w:rsid w:val="007229A9"/>
    <w:rsid w:val="00724CFE"/>
    <w:rsid w:val="0073279D"/>
    <w:rsid w:val="00734523"/>
    <w:rsid w:val="00753E5A"/>
    <w:rsid w:val="007570BD"/>
    <w:rsid w:val="00761D46"/>
    <w:rsid w:val="00766395"/>
    <w:rsid w:val="00766BCE"/>
    <w:rsid w:val="007753C9"/>
    <w:rsid w:val="0077595E"/>
    <w:rsid w:val="00777B9F"/>
    <w:rsid w:val="007A1B48"/>
    <w:rsid w:val="007A4170"/>
    <w:rsid w:val="007B5B8D"/>
    <w:rsid w:val="007C2F33"/>
    <w:rsid w:val="007D330B"/>
    <w:rsid w:val="007E04DE"/>
    <w:rsid w:val="007E2F37"/>
    <w:rsid w:val="007E649E"/>
    <w:rsid w:val="007E7FCD"/>
    <w:rsid w:val="007F1E3A"/>
    <w:rsid w:val="007F3AC3"/>
    <w:rsid w:val="00801468"/>
    <w:rsid w:val="00820AD5"/>
    <w:rsid w:val="00841E3C"/>
    <w:rsid w:val="008449B1"/>
    <w:rsid w:val="00856D32"/>
    <w:rsid w:val="00863D0D"/>
    <w:rsid w:val="00866E8B"/>
    <w:rsid w:val="00881581"/>
    <w:rsid w:val="00884062"/>
    <w:rsid w:val="0089028D"/>
    <w:rsid w:val="008923A5"/>
    <w:rsid w:val="008A32D4"/>
    <w:rsid w:val="008B60A0"/>
    <w:rsid w:val="008B6A00"/>
    <w:rsid w:val="008C1B3E"/>
    <w:rsid w:val="008D433C"/>
    <w:rsid w:val="008D72AD"/>
    <w:rsid w:val="008E2FBD"/>
    <w:rsid w:val="008F0A9E"/>
    <w:rsid w:val="008F3F2B"/>
    <w:rsid w:val="00920991"/>
    <w:rsid w:val="00924B6C"/>
    <w:rsid w:val="0093061E"/>
    <w:rsid w:val="0093376B"/>
    <w:rsid w:val="00954EBE"/>
    <w:rsid w:val="00981DF0"/>
    <w:rsid w:val="00984692"/>
    <w:rsid w:val="009A1CEC"/>
    <w:rsid w:val="009A2D4A"/>
    <w:rsid w:val="009A3F2A"/>
    <w:rsid w:val="009A52A1"/>
    <w:rsid w:val="009A7BCC"/>
    <w:rsid w:val="009B58E5"/>
    <w:rsid w:val="009C1015"/>
    <w:rsid w:val="009C1C61"/>
    <w:rsid w:val="009C2572"/>
    <w:rsid w:val="009D3609"/>
    <w:rsid w:val="009F1654"/>
    <w:rsid w:val="00A324DE"/>
    <w:rsid w:val="00A3556D"/>
    <w:rsid w:val="00A573E4"/>
    <w:rsid w:val="00A916A8"/>
    <w:rsid w:val="00AA0977"/>
    <w:rsid w:val="00AA2D23"/>
    <w:rsid w:val="00AA543C"/>
    <w:rsid w:val="00AA7229"/>
    <w:rsid w:val="00AB4110"/>
    <w:rsid w:val="00AC3637"/>
    <w:rsid w:val="00AE5A22"/>
    <w:rsid w:val="00AF2B8B"/>
    <w:rsid w:val="00AF47EF"/>
    <w:rsid w:val="00AF6C6A"/>
    <w:rsid w:val="00B071A8"/>
    <w:rsid w:val="00B12318"/>
    <w:rsid w:val="00B21D23"/>
    <w:rsid w:val="00B22296"/>
    <w:rsid w:val="00B34860"/>
    <w:rsid w:val="00B34B98"/>
    <w:rsid w:val="00B40396"/>
    <w:rsid w:val="00B4232F"/>
    <w:rsid w:val="00B44097"/>
    <w:rsid w:val="00B44603"/>
    <w:rsid w:val="00B4606E"/>
    <w:rsid w:val="00B71CCC"/>
    <w:rsid w:val="00B87232"/>
    <w:rsid w:val="00B92C77"/>
    <w:rsid w:val="00B960BB"/>
    <w:rsid w:val="00B96B14"/>
    <w:rsid w:val="00BC248B"/>
    <w:rsid w:val="00BC3CD4"/>
    <w:rsid w:val="00BC6FF0"/>
    <w:rsid w:val="00BD4750"/>
    <w:rsid w:val="00BD7738"/>
    <w:rsid w:val="00BE186B"/>
    <w:rsid w:val="00BE1D17"/>
    <w:rsid w:val="00BF4312"/>
    <w:rsid w:val="00C00A12"/>
    <w:rsid w:val="00C13612"/>
    <w:rsid w:val="00C23CF7"/>
    <w:rsid w:val="00C348BA"/>
    <w:rsid w:val="00C373E4"/>
    <w:rsid w:val="00C501B4"/>
    <w:rsid w:val="00C556BA"/>
    <w:rsid w:val="00C758A1"/>
    <w:rsid w:val="00C91D98"/>
    <w:rsid w:val="00CA1184"/>
    <w:rsid w:val="00CA71A3"/>
    <w:rsid w:val="00CA7A00"/>
    <w:rsid w:val="00CB5322"/>
    <w:rsid w:val="00CC0037"/>
    <w:rsid w:val="00CC157F"/>
    <w:rsid w:val="00CE35EE"/>
    <w:rsid w:val="00CF05AD"/>
    <w:rsid w:val="00CF280E"/>
    <w:rsid w:val="00CF37F9"/>
    <w:rsid w:val="00CF6D81"/>
    <w:rsid w:val="00D00756"/>
    <w:rsid w:val="00D04246"/>
    <w:rsid w:val="00D049D5"/>
    <w:rsid w:val="00D07D04"/>
    <w:rsid w:val="00D16EC2"/>
    <w:rsid w:val="00D33E9C"/>
    <w:rsid w:val="00D469AF"/>
    <w:rsid w:val="00D541EB"/>
    <w:rsid w:val="00D545FA"/>
    <w:rsid w:val="00D84418"/>
    <w:rsid w:val="00D90D03"/>
    <w:rsid w:val="00D96F9D"/>
    <w:rsid w:val="00DA4830"/>
    <w:rsid w:val="00DB2C2A"/>
    <w:rsid w:val="00DB3F81"/>
    <w:rsid w:val="00DC0C14"/>
    <w:rsid w:val="00DD4007"/>
    <w:rsid w:val="00DE473C"/>
    <w:rsid w:val="00E01EC3"/>
    <w:rsid w:val="00E02460"/>
    <w:rsid w:val="00E1497C"/>
    <w:rsid w:val="00E231A6"/>
    <w:rsid w:val="00E250FC"/>
    <w:rsid w:val="00E3751A"/>
    <w:rsid w:val="00E61489"/>
    <w:rsid w:val="00E70A48"/>
    <w:rsid w:val="00E841B9"/>
    <w:rsid w:val="00E9147F"/>
    <w:rsid w:val="00E93BF3"/>
    <w:rsid w:val="00E93F64"/>
    <w:rsid w:val="00E964DD"/>
    <w:rsid w:val="00EA44C8"/>
    <w:rsid w:val="00EA4FC6"/>
    <w:rsid w:val="00EA6D02"/>
    <w:rsid w:val="00EB7301"/>
    <w:rsid w:val="00ED6168"/>
    <w:rsid w:val="00ED7F2C"/>
    <w:rsid w:val="00EE3795"/>
    <w:rsid w:val="00EE4D42"/>
    <w:rsid w:val="00EF3C66"/>
    <w:rsid w:val="00EF5F5B"/>
    <w:rsid w:val="00F028CD"/>
    <w:rsid w:val="00F0292A"/>
    <w:rsid w:val="00F106CB"/>
    <w:rsid w:val="00F30727"/>
    <w:rsid w:val="00F35D99"/>
    <w:rsid w:val="00F42888"/>
    <w:rsid w:val="00F43BC1"/>
    <w:rsid w:val="00F517B7"/>
    <w:rsid w:val="00F63ADB"/>
    <w:rsid w:val="00F65372"/>
    <w:rsid w:val="00F72919"/>
    <w:rsid w:val="00F7654D"/>
    <w:rsid w:val="00F777D0"/>
    <w:rsid w:val="00F9729C"/>
    <w:rsid w:val="00FA75B1"/>
    <w:rsid w:val="00FB2FE8"/>
    <w:rsid w:val="00FC1B3A"/>
    <w:rsid w:val="00FC1F8B"/>
    <w:rsid w:val="00FC3587"/>
    <w:rsid w:val="00FC5B0C"/>
    <w:rsid w:val="00FF49EB"/>
    <w:rsid w:val="3FB558FA"/>
    <w:rsid w:val="60065172"/>
    <w:rsid w:val="760E3DDC"/>
    <w:rsid w:val="77112305"/>
    <w:rsid w:val="777A5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0432A"/>
  <w15:docId w15:val="{E3AAF5A3-F0EE-4E2E-9111-415F3990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A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rsid w:val="009A52A1"/>
    <w:pPr>
      <w:widowControl/>
      <w:ind w:firstLineChars="200" w:firstLine="420"/>
      <w:jc w:val="left"/>
    </w:pPr>
    <w:rPr>
      <w:rFonts w:ascii="宋体" w:eastAsia="宋体" w:hAnsi="宋体" w:cs="宋体"/>
      <w:kern w:val="0"/>
      <w:sz w:val="24"/>
      <w:szCs w:val="24"/>
    </w:rPr>
  </w:style>
  <w:style w:type="character" w:styleId="a8">
    <w:name w:val="annotation reference"/>
    <w:basedOn w:val="a0"/>
    <w:uiPriority w:val="99"/>
    <w:semiHidden/>
    <w:unhideWhenUsed/>
    <w:rsid w:val="00CF05AD"/>
    <w:rPr>
      <w:sz w:val="21"/>
      <w:szCs w:val="21"/>
    </w:rPr>
  </w:style>
  <w:style w:type="paragraph" w:styleId="a9">
    <w:name w:val="annotation text"/>
    <w:basedOn w:val="a"/>
    <w:link w:val="aa"/>
    <w:uiPriority w:val="99"/>
    <w:semiHidden/>
    <w:unhideWhenUsed/>
    <w:rsid w:val="00CF05AD"/>
    <w:pPr>
      <w:jc w:val="left"/>
    </w:pPr>
  </w:style>
  <w:style w:type="character" w:customStyle="1" w:styleId="aa">
    <w:name w:val="批注文字 字符"/>
    <w:basedOn w:val="a0"/>
    <w:link w:val="a9"/>
    <w:uiPriority w:val="99"/>
    <w:semiHidden/>
    <w:rsid w:val="00CF05AD"/>
    <w:rPr>
      <w:kern w:val="2"/>
      <w:sz w:val="21"/>
      <w:szCs w:val="22"/>
    </w:rPr>
  </w:style>
  <w:style w:type="paragraph" w:styleId="ab">
    <w:name w:val="annotation subject"/>
    <w:basedOn w:val="a9"/>
    <w:next w:val="a9"/>
    <w:link w:val="ac"/>
    <w:uiPriority w:val="99"/>
    <w:semiHidden/>
    <w:unhideWhenUsed/>
    <w:rsid w:val="00CF05AD"/>
    <w:rPr>
      <w:b/>
      <w:bCs/>
    </w:rPr>
  </w:style>
  <w:style w:type="character" w:customStyle="1" w:styleId="ac">
    <w:name w:val="批注主题 字符"/>
    <w:basedOn w:val="aa"/>
    <w:link w:val="ab"/>
    <w:uiPriority w:val="99"/>
    <w:semiHidden/>
    <w:rsid w:val="00CF05AD"/>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97">
      <w:bodyDiv w:val="1"/>
      <w:marLeft w:val="0"/>
      <w:marRight w:val="0"/>
      <w:marTop w:val="0"/>
      <w:marBottom w:val="0"/>
      <w:divBdr>
        <w:top w:val="none" w:sz="0" w:space="0" w:color="auto"/>
        <w:left w:val="none" w:sz="0" w:space="0" w:color="auto"/>
        <w:bottom w:val="none" w:sz="0" w:space="0" w:color="auto"/>
        <w:right w:val="none" w:sz="0" w:space="0" w:color="auto"/>
      </w:divBdr>
    </w:div>
    <w:div w:id="260458022">
      <w:bodyDiv w:val="1"/>
      <w:marLeft w:val="0"/>
      <w:marRight w:val="0"/>
      <w:marTop w:val="0"/>
      <w:marBottom w:val="0"/>
      <w:divBdr>
        <w:top w:val="none" w:sz="0" w:space="0" w:color="auto"/>
        <w:left w:val="none" w:sz="0" w:space="0" w:color="auto"/>
        <w:bottom w:val="none" w:sz="0" w:space="0" w:color="auto"/>
        <w:right w:val="none" w:sz="0" w:space="0" w:color="auto"/>
      </w:divBdr>
    </w:div>
    <w:div w:id="452678406">
      <w:bodyDiv w:val="1"/>
      <w:marLeft w:val="0"/>
      <w:marRight w:val="0"/>
      <w:marTop w:val="0"/>
      <w:marBottom w:val="0"/>
      <w:divBdr>
        <w:top w:val="none" w:sz="0" w:space="0" w:color="auto"/>
        <w:left w:val="none" w:sz="0" w:space="0" w:color="auto"/>
        <w:bottom w:val="none" w:sz="0" w:space="0" w:color="auto"/>
        <w:right w:val="none" w:sz="0" w:space="0" w:color="auto"/>
      </w:divBdr>
    </w:div>
    <w:div w:id="592472443">
      <w:bodyDiv w:val="1"/>
      <w:marLeft w:val="0"/>
      <w:marRight w:val="0"/>
      <w:marTop w:val="0"/>
      <w:marBottom w:val="0"/>
      <w:divBdr>
        <w:top w:val="none" w:sz="0" w:space="0" w:color="auto"/>
        <w:left w:val="none" w:sz="0" w:space="0" w:color="auto"/>
        <w:bottom w:val="none" w:sz="0" w:space="0" w:color="auto"/>
        <w:right w:val="none" w:sz="0" w:space="0" w:color="auto"/>
      </w:divBdr>
    </w:div>
    <w:div w:id="731199543">
      <w:bodyDiv w:val="1"/>
      <w:marLeft w:val="0"/>
      <w:marRight w:val="0"/>
      <w:marTop w:val="0"/>
      <w:marBottom w:val="0"/>
      <w:divBdr>
        <w:top w:val="none" w:sz="0" w:space="0" w:color="auto"/>
        <w:left w:val="none" w:sz="0" w:space="0" w:color="auto"/>
        <w:bottom w:val="none" w:sz="0" w:space="0" w:color="auto"/>
        <w:right w:val="none" w:sz="0" w:space="0" w:color="auto"/>
      </w:divBdr>
    </w:div>
    <w:div w:id="738789048">
      <w:bodyDiv w:val="1"/>
      <w:marLeft w:val="0"/>
      <w:marRight w:val="0"/>
      <w:marTop w:val="0"/>
      <w:marBottom w:val="0"/>
      <w:divBdr>
        <w:top w:val="none" w:sz="0" w:space="0" w:color="auto"/>
        <w:left w:val="none" w:sz="0" w:space="0" w:color="auto"/>
        <w:bottom w:val="none" w:sz="0" w:space="0" w:color="auto"/>
        <w:right w:val="none" w:sz="0" w:space="0" w:color="auto"/>
      </w:divBdr>
    </w:div>
    <w:div w:id="894855937">
      <w:bodyDiv w:val="1"/>
      <w:marLeft w:val="0"/>
      <w:marRight w:val="0"/>
      <w:marTop w:val="0"/>
      <w:marBottom w:val="0"/>
      <w:divBdr>
        <w:top w:val="none" w:sz="0" w:space="0" w:color="auto"/>
        <w:left w:val="none" w:sz="0" w:space="0" w:color="auto"/>
        <w:bottom w:val="none" w:sz="0" w:space="0" w:color="auto"/>
        <w:right w:val="none" w:sz="0" w:space="0" w:color="auto"/>
      </w:divBdr>
    </w:div>
    <w:div w:id="1068499398">
      <w:bodyDiv w:val="1"/>
      <w:marLeft w:val="0"/>
      <w:marRight w:val="0"/>
      <w:marTop w:val="0"/>
      <w:marBottom w:val="0"/>
      <w:divBdr>
        <w:top w:val="none" w:sz="0" w:space="0" w:color="auto"/>
        <w:left w:val="none" w:sz="0" w:space="0" w:color="auto"/>
        <w:bottom w:val="none" w:sz="0" w:space="0" w:color="auto"/>
        <w:right w:val="none" w:sz="0" w:space="0" w:color="auto"/>
      </w:divBdr>
    </w:div>
    <w:div w:id="1149053201">
      <w:bodyDiv w:val="1"/>
      <w:marLeft w:val="0"/>
      <w:marRight w:val="0"/>
      <w:marTop w:val="0"/>
      <w:marBottom w:val="0"/>
      <w:divBdr>
        <w:top w:val="none" w:sz="0" w:space="0" w:color="auto"/>
        <w:left w:val="none" w:sz="0" w:space="0" w:color="auto"/>
        <w:bottom w:val="none" w:sz="0" w:space="0" w:color="auto"/>
        <w:right w:val="none" w:sz="0" w:space="0" w:color="auto"/>
      </w:divBdr>
    </w:div>
    <w:div w:id="1539320560">
      <w:bodyDiv w:val="1"/>
      <w:marLeft w:val="0"/>
      <w:marRight w:val="0"/>
      <w:marTop w:val="0"/>
      <w:marBottom w:val="0"/>
      <w:divBdr>
        <w:top w:val="none" w:sz="0" w:space="0" w:color="auto"/>
        <w:left w:val="none" w:sz="0" w:space="0" w:color="auto"/>
        <w:bottom w:val="none" w:sz="0" w:space="0" w:color="auto"/>
        <w:right w:val="none" w:sz="0" w:space="0" w:color="auto"/>
      </w:divBdr>
    </w:div>
    <w:div w:id="1600261585">
      <w:bodyDiv w:val="1"/>
      <w:marLeft w:val="0"/>
      <w:marRight w:val="0"/>
      <w:marTop w:val="0"/>
      <w:marBottom w:val="0"/>
      <w:divBdr>
        <w:top w:val="none" w:sz="0" w:space="0" w:color="auto"/>
        <w:left w:val="none" w:sz="0" w:space="0" w:color="auto"/>
        <w:bottom w:val="none" w:sz="0" w:space="0" w:color="auto"/>
        <w:right w:val="none" w:sz="0" w:space="0" w:color="auto"/>
      </w:divBdr>
    </w:div>
    <w:div w:id="1635402836">
      <w:bodyDiv w:val="1"/>
      <w:marLeft w:val="0"/>
      <w:marRight w:val="0"/>
      <w:marTop w:val="0"/>
      <w:marBottom w:val="0"/>
      <w:divBdr>
        <w:top w:val="none" w:sz="0" w:space="0" w:color="auto"/>
        <w:left w:val="none" w:sz="0" w:space="0" w:color="auto"/>
        <w:bottom w:val="none" w:sz="0" w:space="0" w:color="auto"/>
        <w:right w:val="none" w:sz="0" w:space="0" w:color="auto"/>
      </w:divBdr>
    </w:div>
    <w:div w:id="1802191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538BC611AEF914E939487CFD4E5B9AE" ma:contentTypeVersion="14" ma:contentTypeDescription="Create a new document." ma:contentTypeScope="" ma:versionID="bb6d5c06c870ae980bbe9b8278e517c7">
  <xsd:schema xmlns:xsd="http://www.w3.org/2001/XMLSchema" xmlns:xs="http://www.w3.org/2001/XMLSchema" xmlns:p="http://schemas.microsoft.com/office/2006/metadata/properties" xmlns:ns3="fb70ffe0-99f6-4715-8806-96d2782808be" xmlns:ns4="7782dbb3-127f-4f26-b663-5350ef3aa1e1" targetNamespace="http://schemas.microsoft.com/office/2006/metadata/properties" ma:root="true" ma:fieldsID="28d2d8918e4e38866ee328e79108c515" ns3:_="" ns4:_="">
    <xsd:import namespace="fb70ffe0-99f6-4715-8806-96d2782808be"/>
    <xsd:import namespace="7782dbb3-127f-4f26-b663-5350ef3aa1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0ffe0-99f6-4715-8806-96d278280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82dbb3-127f-4f26-b663-5350ef3aa1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E2714-C263-4347-9E43-8405C394A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0ffe0-99f6-4715-8806-96d2782808be"/>
    <ds:schemaRef ds:uri="7782dbb3-127f-4f26-b663-5350ef3aa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7BA894-AEB6-4C57-A065-090FAF2EECA6}">
  <ds:schemaRefs>
    <ds:schemaRef ds:uri="http://schemas.microsoft.com/sharepoint/v3/contenttype/forms"/>
  </ds:schemaRefs>
</ds:datastoreItem>
</file>

<file path=customXml/itemProps4.xml><?xml version="1.0" encoding="utf-8"?>
<ds:datastoreItem xmlns:ds="http://schemas.openxmlformats.org/officeDocument/2006/customXml" ds:itemID="{6ECBC617-29A0-417B-AAD6-905CBA3E94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李政</dc:creator>
  <cp:lastModifiedBy>HANLIN CAI</cp:lastModifiedBy>
  <cp:revision>83</cp:revision>
  <dcterms:created xsi:type="dcterms:W3CDTF">2022-06-14T12:14:00Z</dcterms:created>
  <dcterms:modified xsi:type="dcterms:W3CDTF">2022-06-17T06:52:00Z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B521E45C405B4E84ACC4F95E3D2C4D20</vt:lpwstr>
  </property>
  <property fmtid="{D5CDD505-2E9C-101B-9397-08002B2CF9AE}" pid="4" name="ContentTypeId">
    <vt:lpwstr>0x0101003538BC611AEF914E939487CFD4E5B9AE</vt:lpwstr>
  </property>
</Properties>
</file>