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195C" w14:textId="77777777" w:rsidR="00B060AF" w:rsidRPr="00CC2A29" w:rsidRDefault="001347E6" w:rsidP="00CC2A29">
      <w:pPr>
        <w:spacing w:line="500" w:lineRule="exact"/>
        <w:ind w:firstLineChars="200" w:firstLine="643"/>
        <w:jc w:val="center"/>
        <w:rPr>
          <w:rFonts w:asciiTheme="minorEastAsia" w:eastAsiaTheme="minorEastAsia" w:hAnsiTheme="minorEastAsia" w:cstheme="minorEastAsia"/>
          <w:b/>
          <w:bCs/>
          <w:sz w:val="32"/>
          <w:szCs w:val="32"/>
          <w:lang w:val="en-US"/>
        </w:rPr>
      </w:pPr>
      <w:r w:rsidRPr="00CC2A29">
        <w:rPr>
          <w:rFonts w:asciiTheme="minorEastAsia" w:eastAsiaTheme="minorEastAsia" w:hAnsiTheme="minorEastAsia" w:cstheme="minorEastAsia" w:hint="eastAsia"/>
          <w:b/>
          <w:bCs/>
          <w:sz w:val="32"/>
          <w:szCs w:val="32"/>
          <w:lang w:val="en-US"/>
        </w:rPr>
        <w:t>资政建言期末考核注意事项20220613</w:t>
      </w:r>
    </w:p>
    <w:p w14:paraId="638E8036" w14:textId="77777777" w:rsidR="00B060AF" w:rsidRDefault="00B060AF" w:rsidP="000F599D">
      <w:pPr>
        <w:spacing w:line="500" w:lineRule="exact"/>
        <w:jc w:val="both"/>
        <w:rPr>
          <w:rFonts w:asciiTheme="minorEastAsia" w:eastAsiaTheme="minorEastAsia" w:hAnsiTheme="minorEastAsia" w:cstheme="minorEastAsia"/>
          <w:b/>
          <w:bCs/>
          <w:sz w:val="28"/>
          <w:szCs w:val="28"/>
          <w:lang w:val="en-US"/>
        </w:rPr>
      </w:pPr>
    </w:p>
    <w:p w14:paraId="6CD994BF" w14:textId="77777777" w:rsidR="00B060AF" w:rsidRDefault="001347E6" w:rsidP="004D7A38">
      <w:pPr>
        <w:spacing w:line="500" w:lineRule="exact"/>
        <w:ind w:firstLineChars="200" w:firstLine="560"/>
        <w:jc w:val="both"/>
        <w:rPr>
          <w:rFonts w:asciiTheme="minorEastAsia" w:eastAsia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  <w:lang w:val="en-US"/>
        </w:rPr>
        <w:t>1.6月19日前，请参照《思想政治理论实践课》课程操作手册（学生版）》，以小组为单位，先后完成5份文档，并按规定时间提交：</w:t>
      </w:r>
      <w:bookmarkStart w:id="0" w:name="OLE_LINK36"/>
      <w:r w:rsidRPr="00D25E7C">
        <w:rPr>
          <w:rFonts w:asciiTheme="minorEastAsia" w:eastAsiaTheme="minorEastAsia" w:hAnsiTheme="minorEastAsia" w:cstheme="minorEastAsia" w:hint="eastAsia"/>
          <w:sz w:val="28"/>
          <w:szCs w:val="28"/>
          <w:highlight w:val="yellow"/>
          <w:lang w:val="en-US"/>
        </w:rPr>
        <w:t>安全承诺书、诚信承诺书</w:t>
      </w:r>
      <w:r>
        <w:rPr>
          <w:rFonts w:asciiTheme="minorEastAsia" w:eastAsiaTheme="minorEastAsia" w:hAnsiTheme="minorEastAsia" w:cstheme="minorEastAsia" w:hint="eastAsia"/>
          <w:sz w:val="28"/>
          <w:szCs w:val="28"/>
          <w:lang w:val="en-US"/>
        </w:rPr>
        <w:t>、开题报告、教师辅导记录单、“资政建言”报告书</w:t>
      </w:r>
      <w:bookmarkEnd w:id="0"/>
      <w:r>
        <w:rPr>
          <w:rFonts w:asciiTheme="minorEastAsia" w:eastAsiaTheme="minorEastAsia" w:hAnsiTheme="minorEastAsia" w:cstheme="minorEastAsia" w:hint="eastAsia"/>
          <w:sz w:val="28"/>
          <w:szCs w:val="28"/>
          <w:lang w:val="en-US"/>
        </w:rPr>
        <w:t>。其中，“资政建言”报告书字数一般为2000-2200字。请各组长将上述材料纸质版交至课代表处。</w:t>
      </w:r>
    </w:p>
    <w:p w14:paraId="722C6143" w14:textId="77777777" w:rsidR="00B060AF" w:rsidRDefault="001347E6" w:rsidP="004D7A38">
      <w:pPr>
        <w:spacing w:line="500" w:lineRule="exact"/>
        <w:ind w:firstLineChars="200" w:firstLine="560"/>
        <w:jc w:val="both"/>
        <w:rPr>
          <w:rFonts w:asciiTheme="minorEastAsia" w:eastAsia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  <w:lang w:val="en-US"/>
        </w:rPr>
        <w:t>2.原定17、18周答辩，即6月18日和25日。为促进答辩连贯性，现把25日的答辩提早至18日，一天结束，免得战线太长；同时，避免不同组准备时间差1周导致不太公平的问题。</w:t>
      </w:r>
    </w:p>
    <w:p w14:paraId="2B9C4D8A" w14:textId="77777777" w:rsidR="00B060AF" w:rsidRDefault="001347E6" w:rsidP="004D7A38">
      <w:pPr>
        <w:spacing w:line="500" w:lineRule="exact"/>
        <w:ind w:firstLineChars="200" w:firstLine="560"/>
        <w:jc w:val="both"/>
        <w:rPr>
          <w:rFonts w:asciiTheme="minorEastAsia" w:eastAsia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  <w:lang w:val="en-US"/>
        </w:rPr>
        <w:t>3.</w:t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  <w:lang w:val="en-US"/>
        </w:rPr>
        <w:t xml:space="preserve">12节的15个组：8:00-9:50 </w:t>
      </w:r>
    </w:p>
    <w:p w14:paraId="265766E6" w14:textId="77777777" w:rsidR="00B060AF" w:rsidRDefault="001347E6" w:rsidP="004D7A38">
      <w:pPr>
        <w:spacing w:line="500" w:lineRule="exact"/>
        <w:ind w:firstLineChars="300" w:firstLine="843"/>
        <w:jc w:val="both"/>
        <w:rPr>
          <w:rFonts w:asciiTheme="minorEastAsia" w:eastAsia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  <w:lang w:val="en-US"/>
        </w:rPr>
        <w:t>34节的18个组：10:00-12:10</w:t>
      </w:r>
    </w:p>
    <w:p w14:paraId="02134F23" w14:textId="77777777" w:rsidR="00B060AF" w:rsidRDefault="001347E6" w:rsidP="004D7A38">
      <w:pPr>
        <w:spacing w:line="500" w:lineRule="exact"/>
        <w:ind w:firstLineChars="300" w:firstLine="843"/>
        <w:jc w:val="both"/>
        <w:rPr>
          <w:rFonts w:asciiTheme="minorEastAsia" w:eastAsiaTheme="minorEastAsia" w:hAnsiTheme="minorEastAsia" w:cstheme="minorEastAsia"/>
          <w:b/>
          <w:bCs/>
          <w:sz w:val="28"/>
          <w:szCs w:val="28"/>
          <w:lang w:val="en-US"/>
        </w:rPr>
      </w:pPr>
      <w:r w:rsidRPr="00B95F9D">
        <w:rPr>
          <w:rFonts w:asciiTheme="minorEastAsia" w:eastAsiaTheme="minorEastAsia" w:hAnsiTheme="minorEastAsia" w:cstheme="minorEastAsia" w:hint="eastAsia"/>
          <w:b/>
          <w:bCs/>
          <w:sz w:val="28"/>
          <w:szCs w:val="28"/>
          <w:highlight w:val="yellow"/>
          <w:lang w:val="en-US"/>
        </w:rPr>
        <w:t>56节的20个组：1:40-4:00</w:t>
      </w:r>
    </w:p>
    <w:p w14:paraId="39CFB36D" w14:textId="77777777" w:rsidR="00B060AF" w:rsidRDefault="001347E6" w:rsidP="004D7A38">
      <w:pPr>
        <w:spacing w:line="500" w:lineRule="exact"/>
        <w:ind w:firstLineChars="300" w:firstLine="843"/>
        <w:jc w:val="both"/>
        <w:rPr>
          <w:rFonts w:asciiTheme="minorEastAsia" w:eastAsia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  <w:lang w:val="en-US"/>
        </w:rPr>
        <w:t>78节的14个组：4:10-5:50</w:t>
      </w:r>
    </w:p>
    <w:p w14:paraId="702341E7" w14:textId="77777777" w:rsidR="00B060AF" w:rsidRDefault="001347E6" w:rsidP="004D7A38">
      <w:pPr>
        <w:spacing w:line="500" w:lineRule="exact"/>
        <w:ind w:firstLineChars="300" w:firstLine="843"/>
        <w:jc w:val="both"/>
        <w:rPr>
          <w:rFonts w:asciiTheme="minorEastAsia" w:eastAsia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  <w:lang w:val="en-US"/>
        </w:rPr>
        <w:t>这一安排与教务处系统的略有区别，以本通知为准，免得同学们跑2次。</w:t>
      </w:r>
    </w:p>
    <w:p w14:paraId="13A41B94" w14:textId="77777777" w:rsidR="00B060AF" w:rsidRDefault="001347E6" w:rsidP="004D7A38">
      <w:pPr>
        <w:spacing w:line="500" w:lineRule="exact"/>
        <w:ind w:firstLineChars="200" w:firstLine="560"/>
        <w:jc w:val="both"/>
        <w:rPr>
          <w:rFonts w:asciiTheme="minorEastAsia" w:eastAsia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  <w:lang w:val="en-US"/>
        </w:rPr>
        <w:t>4.6月17日，各组派代表（可1人或多人）围绕“资政建言”的</w:t>
      </w:r>
      <w:r w:rsidRPr="00B95F9D">
        <w:rPr>
          <w:rFonts w:asciiTheme="minorEastAsia" w:eastAsiaTheme="minorEastAsia" w:hAnsiTheme="minorEastAsia" w:cstheme="minorEastAsia" w:hint="eastAsia"/>
          <w:sz w:val="28"/>
          <w:szCs w:val="28"/>
          <w:highlight w:val="yellow"/>
          <w:lang w:val="en-US"/>
        </w:rPr>
        <w:t>选题意义、实施过程、对策建议以及体会收获</w:t>
      </w:r>
      <w:r>
        <w:rPr>
          <w:rFonts w:asciiTheme="minorEastAsia" w:eastAsiaTheme="minorEastAsia" w:hAnsiTheme="minorEastAsia" w:cstheme="minorEastAsia" w:hint="eastAsia"/>
          <w:sz w:val="28"/>
          <w:szCs w:val="28"/>
          <w:lang w:val="en-US"/>
        </w:rPr>
        <w:t>等内容，以</w:t>
      </w:r>
      <w:r w:rsidRPr="00B95F9D">
        <w:rPr>
          <w:rFonts w:asciiTheme="minorEastAsia" w:eastAsiaTheme="minorEastAsia" w:hAnsiTheme="minorEastAsia" w:cstheme="minorEastAsia" w:hint="eastAsia"/>
          <w:sz w:val="28"/>
          <w:szCs w:val="28"/>
          <w:highlight w:val="yellow"/>
          <w:lang w:val="en-US"/>
        </w:rPr>
        <w:t>PPT、短视频等形式进行小组汇报及答辩</w:t>
      </w:r>
      <w:r>
        <w:rPr>
          <w:rFonts w:asciiTheme="minorEastAsia" w:eastAsiaTheme="minorEastAsia" w:hAnsiTheme="minorEastAsia" w:cstheme="minorEastAsia" w:hint="eastAsia"/>
          <w:sz w:val="28"/>
          <w:szCs w:val="28"/>
          <w:lang w:val="en-US"/>
        </w:rPr>
        <w:t>。</w:t>
      </w:r>
      <w:r w:rsidRPr="000738C6">
        <w:rPr>
          <w:rFonts w:asciiTheme="minorEastAsia" w:eastAsiaTheme="minorEastAsia" w:hAnsiTheme="minorEastAsia" w:cstheme="minorEastAsia" w:hint="eastAsia"/>
          <w:color w:val="FF0000"/>
          <w:sz w:val="28"/>
          <w:szCs w:val="28"/>
          <w:lang w:val="en-US"/>
        </w:rPr>
        <w:t>汇报6分钟、答辩1分钟，共7分钟。</w:t>
      </w:r>
      <w:r>
        <w:rPr>
          <w:rFonts w:asciiTheme="minorEastAsia" w:eastAsiaTheme="minorEastAsia" w:hAnsiTheme="minorEastAsia" w:cstheme="minorEastAsia" w:hint="eastAsia"/>
          <w:sz w:val="28"/>
          <w:szCs w:val="28"/>
          <w:lang w:val="en-US"/>
        </w:rPr>
        <w:t>汇报人及答辩人由不同同学担任。答辩题目老师会提前准备好，届时抽签。</w:t>
      </w:r>
    </w:p>
    <w:p w14:paraId="19C2BC88" w14:textId="5C219826" w:rsidR="00B060AF" w:rsidRDefault="001347E6" w:rsidP="004D7A38">
      <w:pPr>
        <w:spacing w:line="500" w:lineRule="exact"/>
        <w:ind w:firstLineChars="200" w:firstLine="562"/>
        <w:jc w:val="both"/>
        <w:rPr>
          <w:rFonts w:asciiTheme="minorEastAsia" w:eastAsia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  <w:lang w:val="en-US"/>
        </w:rPr>
        <w:t>5.期末成绩（100%）=</w:t>
      </w:r>
      <w:r w:rsidR="00A23037">
        <w:rPr>
          <w:rFonts w:asciiTheme="minorEastAsia" w:eastAsiaTheme="minorEastAsia" w:hAnsiTheme="minorEastAsia" w:cstheme="minorEastAsia"/>
          <w:b/>
          <w:bCs/>
          <w:sz w:val="28"/>
          <w:szCs w:val="28"/>
          <w:lang w:val="en-US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  <w:lang w:val="en-US"/>
        </w:rPr>
        <w:t>实践报告（60%)+汇报答辩（40%）。实践报告由老师评分。汇报答辩由老师及各组长现场评分，老师评分占60%，各组长评分占40%；届时评委坐前2排。</w:t>
      </w:r>
    </w:p>
    <w:p w14:paraId="5EC776FC" w14:textId="77777777" w:rsidR="00B060AF" w:rsidRDefault="001347E6" w:rsidP="004D7A38">
      <w:pPr>
        <w:spacing w:line="500" w:lineRule="exact"/>
        <w:ind w:firstLineChars="200" w:firstLine="560"/>
        <w:jc w:val="both"/>
        <w:rPr>
          <w:rFonts w:asciiTheme="minorEastAsia" w:eastAsiaTheme="minorEastAsia" w:hAnsiTheme="minorEastAsia" w:cstheme="minorEastAsia" w:hint="eastAsia"/>
          <w:sz w:val="28"/>
          <w:szCs w:val="28"/>
          <w:lang w:val="en-US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  <w:lang w:val="en-US"/>
        </w:rPr>
        <w:t>6.</w:t>
      </w:r>
      <w:bookmarkStart w:id="1" w:name="OLE_LINK11"/>
      <w:r>
        <w:rPr>
          <w:rFonts w:asciiTheme="minorEastAsia" w:eastAsiaTheme="minorEastAsia" w:hAnsiTheme="minorEastAsia" w:cstheme="minorEastAsia" w:hint="eastAsia"/>
          <w:sz w:val="28"/>
          <w:szCs w:val="28"/>
          <w:lang w:val="en-US"/>
        </w:rPr>
        <w:t>政治方向准确，时效性、操作性越强约好；报告结构一般包括提出问题、分析问题、解决问题；对问题的说明一般应有根据，如调查数据等。</w:t>
      </w:r>
    </w:p>
    <w:bookmarkEnd w:id="1"/>
    <w:p w14:paraId="252C89A0" w14:textId="143EB4E9" w:rsidR="00B060AF" w:rsidRDefault="001347E6" w:rsidP="004D7A38">
      <w:pPr>
        <w:spacing w:line="500" w:lineRule="exact"/>
        <w:ind w:firstLineChars="200" w:firstLine="562"/>
        <w:jc w:val="both"/>
        <w:rPr>
          <w:rFonts w:asciiTheme="minorEastAsia" w:eastAsia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  <w:lang w:val="en-US"/>
        </w:rPr>
        <w:lastRenderedPageBreak/>
        <w:t>7.每个人赋分办法：若该组5人（贡献率总计一定为100%，假如各成员分别为20%、17%、18%、22%、23%），小组最后总得分80，则该组总得分为80*5=400分，各成员分别为：400*20%=80、400*17%=68、400*18%=72、400*22%=88、400*23%=92。当然，各成员贡献率也可平均，但必须实事求是。具体由组长负责。</w:t>
      </w:r>
    </w:p>
    <w:p w14:paraId="44AF1993" w14:textId="77777777" w:rsidR="00E20AE8" w:rsidRDefault="00E20AE8" w:rsidP="004D7A38">
      <w:pPr>
        <w:spacing w:line="500" w:lineRule="exact"/>
        <w:ind w:firstLineChars="200" w:firstLine="562"/>
        <w:jc w:val="both"/>
        <w:rPr>
          <w:rFonts w:asciiTheme="minorEastAsia" w:eastAsiaTheme="minorEastAsia" w:hAnsiTheme="minorEastAsia" w:cstheme="minorEastAsia"/>
          <w:b/>
          <w:bCs/>
          <w:sz w:val="28"/>
          <w:szCs w:val="28"/>
          <w:lang w:val="en-US"/>
        </w:rPr>
      </w:pPr>
    </w:p>
    <w:p w14:paraId="38A87E11" w14:textId="0C74E875" w:rsidR="00B060AF" w:rsidRDefault="001347E6" w:rsidP="004D7A38">
      <w:pPr>
        <w:spacing w:line="500" w:lineRule="exact"/>
        <w:ind w:firstLineChars="200" w:firstLine="560"/>
        <w:jc w:val="both"/>
        <w:rPr>
          <w:rFonts w:asciiTheme="minorEastAsia" w:eastAsia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  <w:lang w:val="en-US"/>
        </w:rPr>
        <w:t>8.汇报答辩满分40分，一般打分区间为24-39。请各课代表做好具体的组织策划工作（含抽签；确定各组汇报人、答辩人；现场评分小程序等），并于6月15日前向我反馈。</w:t>
      </w:r>
    </w:p>
    <w:p w14:paraId="7C0691FD" w14:textId="77777777" w:rsidR="00E20AE8" w:rsidRDefault="00E20AE8" w:rsidP="004D7A38">
      <w:pPr>
        <w:spacing w:line="500" w:lineRule="exact"/>
        <w:ind w:firstLineChars="200" w:firstLine="560"/>
        <w:jc w:val="both"/>
        <w:rPr>
          <w:rFonts w:asciiTheme="minorEastAsia" w:eastAsiaTheme="minorEastAsia" w:hAnsiTheme="minorEastAsia" w:cstheme="minorEastAsia"/>
          <w:sz w:val="28"/>
          <w:szCs w:val="28"/>
          <w:lang w:val="en-US"/>
        </w:rPr>
      </w:pPr>
    </w:p>
    <w:p w14:paraId="32F91BD5" w14:textId="0A894F6B" w:rsidR="00B060AF" w:rsidRDefault="001347E6" w:rsidP="004D7A38">
      <w:pPr>
        <w:spacing w:line="500" w:lineRule="exact"/>
        <w:ind w:firstLineChars="200" w:firstLine="560"/>
        <w:jc w:val="both"/>
        <w:rPr>
          <w:rFonts w:asciiTheme="minorEastAsia" w:eastAsia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  <w:lang w:val="en-US"/>
        </w:rPr>
        <w:t>9.课代表提前收好各小组PPT，答辩开始前统一拷至教室电脑桌面。课代表还要负责计时：5.5分钟、6.5分钟、7分钟共提醒三次，时间到即结束。可用A4纸打印提示牌。</w:t>
      </w:r>
    </w:p>
    <w:p w14:paraId="50B862AF" w14:textId="77777777" w:rsidR="005864FA" w:rsidRDefault="005864FA" w:rsidP="004D7A38">
      <w:pPr>
        <w:spacing w:line="500" w:lineRule="exact"/>
        <w:ind w:firstLineChars="200" w:firstLine="560"/>
        <w:jc w:val="both"/>
        <w:rPr>
          <w:rFonts w:asciiTheme="minorEastAsia" w:eastAsiaTheme="minorEastAsia" w:hAnsiTheme="minorEastAsia" w:cstheme="minorEastAsia"/>
          <w:sz w:val="28"/>
          <w:szCs w:val="28"/>
          <w:lang w:val="en-US"/>
        </w:rPr>
      </w:pPr>
    </w:p>
    <w:p w14:paraId="19AD8310" w14:textId="77777777" w:rsidR="00B060AF" w:rsidRDefault="001347E6" w:rsidP="004D7A38">
      <w:pPr>
        <w:spacing w:line="500" w:lineRule="exact"/>
        <w:ind w:firstLineChars="200" w:firstLine="562"/>
        <w:jc w:val="both"/>
        <w:rPr>
          <w:rFonts w:asciiTheme="minorEastAsia" w:eastAsiaTheme="minorEastAsia" w:hAnsiTheme="minorEastAsia" w:cstheme="minorEastAsia"/>
          <w:b/>
          <w:sz w:val="28"/>
          <w:szCs w:val="28"/>
          <w:lang w:val="en-US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  <w:lang w:val="en-US"/>
        </w:rPr>
        <w:t>特别提示，从目前了解的情况来看，有的组进展还不够理想。请大家高度重视，毕竟是2学分的必须课，混肯定是不行的。</w:t>
      </w:r>
    </w:p>
    <w:sectPr w:rsidR="00B060AF">
      <w:footerReference w:type="default" r:id="rId7"/>
      <w:type w:val="continuous"/>
      <w:pgSz w:w="1191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A18F1" w14:textId="77777777" w:rsidR="00FF4357" w:rsidRDefault="00FF4357">
      <w:r>
        <w:separator/>
      </w:r>
    </w:p>
  </w:endnote>
  <w:endnote w:type="continuationSeparator" w:id="0">
    <w:p w14:paraId="317F6E82" w14:textId="77777777" w:rsidR="00FF4357" w:rsidRDefault="00FF4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B0B4D" w14:textId="77777777" w:rsidR="00B060AF" w:rsidRDefault="001347E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506D8B" wp14:editId="7F874FB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0A716F" w14:textId="77777777" w:rsidR="00B060AF" w:rsidRDefault="001347E6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506D8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" filled="f" fillcolor="white [3201]" stroked="f" strokeweight=".5pt">
              <v:textbox style="mso-fit-shape-to-text:t" inset="0,0,0,0">
                <w:txbxContent>
                  <w:p w14:paraId="050A716F" w14:textId="77777777" w:rsidR="00B060AF" w:rsidRDefault="001347E6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B52FF" w14:textId="77777777" w:rsidR="00FF4357" w:rsidRDefault="00FF4357">
      <w:r>
        <w:separator/>
      </w:r>
    </w:p>
  </w:footnote>
  <w:footnote w:type="continuationSeparator" w:id="0">
    <w:p w14:paraId="6E919ABC" w14:textId="77777777" w:rsidR="00FF4357" w:rsidRDefault="00FF4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YxMGFiYmVmMGZlNzFkMzU2MzkwODYxNjlmNjBlZjAifQ=="/>
  </w:docVars>
  <w:rsids>
    <w:rsidRoot w:val="00CF411F"/>
    <w:rsid w:val="000738C6"/>
    <w:rsid w:val="000F599D"/>
    <w:rsid w:val="00112D8A"/>
    <w:rsid w:val="001347E6"/>
    <w:rsid w:val="00455D56"/>
    <w:rsid w:val="004D7A38"/>
    <w:rsid w:val="00552368"/>
    <w:rsid w:val="005864FA"/>
    <w:rsid w:val="005D71DC"/>
    <w:rsid w:val="00633301"/>
    <w:rsid w:val="0069713F"/>
    <w:rsid w:val="00734309"/>
    <w:rsid w:val="0073509E"/>
    <w:rsid w:val="00845FA9"/>
    <w:rsid w:val="008F0C51"/>
    <w:rsid w:val="00A23037"/>
    <w:rsid w:val="00A44BFE"/>
    <w:rsid w:val="00A56E83"/>
    <w:rsid w:val="00B060AF"/>
    <w:rsid w:val="00B90AC6"/>
    <w:rsid w:val="00B95F9D"/>
    <w:rsid w:val="00BB4FF7"/>
    <w:rsid w:val="00CC2A29"/>
    <w:rsid w:val="00CE5CB1"/>
    <w:rsid w:val="00CF411F"/>
    <w:rsid w:val="00D06709"/>
    <w:rsid w:val="00D25E7C"/>
    <w:rsid w:val="00D409C1"/>
    <w:rsid w:val="00D93E69"/>
    <w:rsid w:val="00DB2FF4"/>
    <w:rsid w:val="00E20AE8"/>
    <w:rsid w:val="00E85ADB"/>
    <w:rsid w:val="00EB1954"/>
    <w:rsid w:val="00EC2738"/>
    <w:rsid w:val="00FF4357"/>
    <w:rsid w:val="02E02887"/>
    <w:rsid w:val="06CB4CAF"/>
    <w:rsid w:val="0AEE44E3"/>
    <w:rsid w:val="0C7133C5"/>
    <w:rsid w:val="0DD25FB8"/>
    <w:rsid w:val="121F5BBC"/>
    <w:rsid w:val="127E0B34"/>
    <w:rsid w:val="138C54D3"/>
    <w:rsid w:val="1749233E"/>
    <w:rsid w:val="18106860"/>
    <w:rsid w:val="18B26152"/>
    <w:rsid w:val="19934AB9"/>
    <w:rsid w:val="19C41057"/>
    <w:rsid w:val="1C3552DE"/>
    <w:rsid w:val="1C522497"/>
    <w:rsid w:val="22656049"/>
    <w:rsid w:val="289F403B"/>
    <w:rsid w:val="29355852"/>
    <w:rsid w:val="2DAD62B1"/>
    <w:rsid w:val="2DFF5867"/>
    <w:rsid w:val="2E5A472C"/>
    <w:rsid w:val="3548723F"/>
    <w:rsid w:val="35C35F4A"/>
    <w:rsid w:val="3B631C27"/>
    <w:rsid w:val="3F982986"/>
    <w:rsid w:val="404F3B8C"/>
    <w:rsid w:val="413A32FF"/>
    <w:rsid w:val="441B5891"/>
    <w:rsid w:val="4439143E"/>
    <w:rsid w:val="46286198"/>
    <w:rsid w:val="48303F9A"/>
    <w:rsid w:val="49ED1911"/>
    <w:rsid w:val="4EF30DB2"/>
    <w:rsid w:val="4EFA3BB7"/>
    <w:rsid w:val="502C6349"/>
    <w:rsid w:val="518F2148"/>
    <w:rsid w:val="521B5854"/>
    <w:rsid w:val="526A6404"/>
    <w:rsid w:val="53A7334D"/>
    <w:rsid w:val="54866EF1"/>
    <w:rsid w:val="56202A31"/>
    <w:rsid w:val="56762EB3"/>
    <w:rsid w:val="56D41B39"/>
    <w:rsid w:val="585741A8"/>
    <w:rsid w:val="58853267"/>
    <w:rsid w:val="5A9D1FED"/>
    <w:rsid w:val="5BE313D1"/>
    <w:rsid w:val="5DBE67CB"/>
    <w:rsid w:val="5ECE3EB4"/>
    <w:rsid w:val="60230A0A"/>
    <w:rsid w:val="655E565D"/>
    <w:rsid w:val="66152026"/>
    <w:rsid w:val="674B5BFB"/>
    <w:rsid w:val="67982C74"/>
    <w:rsid w:val="693D56A3"/>
    <w:rsid w:val="6BC42265"/>
    <w:rsid w:val="6C0D52E7"/>
    <w:rsid w:val="6CBE535E"/>
    <w:rsid w:val="6E005ADC"/>
    <w:rsid w:val="72F22BC9"/>
    <w:rsid w:val="751D093D"/>
    <w:rsid w:val="75945DAC"/>
    <w:rsid w:val="78D66D4E"/>
    <w:rsid w:val="7A850CBC"/>
    <w:rsid w:val="7BC14CA8"/>
    <w:rsid w:val="7C486C8F"/>
    <w:rsid w:val="7DA464CA"/>
    <w:rsid w:val="7ED55CD2"/>
    <w:rsid w:val="7FF66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BCD4A"/>
  <w15:docId w15:val="{ACD7E25D-4EE1-1744-A605-A8764647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ind w:left="1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7">
    <w:name w:val="页眉 字符"/>
    <w:basedOn w:val="a0"/>
    <w:link w:val="a6"/>
    <w:qFormat/>
    <w:rPr>
      <w:rFonts w:ascii="宋体" w:hAnsi="宋体" w:cs="宋体"/>
      <w:sz w:val="18"/>
      <w:szCs w:val="18"/>
      <w:lang w:val="zh-CN" w:bidi="zh-CN"/>
    </w:rPr>
  </w:style>
  <w:style w:type="character" w:customStyle="1" w:styleId="a5">
    <w:name w:val="页脚 字符"/>
    <w:basedOn w:val="a0"/>
    <w:link w:val="a4"/>
    <w:qFormat/>
    <w:rPr>
      <w:rFonts w:ascii="宋体" w:hAnsi="宋体" w:cs="宋体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志良</dc:creator>
  <cp:lastModifiedBy>HANLIN CAI</cp:lastModifiedBy>
  <cp:revision>30</cp:revision>
  <cp:lastPrinted>2022-06-13T11:00:00Z</cp:lastPrinted>
  <dcterms:created xsi:type="dcterms:W3CDTF">2020-06-23T04:00:00Z</dcterms:created>
  <dcterms:modified xsi:type="dcterms:W3CDTF">2022-06-17T06:52:00Z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2020-06-23T00:00:00Z</vt:filetime>
  </property>
  <property fmtid="{D5CDD505-2E9C-101B-9397-08002B2CF9AE}" pid="5" name="KSOProductBuildVer">
    <vt:lpwstr>2052-11.1.0.11744</vt:lpwstr>
  </property>
  <property fmtid="{D5CDD505-2E9C-101B-9397-08002B2CF9AE}" pid="6" name="ICV">
    <vt:lpwstr>D0CA359D142F4080A652565F02F0BF4A</vt:lpwstr>
  </property>
</Properties>
</file>