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rPr>
          <w:rFonts w:hint="eastAsia"/>
          <w:lang w:val="en-US" w:eastAsia="zh-CN"/>
        </w:rPr>
      </w:pPr>
      <w:bookmarkStart w:id="1" w:name="_GoBack"/>
      <w:r>
        <w:rPr>
          <w:rFonts w:hint="eastAsia"/>
          <w:lang w:val="en-US" w:eastAsia="zh-CN"/>
        </w:rPr>
        <w:t>基础：</w:t>
      </w:r>
    </w:p>
    <w:bookmarkEnd w:id="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在head加载script最好这样定义函数 window.onload = function(){}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getElementByID 每次取一个元素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getElementsByTagName 每次取一组元素，每次只能对一个元素进行操作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任何数和NAN作运算结果都是NAN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NAN和NAN不相等，可以用isNAN判断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 先转类型，再比较；=== 不转类型，直接比较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匈牙利命名法 类型前缀+首字母大写</w:t>
      </w:r>
    </w:p>
    <w:p>
      <w:r>
        <w:drawing>
          <wp:inline distT="0" distB="0" distL="114300" distR="114300">
            <wp:extent cx="5272405" cy="34086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JSON的下标是字符串、数组的下标是数字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JSON没有length（JSON有什么才能读什么）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循环的另一个写法：for（var i in 数组）——JSON的循环用这个方法写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函数不定参数，就是传入arguments[i]，可以有无数个参数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css(oDiv,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backGround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green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)设置背景颜色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css(oDiv,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backGround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）获取背景颜色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通过if（xxx） else（xxx）来解决兼容问题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96260" cy="1861185"/>
            <wp:effectExtent l="0" t="0" r="889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5750" cy="3280410"/>
            <wp:effectExtent l="0" t="0" r="1270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1895" cy="313690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31540" cy="3181350"/>
            <wp:effectExtent l="0" t="0" r="165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DOM：</w:t>
      </w:r>
    </w:p>
    <w:p/>
    <w:p>
      <w:r>
        <w:drawing>
          <wp:inline distT="0" distB="0" distL="114300" distR="114300">
            <wp:extent cx="3887470" cy="3199130"/>
            <wp:effectExtent l="0" t="0" r="1778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5590" cy="2964815"/>
            <wp:effectExtent l="0" t="0" r="1016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755" cy="2399030"/>
            <wp:effectExtent l="0" t="0" r="1079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0205"/>
            <wp:effectExtent l="0" t="0" r="762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在同一个父级上用这方法，会把元素查到表格最后，可以用来排序</w:t>
      </w:r>
    </w:p>
    <w:p>
      <w:r>
        <w:drawing>
          <wp:inline distT="0" distB="0" distL="114300" distR="114300">
            <wp:extent cx="4429125" cy="2037715"/>
            <wp:effectExtent l="0" t="0" r="952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（并没有什么用）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表格：getElementsByName(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Body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)[o]  可以用 Bodyies代替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获取行用 rows[i]  ，行中元素用cells[i]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在字符串中定位字符用 search（），若找不到，返回-1（可以用这个做模糊搜索，若xxx.seach(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）!== -1  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sTxt.split(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) ：把xTxt中空格隔开的字符串切开，放在arr的数组中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排序：把该元素组合赋值给一个数组，数组进行排序，再根据数组的顺序appendChild</w:t>
      </w:r>
      <w:r>
        <w:drawing>
          <wp:inline distT="0" distB="0" distL="114300" distR="114300">
            <wp:extent cx="4733290" cy="2980690"/>
            <wp:effectExtent l="0" t="0" r="10160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运动：</w:t>
      </w:r>
    </w:p>
    <w:p>
      <w:pPr>
        <w:pStyle w:val="2"/>
      </w:pPr>
      <w:r>
        <w:drawing>
          <wp:inline distT="0" distB="0" distL="114300" distR="114300">
            <wp:extent cx="3047365" cy="2466975"/>
            <wp:effectExtent l="0" t="0" r="63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Math.floor()向下取整  Math.ceil()向上取整 Math.abs() 绝对值</w:t>
      </w:r>
    </w:p>
    <w:p>
      <w:r>
        <w:drawing>
          <wp:inline distT="0" distB="0" distL="114300" distR="114300">
            <wp:extent cx="3075940" cy="2457450"/>
            <wp:effectExtent l="0" t="0" r="1016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事件：</w:t>
      </w:r>
    </w:p>
    <w:p>
      <w:r>
        <w:drawing>
          <wp:inline distT="0" distB="0" distL="114300" distR="114300">
            <wp:extent cx="3411855" cy="2585720"/>
            <wp:effectExtent l="0" t="0" r="17145" b="508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取消冒泡：防止点击事件向父级传递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阻止右键默认菜单： </w:t>
      </w:r>
      <w:r>
        <w:drawing>
          <wp:inline distT="0" distB="0" distL="114300" distR="114300">
            <wp:extent cx="3552190" cy="1095375"/>
            <wp:effectExtent l="0" t="0" r="10160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可以通过return false阻止默认行为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990340" cy="2675890"/>
            <wp:effectExtent l="0" t="0" r="10160" b="1016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addEventListener的事件名称不带on  ， 比如只是click，不是onclick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attachEvent的事件名称带on</w:t>
      </w:r>
    </w:p>
    <w:p>
      <w:r>
        <w:drawing>
          <wp:inline distT="0" distB="0" distL="114300" distR="114300">
            <wp:extent cx="4218940" cy="1990725"/>
            <wp:effectExtent l="0" t="0" r="1016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ajax(url, fnSucc, fnFaild) //url:服务器文件路径，FnSucc：成功时执行的函数；fnFaild：失败时执行的函数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//1.创建Ajax对象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if(window.XMLHttpRequest)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oAjax=new XMLHttpRequest();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oAjax=new ActiveXObject("Microsoft.XMLHTTP");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//2.连接服务器（打开和服务器的连接）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//open(方法, 文件名, 异步传输)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oAjax.open('GET', url, true);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oAjax.send();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//4.接收返回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oAjax.onreadystatechange=function 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bookmarkStart w:id="0" w:name="OLE_LINK1"/>
      <w:r>
        <w:rPr>
          <w:rFonts w:hint="eastAsia"/>
          <w:lang w:val="en-US" w:eastAsia="zh-CN"/>
        </w:rPr>
        <w:t>oAjax.readyState</w:t>
      </w:r>
      <w:bookmarkEnd w:id="0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//浏览器和服务器，进行到哪一步了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if(oAjax.readyState==4)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//读取完成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if(oAjax.status==200)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//alert('成功了：'+oAjax.responseText);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fnSucc(oAjax.responseText);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//alert('失败了');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if(fnFaild)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fnFaild();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oAjax.readyState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1504950"/>
            <wp:effectExtent l="0" t="0" r="635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缓存：一个url保存一遍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求信息更改需求高的，</w:t>
      </w:r>
    </w:p>
    <w:p>
      <w:r>
        <w:drawing>
          <wp:inline distT="0" distB="0" distL="114300" distR="114300">
            <wp:extent cx="5274310" cy="1328420"/>
            <wp:effectExtent l="0" t="0" r="2540" b="50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</w:t>
      </w:r>
      <w:r>
        <w:rPr>
          <w:rFonts w:hint="eastAsia"/>
          <w:lang w:val="en-US" w:eastAsia="zh-CN"/>
        </w:rPr>
        <w:t>url的GET属性（对后台没影响），不断请求服务器，不受缓存干扰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eval（） 把文本读进一个js能解释的数组</w:t>
      </w:r>
    </w:p>
    <w:p/>
    <w:p>
      <w:r>
        <w:drawing>
          <wp:inline distT="0" distB="0" distL="114300" distR="114300">
            <wp:extent cx="1914525" cy="2190750"/>
            <wp:effectExtent l="0" t="0" r="9525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6890" cy="1438275"/>
            <wp:effectExtent l="0" t="0" r="10160" b="952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AJAX用异步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this:当前的方法属于谁，this就是谁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全局方法属于window之下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562100" cy="114300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原型对于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：相当于</w:t>
      </w:r>
      <w:r>
        <w:rPr>
          <w:rFonts w:hint="eastAsia"/>
          <w:lang w:val="en-US" w:eastAsia="zh-CN"/>
        </w:rPr>
        <w:t>class对于css</w:t>
      </w:r>
    </w:p>
    <w:p>
      <w:r>
        <w:drawing>
          <wp:inline distT="0" distB="0" distL="114300" distR="114300">
            <wp:extent cx="3451860" cy="736600"/>
            <wp:effectExtent l="0" t="0" r="15240" b="635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构造函数里面加属性、原型里面加方法</w:t>
      </w:r>
    </w:p>
    <w:p>
      <w:r>
        <w:drawing>
          <wp:inline distT="0" distB="0" distL="114300" distR="114300">
            <wp:extent cx="3118485" cy="1998345"/>
            <wp:effectExtent l="0" t="0" r="5715" b="190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call（）可以改变this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arr1=[1,3,2]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arr2 =arr1  //arr2是arr1的引用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287905" cy="1700530"/>
            <wp:effectExtent l="0" t="0" r="1714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属性继承通过</w:t>
      </w:r>
      <w:r>
        <w:rPr>
          <w:rFonts w:hint="eastAsia"/>
          <w:lang w:val="en-US" w:eastAsia="zh-CN"/>
        </w:rPr>
        <w:t>call实现，原型继承通过for循环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BOM：</w:t>
      </w:r>
    </w:p>
    <w:p>
      <w:r>
        <w:drawing>
          <wp:inline distT="0" distB="0" distL="114300" distR="114300">
            <wp:extent cx="3777615" cy="2252345"/>
            <wp:effectExtent l="0" t="0" r="13335" b="146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27705" cy="2413635"/>
            <wp:effectExtent l="0" t="0" r="10795" b="57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COOKIE：</w:t>
      </w:r>
    </w:p>
    <w:p>
      <w:r>
        <w:drawing>
          <wp:inline distT="0" distB="0" distL="114300" distR="114300">
            <wp:extent cx="2635250" cy="2031365"/>
            <wp:effectExtent l="0" t="0" r="1270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同一个网站：同一个域名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封装cookie函数: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setCookie(name, value, iDay)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oDate=new Date();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oDate.setDate(oDate.getDate()+iDay);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document.cookie=name+'='+value+';expires='+oDate;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getCookie(name)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arr=document.cookie.split('; 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for(var i=0;i&lt;arr.length;i++)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arr2=arr[i].split('=');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if(arr2[0]==name)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arr2[1];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'';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removeCookie(name)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setCookie(name, 1, -1);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352675" cy="2694940"/>
            <wp:effectExtent l="0" t="0" r="9525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tabs>
          <w:tab w:val="left" w:pos="279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正则表达式：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3456940" cy="1190625"/>
            <wp:effectExtent l="0" t="0" r="10160" b="952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09240" cy="2799715"/>
            <wp:effectExtent l="0" t="0" r="10160" b="6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75915" cy="1295400"/>
            <wp:effectExtent l="0" t="0" r="635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0390" cy="2933065"/>
            <wp:effectExtent l="0" t="0" r="10160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4075" cy="723900"/>
            <wp:effectExtent l="0" t="0" r="9525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3999865"/>
            <wp:effectExtent l="0" t="0" r="635" b="63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*最好不要用</w:t>
      </w:r>
    </w:p>
    <w:p>
      <w:r>
        <w:drawing>
          <wp:inline distT="0" distB="0" distL="114300" distR="114300">
            <wp:extent cx="4076065" cy="1752600"/>
            <wp:effectExtent l="0" t="0" r="635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re.test(oTxt.value)</w:t>
      </w:r>
      <w:r>
        <w:rPr>
          <w:rFonts w:hint="eastAsia"/>
          <w:lang w:val="en-US" w:eastAsia="zh-CN"/>
        </w:rPr>
        <w:tab/>
        <w:t>若字符串一部分符合，返回true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^: 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$: 行尾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B6540"/>
    <w:rsid w:val="070D714D"/>
    <w:rsid w:val="09262F54"/>
    <w:rsid w:val="0A792119"/>
    <w:rsid w:val="0A7948BE"/>
    <w:rsid w:val="0DCE3E09"/>
    <w:rsid w:val="101A4C81"/>
    <w:rsid w:val="107D3029"/>
    <w:rsid w:val="12EF6897"/>
    <w:rsid w:val="14C34035"/>
    <w:rsid w:val="16F05BE8"/>
    <w:rsid w:val="19144D41"/>
    <w:rsid w:val="19C30032"/>
    <w:rsid w:val="19CA6C81"/>
    <w:rsid w:val="1A9473F7"/>
    <w:rsid w:val="1BAD6257"/>
    <w:rsid w:val="1CBA437B"/>
    <w:rsid w:val="1EC00E54"/>
    <w:rsid w:val="1F667490"/>
    <w:rsid w:val="1F9C7BDB"/>
    <w:rsid w:val="20ED6150"/>
    <w:rsid w:val="218616F1"/>
    <w:rsid w:val="230351AB"/>
    <w:rsid w:val="232330C3"/>
    <w:rsid w:val="232B570C"/>
    <w:rsid w:val="24671AB6"/>
    <w:rsid w:val="24CD601F"/>
    <w:rsid w:val="26AC6EC6"/>
    <w:rsid w:val="27092360"/>
    <w:rsid w:val="291A55EA"/>
    <w:rsid w:val="2A4B2567"/>
    <w:rsid w:val="2AA7043E"/>
    <w:rsid w:val="2AFC0BFA"/>
    <w:rsid w:val="2B117B8B"/>
    <w:rsid w:val="2BEC3C16"/>
    <w:rsid w:val="2EC97BC3"/>
    <w:rsid w:val="2ED848B6"/>
    <w:rsid w:val="2F737EB8"/>
    <w:rsid w:val="30B555F4"/>
    <w:rsid w:val="31017597"/>
    <w:rsid w:val="311E0655"/>
    <w:rsid w:val="34A216A3"/>
    <w:rsid w:val="353C2B3E"/>
    <w:rsid w:val="35514CB6"/>
    <w:rsid w:val="35A265B4"/>
    <w:rsid w:val="37BD7C4F"/>
    <w:rsid w:val="37F62C48"/>
    <w:rsid w:val="39254982"/>
    <w:rsid w:val="39BA6591"/>
    <w:rsid w:val="3A946962"/>
    <w:rsid w:val="3FA67CD4"/>
    <w:rsid w:val="4041316B"/>
    <w:rsid w:val="40630D93"/>
    <w:rsid w:val="42C804D8"/>
    <w:rsid w:val="439B6460"/>
    <w:rsid w:val="43F71084"/>
    <w:rsid w:val="44D21C4E"/>
    <w:rsid w:val="45110DF4"/>
    <w:rsid w:val="46790762"/>
    <w:rsid w:val="47B620B3"/>
    <w:rsid w:val="49C470C1"/>
    <w:rsid w:val="4B6F24EF"/>
    <w:rsid w:val="4C22639F"/>
    <w:rsid w:val="4C3364F4"/>
    <w:rsid w:val="4C3A7ABA"/>
    <w:rsid w:val="4D1623C7"/>
    <w:rsid w:val="4D915F1F"/>
    <w:rsid w:val="4E31653C"/>
    <w:rsid w:val="4FEC31A4"/>
    <w:rsid w:val="50270B7A"/>
    <w:rsid w:val="50515DAB"/>
    <w:rsid w:val="509B5B50"/>
    <w:rsid w:val="5201778B"/>
    <w:rsid w:val="52903152"/>
    <w:rsid w:val="53BF728B"/>
    <w:rsid w:val="5746507A"/>
    <w:rsid w:val="589B332F"/>
    <w:rsid w:val="58EE066C"/>
    <w:rsid w:val="59775160"/>
    <w:rsid w:val="59833AB9"/>
    <w:rsid w:val="5A3F3252"/>
    <w:rsid w:val="5A3F4C10"/>
    <w:rsid w:val="5AB771C7"/>
    <w:rsid w:val="5C6463DE"/>
    <w:rsid w:val="5EA44CF7"/>
    <w:rsid w:val="60D07C58"/>
    <w:rsid w:val="61047031"/>
    <w:rsid w:val="611F301A"/>
    <w:rsid w:val="62CF52D4"/>
    <w:rsid w:val="663353DA"/>
    <w:rsid w:val="674E0559"/>
    <w:rsid w:val="678F1958"/>
    <w:rsid w:val="678F67AD"/>
    <w:rsid w:val="6A2A3794"/>
    <w:rsid w:val="6D560126"/>
    <w:rsid w:val="6DE3189C"/>
    <w:rsid w:val="6F2070E2"/>
    <w:rsid w:val="6F583850"/>
    <w:rsid w:val="71FB1E8D"/>
    <w:rsid w:val="73A46C0C"/>
    <w:rsid w:val="742718E3"/>
    <w:rsid w:val="74687DCC"/>
    <w:rsid w:val="74E65A7E"/>
    <w:rsid w:val="75BD3D55"/>
    <w:rsid w:val="78D011E2"/>
    <w:rsid w:val="7B1C536A"/>
    <w:rsid w:val="7B235C83"/>
    <w:rsid w:val="7C440E2B"/>
    <w:rsid w:val="7DCC39B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24haowan</cp:lastModifiedBy>
  <dcterms:modified xsi:type="dcterms:W3CDTF">2016-12-11T07:40:17Z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