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rPr>
      </w:pPr>
      <w:r>
        <w:rPr>
          <w:rFonts w:cs="Times New Roman" w:ascii="Times New Roman" w:hAnsi="Times New Roman"/>
          <w:b/>
          <w:sz w:val="24"/>
        </w:rPr>
        <w:t>BIOS 7659 HW4</w:t>
      </w:r>
    </w:p>
    <w:p>
      <w:pPr>
        <w:pStyle w:val="Normal"/>
        <w:jc w:val="center"/>
        <w:rPr>
          <w:rFonts w:ascii="Times New Roman" w:hAnsi="Times New Roman" w:cs="Times New Roman"/>
          <w:b/>
          <w:b/>
          <w:sz w:val="24"/>
        </w:rPr>
      </w:pPr>
      <w:r>
        <w:rPr>
          <w:rFonts w:cs="Times New Roman" w:ascii="Times New Roman" w:hAnsi="Times New Roman"/>
          <w:b/>
          <w:sz w:val="24"/>
        </w:rPr>
        <w:t>Guannan Shen</w:t>
      </w:r>
    </w:p>
    <w:p>
      <w:pPr>
        <w:pStyle w:val="Normal"/>
        <w:rPr>
          <w:rFonts w:ascii="Times New Roman" w:hAnsi="Times New Roman" w:cs="Times New Roman"/>
          <w:b/>
          <w:b/>
        </w:rPr>
      </w:pPr>
      <w:r>
        <w:rPr>
          <w:rFonts w:cs="Times New Roman" w:ascii="Times New Roman" w:hAnsi="Times New Roman"/>
          <w:b/>
        </w:rPr>
        <w:t xml:space="preserve">(a) Read Information </w:t>
      </w:r>
    </w:p>
    <w:p>
      <w:pPr>
        <w:pStyle w:val="Normal"/>
        <w:rPr>
          <w:rFonts w:ascii="Times New Roman" w:hAnsi="Times New Roman" w:cs="Times New Roman"/>
        </w:rPr>
      </w:pPr>
      <w:r>
        <w:rPr>
          <w:rFonts w:cs="Times New Roman" w:ascii="Times New Roman" w:hAnsi="Times New Roman"/>
        </w:rPr>
        <w:t xml:space="preserve">The .fastq format contains 4 lines per entry. </w:t>
      </w:r>
    </w:p>
    <w:p>
      <w:pPr>
        <w:pStyle w:val="Normal"/>
        <w:rPr/>
      </w:pPr>
      <w:r>
        <w:rPr>
          <w:rFonts w:cs="Times New Roman" w:ascii="Times New Roman" w:hAnsi="Times New Roman"/>
        </w:rPr>
        <w:t>L</w:t>
      </w:r>
      <w:r>
        <w:rPr>
          <w:rFonts w:cs="Times New Roman" w:ascii="Times New Roman" w:hAnsi="Times New Roman"/>
        </w:rPr>
        <w:t xml:space="preserve">ine 1 begins with a “@” </w:t>
      </w:r>
      <w:r>
        <w:rPr>
          <w:rFonts w:cs="Times New Roman" w:ascii="Times New Roman" w:hAnsi="Times New Roman"/>
        </w:rPr>
        <w:t>is sequence ID and an optional description.</w:t>
      </w:r>
    </w:p>
    <w:p>
      <w:pPr>
        <w:pStyle w:val="Normal"/>
        <w:rPr/>
      </w:pPr>
      <w:r>
        <w:rPr>
          <w:rFonts w:cs="Times New Roman" w:ascii="Times New Roman" w:hAnsi="Times New Roman"/>
        </w:rPr>
        <w:t>Line 2 is the raw sequence, containing “A”, “T”, “C”, “G”.</w:t>
      </w:r>
    </w:p>
    <w:p>
      <w:pPr>
        <w:pStyle w:val="Normal"/>
        <w:rPr/>
      </w:pPr>
      <w:r>
        <w:rPr>
          <w:rFonts w:cs="Times New Roman" w:ascii="Times New Roman" w:hAnsi="Times New Roman"/>
        </w:rPr>
        <w:t>Line 3 begins with the “+” character, followed by the same sequence ID and another optional description. Also the whole content can be removed but keep the “+”.</w:t>
      </w:r>
    </w:p>
    <w:p>
      <w:pPr>
        <w:pStyle w:val="Normal"/>
        <w:rPr/>
      </w:pPr>
      <w:r>
        <w:rPr>
          <w:rFonts w:cs="Times New Roman" w:ascii="Times New Roman" w:hAnsi="Times New Roman"/>
        </w:rPr>
        <w:t>Line 4 encodes quality values in hexadecimal format for the raw sequence in line 2, which is the Phred Score and calculated from error probability (p), q = -10log</w:t>
      </w:r>
      <w:r>
        <w:rPr>
          <w:rFonts w:cs="Times New Roman" w:ascii="Times New Roman" w:hAnsi="Times New Roman"/>
          <w:vertAlign w:val="subscript"/>
        </w:rPr>
        <w:t>10</w:t>
      </w:r>
      <w:r>
        <w:rPr>
          <w:rFonts w:cs="Times New Roman" w:ascii="Times New Roman" w:hAnsi="Times New Roman"/>
        </w:rPr>
        <w:t xml:space="preserve">(p). Illumina “quality scores greater than 30” are “high quality”. </w:t>
      </w:r>
    </w:p>
    <w:p>
      <w:pPr>
        <w:pStyle w:val="Normal"/>
        <w:rPr/>
      </w:pPr>
      <w:r>
        <w:rPr>
          <w:rFonts w:cs="Times New Roman" w:ascii="Times New Roman" w:hAnsi="Times New Roman"/>
        </w:rPr>
        <w:t>The first entry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@SRR390924.1.1 COLUMBO:1:1:1:1926 length=36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AAAAAAAANAAAAAAAAAAAAAAAAAAAAAAAAAAA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+SRR390924.1.1 COLUMBO:1:1:1:1926 length=36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
    </w:p>
    <w:p>
      <w:pPr>
        <w:pStyle w:val="Normal"/>
        <w:rPr/>
      </w:pPr>
      <w:r>
        <w:rPr>
          <w:rFonts w:cs="Times New Roman" w:ascii="Times New Roman" w:hAnsi="Times New Roman"/>
        </w:rPr>
        <w:t xml:space="preserve">This is a low quality read, the “#” represents the third lowest quality level. There are dozens of quality levels. </w:t>
      </w:r>
      <w:r>
        <w:rPr>
          <w:rFonts w:cs="Times New Roman" w:ascii="Times New Roman" w:hAnsi="Times New Roman"/>
        </w:rPr>
        <w:t>In addition, in this case, ASCII range is from # (35) to C (67) and the decimal range is from 2 to 34.  Hence, the # represents the lowest quality scores, less than 30 and is very poor quality.</w:t>
      </w:r>
    </w:p>
    <w:p>
      <w:pPr>
        <w:pStyle w:val="Normal"/>
        <w:rPr/>
      </w:pPr>
      <w:r>
        <w:rPr>
          <w:rFonts w:cs="Times New Roman" w:ascii="Times New Roman" w:hAnsi="Times New Roman"/>
        </w:rPr>
        <w:t>The length is 36, single-end (by the paper).</w:t>
      </w:r>
    </w:p>
    <w:p>
      <w:pPr>
        <w:pStyle w:val="Normal"/>
        <w:rPr>
          <w:rFonts w:ascii="Times New Roman" w:hAnsi="Times New Roman" w:cs="Times New Roman"/>
        </w:rPr>
      </w:pPr>
      <w:r>
        <w:rPr>
          <w:rFonts w:cs="Times New Roman" w:ascii="Times New Roman" w:hAnsi="Times New Roman"/>
        </w:rPr>
        <w:t xml:space="preserve">The total number of reads in the file is 3614610. </w:t>
      </w:r>
      <w:bookmarkStart w:id="0" w:name="_GoBack"/>
      <w:bookmarkEnd w:id="0"/>
    </w:p>
    <w:p>
      <w:pPr>
        <w:pStyle w:val="Normal"/>
        <w:rPr/>
      </w:pPr>
      <w:r>
        <w:rPr>
          <w:rFonts w:cs="Times New Roman" w:ascii="Times New Roman" w:hAnsi="Times New Roman"/>
          <w:b/>
        </w:rPr>
        <w:t>(b) Summary Statistics</w:t>
      </w:r>
    </w:p>
    <w:p>
      <w:pPr>
        <w:pStyle w:val="Normal"/>
        <w:rPr/>
      </w:pPr>
      <w:r>
        <w:rPr>
          <w:rFonts w:cs="Times New Roman" w:ascii="Times New Roman" w:hAnsi="Times New Roman"/>
        </w:rPr>
        <w:t xml:space="preserve">Columns returned by “FASTQ Summary Statistics” </w:t>
      </w:r>
      <w:r>
        <w:rPr>
          <w:rFonts w:cs="Times New Roman" w:ascii="Times New Roman" w:hAnsi="Times New Roman"/>
        </w:rPr>
        <w:t>are as following:</w:t>
      </w:r>
    </w:p>
    <w:p>
      <w:pPr>
        <w:pStyle w:val="Normal"/>
        <w:rPr/>
      </w:pPr>
      <w:r>
        <w:rPr>
          <w:rFonts w:cs="Times New Roman" w:ascii="Times New Roman" w:hAnsi="Times New Roman"/>
        </w:rPr>
        <w:t>Column = column number, in this case, 1 to 36 for a 36-cycles read. Count equals 3614610, number of reads in this file.</w:t>
      </w:r>
    </w:p>
    <w:p>
      <w:pPr>
        <w:pStyle w:val="Normal"/>
        <w:rPr/>
      </w:pPr>
      <w:r>
        <w:rPr>
          <w:rFonts w:cs="Times New Roman" w:ascii="Times New Roman" w:hAnsi="Times New Roman"/>
        </w:rPr>
        <w:t>The following columns: min, max, sum, mean, Q1 (1</w:t>
      </w:r>
      <w:r>
        <w:rPr>
          <w:rFonts w:cs="Times New Roman" w:ascii="Times New Roman" w:hAnsi="Times New Roman"/>
          <w:vertAlign w:val="superscript"/>
        </w:rPr>
        <w:t>st</w:t>
      </w:r>
      <w:r>
        <w:rPr>
          <w:rFonts w:cs="Times New Roman" w:ascii="Times New Roman" w:hAnsi="Times New Roman"/>
        </w:rPr>
        <w:t xml:space="preserve"> quartile), med (median), Q3 (3</w:t>
      </w:r>
      <w:r>
        <w:rPr>
          <w:rFonts w:cs="Times New Roman" w:ascii="Times New Roman" w:hAnsi="Times New Roman"/>
          <w:vertAlign w:val="superscript"/>
        </w:rPr>
        <w:t>rd</w:t>
      </w:r>
      <w:r>
        <w:rPr>
          <w:rFonts w:cs="Times New Roman" w:ascii="Times New Roman" w:hAnsi="Times New Roman"/>
        </w:rPr>
        <w:t xml:space="preserve"> quartile), IQR (Q3 – Q1), </w:t>
      </w:r>
      <w:r>
        <w:rPr>
          <w:rFonts w:cs="Times New Roman" w:ascii="Times New Roman" w:hAnsi="Times New Roman"/>
          <w:sz w:val="22"/>
          <w:szCs w:val="22"/>
        </w:rPr>
        <w:t>lW (</w:t>
      </w:r>
      <w:r>
        <w:rPr>
          <w:rFonts w:cs="Times New Roman" w:ascii="Times New Roman" w:hAnsi="Times New Roman"/>
          <w:b w:val="false"/>
          <w:i w:val="false"/>
          <w:caps w:val="false"/>
          <w:smallCaps w:val="false"/>
          <w:color w:val="000000"/>
          <w:spacing w:val="0"/>
          <w:sz w:val="22"/>
          <w:szCs w:val="22"/>
        </w:rPr>
        <w:t>'Left-Whisker' value for boxplotting</w:t>
      </w:r>
      <w:r>
        <w:rPr>
          <w:rFonts w:cs="Times New Roman" w:ascii="Times New Roman" w:hAnsi="Times New Roman"/>
          <w:sz w:val="22"/>
          <w:szCs w:val="22"/>
        </w:rPr>
        <w:t>), rW (</w:t>
      </w:r>
      <w:r>
        <w:rPr>
          <w:rFonts w:cs="Times New Roman" w:ascii="Times New Roman" w:hAnsi="Times New Roman"/>
          <w:b w:val="false"/>
          <w:i w:val="false"/>
          <w:caps w:val="false"/>
          <w:smallCaps w:val="false"/>
          <w:color w:val="000000"/>
          <w:spacing w:val="0"/>
          <w:sz w:val="22"/>
          <w:szCs w:val="22"/>
        </w:rPr>
        <w:t>'Right-Whisker' value for boxplotting</w:t>
      </w:r>
      <w:r>
        <w:rPr>
          <w:rFonts w:cs="Times New Roman" w:ascii="Times New Roman" w:hAnsi="Times New Roman"/>
          <w:sz w:val="22"/>
          <w:szCs w:val="22"/>
        </w:rPr>
        <w:t xml:space="preserve">) and </w:t>
      </w:r>
      <w:r>
        <w:rPr>
          <w:rFonts w:cs="Times New Roman" w:ascii="Times New Roman" w:hAnsi="Times New Roman"/>
          <w:b w:val="false"/>
          <w:i w:val="false"/>
          <w:caps w:val="false"/>
          <w:smallCaps w:val="false"/>
          <w:color w:val="000000"/>
          <w:spacing w:val="0"/>
          <w:sz w:val="22"/>
          <w:szCs w:val="22"/>
        </w:rPr>
        <w:t xml:space="preserve">outliers (Scores falling beyond the left and right whiskers (comma separated list)). These columns are all about quality scores. </w:t>
      </w:r>
    </w:p>
    <w:p>
      <w:pPr>
        <w:pStyle w:val="Normal"/>
        <w:rPr/>
      </w:pPr>
      <w:r>
        <w:rPr>
          <w:rFonts w:cs="Times New Roman" w:ascii="Times New Roman" w:hAnsi="Times New Roman"/>
          <w:b w:val="false"/>
          <w:i w:val="false"/>
          <w:caps w:val="false"/>
          <w:smallCaps w:val="false"/>
          <w:color w:val="000000"/>
          <w:spacing w:val="0"/>
          <w:sz w:val="22"/>
          <w:szCs w:val="22"/>
        </w:rPr>
        <w:t>In this case, based on the Q1, Q3, lW, rW and outliers, we can tell:</w:t>
      </w:r>
    </w:p>
    <w:p>
      <w:pPr>
        <w:pStyle w:val="Normal"/>
        <w:rPr/>
      </w:pPr>
      <w:r>
        <w:rPr>
          <w:rFonts w:cs="Times New Roman" w:ascii="Times New Roman" w:hAnsi="Times New Roman"/>
          <w:b w:val="false"/>
          <w:i w:val="false"/>
          <w:caps w:val="false"/>
          <w:smallCaps w:val="false"/>
          <w:color w:val="000000"/>
          <w:spacing w:val="0"/>
          <w:sz w:val="22"/>
          <w:szCs w:val="22"/>
        </w:rPr>
        <w:t xml:space="preserve">1) As the cycle number increases, the quality score decreases. Start from cycle 16, the lW values fall below 30, from cycle 29, the Q1 values fall below 30. </w:t>
      </w:r>
    </w:p>
    <w:p>
      <w:pPr>
        <w:pStyle w:val="Normal"/>
        <w:rPr/>
      </w:pPr>
      <w:r>
        <w:rPr>
          <w:rFonts w:cs="Times New Roman" w:ascii="Times New Roman" w:hAnsi="Times New Roman"/>
          <w:b w:val="false"/>
          <w:i w:val="false"/>
          <w:caps w:val="false"/>
          <w:smallCaps w:val="false"/>
          <w:color w:val="000000"/>
          <w:spacing w:val="0"/>
          <w:sz w:val="22"/>
          <w:szCs w:val="22"/>
        </w:rPr>
        <w:t>2) The first 15 cycles, overall quality is between 31 – 34, with only few outliers, indicating high quality.</w:t>
      </w:r>
    </w:p>
    <w:p>
      <w:pPr>
        <w:pStyle w:val="Normal"/>
        <w:rPr/>
      </w:pPr>
      <w:r>
        <w:rPr>
          <w:rFonts w:cs="Times New Roman" w:ascii="Times New Roman" w:hAnsi="Times New Roman"/>
          <w:b w:val="false"/>
          <w:i w:val="false"/>
          <w:caps w:val="false"/>
          <w:smallCaps w:val="false"/>
          <w:color w:val="000000"/>
          <w:spacing w:val="0"/>
          <w:sz w:val="22"/>
          <w:szCs w:val="22"/>
        </w:rPr>
        <w:t>3) The general quality of this experiment.</w:t>
      </w:r>
    </w:p>
    <w:p>
      <w:pPr>
        <w:pStyle w:val="Normal"/>
        <w:rPr/>
      </w:pPr>
      <w:r>
        <w:rPr>
          <w:rFonts w:cs="Times New Roman" w:ascii="Times New Roman" w:hAnsi="Times New Roman"/>
          <w:b w:val="false"/>
          <w:i w:val="false"/>
          <w:caps w:val="false"/>
          <w:smallCaps w:val="false"/>
          <w:color w:val="000000"/>
          <w:spacing w:val="0"/>
          <w:sz w:val="22"/>
          <w:szCs w:val="22"/>
        </w:rPr>
        <w:t xml:space="preserve">4) 36 cycles represent 36 position, as a biology background student, 36 positions are 36 bases in </w:t>
      </w:r>
      <w:r>
        <w:rPr>
          <w:rFonts w:cs="Times New Roman" w:ascii="Times New Roman" w:hAnsi="Times New Roman"/>
          <w:b w:val="false"/>
          <w:i w:val="false"/>
          <w:caps w:val="false"/>
          <w:smallCaps w:val="false"/>
          <w:color w:val="000000"/>
          <w:spacing w:val="0"/>
          <w:sz w:val="22"/>
          <w:szCs w:val="22"/>
        </w:rPr>
        <w:t xml:space="preserve">a read from the beginning to the end as single-end experiment. </w:t>
      </w:r>
    </w:p>
    <w:p>
      <w:pPr>
        <w:pStyle w:val="Normal"/>
        <w:rPr/>
      </w:pPr>
      <w:r>
        <w:rPr>
          <w:rFonts w:cs="Times New Roman" w:ascii="Times New Roman" w:hAnsi="Times New Roman"/>
          <w:b w:val="false"/>
          <w:i w:val="false"/>
          <w:caps w:val="false"/>
          <w:smallCaps w:val="false"/>
          <w:color w:val="000000"/>
          <w:spacing w:val="0"/>
          <w:sz w:val="22"/>
          <w:szCs w:val="22"/>
        </w:rPr>
        <w:t>The following 5 columns, A_Count, C_Count, G_Count, T_Count and N_Count. These are counts of corresponding nucleotide found in this column. The last 2 columns, Other_Nucs is Comma separated list of other nucleotides found in this column and Other_Count is Comma separated count of other nucleotides found in this column.</w:t>
      </w:r>
    </w:p>
    <w:p>
      <w:pPr>
        <w:pStyle w:val="Normal"/>
        <w:rPr>
          <w:rFonts w:ascii="Times New Roman" w:hAnsi="Times New Roman" w:cs="Times New Roman"/>
          <w:b w:val="false"/>
          <w:i w:val="false"/>
          <w:caps w:val="false"/>
          <w:smallCaps w:val="false"/>
          <w:color w:val="000000"/>
          <w:spacing w:val="0"/>
          <w:sz w:val="22"/>
          <w:szCs w:val="22"/>
        </w:rPr>
      </w:pPr>
      <w:r>
        <w:rPr/>
      </w:r>
    </w:p>
    <w:p>
      <w:pPr>
        <w:pStyle w:val="Normal"/>
        <w:rPr>
          <w:rFonts w:ascii="Times New Roman" w:hAnsi="Times New Roman" w:cs="Times New Roman"/>
          <w:b w:val="false"/>
          <w:i w:val="false"/>
          <w:caps w:val="false"/>
          <w:smallCaps w:val="false"/>
          <w:color w:val="000000"/>
          <w:spacing w:val="0"/>
          <w:sz w:val="22"/>
          <w:szCs w:val="2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228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228215"/>
                    </a:xfrm>
                    <a:prstGeom prst="rect">
                      <a:avLst/>
                    </a:prstGeom>
                  </pic:spPr>
                </pic:pic>
              </a:graphicData>
            </a:graphic>
          </wp:anchor>
        </w:drawing>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jc w:val="center"/>
        <w:rPr>
          <w:b/>
          <w:b/>
          <w:bCs/>
          <w:sz w:val="24"/>
          <w:szCs w:val="24"/>
        </w:rPr>
      </w:pPr>
      <w:r>
        <w:rPr>
          <w:rFonts w:cs="Times New Roman" w:ascii="Times New Roman" w:hAnsi="Times New Roman"/>
          <w:b/>
          <w:bCs/>
          <w:sz w:val="24"/>
          <w:szCs w:val="24"/>
        </w:rPr>
        <w:t>the quality scores by position in the read</w:t>
      </w:r>
    </w:p>
    <w:p>
      <w:pPr>
        <w:pStyle w:val="Normal"/>
        <w:rPr/>
      </w:pPr>
      <w:r>
        <w:rPr>
          <w:rFonts w:cs="Times New Roman" w:ascii="Times New Roman" w:hAnsi="Times New Roman"/>
        </w:rPr>
        <w:t>T</w:t>
      </w:r>
      <w:r>
        <w:rPr>
          <w:rFonts w:cs="Times New Roman" w:ascii="Times New Roman" w:hAnsi="Times New Roman"/>
        </w:rPr>
        <w:t>he trend shown in this plot provides the same information as the quality score columns in the summary statistics table. Across read positions, as the cycle increases, the medians of quality score decrease and the ranges of quality score are more spreading out. In other words, towards the end of the read, the quality drops. Overall, the medians of quality scores for all position are above 30, indicating overall good quality.</w:t>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pPr>
      <w:r>
        <w:rPr>
          <w:rFonts w:cs="Times New Roman" w:ascii="Times New Roman" w:hAnsi="Times New Roman"/>
        </w:rPr>
        <w:drawing>
          <wp:inline distT="0" distB="0" distL="114935" distR="114935">
            <wp:extent cx="5334000" cy="21336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334000" cy="2133600"/>
                    </a:xfrm>
                    <a:prstGeom prst="rect">
                      <a:avLst/>
                    </a:prstGeom>
                  </pic:spPr>
                </pic:pic>
              </a:graphicData>
            </a:graphic>
          </wp:inline>
        </w:drawing>
      </w:r>
    </w:p>
    <w:p>
      <w:pPr>
        <w:pStyle w:val="Normal"/>
        <w:rPr/>
      </w:pPr>
      <w:r>
        <w:rPr>
          <w:rFonts w:cs="Times New Roman" w:ascii="Times New Roman" w:hAnsi="Times New Roman"/>
        </w:rPr>
        <w:t>The code is on the following page.</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pPr>
      <w:r>
        <w:rPr>
          <w:rFonts w:cs="Times New Roman" w:ascii="Times New Roman" w:hAnsi="Times New Roman"/>
        </w:rPr>
        <w:t>Overall, the unspecified base, N, is very low compared with specified A, C, G and T contents. In terms of A, C, G and T, the proportions of these components vary a lot at the beginning and become stable flat lines after around the 18</w:t>
      </w:r>
      <w:r>
        <w:rPr>
          <w:rFonts w:cs="Times New Roman" w:ascii="Times New Roman" w:hAnsi="Times New Roman"/>
          <w:vertAlign w:val="superscript"/>
        </w:rPr>
        <w:t>th</w:t>
      </w:r>
      <w:r>
        <w:rPr>
          <w:rFonts w:cs="Times New Roman" w:ascii="Times New Roman" w:hAnsi="Times New Roman"/>
        </w:rPr>
        <w:t xml:space="preserve"> base. Initially, the G and C counts are higher than A and T, after some fluctuations, the G and C contents fall below A and T.  </w:t>
      </w:r>
    </w:p>
    <w:p>
      <w:pPr>
        <w:pStyle w:val="Title"/>
        <w:rPr/>
      </w:pPr>
      <w:r>
        <w:rPr/>
        <w:t>7659_HW4</w:t>
      </w:r>
    </w:p>
    <w:p>
      <w:pPr>
        <w:pStyle w:val="Author"/>
        <w:rPr/>
      </w:pPr>
      <w:r>
        <w:rPr/>
        <w:t>Guannan Shen</w:t>
      </w:r>
    </w:p>
    <w:p>
      <w:pPr>
        <w:pStyle w:val="Date"/>
        <w:rPr/>
      </w:pPr>
      <w:r>
        <w:rPr/>
        <w:t>October 15, 2018</w:t>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instrText> TOC \z \o "1-5" \u \h</w:instrText>
          </w:r>
          <w:r>
            <w:rPr/>
            <w:fldChar w:fldCharType="separate"/>
          </w:r>
          <w:r>
            <w:rPr/>
          </w:r>
          <w:r>
            <w:rPr/>
            <w:fldChar w:fldCharType="end"/>
          </w:r>
        </w:p>
      </w:sdtContent>
    </w:sdt>
    <w:p>
      <w:pPr>
        <w:pStyle w:val="SourceCode"/>
        <w:shd w:fill="F8F8F8" w:val="clear"/>
        <w:rPr/>
      </w:pPr>
      <w:r>
        <w:rPr>
          <w:rStyle w:val="NormalTok"/>
        </w:rPr>
        <w:t>## set up workspace</w:t>
      </w:r>
      <w:r>
        <w:rPr/>
        <w:br/>
      </w:r>
      <w:r>
        <w:rPr>
          <w:rStyle w:val="KeywordTok"/>
        </w:rPr>
        <w:t>library</w:t>
      </w:r>
      <w:r>
        <w:rPr>
          <w:rStyle w:val="NormalTok"/>
        </w:rPr>
        <w:t>(knitr)</w:t>
      </w:r>
      <w:r>
        <w:rPr/>
        <w:br/>
      </w:r>
      <w:r>
        <w:rPr>
          <w:rStyle w:val="KeywordTok"/>
        </w:rPr>
        <w:t>library</w:t>
      </w:r>
      <w:r>
        <w:rPr>
          <w:rStyle w:val="NormalTok"/>
        </w:rPr>
        <w:t>(tidyverse)</w:t>
      </w:r>
      <w:r>
        <w:rPr/>
        <w:br/>
      </w:r>
      <w:r>
        <w:rPr>
          <w:rStyle w:val="KeywordTok"/>
        </w:rPr>
        <w:t>options</w:t>
      </w:r>
      <w:r>
        <w:rPr>
          <w:rStyle w:val="NormalTok"/>
        </w:rPr>
        <w:t>(</w:t>
      </w:r>
      <w:r>
        <w:rPr>
          <w:rStyle w:val="DataTypeTok"/>
        </w:rPr>
        <w:t>stringsAsFactors =</w:t>
      </w:r>
      <w:r>
        <w:rPr>
          <w:rStyle w:val="NormalTok"/>
        </w:rPr>
        <w:t xml:space="preserve"> F)</w:t>
      </w:r>
      <w:r>
        <w:rPr/>
        <w:br/>
      </w:r>
      <w:r>
        <w:rPr>
          <w:rStyle w:val="KeywordTok"/>
        </w:rPr>
        <w:t>options</w:t>
      </w:r>
      <w:r>
        <w:rPr>
          <w:rStyle w:val="NormalTok"/>
        </w:rPr>
        <w:t>(</w:t>
      </w:r>
      <w:r>
        <w:rPr>
          <w:rStyle w:val="DataTypeTok"/>
        </w:rPr>
        <w:t>dplyr.width =</w:t>
      </w:r>
      <w:r>
        <w:rPr>
          <w:rStyle w:val="NormalTok"/>
        </w:rPr>
        <w:t xml:space="preserve"> </w:t>
      </w:r>
      <w:r>
        <w:rPr>
          <w:rStyle w:val="OtherTok"/>
        </w:rPr>
        <w:t>Inf</w:t>
      </w:r>
      <w:r>
        <w:rPr>
          <w:rStyle w:val="NormalTok"/>
        </w:rPr>
        <w:t>)</w:t>
      </w:r>
      <w:r>
        <w:rPr/>
        <w:br/>
      </w:r>
      <w:r>
        <w:rPr>
          <w:rStyle w:val="KeywordTok"/>
        </w:rPr>
        <w:t>getwd</w:t>
      </w:r>
      <w:r>
        <w:rPr>
          <w:rStyle w:val="NormalTok"/>
        </w:rPr>
        <w:t>()</w:t>
      </w:r>
    </w:p>
    <w:p>
      <w:pPr>
        <w:pStyle w:val="SourceCode"/>
        <w:shd w:fill="F8F8F8" w:val="clear"/>
        <w:rPr/>
      </w:pPr>
      <w:r>
        <w:rPr>
          <w:rStyle w:val="VerbatimChar"/>
        </w:rPr>
        <w:t>## [1] "/home/guanshim/Documents/Stats/CIDA_OMICs/7659Stats_Genetics/HW4"</w:t>
      </w:r>
    </w:p>
    <w:p>
      <w:pPr>
        <w:pStyle w:val="Normal"/>
        <w:rPr/>
      </w:pPr>
      <w:r>
        <w:rPr>
          <w:rStyle w:val="NormalTok"/>
          <w:rFonts w:cs="Times New Roman"/>
        </w:rPr>
        <w:t>gal_sum &lt;-</w:t>
      </w:r>
      <w:r>
        <w:rPr>
          <w:rStyle w:val="StringTok"/>
          <w:rFonts w:cs="Times New Roman"/>
        </w:rPr>
        <w:t xml:space="preserve"> </w:t>
      </w:r>
      <w:r>
        <w:rPr>
          <w:rStyle w:val="KeywordTok"/>
          <w:rFonts w:cs="Times New Roman"/>
        </w:rPr>
        <w:t>read.table</w:t>
      </w:r>
      <w:r>
        <w:rPr>
          <w:rStyle w:val="NormalTok"/>
          <w:rFonts w:cs="Times New Roman"/>
        </w:rPr>
        <w:t>(</w:t>
      </w:r>
      <w:r>
        <w:rPr>
          <w:rStyle w:val="StringTok"/>
          <w:rFonts w:cs="Times New Roman"/>
        </w:rPr>
        <w:t>"Galaxy3_FASTQ_Summary_Statistics_on_data_2.tabular"</w:t>
      </w:r>
      <w:r>
        <w:rPr>
          <w:rStyle w:val="NormalTok"/>
          <w:rFonts w:cs="Times New Roman"/>
        </w:rPr>
        <w:t>)</w:t>
      </w:r>
      <w:r>
        <w:rPr>
          <w:rFonts w:cs="Times New Roman" w:ascii="Times New Roman" w:hAnsi="Times New Roman"/>
        </w:rPr>
        <w:br/>
      </w:r>
      <w:r>
        <w:rPr>
          <w:rStyle w:val="KeywordTok"/>
          <w:rFonts w:cs="Times New Roman"/>
        </w:rPr>
        <w:t>ggplot</w:t>
      </w:r>
      <w:r>
        <w:rPr>
          <w:rStyle w:val="NormalTok"/>
          <w:rFonts w:cs="Times New Roman"/>
        </w:rPr>
        <w:t xml:space="preserve">(gal_sum, </w:t>
      </w:r>
      <w:r>
        <w:rPr>
          <w:rStyle w:val="KeywordTok"/>
          <w:rFonts w:cs="Times New Roman"/>
        </w:rPr>
        <w:t>aes</w:t>
      </w:r>
      <w:r>
        <w:rPr>
          <w:rStyle w:val="NormalTok"/>
          <w:rFonts w:cs="Times New Roman"/>
        </w:rPr>
        <w:t>(</w:t>
      </w:r>
      <w:r>
        <w:rPr>
          <w:rStyle w:val="DataTypeTok"/>
          <w:rFonts w:cs="Times New Roman"/>
        </w:rPr>
        <w:t>x =</w:t>
      </w:r>
      <w:r>
        <w:rPr>
          <w:rStyle w:val="NormalTok"/>
          <w:rFonts w:cs="Times New Roman"/>
        </w:rPr>
        <w:t xml:space="preserve"> V1)) </w:t>
      </w:r>
      <w:r>
        <w:rPr>
          <w:rStyle w:val="OperatorTok"/>
          <w:rFonts w:cs="Times New Roman"/>
        </w:rPr>
        <w:t>+</w:t>
      </w:r>
      <w:r>
        <w:rPr>
          <w:rStyle w:val="StringTok"/>
          <w:rFonts w:cs="Times New Roman"/>
        </w:rPr>
        <w:t xml:space="preserve"> </w:t>
      </w:r>
      <w:r>
        <w:rPr>
          <w:rStyle w:val="KeywordTok"/>
          <w:rFonts w:cs="Times New Roman"/>
        </w:rPr>
        <w:t>geom_line</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V14, </w:t>
      </w:r>
      <w:r>
        <w:rPr>
          <w:rStyle w:val="DataTypeTok"/>
          <w:rFonts w:cs="Times New Roman"/>
        </w:rPr>
        <w:t>color =</w:t>
      </w:r>
      <w:r>
        <w:rPr>
          <w:rStyle w:val="NormalTok"/>
          <w:rFonts w:cs="Times New Roman"/>
        </w:rPr>
        <w:t xml:space="preserve"> </w:t>
      </w:r>
      <w:r>
        <w:rPr>
          <w:rStyle w:val="StringTok"/>
          <w:rFonts w:cs="Times New Roman"/>
        </w:rPr>
        <w:t>"A_Count"</w:t>
      </w:r>
      <w:r>
        <w:rPr>
          <w:rStyle w:val="NormalTok"/>
          <w:rFonts w:cs="Times New Roman"/>
        </w:rPr>
        <w:t xml:space="preserve">)) </w:t>
      </w:r>
      <w:r>
        <w:rPr>
          <w:rStyle w:val="OperatorTok"/>
          <w:rFonts w:cs="Times New Roman"/>
        </w:rPr>
        <w:t>+</w:t>
      </w:r>
      <w:r>
        <w:rPr>
          <w:rStyle w:val="StringTok"/>
          <w:rFonts w:cs="Times New Roman"/>
        </w:rPr>
        <w:t xml:space="preserve"> </w:t>
      </w:r>
      <w:r>
        <w:rPr>
          <w:rFonts w:cs="Times New Roman" w:ascii="Times New Roman" w:hAnsi="Times New Roman"/>
        </w:rPr>
        <w:br/>
      </w:r>
      <w:r>
        <w:rPr>
          <w:rStyle w:val="StringTok"/>
          <w:rFonts w:cs="Times New Roman"/>
        </w:rPr>
        <w:t xml:space="preserve">    </w:t>
      </w:r>
      <w:r>
        <w:rPr>
          <w:rStyle w:val="KeywordTok"/>
          <w:rFonts w:cs="Times New Roman"/>
        </w:rPr>
        <w:t>geom_point</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V14, </w:t>
      </w:r>
      <w:r>
        <w:rPr>
          <w:rStyle w:val="DataTypeTok"/>
          <w:rFonts w:cs="Times New Roman"/>
        </w:rPr>
        <w:t>color =</w:t>
      </w:r>
      <w:r>
        <w:rPr>
          <w:rStyle w:val="NormalTok"/>
          <w:rFonts w:cs="Times New Roman"/>
        </w:rPr>
        <w:t xml:space="preserve"> </w:t>
      </w:r>
      <w:r>
        <w:rPr>
          <w:rStyle w:val="StringTok"/>
          <w:rFonts w:cs="Times New Roman"/>
        </w:rPr>
        <w:t>"A_Count"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geom_line</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V15, </w:t>
      </w:r>
      <w:r>
        <w:rPr>
          <w:rFonts w:cs="Times New Roman" w:ascii="Times New Roman" w:hAnsi="Times New Roman"/>
        </w:rPr>
        <w:br/>
      </w:r>
      <w:r>
        <w:rPr>
          <w:rStyle w:val="NormalTok"/>
          <w:rFonts w:cs="Times New Roman"/>
        </w:rPr>
        <w:t xml:space="preserve">    </w:t>
      </w:r>
      <w:r>
        <w:rPr>
          <w:rStyle w:val="DataTypeTok"/>
          <w:rFonts w:cs="Times New Roman"/>
        </w:rPr>
        <w:t>color =</w:t>
      </w:r>
      <w:r>
        <w:rPr>
          <w:rStyle w:val="NormalTok"/>
          <w:rFonts w:cs="Times New Roman"/>
        </w:rPr>
        <w:t xml:space="preserve"> </w:t>
      </w:r>
      <w:r>
        <w:rPr>
          <w:rStyle w:val="StringTok"/>
          <w:rFonts w:cs="Times New Roman"/>
        </w:rPr>
        <w:t>"C_Count"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geom_point</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V15, </w:t>
      </w:r>
      <w:r>
        <w:rPr>
          <w:rStyle w:val="DataTypeTok"/>
          <w:rFonts w:cs="Times New Roman"/>
        </w:rPr>
        <w:t>color =</w:t>
      </w:r>
      <w:r>
        <w:rPr>
          <w:rStyle w:val="NormalTok"/>
          <w:rFonts w:cs="Times New Roman"/>
        </w:rPr>
        <w:t xml:space="preserve"> </w:t>
      </w:r>
      <w:r>
        <w:rPr>
          <w:rStyle w:val="StringTok"/>
          <w:rFonts w:cs="Times New Roman"/>
        </w:rPr>
        <w:t>"C_Count"</w:t>
      </w:r>
      <w:r>
        <w:rPr>
          <w:rStyle w:val="NormalTok"/>
          <w:rFonts w:cs="Times New Roman"/>
        </w:rPr>
        <w:t xml:space="preserve">)) </w:t>
      </w:r>
      <w:r>
        <w:rPr>
          <w:rStyle w:val="OperatorTok"/>
          <w:rFonts w:cs="Times New Roman"/>
        </w:rPr>
        <w:t>+</w:t>
      </w:r>
      <w:r>
        <w:rPr>
          <w:rStyle w:val="StringTok"/>
          <w:rFonts w:cs="Times New Roman"/>
        </w:rPr>
        <w:t xml:space="preserve"> </w:t>
      </w:r>
      <w:r>
        <w:rPr>
          <w:rFonts w:cs="Times New Roman" w:ascii="Times New Roman" w:hAnsi="Times New Roman"/>
        </w:rPr>
        <w:br/>
      </w:r>
      <w:r>
        <w:rPr>
          <w:rStyle w:val="StringTok"/>
          <w:rFonts w:cs="Times New Roman"/>
        </w:rPr>
        <w:t xml:space="preserve">    </w:t>
      </w:r>
      <w:r>
        <w:rPr>
          <w:rStyle w:val="KeywordTok"/>
          <w:rFonts w:cs="Times New Roman"/>
        </w:rPr>
        <w:t>geom_line</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V16, </w:t>
      </w:r>
      <w:r>
        <w:rPr>
          <w:rStyle w:val="DataTypeTok"/>
          <w:rFonts w:cs="Times New Roman"/>
        </w:rPr>
        <w:t>color =</w:t>
      </w:r>
      <w:r>
        <w:rPr>
          <w:rStyle w:val="NormalTok"/>
          <w:rFonts w:cs="Times New Roman"/>
        </w:rPr>
        <w:t xml:space="preserve"> </w:t>
      </w:r>
      <w:r>
        <w:rPr>
          <w:rStyle w:val="StringTok"/>
          <w:rFonts w:cs="Times New Roman"/>
        </w:rPr>
        <w:t>"G_Count"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geom_point</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V16, </w:t>
      </w:r>
      <w:r>
        <w:rPr>
          <w:rFonts w:cs="Times New Roman" w:ascii="Times New Roman" w:hAnsi="Times New Roman"/>
        </w:rPr>
        <w:br/>
      </w:r>
      <w:r>
        <w:rPr>
          <w:rStyle w:val="NormalTok"/>
          <w:rFonts w:cs="Times New Roman"/>
        </w:rPr>
        <w:t xml:space="preserve">    </w:t>
      </w:r>
      <w:r>
        <w:rPr>
          <w:rStyle w:val="DataTypeTok"/>
          <w:rFonts w:cs="Times New Roman"/>
        </w:rPr>
        <w:t>color =</w:t>
      </w:r>
      <w:r>
        <w:rPr>
          <w:rStyle w:val="NormalTok"/>
          <w:rFonts w:cs="Times New Roman"/>
        </w:rPr>
        <w:t xml:space="preserve"> </w:t>
      </w:r>
      <w:r>
        <w:rPr>
          <w:rStyle w:val="StringTok"/>
          <w:rFonts w:cs="Times New Roman"/>
        </w:rPr>
        <w:t>"G_Count"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geom_line</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V17, </w:t>
      </w:r>
      <w:r>
        <w:rPr>
          <w:rStyle w:val="DataTypeTok"/>
          <w:rFonts w:cs="Times New Roman"/>
        </w:rPr>
        <w:t>color =</w:t>
      </w:r>
      <w:r>
        <w:rPr>
          <w:rStyle w:val="NormalTok"/>
          <w:rFonts w:cs="Times New Roman"/>
        </w:rPr>
        <w:t xml:space="preserve"> </w:t>
      </w:r>
      <w:r>
        <w:rPr>
          <w:rStyle w:val="StringTok"/>
          <w:rFonts w:cs="Times New Roman"/>
        </w:rPr>
        <w:t>"T_Count"</w:t>
      </w:r>
      <w:r>
        <w:rPr>
          <w:rStyle w:val="NormalTok"/>
          <w:rFonts w:cs="Times New Roman"/>
        </w:rPr>
        <w:t xml:space="preserve">)) </w:t>
      </w:r>
      <w:r>
        <w:rPr>
          <w:rStyle w:val="OperatorTok"/>
          <w:rFonts w:cs="Times New Roman"/>
        </w:rPr>
        <w:t>+</w:t>
      </w:r>
      <w:r>
        <w:rPr>
          <w:rStyle w:val="StringTok"/>
          <w:rFonts w:cs="Times New Roman"/>
        </w:rPr>
        <w:t xml:space="preserve"> </w:t>
      </w:r>
      <w:r>
        <w:rPr>
          <w:rFonts w:cs="Times New Roman" w:ascii="Times New Roman" w:hAnsi="Times New Roman"/>
        </w:rPr>
        <w:br/>
      </w:r>
      <w:r>
        <w:rPr>
          <w:rStyle w:val="StringTok"/>
          <w:rFonts w:cs="Times New Roman"/>
        </w:rPr>
        <w:t xml:space="preserve">    </w:t>
      </w:r>
      <w:r>
        <w:rPr>
          <w:rStyle w:val="KeywordTok"/>
          <w:rFonts w:cs="Times New Roman"/>
        </w:rPr>
        <w:t>geom_point</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V17, </w:t>
      </w:r>
      <w:r>
        <w:rPr>
          <w:rStyle w:val="DataTypeTok"/>
          <w:rFonts w:cs="Times New Roman"/>
        </w:rPr>
        <w:t>color =</w:t>
      </w:r>
      <w:r>
        <w:rPr>
          <w:rStyle w:val="NormalTok"/>
          <w:rFonts w:cs="Times New Roman"/>
        </w:rPr>
        <w:t xml:space="preserve"> </w:t>
      </w:r>
      <w:r>
        <w:rPr>
          <w:rStyle w:val="StringTok"/>
          <w:rFonts w:cs="Times New Roman"/>
        </w:rPr>
        <w:t>"T_Count"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geom_line</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V18, </w:t>
      </w:r>
      <w:r>
        <w:rPr>
          <w:rFonts w:cs="Times New Roman" w:ascii="Times New Roman" w:hAnsi="Times New Roman"/>
        </w:rPr>
        <w:br/>
      </w:r>
      <w:r>
        <w:rPr>
          <w:rStyle w:val="NormalTok"/>
          <w:rFonts w:cs="Times New Roman"/>
        </w:rPr>
        <w:t xml:space="preserve">    </w:t>
      </w:r>
      <w:r>
        <w:rPr>
          <w:rStyle w:val="DataTypeTok"/>
          <w:rFonts w:cs="Times New Roman"/>
        </w:rPr>
        <w:t>color =</w:t>
      </w:r>
      <w:r>
        <w:rPr>
          <w:rStyle w:val="NormalTok"/>
          <w:rFonts w:cs="Times New Roman"/>
        </w:rPr>
        <w:t xml:space="preserve"> </w:t>
      </w:r>
      <w:r>
        <w:rPr>
          <w:rStyle w:val="StringTok"/>
          <w:rFonts w:cs="Times New Roman"/>
        </w:rPr>
        <w:t>"N_Count"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geom_point</w:t>
      </w:r>
      <w:r>
        <w:rPr>
          <w:rStyle w:val="NormalTok"/>
          <w:rFonts w:cs="Times New Roman"/>
        </w:rPr>
        <w:t>(</w:t>
      </w:r>
      <w:r>
        <w:rPr>
          <w:rStyle w:val="KeywordTok"/>
          <w:rFonts w:cs="Times New Roman"/>
        </w:rPr>
        <w:t>aes</w:t>
      </w:r>
      <w:r>
        <w:rPr>
          <w:rStyle w:val="NormalTok"/>
          <w:rFonts w:cs="Times New Roman"/>
        </w:rPr>
        <w:t>(</w:t>
      </w:r>
      <w:r>
        <w:rPr>
          <w:rStyle w:val="DataTypeTok"/>
          <w:rFonts w:cs="Times New Roman"/>
        </w:rPr>
        <w:t>y =</w:t>
      </w:r>
      <w:r>
        <w:rPr>
          <w:rStyle w:val="NormalTok"/>
          <w:rFonts w:cs="Times New Roman"/>
        </w:rPr>
        <w:t xml:space="preserve"> V18, </w:t>
      </w:r>
      <w:r>
        <w:rPr>
          <w:rStyle w:val="DataTypeTok"/>
          <w:rFonts w:cs="Times New Roman"/>
        </w:rPr>
        <w:t>color =</w:t>
      </w:r>
      <w:r>
        <w:rPr>
          <w:rStyle w:val="NormalTok"/>
          <w:rFonts w:cs="Times New Roman"/>
        </w:rPr>
        <w:t xml:space="preserve"> </w:t>
      </w:r>
      <w:r>
        <w:rPr>
          <w:rStyle w:val="StringTok"/>
          <w:rFonts w:cs="Times New Roman"/>
        </w:rPr>
        <w:t>"N_Count"</w:t>
      </w:r>
      <w:r>
        <w:rPr>
          <w:rStyle w:val="NormalTok"/>
          <w:rFonts w:cs="Times New Roman"/>
        </w:rPr>
        <w:t xml:space="preserve">)) </w:t>
      </w:r>
      <w:r>
        <w:rPr>
          <w:rStyle w:val="OperatorTok"/>
          <w:rFonts w:cs="Times New Roman"/>
        </w:rPr>
        <w:t>+</w:t>
      </w:r>
      <w:r>
        <w:rPr>
          <w:rStyle w:val="StringTok"/>
          <w:rFonts w:cs="Times New Roman"/>
        </w:rPr>
        <w:t xml:space="preserve"> </w:t>
      </w:r>
      <w:r>
        <w:rPr>
          <w:rFonts w:cs="Times New Roman" w:ascii="Times New Roman" w:hAnsi="Times New Roman"/>
        </w:rPr>
        <w:br/>
      </w:r>
      <w:r>
        <w:rPr>
          <w:rStyle w:val="StringTok"/>
          <w:rFonts w:cs="Times New Roman"/>
        </w:rPr>
        <w:t xml:space="preserve">    </w:t>
      </w:r>
      <w:r>
        <w:rPr>
          <w:rStyle w:val="KeywordTok"/>
          <w:rFonts w:cs="Times New Roman"/>
        </w:rPr>
        <w:t>scale_x_discrete</w:t>
      </w:r>
      <w:r>
        <w:rPr>
          <w:rStyle w:val="NormalTok"/>
          <w:rFonts w:cs="Times New Roman"/>
        </w:rPr>
        <w:t>(</w:t>
      </w:r>
      <w:r>
        <w:rPr>
          <w:rStyle w:val="DataTypeTok"/>
          <w:rFonts w:cs="Times New Roman"/>
        </w:rPr>
        <w:t>name =</w:t>
      </w:r>
      <w:r>
        <w:rPr>
          <w:rStyle w:val="NormalTok"/>
          <w:rFonts w:cs="Times New Roman"/>
        </w:rPr>
        <w:t xml:space="preserve"> </w:t>
      </w:r>
      <w:r>
        <w:rPr>
          <w:rStyle w:val="StringTok"/>
          <w:rFonts w:cs="Times New Roman"/>
        </w:rPr>
        <w:t>"Read Positions"</w:t>
      </w:r>
      <w:r>
        <w:rPr>
          <w:rStyle w:val="NormalTok"/>
          <w:rFonts w:cs="Times New Roman"/>
        </w:rPr>
        <w:t xml:space="preserve">, </w:t>
      </w:r>
      <w:r>
        <w:rPr>
          <w:rStyle w:val="DataTypeTok"/>
          <w:rFonts w:cs="Times New Roman"/>
        </w:rPr>
        <w:t>limits =</w:t>
      </w:r>
      <w:r>
        <w:rPr>
          <w:rStyle w:val="NormalTok"/>
          <w:rFonts w:cs="Times New Roman"/>
        </w:rPr>
        <w:t xml:space="preserve"> </w:t>
      </w:r>
      <w:r>
        <w:rPr>
          <w:rStyle w:val="KeywordTok"/>
          <w:rFonts w:cs="Times New Roman"/>
        </w:rPr>
        <w:t>c</w:t>
      </w:r>
      <w:r>
        <w:rPr>
          <w:rStyle w:val="NormalTok"/>
          <w:rFonts w:cs="Times New Roman"/>
        </w:rPr>
        <w:t>(</w:t>
      </w:r>
      <w:r>
        <w:rPr>
          <w:rStyle w:val="DecValTok"/>
          <w:rFonts w:cs="Times New Roman"/>
        </w:rPr>
        <w:t>1</w:t>
      </w:r>
      <w:r>
        <w:rPr>
          <w:rStyle w:val="OperatorTok"/>
          <w:rFonts w:cs="Times New Roman"/>
        </w:rPr>
        <w:t>:</w:t>
      </w:r>
      <w:r>
        <w:rPr>
          <w:rStyle w:val="DecValTok"/>
          <w:rFonts w:cs="Times New Roman"/>
        </w:rPr>
        <w:t>36</w:t>
      </w:r>
      <w:r>
        <w:rPr>
          <w:rStyle w:val="NormalTok"/>
          <w:rFonts w:cs="Times New Roman"/>
        </w:rPr>
        <w:t xml:space="preserve">)) </w:t>
      </w:r>
      <w:r>
        <w:rPr>
          <w:rStyle w:val="OperatorTok"/>
          <w:rFonts w:cs="Times New Roman"/>
        </w:rPr>
        <w:t>+</w:t>
      </w:r>
      <w:r>
        <w:rPr>
          <w:rStyle w:val="StringTok"/>
          <w:rFonts w:cs="Times New Roman"/>
        </w:rPr>
        <w:t xml:space="preserve"> </w:t>
      </w:r>
      <w:r>
        <w:rPr>
          <w:rFonts w:cs="Times New Roman" w:ascii="Times New Roman" w:hAnsi="Times New Roman"/>
        </w:rPr>
        <w:br/>
      </w:r>
      <w:r>
        <w:rPr>
          <w:rStyle w:val="StringTok"/>
          <w:rFonts w:cs="Times New Roman"/>
        </w:rPr>
        <w:t xml:space="preserve">    </w:t>
      </w:r>
      <w:r>
        <w:rPr>
          <w:rStyle w:val="KeywordTok"/>
          <w:rFonts w:cs="Times New Roman"/>
        </w:rPr>
        <w:t>scale_y_continuous</w:t>
      </w:r>
      <w:r>
        <w:rPr>
          <w:rStyle w:val="NormalTok"/>
          <w:rFonts w:cs="Times New Roman"/>
        </w:rPr>
        <w:t>(</w:t>
      </w:r>
      <w:r>
        <w:rPr>
          <w:rStyle w:val="DataTypeTok"/>
          <w:rFonts w:cs="Times New Roman"/>
        </w:rPr>
        <w:t>name =</w:t>
      </w:r>
      <w:r>
        <w:rPr>
          <w:rStyle w:val="NormalTok"/>
          <w:rFonts w:cs="Times New Roman"/>
        </w:rPr>
        <w:t xml:space="preserve"> </w:t>
      </w:r>
      <w:r>
        <w:rPr>
          <w:rStyle w:val="StringTok"/>
          <w:rFonts w:cs="Times New Roman"/>
        </w:rPr>
        <w:t>"Nucleotide Content"</w:t>
      </w:r>
      <w:r>
        <w:rPr>
          <w:rStyle w:val="NormalTok"/>
          <w:rFonts w:cs="Times New Roman"/>
        </w:rPr>
        <w:t xml:space="preserve">) </w:t>
      </w:r>
      <w:r>
        <w:rPr>
          <w:rStyle w:val="OperatorTok"/>
          <w:rFonts w:cs="Times New Roman"/>
        </w:rPr>
        <w:t>+</w:t>
      </w:r>
      <w:r>
        <w:rPr>
          <w:rStyle w:val="StringTok"/>
          <w:rFonts w:cs="Times New Roman"/>
        </w:rPr>
        <w:t xml:space="preserve"> </w:t>
      </w:r>
      <w:r>
        <w:rPr>
          <w:rStyle w:val="KeywordTok"/>
          <w:rFonts w:cs="Times New Roman"/>
        </w:rPr>
        <w:t>theme_bw</w:t>
      </w:r>
      <w:r>
        <w:rPr>
          <w:rStyle w:val="NormalTok"/>
          <w:rFonts w:cs="Times New Roman"/>
        </w:rPr>
        <w:t xml:space="preserve">() </w:t>
      </w:r>
      <w:r>
        <w:rPr>
          <w:rStyle w:val="OperatorTok"/>
          <w:rFonts w:cs="Times New Roman"/>
        </w:rPr>
        <w:t>+</w:t>
      </w:r>
      <w:r>
        <w:rPr>
          <w:rStyle w:val="StringTok"/>
          <w:rFonts w:cs="Times New Roman"/>
        </w:rPr>
        <w:t xml:space="preserve"> </w:t>
      </w:r>
      <w:r>
        <w:rPr>
          <w:rFonts w:cs="Times New Roman" w:ascii="Times New Roman" w:hAnsi="Times New Roman"/>
        </w:rPr>
        <w:br/>
      </w:r>
      <w:r>
        <w:rPr>
          <w:rStyle w:val="StringTok"/>
          <w:rFonts w:cs="Times New Roman"/>
        </w:rPr>
        <w:t xml:space="preserve">    </w:t>
      </w:r>
      <w:r>
        <w:rPr>
          <w:rStyle w:val="KeywordTok"/>
          <w:rFonts w:cs="Times New Roman"/>
        </w:rPr>
        <w:t>scale_colour_manual</w:t>
      </w:r>
      <w:r>
        <w:rPr>
          <w:rStyle w:val="NormalTok"/>
          <w:rFonts w:cs="Times New Roman"/>
        </w:rPr>
        <w:t>(</w:t>
      </w:r>
      <w:r>
        <w:rPr>
          <w:rStyle w:val="StringTok"/>
          <w:rFonts w:cs="Times New Roman"/>
        </w:rPr>
        <w:t>""</w:t>
      </w:r>
      <w:r>
        <w:rPr>
          <w:rStyle w:val="NormalTok"/>
          <w:rFonts w:cs="Times New Roman"/>
        </w:rPr>
        <w:t xml:space="preserve">, </w:t>
      </w:r>
      <w:r>
        <w:rPr>
          <w:rStyle w:val="DataTypeTok"/>
          <w:rFonts w:cs="Times New Roman"/>
        </w:rPr>
        <w:t>breaks =</w:t>
      </w:r>
      <w:r>
        <w:rPr>
          <w:rStyle w:val="NormalTok"/>
          <w:rFonts w:cs="Times New Roman"/>
        </w:rPr>
        <w:t xml:space="preserve"> </w:t>
      </w:r>
      <w:r>
        <w:rPr>
          <w:rStyle w:val="KeywordTok"/>
          <w:rFonts w:cs="Times New Roman"/>
        </w:rPr>
        <w:t>c</w:t>
      </w:r>
      <w:r>
        <w:rPr>
          <w:rStyle w:val="NormalTok"/>
          <w:rFonts w:cs="Times New Roman"/>
        </w:rPr>
        <w:t>(</w:t>
      </w:r>
      <w:r>
        <w:rPr>
          <w:rStyle w:val="StringTok"/>
          <w:rFonts w:cs="Times New Roman"/>
        </w:rPr>
        <w:t>"A_Count"</w:t>
      </w:r>
      <w:r>
        <w:rPr>
          <w:rStyle w:val="NormalTok"/>
          <w:rFonts w:cs="Times New Roman"/>
        </w:rPr>
        <w:t xml:space="preserve">, </w:t>
      </w:r>
      <w:r>
        <w:rPr>
          <w:rStyle w:val="StringTok"/>
          <w:rFonts w:cs="Times New Roman"/>
        </w:rPr>
        <w:t>"C_Count"</w:t>
      </w:r>
      <w:r>
        <w:rPr>
          <w:rStyle w:val="NormalTok"/>
          <w:rFonts w:cs="Times New Roman"/>
        </w:rPr>
        <w:t xml:space="preserve">, </w:t>
      </w:r>
      <w:r>
        <w:rPr>
          <w:rFonts w:cs="Times New Roman" w:ascii="Times New Roman" w:hAnsi="Times New Roman"/>
        </w:rPr>
        <w:br/>
      </w:r>
      <w:r>
        <w:rPr>
          <w:rStyle w:val="NormalTok"/>
          <w:rFonts w:cs="Times New Roman"/>
        </w:rPr>
        <w:t xml:space="preserve">        </w:t>
      </w:r>
      <w:r>
        <w:rPr>
          <w:rStyle w:val="StringTok"/>
          <w:rFonts w:cs="Times New Roman"/>
        </w:rPr>
        <w:t>"G_Count"</w:t>
      </w:r>
      <w:r>
        <w:rPr>
          <w:rStyle w:val="NormalTok"/>
          <w:rFonts w:cs="Times New Roman"/>
        </w:rPr>
        <w:t xml:space="preserve">, </w:t>
      </w:r>
      <w:r>
        <w:rPr>
          <w:rStyle w:val="StringTok"/>
          <w:rFonts w:cs="Times New Roman"/>
        </w:rPr>
        <w:t>"T_Count"</w:t>
      </w:r>
      <w:r>
        <w:rPr>
          <w:rStyle w:val="NormalTok"/>
          <w:rFonts w:cs="Times New Roman"/>
        </w:rPr>
        <w:t xml:space="preserve">, </w:t>
      </w:r>
      <w:r>
        <w:rPr>
          <w:rStyle w:val="StringTok"/>
          <w:rFonts w:cs="Times New Roman"/>
        </w:rPr>
        <w:t>"N_Count"</w:t>
      </w:r>
      <w:r>
        <w:rPr>
          <w:rStyle w:val="NormalTok"/>
          <w:rFonts w:cs="Times New Roman"/>
        </w:rPr>
        <w:t xml:space="preserve">), </w:t>
      </w:r>
      <w:r>
        <w:rPr>
          <w:rStyle w:val="DataTypeTok"/>
          <w:rFonts w:cs="Times New Roman"/>
        </w:rPr>
        <w:t>values =</w:t>
      </w:r>
      <w:r>
        <w:rPr>
          <w:rStyle w:val="NormalTok"/>
          <w:rFonts w:cs="Times New Roman"/>
        </w:rPr>
        <w:t xml:space="preserve"> </w:t>
      </w:r>
      <w:r>
        <w:rPr>
          <w:rStyle w:val="KeywordTok"/>
          <w:rFonts w:cs="Times New Roman"/>
        </w:rPr>
        <w:t>c</w:t>
      </w:r>
      <w:r>
        <w:rPr>
          <w:rStyle w:val="NormalTok"/>
          <w:rFonts w:cs="Times New Roman"/>
        </w:rPr>
        <w:t>(</w:t>
      </w:r>
      <w:r>
        <w:rPr>
          <w:rStyle w:val="DataTypeTok"/>
          <w:rFonts w:cs="Times New Roman"/>
        </w:rPr>
        <w:t>A_Count =</w:t>
      </w:r>
      <w:r>
        <w:rPr>
          <w:rStyle w:val="NormalTok"/>
          <w:rFonts w:cs="Times New Roman"/>
        </w:rPr>
        <w:t xml:space="preserve"> </w:t>
      </w:r>
      <w:r>
        <w:rPr>
          <w:rStyle w:val="StringTok"/>
          <w:rFonts w:cs="Times New Roman"/>
        </w:rPr>
        <w:t>"red"</w:t>
      </w:r>
      <w:r>
        <w:rPr>
          <w:rStyle w:val="NormalTok"/>
          <w:rFonts w:cs="Times New Roman"/>
        </w:rPr>
        <w:t xml:space="preserve">, </w:t>
      </w:r>
      <w:r>
        <w:rPr>
          <w:rFonts w:cs="Times New Roman" w:ascii="Times New Roman" w:hAnsi="Times New Roman"/>
        </w:rPr>
        <w:br/>
      </w:r>
      <w:r>
        <w:rPr>
          <w:rStyle w:val="NormalTok"/>
          <w:rFonts w:cs="Times New Roman"/>
        </w:rPr>
        <w:t xml:space="preserve">        </w:t>
      </w:r>
      <w:r>
        <w:rPr>
          <w:rStyle w:val="DataTypeTok"/>
          <w:rFonts w:cs="Times New Roman"/>
        </w:rPr>
        <w:t>C_Count =</w:t>
      </w:r>
      <w:r>
        <w:rPr>
          <w:rStyle w:val="NormalTok"/>
          <w:rFonts w:cs="Times New Roman"/>
        </w:rPr>
        <w:t xml:space="preserve"> </w:t>
      </w:r>
      <w:r>
        <w:rPr>
          <w:rStyle w:val="StringTok"/>
          <w:rFonts w:cs="Times New Roman"/>
        </w:rPr>
        <w:t>"black"</w:t>
      </w:r>
      <w:r>
        <w:rPr>
          <w:rStyle w:val="NormalTok"/>
          <w:rFonts w:cs="Times New Roman"/>
        </w:rPr>
        <w:t xml:space="preserve">, </w:t>
      </w:r>
      <w:r>
        <w:rPr>
          <w:rStyle w:val="DataTypeTok"/>
          <w:rFonts w:cs="Times New Roman"/>
        </w:rPr>
        <w:t>G_Count =</w:t>
      </w:r>
      <w:r>
        <w:rPr>
          <w:rStyle w:val="NormalTok"/>
          <w:rFonts w:cs="Times New Roman"/>
        </w:rPr>
        <w:t xml:space="preserve"> </w:t>
      </w:r>
      <w:r>
        <w:rPr>
          <w:rStyle w:val="StringTok"/>
          <w:rFonts w:cs="Times New Roman"/>
        </w:rPr>
        <w:t>"grey"</w:t>
      </w:r>
      <w:r>
        <w:rPr>
          <w:rStyle w:val="NormalTok"/>
          <w:rFonts w:cs="Times New Roman"/>
        </w:rPr>
        <w:t xml:space="preserve">, </w:t>
      </w:r>
      <w:r>
        <w:rPr>
          <w:rStyle w:val="DataTypeTok"/>
          <w:rFonts w:cs="Times New Roman"/>
        </w:rPr>
        <w:t>T_Count =</w:t>
      </w:r>
      <w:r>
        <w:rPr>
          <w:rStyle w:val="NormalTok"/>
          <w:rFonts w:cs="Times New Roman"/>
        </w:rPr>
        <w:t xml:space="preserve"> </w:t>
      </w:r>
      <w:r>
        <w:rPr>
          <w:rStyle w:val="StringTok"/>
          <w:rFonts w:cs="Times New Roman"/>
        </w:rPr>
        <w:t>"yellow"</w:t>
      </w:r>
      <w:r>
        <w:rPr>
          <w:rStyle w:val="NormalTok"/>
          <w:rFonts w:cs="Times New Roman"/>
        </w:rPr>
        <w:t xml:space="preserve">, </w:t>
      </w:r>
      <w:r>
        <w:rPr>
          <w:rFonts w:cs="Times New Roman" w:ascii="Times New Roman" w:hAnsi="Times New Roman"/>
        </w:rPr>
        <w:br/>
      </w:r>
      <w:r>
        <w:rPr>
          <w:rStyle w:val="NormalTok"/>
          <w:rFonts w:cs="Times New Roman"/>
        </w:rPr>
        <w:t xml:space="preserve">        </w:t>
      </w:r>
      <w:r>
        <w:rPr>
          <w:rStyle w:val="DataTypeTok"/>
          <w:rFonts w:cs="Times New Roman"/>
        </w:rPr>
        <w:t>N_Count =</w:t>
      </w:r>
      <w:r>
        <w:rPr>
          <w:rStyle w:val="NormalTok"/>
          <w:rFonts w:cs="Times New Roman"/>
        </w:rPr>
        <w:t xml:space="preserve"> </w:t>
      </w:r>
      <w:r>
        <w:rPr>
          <w:rStyle w:val="StringTok"/>
          <w:rFonts w:cs="Times New Roman"/>
        </w:rPr>
        <w:t>"brown"</w:t>
      </w:r>
      <w:r>
        <w:rPr>
          <w:rStyle w:val="NormalTok"/>
          <w:rFonts w:cs="Times New Roman"/>
        </w:rPr>
        <w:t>))</w:t>
      </w:r>
      <w:r>
        <w:rPr>
          <w:rFonts w:cs="Times New Roman" w:ascii="Times New Roman" w:hAnsi="Times New Roman"/>
        </w:rPr>
        <w:t xml:space="preserve">     </w:t>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b/>
          <w:b/>
          <w:bCs/>
        </w:rPr>
      </w:pPr>
      <w:r>
        <w:rPr>
          <w:rFonts w:cs="Times New Roman" w:ascii="Times New Roman" w:hAnsi="Times New Roman"/>
          <w:b/>
          <w:bCs/>
        </w:rPr>
        <w:t>2. RNA-seq Mapping using Bowtie</w:t>
      </w:r>
    </w:p>
    <w:p>
      <w:pPr>
        <w:pStyle w:val="Normal"/>
        <w:rPr>
          <w:b/>
          <w:b/>
          <w:bCs/>
          <w:sz w:val="22"/>
          <w:szCs w:val="22"/>
        </w:rPr>
      </w:pPr>
      <w:r>
        <w:rPr>
          <w:rFonts w:cs="Times New Roman" w:ascii="Times New Roman" w:hAnsi="Times New Roman"/>
          <w:b/>
          <w:bCs/>
          <w:sz w:val="22"/>
          <w:szCs w:val="22"/>
        </w:rPr>
        <w:t>(a) Bowtie Mapping:</w:t>
      </w:r>
    </w:p>
    <w:p>
      <w:pPr>
        <w:pStyle w:val="Normal"/>
        <w:rPr>
          <w:sz w:val="22"/>
          <w:szCs w:val="22"/>
        </w:rPr>
      </w:pPr>
      <w:r>
        <w:rPr>
          <w:rFonts w:cs="Times New Roman" w:ascii="Times New Roman" w:hAnsi="Times New Roman"/>
          <w:sz w:val="22"/>
          <w:szCs w:val="22"/>
        </w:rPr>
        <w:t xml:space="preserve">Bowtie: Reads aligned one nucleotide at a time searching against transformed genome. It is faster than seed methods but less sensitive. </w:t>
      </w:r>
    </w:p>
    <w:p>
      <w:pPr>
        <w:pStyle w:val="Normal"/>
        <w:rPr>
          <w:sz w:val="22"/>
          <w:szCs w:val="22"/>
        </w:rPr>
      </w:pPr>
      <w:r>
        <w:rPr>
          <w:rFonts w:cs="Times New Roman" w:ascii="Times New Roman" w:hAnsi="Times New Roman"/>
          <w:sz w:val="22"/>
          <w:szCs w:val="22"/>
        </w:rPr>
        <w:t xml:space="preserve">The first read listed in the .sam file, </w:t>
      </w:r>
      <w:r>
        <w:rPr>
          <w:rFonts w:cs="Times New Roman" w:ascii="Times New Roman" w:hAnsi="Times New Roman"/>
          <w:sz w:val="22"/>
          <w:szCs w:val="22"/>
        </w:rPr>
        <w:t xml:space="preserve">SRR390924.5.1 COLUMBO:1:1:1:764 length=36, </w:t>
      </w:r>
      <w:r>
        <w:rPr>
          <w:rFonts w:cs="Times New Roman" w:ascii="Times New Roman" w:hAnsi="Times New Roman"/>
          <w:sz w:val="22"/>
          <w:szCs w:val="22"/>
        </w:rPr>
        <w:t xml:space="preserve">is unmapped. The FLAG in the file is the combination of bitwise FLAGs. For this one, FLAG 4 means segment unmapped. The third one SRR390924.1.1 is the first mapped with FLAG 16 and mapped to chromosome XIV. </w:t>
      </w:r>
    </w:p>
    <w:p>
      <w:pPr>
        <w:pStyle w:val="Normal"/>
        <w:rPr/>
      </w:pPr>
      <w:r>
        <w:rPr>
          <w:rFonts w:cs="Times New Roman" w:ascii="Times New Roman" w:hAnsi="Times New Roman"/>
          <w:sz w:val="22"/>
          <w:szCs w:val="22"/>
        </w:rPr>
        <w:t xml:space="preserve">There are about </w:t>
      </w:r>
      <w:r>
        <w:rPr>
          <w:rFonts w:cs="Times New Roman" w:ascii="Times New Roman" w:hAnsi="Times New Roman"/>
        </w:rPr>
        <w:t xml:space="preserve">3,700,000 lines </w:t>
      </w:r>
      <w:r>
        <w:rPr>
          <w:rFonts w:cs="Times New Roman" w:ascii="Times New Roman" w:hAnsi="Times New Roman"/>
        </w:rPr>
        <w:t xml:space="preserve">in the unfiltered .sam file and about 2,600,000 lines in the filtered file. Thus, 1,100,000/3,700,000 about 29.7% of reads were filtered out. </w:t>
      </w:r>
    </w:p>
    <w:p>
      <w:pPr>
        <w:pStyle w:val="Normal"/>
        <w:rPr>
          <w:b/>
          <w:b/>
          <w:bCs/>
        </w:rPr>
      </w:pPr>
      <w:r>
        <w:rPr>
          <w:rFonts w:cs="Times New Roman" w:ascii="Times New Roman" w:hAnsi="Times New Roman"/>
          <w:b/>
          <w:bCs/>
        </w:rPr>
        <w:t>(b) Visualization of Mapping:</w:t>
      </w:r>
    </w:p>
    <w:p>
      <w:pPr>
        <w:pStyle w:val="Normal"/>
        <w:rPr/>
      </w:pPr>
      <w:r>
        <w:rPr>
          <w:rFonts w:cs="Times New Roman" w:ascii="Times New Roman" w:hAnsi="Times New Roman"/>
        </w:rPr>
        <w:t xml:space="preserve">I was viewing </w:t>
      </w:r>
      <w:bookmarkStart w:id="1" w:name="positionDisplay"/>
      <w:bookmarkEnd w:id="1"/>
      <w:r>
        <w:rPr>
          <w:rFonts w:cs="Times New Roman" w:ascii="Times New Roman" w:hAnsi="Times New Roman"/>
        </w:rPr>
        <w:t xml:space="preserve">chrIV:765,966-775,965 </w:t>
      </w:r>
      <w:bookmarkStart w:id="2" w:name="size"/>
      <w:bookmarkEnd w:id="2"/>
      <w:r>
        <w:rPr>
          <w:rFonts w:cs="Times New Roman" w:ascii="Times New Roman" w:hAnsi="Times New Roman"/>
        </w:rPr>
        <w:t>(</w:t>
      </w:r>
      <w:r>
        <w:rPr>
          <w:rFonts w:cs="Times New Roman" w:ascii="Times New Roman" w:hAnsi="Times New Roman"/>
        </w:rPr>
        <w:t>10,000 bp</w:t>
      </w:r>
      <w:r>
        <w:rPr>
          <w:rFonts w:cs="Times New Roman" w:ascii="Times New Roman" w:hAnsi="Times New Roman"/>
        </w:rPr>
        <w:t>)</w:t>
      </w:r>
      <w:r>
        <w:rPr>
          <w:rFonts w:cs="Times New Roman" w:ascii="Times New Roman" w:hAnsi="Times New Roman"/>
        </w:rPr>
        <w:t>.</w:t>
      </w:r>
      <w:r>
        <w:rPr>
          <w:rFonts w:cs="Times New Roman" w:ascii="Times New Roman" w:hAnsi="Times New Roman"/>
        </w:rPr>
        <w:t xml:space="preserve"> 10 </w:t>
      </w:r>
      <w:bookmarkStart w:id="3" w:name="positionDisplay1"/>
      <w:bookmarkStart w:id="4" w:name="size1"/>
      <w:bookmarkEnd w:id="3"/>
      <w:bookmarkEnd w:id="4"/>
      <w:r>
        <w:rPr>
          <w:rFonts w:cs="Times New Roman" w:ascii="Times New Roman" w:hAnsi="Times New Roman"/>
        </w:rPr>
        <w:t xml:space="preserve">protein coding genes (8 pieces of gene) was on this part of the chromosome: CTH1, GIR2, ENT5, YDR154C, CPR1, RPA14, YDR154W, HOM2, SAC3 and SSY1. </w:t>
      </w:r>
    </w:p>
    <w:p>
      <w:pPr>
        <w:pStyle w:val="Normal"/>
        <w:rPr>
          <w:rFonts w:ascii="Times New Roman" w:hAnsi="Times New Roman" w:cs="Times New Roman"/>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65880" cy="24104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865880" cy="2410460"/>
                    </a:xfrm>
                    <a:prstGeom prst="rect">
                      <a:avLst/>
                    </a:prstGeom>
                  </pic:spPr>
                </pic:pic>
              </a:graphicData>
            </a:graphic>
          </wp:anchor>
        </w:drawing>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70375" cy="10928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270375" cy="1092835"/>
                    </a:xfrm>
                    <a:prstGeom prst="rect">
                      <a:avLst/>
                    </a:prstGeom>
                  </pic:spPr>
                </pic:pic>
              </a:graphicData>
            </a:graphic>
          </wp:anchor>
        </w:drawing>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pPr>
      <w:r>
        <w:rPr>
          <w:rFonts w:cs="Times New Roman" w:ascii="Times New Roman" w:hAnsi="Times New Roman"/>
        </w:rPr>
        <w:t>Based on the above plots, YDR154C, CPR1 and HOM2 have much higher coverage.</w:t>
      </w:r>
    </w:p>
    <w:p>
      <w:pPr>
        <w:pStyle w:val="Normal"/>
        <w:rPr>
          <w:b/>
          <w:b/>
          <w:bCs/>
        </w:rPr>
      </w:pPr>
      <w:r>
        <w:rPr>
          <w:rFonts w:cs="Times New Roman" w:ascii="Times New Roman" w:hAnsi="Times New Roman"/>
          <w:b/>
          <w:bCs/>
        </w:rPr>
        <w:t>(c) Quantitation for Genes:</w:t>
      </w:r>
    </w:p>
    <w:p>
      <w:pPr>
        <w:pStyle w:val="Normal"/>
        <w:rPr/>
      </w:pPr>
      <w:r>
        <w:rPr>
          <w:rFonts w:cs="Times New Roman" w:ascii="Times New Roman" w:hAnsi="Times New Roman"/>
        </w:rPr>
        <w:t>The HT-seq returns the list of number of reads in a unit, as shown below. The left column is the gene_id and the right column is the number of reads. This quantitation was done on the gene as the unit level. Some genes such as RPM1, RPR1 have no mapped reads, while genes such as RDN5-1 to RDN5-6 have more than a thousand reads mapped on each gene.</w:t>
      </w:r>
    </w:p>
    <w:p>
      <w:pPr>
        <w:pStyle w:val="Normal"/>
        <w:rPr>
          <w:rFonts w:ascii="Times New Roman" w:hAnsi="Times New Roman" w:cs="Times New Roman"/>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853055" cy="49491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853055" cy="4949190"/>
                    </a:xfrm>
                    <a:prstGeom prst="rect">
                      <a:avLst/>
                    </a:prstGeom>
                  </pic:spPr>
                </pic:pic>
              </a:graphicData>
            </a:graphic>
          </wp:anchor>
        </w:drawing>
      </w:r>
    </w:p>
    <w:p>
      <w:pPr>
        <w:pStyle w:val="Normal"/>
        <w:rPr>
          <w:rFonts w:ascii="Times New Roman" w:hAnsi="Times New Roman" w:cs="Times New Roman"/>
        </w:rPr>
      </w:pPr>
      <w:r>
        <w:rPr/>
      </w:r>
    </w:p>
    <w:p>
      <w:pPr>
        <w:pStyle w:val="Normal"/>
        <w:spacing w:before="0" w:after="160"/>
        <w:rPr>
          <w:rFonts w:ascii="Times New Roman" w:hAnsi="Times New Roman"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2"/>
    <w:family w:val="auto"/>
    <w:pitch w:val="default"/>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2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TextBody"/>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234be7"/>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NormalTok">
    <w:name w:val="NormalTok"/>
    <w:basedOn w:val="VerbatimChar"/>
    <w:qFormat/>
    <w:rPr>
      <w:shd w:fill="F8F8F8" w:val="clear"/>
    </w:rPr>
  </w:style>
  <w:style w:type="character" w:styleId="StringTok">
    <w:name w:val="StringTok"/>
    <w:basedOn w:val="VerbatimChar"/>
    <w:qFormat/>
    <w:rPr>
      <w:color w:val="4E9A06"/>
      <w:shd w:fill="F8F8F8" w:val="clear"/>
    </w:rPr>
  </w:style>
  <w:style w:type="character" w:styleId="KeywordTok">
    <w:name w:val="KeywordTok"/>
    <w:basedOn w:val="VerbatimChar"/>
    <w:qFormat/>
    <w:rPr>
      <w:color w:val="204A87"/>
      <w:shd w:fill="F8F8F8" w:val="clear"/>
    </w:rPr>
  </w:style>
  <w:style w:type="character" w:styleId="DataTypeTok">
    <w:name w:val="DataTypeTok"/>
    <w:basedOn w:val="VerbatimChar"/>
    <w:qFormat/>
    <w:rPr>
      <w:color w:val="204A87"/>
      <w:shd w:fill="F8F8F8" w:val="clear"/>
    </w:rPr>
  </w:style>
  <w:style w:type="character" w:styleId="OperatorTok">
    <w:name w:val="OperatorTok"/>
    <w:basedOn w:val="VerbatimChar"/>
    <w:qFormat/>
    <w:rPr>
      <w:color w:val="CE5C00"/>
      <w:shd w:fill="F8F8F8" w:val="clear"/>
    </w:rPr>
  </w:style>
  <w:style w:type="character" w:styleId="DecValTok">
    <w:name w:val="DecValTok"/>
    <w:basedOn w:val="VerbatimChar"/>
    <w:qFormat/>
    <w:rPr>
      <w:color w:val="0000CF"/>
      <w:shd w:fill="F8F8F8" w:val="clear"/>
    </w:rPr>
  </w:style>
  <w:style w:type="character" w:styleId="OtherTok">
    <w:name w:val="OtherTok"/>
    <w:basedOn w:val="VerbatimChar"/>
    <w:qFormat/>
    <w:rPr>
      <w:color w:val="8F5902"/>
      <w:shd w:fill="F8F8F8" w:val="clear"/>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34be7"/>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234be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
    <w:name w:val="Author"/>
    <w:next w:val="TextBody"/>
    <w:qFormat/>
    <w:pPr>
      <w:keepNext w:val="true"/>
      <w:keepLines/>
      <w:widowControl/>
      <w:bidi w:val="0"/>
      <w:jc w:val="center"/>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ate">
    <w:name w:val="Date"/>
    <w:next w:val="TextBody"/>
    <w:qFormat/>
    <w:pPr>
      <w:keepNext w:val="true"/>
      <w:keepLines/>
      <w:widowControl/>
      <w:bidi w:val="0"/>
      <w:jc w:val="center"/>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OCHeading">
    <w:name w:val="TOC Heading"/>
    <w:basedOn w:val="Heading1"/>
    <w:next w:val="TextBody"/>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name w:val="Source Code"/>
    <w:basedOn w:val="Normal"/>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Application>LibreOffice/6.0.3.2$Linux_X86_64 LibreOffice_project/00m0$Build-2</Application>
  <Pages>5</Pages>
  <Words>949</Words>
  <Characters>4983</Characters>
  <CharactersWithSpaces>5978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2018-10-15T06:31:00Z</dcterms:created>
  <dc:creator>Shen, Guannan</dc:creator>
  <dc:description/>
  <dc:language>en-US</dc:language>
  <cp:lastModifiedBy/>
  <dcterms:modified xsi:type="dcterms:W3CDTF">2018-10-16T01:06:52Z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