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Gene differential expression analysis by RNA-seq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The RNA-seq raw counts data had gene-level read counts for 13 healthy participants and 19 HIV-infected participants. Each gene was labeled by an Ensembl ID, together with a gene symbol and its gene length. The genes which have at least five counts per sample on average were kept for differential expression (DE) analysis. The trimmed mean of M values (TMM) normalization method from edgeR (version 3.24.3) was chosen from several other methods such as: Transcripts Per Kilobase Million (TPM), DESeq2 (version 1.22.2) etc. DE analysis was called using normalized counts with edgeR according to the package vignettes and with an FDR of 5%.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Analysis and graphic display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PCA was performed by R (version 3.5.1) in Rstudio (Version 1.1.456).</w:t>
      </w:r>
      <w:bookmarkStart w:id="0" w:name="_GoBack"/>
      <w:bookmarkEnd w:id="0"/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References: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edgeR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Robinson MD, McCarthy DJ, Smyth GK (2010). “edgeR: a Bioconductor package for differential expression analysis of digital gene expression data.” Bioinformatics, 26(1), 139-140.</w:t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</w:rPr>
        <w:t>McCarthy, J. D, Chen, Yunshun, Smyth, K. G (2012). “Differential expression analysis of multifactor RNA-Seq experiments with respect to biological variation.” Nucleic Acids Research, 40(10), 4288-4297.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LibreOffice/6.0.3.2$Linux_X86_64 LibreOffice_project/00m0$Build-2</Application>
  <Pages>1</Pages>
  <Words>176</Words>
  <Characters>1011</Characters>
  <CharactersWithSpaces>1179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2019-02-12T19:32:00Z</dcterms:created>
  <dc:creator>Guannan Shen</dc:creator>
  <dc:description/>
  <dc:language>en-US</dc:language>
  <cp:lastModifiedBy/>
  <dcterms:modified xsi:type="dcterms:W3CDTF">2019-03-06T08:35:36Z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